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B7" w:rsidRPr="00733BB7" w:rsidRDefault="00733BB7" w:rsidP="00733BB7">
      <w:pPr>
        <w:widowControl/>
        <w:spacing w:before="100" w:beforeAutospacing="1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US"/>
        </w:rPr>
        <w:t xml:space="preserve">Additional file 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4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US"/>
        </w:rPr>
        <w:t>: Table S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4</w:t>
      </w:r>
      <w:r w:rsidRPr="00733BB7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Pr="00733BB7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US"/>
        </w:rPr>
        <w:t>Functions and expression features of some important DEPs in wheat embryo and endosperm</w:t>
      </w:r>
    </w:p>
    <w:tbl>
      <w:tblPr>
        <w:tblW w:w="5000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2"/>
        <w:gridCol w:w="4046"/>
        <w:gridCol w:w="1086"/>
        <w:gridCol w:w="2533"/>
        <w:gridCol w:w="2050"/>
        <w:gridCol w:w="2227"/>
      </w:tblGrid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Functions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Protein name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Accession No</w:t>
            </w: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.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Species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Embryo expression trend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Endosperm expression trend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Carbohydrate metabolism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Alcohol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dehydrogenase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ADH1A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gi|119388731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turgidum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subsp.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dicoccon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M23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Glyceraldehyde-3-phosphate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dehydrogenase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gi|253783729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M26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N11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5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Beta-amylase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gi|32400764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.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urartu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M54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N4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8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Fructose-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bisphosphate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aldolase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gi|226316439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Secale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cereale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M25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9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Dihydrolipoyl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dehydrogenase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1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gi|357134512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Arabidopsis thaliana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M11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N1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2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Proteometabolism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Protein disulfide-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isomerase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precursor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gi|1848212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Nicotiana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tabacum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M24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Translocase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of inner membrane 17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gi|301666340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M50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Proteasome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subunit alpha type-3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gi|474156765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urartu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M35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N30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Amino acid metabolism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Methionine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synthase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gi|50897038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Hordeum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vulgare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subsp.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vulgare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M6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0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N2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1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Nucleic acid metabolism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UTP--glucose-1-phosphate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gi|357156812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Arabidopsis thaliana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M14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Stress</w:t>
            </w: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</w:t>
            </w: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related proteins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Calreticulin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-like protein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gi|56606827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M16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Class II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chitinase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gi|62465514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M22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6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N16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7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HSP70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gi|2827002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N9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29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Lactoylglutathione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lyase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gi|475531176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Aegilops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tauschii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M66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0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N17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2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Cyclophilin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gi|154761388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M51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3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Manganese superoxide dismutase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gi|1621627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M47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20"/>
                <w:szCs w:val="20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Glutathione S-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transferase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gi|5923877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M69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20"/>
                <w:szCs w:val="20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Photosynthesis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Ribulose-1,5-bisphosphate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carboxylase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/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oxygenase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large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gi|521301434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urartu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M74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ATP synthesis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ATP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synthase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beta subunit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gi|525291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M67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3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Sucrose synthesis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Sucrose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synthase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type 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gi|3393044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M52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41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Storage proteins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Gamma-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gliadin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gi|217039735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monococcum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N25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24"/>
                <w:szCs w:val="24"/>
                <w:lang w:eastAsia="en-US"/>
              </w:rPr>
              <w:drawing>
                <wp:inline distT="0" distB="0" distL="0" distR="0">
                  <wp:extent cx="908050" cy="196850"/>
                  <wp:effectExtent l="19050" t="0" r="6350" b="0"/>
                  <wp:docPr id="42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Alpha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gliadin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gi|154268814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N22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44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Avenin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-like protein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gi|156630232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Hordeum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vulgare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-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N27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45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lang w:eastAsia="en-US"/>
              </w:rPr>
              <w:t>Inhibitor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Xylanase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 inhibitor protein I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gi|20804336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N32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47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Serpin-N3.2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gi|379060943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M58 </w:t>
            </w:r>
            <w:r w:rsidRPr="00733BB7"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48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+</w:t>
            </w:r>
          </w:p>
        </w:tc>
      </w:tr>
      <w:tr w:rsidR="00733BB7" w:rsidRPr="00733BB7" w:rsidTr="00552C1C">
        <w:trPr>
          <w:tblHeader/>
          <w:jc w:val="center"/>
        </w:trPr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Serpin-Z2B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>gi|75279909</w:t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Triticum</w:t>
            </w:r>
            <w:proofErr w:type="spellEnd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 xml:space="preserve"> </w:t>
            </w:r>
            <w:proofErr w:type="spellStart"/>
            <w:r w:rsidRPr="00733BB7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lang w:eastAsia="en-US"/>
              </w:rPr>
              <w:t>aestivum</w:t>
            </w:r>
            <w:proofErr w:type="spellEnd"/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M9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50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33BB7" w:rsidRPr="00733BB7" w:rsidRDefault="00733BB7" w:rsidP="00733B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733BB7">
              <w:rPr>
                <w:rFonts w:ascii="Times New Roman" w:eastAsia="Times New Roman" w:hAnsi="Times New Roman" w:cs="Times New Roman"/>
                <w:kern w:val="0"/>
                <w:sz w:val="16"/>
                <w:lang w:eastAsia="en-US"/>
              </w:rPr>
              <w:t xml:space="preserve">N7 </w:t>
            </w:r>
            <w:r w:rsidRPr="00733BB7">
              <w:rPr>
                <w:rFonts w:ascii="Times New Roman" w:eastAsia="SimSun" w:hAnsi="Times New Roman" w:cs="Times New Roman"/>
                <w:noProof/>
                <w:kern w:val="0"/>
                <w:sz w:val="18"/>
                <w:szCs w:val="18"/>
                <w:lang w:eastAsia="en-US"/>
              </w:rPr>
              <w:drawing>
                <wp:inline distT="0" distB="0" distL="0" distR="0">
                  <wp:extent cx="889000" cy="133350"/>
                  <wp:effectExtent l="19050" t="0" r="6350" b="0"/>
                  <wp:docPr id="51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3BB7" w:rsidRPr="00733BB7" w:rsidRDefault="00733BB7" w:rsidP="00733BB7">
      <w:pPr>
        <w:widowControl/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</w:rPr>
      </w:pPr>
      <w:r w:rsidRPr="00733BB7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</w:rPr>
        <w:t xml:space="preserve">“+” indicates the protein expression without 2-fold differences. “-” indicates the proteins that are not detectable. </w:t>
      </w:r>
      <w:r w:rsidRPr="00733BB7"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1212850" cy="393700"/>
            <wp:effectExtent l="19050" t="0" r="6350" b="0"/>
            <wp:docPr id="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3BB7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</w:rPr>
        <w:t>.</w:t>
      </w:r>
    </w:p>
    <w:p w:rsidR="00733BB7" w:rsidRPr="00733BB7" w:rsidRDefault="00733BB7" w:rsidP="00733BB7">
      <w:pPr>
        <w:widowControl/>
        <w:pBdr>
          <w:top w:val="single" w:sz="6" w:space="0" w:color="auto"/>
          <w:bottom w:val="single" w:sz="6" w:space="0" w:color="auto"/>
        </w:pBdr>
        <w:spacing w:before="100" w:beforeAutospacing="1" w:after="100" w:afterAutospacing="1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sectPr w:rsidR="00733BB7" w:rsidRPr="00733BB7" w:rsidSect="00D14B5A">
          <w:pgSz w:w="16834" w:h="11909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B2474A" w:rsidRDefault="00B2474A" w:rsidP="00733BB7"/>
    <w:sectPr w:rsidR="00B2474A" w:rsidSect="00733B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4A" w:rsidRDefault="00B2474A" w:rsidP="00733BB7">
      <w:r>
        <w:separator/>
      </w:r>
    </w:p>
  </w:endnote>
  <w:endnote w:type="continuationSeparator" w:id="0">
    <w:p w:rsidR="00B2474A" w:rsidRDefault="00B2474A" w:rsidP="00733B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4A" w:rsidRDefault="00B2474A" w:rsidP="00733BB7">
      <w:r>
        <w:separator/>
      </w:r>
    </w:p>
  </w:footnote>
  <w:footnote w:type="continuationSeparator" w:id="0">
    <w:p w:rsidR="00B2474A" w:rsidRDefault="00B2474A" w:rsidP="00733B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3BB7"/>
    <w:rsid w:val="0009165C"/>
    <w:rsid w:val="00733BB7"/>
    <w:rsid w:val="00B2474A"/>
    <w:rsid w:val="00E3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65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3B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33BB7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733B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33BB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BB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4B55C-A302-48B7-92AE-5C359430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</dc:creator>
  <cp:keywords/>
  <dc:description/>
  <cp:lastModifiedBy>csabay</cp:lastModifiedBy>
  <cp:revision>3</cp:revision>
  <dcterms:created xsi:type="dcterms:W3CDTF">2015-03-25T07:01:00Z</dcterms:created>
  <dcterms:modified xsi:type="dcterms:W3CDTF">2015-03-27T14:03:00Z</dcterms:modified>
</cp:coreProperties>
</file>