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66B" w:rsidRPr="00C06F1F" w:rsidRDefault="007C766B" w:rsidP="007C766B">
      <w:pPr>
        <w:keepNext/>
        <w:keepLines/>
        <w:spacing w:after="120"/>
        <w:contextualSpacing/>
        <w:outlineLvl w:val="0"/>
        <w:rPr>
          <w:rFonts w:eastAsiaTheme="majorEastAsia" w:cstheme="majorBidi"/>
          <w:b/>
          <w:bCs/>
          <w:spacing w:val="5"/>
          <w:kern w:val="28"/>
          <w:sz w:val="28"/>
          <w:szCs w:val="24"/>
          <w:lang w:val="en-US" w:eastAsia="en-US"/>
        </w:rPr>
      </w:pPr>
      <w:r w:rsidRPr="00C06F1F">
        <w:rPr>
          <w:rFonts w:eastAsiaTheme="majorEastAsia" w:cstheme="majorBidi"/>
          <w:b/>
          <w:bCs/>
          <w:spacing w:val="5"/>
          <w:kern w:val="28"/>
          <w:sz w:val="28"/>
          <w:szCs w:val="24"/>
          <w:lang w:val="en-US" w:eastAsia="en-US"/>
        </w:rPr>
        <w:t>Supporting Tables</w:t>
      </w:r>
    </w:p>
    <w:p w:rsidR="007C766B" w:rsidRPr="00C06F1F" w:rsidRDefault="007C766B" w:rsidP="007C766B">
      <w:pPr>
        <w:spacing w:line="360" w:lineRule="auto"/>
        <w:rPr>
          <w:rFonts w:eastAsiaTheme="minorHAnsi" w:cstheme="minorBidi"/>
          <w:sz w:val="24"/>
          <w:szCs w:val="24"/>
          <w:lang w:eastAsia="en-US"/>
        </w:rPr>
      </w:pPr>
      <w:proofErr w:type="gramStart"/>
      <w:r w:rsidRPr="00C06F1F">
        <w:rPr>
          <w:rFonts w:eastAsiaTheme="minorHAnsi" w:cstheme="minorBidi"/>
          <w:b/>
          <w:sz w:val="24"/>
          <w:szCs w:val="24"/>
          <w:lang w:eastAsia="en-US"/>
        </w:rPr>
        <w:t>Table S</w:t>
      </w:r>
      <w:r w:rsidRPr="00C06F1F">
        <w:rPr>
          <w:rFonts w:eastAsiaTheme="minorHAnsi" w:cstheme="minorBidi"/>
          <w:sz w:val="24"/>
          <w:szCs w:val="24"/>
          <w:lang w:eastAsia="en-US"/>
        </w:rPr>
        <w:fldChar w:fldCharType="begin"/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instrText xml:space="preserve"> SEQ Table_S \* ARABIC </w:instrText>
      </w:r>
      <w:r w:rsidRPr="00C06F1F">
        <w:rPr>
          <w:rFonts w:eastAsiaTheme="minorHAnsi" w:cstheme="minorBidi"/>
          <w:sz w:val="24"/>
          <w:szCs w:val="24"/>
          <w:lang w:eastAsia="en-US"/>
        </w:rPr>
        <w:fldChar w:fldCharType="separate"/>
      </w:r>
      <w:r w:rsidRPr="00C06F1F">
        <w:rPr>
          <w:rFonts w:eastAsiaTheme="minorHAnsi" w:cstheme="minorBidi"/>
          <w:b/>
          <w:noProof/>
          <w:sz w:val="24"/>
          <w:szCs w:val="24"/>
          <w:lang w:eastAsia="en-US"/>
        </w:rPr>
        <w:t>1</w:t>
      </w:r>
      <w:r w:rsidRPr="00C06F1F">
        <w:rPr>
          <w:rFonts w:eastAsiaTheme="minorHAnsi" w:cstheme="minorBidi"/>
          <w:sz w:val="24"/>
          <w:szCs w:val="24"/>
          <w:lang w:eastAsia="en-US"/>
        </w:rPr>
        <w:fldChar w:fldCharType="end"/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 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Cellulose synthase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 (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CesA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) and 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Cellulose synthase-like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 (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Csl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) gene families in 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S. italica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>.</w:t>
      </w:r>
      <w:proofErr w:type="gramEnd"/>
    </w:p>
    <w:tbl>
      <w:tblPr>
        <w:tblStyle w:val="TableGrid3"/>
        <w:tblW w:w="8364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4"/>
        <w:gridCol w:w="1654"/>
        <w:gridCol w:w="1613"/>
        <w:gridCol w:w="3443"/>
      </w:tblGrid>
      <w:tr w:rsidR="007C766B" w:rsidRPr="00C06F1F" w:rsidTr="005B1BFC">
        <w:tc>
          <w:tcPr>
            <w:tcW w:w="1654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Family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Genes</w:t>
            </w:r>
          </w:p>
        </w:tc>
        <w:tc>
          <w:tcPr>
            <w:tcW w:w="161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Gene ID</w:t>
            </w:r>
          </w:p>
        </w:tc>
        <w:tc>
          <w:tcPr>
            <w:tcW w:w="344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7C766B" w:rsidRPr="00C06F1F" w:rsidDel="006274C4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Chromosome</w:t>
            </w:r>
          </w:p>
        </w:tc>
      </w:tr>
      <w:tr w:rsidR="007C766B" w:rsidRPr="00C06F1F" w:rsidTr="005B1BFC">
        <w:tc>
          <w:tcPr>
            <w:tcW w:w="1654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</w:t>
            </w:r>
          </w:p>
        </w:tc>
        <w:tc>
          <w:tcPr>
            <w:tcW w:w="1654" w:type="dxa"/>
            <w:tcBorders>
              <w:top w:val="single" w:sz="4" w:space="0" w:color="000000" w:themeColor="text1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CesA1</w:t>
            </w:r>
          </w:p>
        </w:tc>
        <w:tc>
          <w:tcPr>
            <w:tcW w:w="1613" w:type="dxa"/>
            <w:tcBorders>
              <w:top w:val="single" w:sz="4" w:space="0" w:color="000000" w:themeColor="text1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Si028770m</w:t>
            </w:r>
          </w:p>
        </w:tc>
        <w:tc>
          <w:tcPr>
            <w:tcW w:w="3443" w:type="dxa"/>
            <w:tcBorders>
              <w:top w:val="single" w:sz="4" w:space="0" w:color="000000" w:themeColor="text1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CesA2-1</w:t>
            </w:r>
          </w:p>
        </w:tc>
        <w:tc>
          <w:tcPr>
            <w:tcW w:w="161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Si005779m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4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CesA2-2</w:t>
            </w:r>
          </w:p>
        </w:tc>
        <w:tc>
          <w:tcPr>
            <w:tcW w:w="161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Si028762m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CesA2-3</w:t>
            </w:r>
          </w:p>
        </w:tc>
        <w:tc>
          <w:tcPr>
            <w:tcW w:w="161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Si028764m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CesA2-4</w:t>
            </w:r>
          </w:p>
        </w:tc>
        <w:tc>
          <w:tcPr>
            <w:tcW w:w="161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Si034009m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9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CesA3</w:t>
            </w:r>
          </w:p>
        </w:tc>
        <w:tc>
          <w:tcPr>
            <w:tcW w:w="161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Si034016m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9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CesA4</w:t>
            </w:r>
          </w:p>
        </w:tc>
        <w:tc>
          <w:tcPr>
            <w:tcW w:w="161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Si034020m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9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CesA5</w:t>
            </w:r>
          </w:p>
        </w:tc>
        <w:tc>
          <w:tcPr>
            <w:tcW w:w="161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Si000179m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5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CesA6-1</w:t>
            </w:r>
          </w:p>
        </w:tc>
        <w:tc>
          <w:tcPr>
            <w:tcW w:w="161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Si000133m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5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CesA6-2</w:t>
            </w:r>
          </w:p>
        </w:tc>
        <w:tc>
          <w:tcPr>
            <w:tcW w:w="161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Si005742m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4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CesA6-3</w:t>
            </w:r>
          </w:p>
        </w:tc>
        <w:tc>
          <w:tcPr>
            <w:tcW w:w="1613" w:type="dxa"/>
            <w:vAlign w:val="center"/>
          </w:tcPr>
          <w:p w:rsidR="007C766B" w:rsidRPr="00C06F1F" w:rsidDel="0090222D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Si021050m</w:t>
            </w:r>
          </w:p>
        </w:tc>
        <w:tc>
          <w:tcPr>
            <w:tcW w:w="3443" w:type="dxa"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3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CesA8</w:t>
            </w:r>
          </w:p>
        </w:tc>
        <w:tc>
          <w:tcPr>
            <w:tcW w:w="1613" w:type="dxa"/>
            <w:tcBorders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Si028761m</w:t>
            </w:r>
          </w:p>
        </w:tc>
        <w:tc>
          <w:tcPr>
            <w:tcW w:w="3443" w:type="dxa"/>
            <w:tcBorders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CesA10</w:t>
            </w: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Si007846m</w:t>
            </w:r>
          </w:p>
        </w:tc>
        <w:tc>
          <w:tcPr>
            <w:tcW w:w="344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4</w:t>
            </w:r>
          </w:p>
        </w:tc>
      </w:tr>
      <w:tr w:rsidR="007C766B" w:rsidRPr="00C06F1F" w:rsidTr="005B1BFC">
        <w:tc>
          <w:tcPr>
            <w:tcW w:w="1654" w:type="dxa"/>
            <w:vMerge w:val="restart"/>
            <w:tcBorders>
              <w:top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CslD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CslD1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Si015820m</w:t>
            </w:r>
          </w:p>
        </w:tc>
        <w:tc>
          <w:tcPr>
            <w:tcW w:w="344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6</w:t>
            </w:r>
          </w:p>
        </w:tc>
      </w:tr>
      <w:tr w:rsidR="007C766B" w:rsidRPr="00C06F1F" w:rsidTr="005B1BFC">
        <w:tc>
          <w:tcPr>
            <w:tcW w:w="1654" w:type="dxa"/>
            <w:vMerge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CslD2</w:t>
            </w:r>
          </w:p>
        </w:tc>
        <w:tc>
          <w:tcPr>
            <w:tcW w:w="161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Si005721m</w:t>
            </w:r>
          </w:p>
        </w:tc>
        <w:tc>
          <w:tcPr>
            <w:tcW w:w="344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4</w:t>
            </w:r>
          </w:p>
        </w:tc>
      </w:tr>
      <w:tr w:rsidR="007C766B" w:rsidRPr="00C06F1F" w:rsidTr="005B1BFC">
        <w:tc>
          <w:tcPr>
            <w:tcW w:w="1654" w:type="dxa"/>
            <w:vMerge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CslD3</w:t>
            </w:r>
          </w:p>
        </w:tc>
        <w:tc>
          <w:tcPr>
            <w:tcW w:w="161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Si033974m</w:t>
            </w:r>
          </w:p>
        </w:tc>
        <w:tc>
          <w:tcPr>
            <w:tcW w:w="344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9</w:t>
            </w:r>
          </w:p>
        </w:tc>
      </w:tr>
      <w:tr w:rsidR="007C766B" w:rsidRPr="00C06F1F" w:rsidTr="005B1BFC">
        <w:tc>
          <w:tcPr>
            <w:tcW w:w="1654" w:type="dxa"/>
            <w:vMerge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CslD4</w:t>
            </w:r>
          </w:p>
        </w:tc>
        <w:tc>
          <w:tcPr>
            <w:tcW w:w="161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Si021011m</w:t>
            </w:r>
          </w:p>
        </w:tc>
        <w:tc>
          <w:tcPr>
            <w:tcW w:w="344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3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CslD6</w:t>
            </w: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Si008500m</w:t>
            </w:r>
          </w:p>
        </w:tc>
        <w:tc>
          <w:tcPr>
            <w:tcW w:w="344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4</w:t>
            </w:r>
          </w:p>
        </w:tc>
      </w:tr>
      <w:tr w:rsidR="007C766B" w:rsidRPr="00C06F1F" w:rsidTr="005B1BFC">
        <w:tc>
          <w:tcPr>
            <w:tcW w:w="1654" w:type="dxa"/>
            <w:vMerge w:val="restart"/>
            <w:tcBorders>
              <w:top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CslE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CslE-1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Si029057m</w:t>
            </w:r>
          </w:p>
        </w:tc>
        <w:tc>
          <w:tcPr>
            <w:tcW w:w="344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SclE-2</w:t>
            </w: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Si029066m</w:t>
            </w:r>
          </w:p>
        </w:tc>
        <w:tc>
          <w:tcPr>
            <w:tcW w:w="344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 w:val="restart"/>
            <w:tcBorders>
              <w:top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CslF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CslF3-1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Si031960m</w:t>
            </w:r>
          </w:p>
        </w:tc>
        <w:tc>
          <w:tcPr>
            <w:tcW w:w="344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CslF3-2</w:t>
            </w:r>
          </w:p>
        </w:tc>
        <w:tc>
          <w:tcPr>
            <w:tcW w:w="161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Si032230m</w:t>
            </w:r>
          </w:p>
        </w:tc>
        <w:tc>
          <w:tcPr>
            <w:tcW w:w="344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CslF4</w:t>
            </w:r>
          </w:p>
        </w:tc>
        <w:tc>
          <w:tcPr>
            <w:tcW w:w="161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Si028885m</w:t>
            </w:r>
          </w:p>
        </w:tc>
        <w:tc>
          <w:tcPr>
            <w:tcW w:w="344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CslF6</w:t>
            </w:r>
          </w:p>
        </w:tc>
        <w:tc>
          <w:tcPr>
            <w:tcW w:w="161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Si013204m</w:t>
            </w:r>
          </w:p>
        </w:tc>
        <w:tc>
          <w:tcPr>
            <w:tcW w:w="344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6</w:t>
            </w:r>
          </w:p>
        </w:tc>
      </w:tr>
      <w:tr w:rsidR="007C766B" w:rsidRPr="00C06F1F" w:rsidTr="005B1BFC">
        <w:tc>
          <w:tcPr>
            <w:tcW w:w="1654" w:type="dxa"/>
            <w:vMerge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CslF7</w:t>
            </w:r>
          </w:p>
        </w:tc>
        <w:tc>
          <w:tcPr>
            <w:tcW w:w="161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Si034259m</w:t>
            </w:r>
          </w:p>
        </w:tc>
        <w:tc>
          <w:tcPr>
            <w:tcW w:w="344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9</w:t>
            </w:r>
          </w:p>
        </w:tc>
      </w:tr>
      <w:tr w:rsidR="007C766B" w:rsidRPr="00C06F1F" w:rsidTr="005B1BFC">
        <w:tc>
          <w:tcPr>
            <w:tcW w:w="1654" w:type="dxa"/>
            <w:vMerge/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CslF8</w:t>
            </w:r>
          </w:p>
        </w:tc>
        <w:tc>
          <w:tcPr>
            <w:tcW w:w="161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Si028860m</w:t>
            </w:r>
          </w:p>
        </w:tc>
        <w:tc>
          <w:tcPr>
            <w:tcW w:w="3443" w:type="dxa"/>
            <w:tcBorders>
              <w:top w:val="nil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CslF9</w:t>
            </w: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Si028873m</w:t>
            </w:r>
          </w:p>
        </w:tc>
        <w:tc>
          <w:tcPr>
            <w:tcW w:w="344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2</w:t>
            </w:r>
          </w:p>
        </w:tc>
      </w:tr>
      <w:tr w:rsidR="007C766B" w:rsidRPr="00C06F1F" w:rsidTr="005B1BFC">
        <w:tc>
          <w:tcPr>
            <w:tcW w:w="1654" w:type="dxa"/>
            <w:vMerge w:val="restart"/>
            <w:tcBorders>
              <w:top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CslH</w:t>
            </w: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CslH-1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Si009413m</w:t>
            </w:r>
          </w:p>
        </w:tc>
        <w:tc>
          <w:tcPr>
            <w:tcW w:w="344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7</w:t>
            </w:r>
          </w:p>
        </w:tc>
      </w:tr>
      <w:tr w:rsidR="007C766B" w:rsidRPr="00C06F1F" w:rsidTr="005B1BFC">
        <w:tc>
          <w:tcPr>
            <w:tcW w:w="1654" w:type="dxa"/>
            <w:vMerge/>
            <w:tcBorders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CslH-2</w:t>
            </w: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 xml:space="preserve">Si016419m </w:t>
            </w:r>
          </w:p>
        </w:tc>
        <w:tc>
          <w:tcPr>
            <w:tcW w:w="344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1</w:t>
            </w:r>
          </w:p>
        </w:tc>
      </w:tr>
      <w:tr w:rsidR="007C766B" w:rsidRPr="00C06F1F" w:rsidTr="005B1BFC">
        <w:tc>
          <w:tcPr>
            <w:tcW w:w="1654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CslJ-1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Si021430m</w:t>
            </w:r>
          </w:p>
        </w:tc>
        <w:tc>
          <w:tcPr>
            <w:tcW w:w="3443" w:type="dxa"/>
            <w:tcBorders>
              <w:top w:val="single" w:sz="4" w:space="0" w:color="auto"/>
              <w:bottom w:val="nil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3</w:t>
            </w:r>
          </w:p>
        </w:tc>
      </w:tr>
      <w:tr w:rsidR="007C766B" w:rsidRPr="00C06F1F" w:rsidTr="005B1BFC"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CslJ</w:t>
            </w:r>
          </w:p>
        </w:tc>
        <w:tc>
          <w:tcPr>
            <w:tcW w:w="1654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i/>
                <w:szCs w:val="24"/>
              </w:rPr>
            </w:pPr>
            <w:r w:rsidRPr="00C06F1F">
              <w:rPr>
                <w:i/>
                <w:szCs w:val="24"/>
              </w:rPr>
              <w:t>CslJ-2</w:t>
            </w: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Si024965m</w:t>
            </w:r>
          </w:p>
        </w:tc>
        <w:tc>
          <w:tcPr>
            <w:tcW w:w="3443" w:type="dxa"/>
            <w:tcBorders>
              <w:top w:val="nil"/>
              <w:bottom w:val="single" w:sz="4" w:space="0" w:color="auto"/>
            </w:tcBorders>
            <w:vAlign w:val="center"/>
          </w:tcPr>
          <w:p w:rsidR="007C766B" w:rsidRPr="00C06F1F" w:rsidRDefault="007C766B" w:rsidP="005B1BFC">
            <w:pPr>
              <w:spacing w:line="360" w:lineRule="auto"/>
              <w:jc w:val="left"/>
              <w:rPr>
                <w:szCs w:val="24"/>
              </w:rPr>
            </w:pPr>
            <w:r w:rsidRPr="00C06F1F">
              <w:rPr>
                <w:szCs w:val="24"/>
              </w:rPr>
              <w:t>3</w:t>
            </w:r>
          </w:p>
        </w:tc>
      </w:tr>
    </w:tbl>
    <w:p w:rsidR="007C766B" w:rsidRPr="00C06F1F" w:rsidRDefault="007C766B" w:rsidP="007C766B">
      <w:pPr>
        <w:spacing w:after="200" w:line="276" w:lineRule="auto"/>
        <w:jc w:val="left"/>
        <w:rPr>
          <w:rFonts w:eastAsiaTheme="minorHAnsi" w:cstheme="minorBidi"/>
          <w:sz w:val="24"/>
          <w:lang w:eastAsia="en-US"/>
        </w:rPr>
      </w:pPr>
    </w:p>
    <w:p w:rsidR="007C766B" w:rsidRPr="00C06F1F" w:rsidRDefault="007C766B" w:rsidP="007C766B">
      <w:pPr>
        <w:spacing w:after="200" w:line="276" w:lineRule="auto"/>
        <w:jc w:val="left"/>
        <w:rPr>
          <w:rFonts w:eastAsiaTheme="minorHAnsi" w:cstheme="minorBidi"/>
          <w:sz w:val="24"/>
          <w:lang w:eastAsia="en-US"/>
        </w:rPr>
      </w:pPr>
      <w:r w:rsidRPr="00C06F1F">
        <w:rPr>
          <w:rFonts w:eastAsiaTheme="minorHAnsi" w:cstheme="minorBidi"/>
          <w:sz w:val="24"/>
          <w:lang w:eastAsia="en-US"/>
        </w:rPr>
        <w:br w:type="page"/>
      </w:r>
    </w:p>
    <w:p w:rsidR="007C766B" w:rsidRPr="00C06F1F" w:rsidRDefault="007C766B" w:rsidP="007C766B">
      <w:pPr>
        <w:spacing w:line="360" w:lineRule="auto"/>
        <w:rPr>
          <w:rFonts w:eastAsiaTheme="minorHAnsi" w:cstheme="minorBidi"/>
          <w:sz w:val="24"/>
          <w:szCs w:val="24"/>
          <w:lang w:eastAsia="en-US"/>
        </w:rPr>
      </w:pPr>
      <w:r w:rsidRPr="00C06F1F">
        <w:rPr>
          <w:rFonts w:eastAsiaTheme="minorHAnsi" w:cstheme="minorBidi"/>
          <w:b/>
          <w:sz w:val="24"/>
          <w:szCs w:val="24"/>
          <w:lang w:eastAsia="en-US"/>
        </w:rPr>
        <w:lastRenderedPageBreak/>
        <w:t>Table S</w:t>
      </w:r>
      <w:r w:rsidRPr="00C06F1F">
        <w:rPr>
          <w:rFonts w:eastAsiaTheme="minorHAnsi" w:cstheme="minorBidi"/>
          <w:sz w:val="24"/>
          <w:szCs w:val="24"/>
          <w:lang w:eastAsia="en-US"/>
        </w:rPr>
        <w:fldChar w:fldCharType="begin"/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instrText xml:space="preserve"> SEQ Table_S \* ARABIC </w:instrText>
      </w:r>
      <w:r w:rsidRPr="00C06F1F">
        <w:rPr>
          <w:rFonts w:eastAsiaTheme="minorHAnsi" w:cstheme="minorBidi"/>
          <w:sz w:val="24"/>
          <w:szCs w:val="24"/>
          <w:lang w:eastAsia="en-US"/>
        </w:rPr>
        <w:fldChar w:fldCharType="separate"/>
      </w:r>
      <w:r w:rsidRPr="00C06F1F">
        <w:rPr>
          <w:rFonts w:eastAsiaTheme="minorHAnsi" w:cstheme="minorBidi"/>
          <w:b/>
          <w:noProof/>
          <w:sz w:val="24"/>
          <w:szCs w:val="24"/>
          <w:lang w:eastAsia="en-US"/>
        </w:rPr>
        <w:t>2</w:t>
      </w:r>
      <w:r w:rsidRPr="00C06F1F">
        <w:rPr>
          <w:rFonts w:eastAsiaTheme="minorHAnsi" w:cstheme="minorBidi"/>
          <w:sz w:val="24"/>
          <w:szCs w:val="24"/>
          <w:lang w:eastAsia="en-US"/>
        </w:rPr>
        <w:fldChar w:fldCharType="end"/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 Primer sequences for the amplification of transcripts of control genes and 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Cellulose synthase-like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 genes (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Csl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) 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F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, 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H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 and 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J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 xml:space="preserve"> in </w:t>
      </w:r>
      <w:r w:rsidRPr="00C06F1F">
        <w:rPr>
          <w:rFonts w:eastAsiaTheme="minorHAnsi" w:cstheme="minorBidi"/>
          <w:b/>
          <w:i/>
          <w:sz w:val="24"/>
          <w:szCs w:val="24"/>
          <w:lang w:eastAsia="en-US"/>
        </w:rPr>
        <w:t>S. viridis</w:t>
      </w:r>
      <w:r w:rsidRPr="00C06F1F">
        <w:rPr>
          <w:rFonts w:eastAsiaTheme="minorHAnsi" w:cstheme="minorBidi"/>
          <w:b/>
          <w:sz w:val="24"/>
          <w:szCs w:val="24"/>
          <w:lang w:eastAsia="en-US"/>
        </w:rPr>
        <w:t>.</w:t>
      </w:r>
    </w:p>
    <w:tbl>
      <w:tblPr>
        <w:tblW w:w="84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"/>
        <w:gridCol w:w="3108"/>
        <w:gridCol w:w="3402"/>
        <w:gridCol w:w="521"/>
        <w:gridCol w:w="472"/>
      </w:tblGrid>
      <w:tr w:rsidR="007C766B" w:rsidRPr="00C06F1F" w:rsidTr="005B1BFC">
        <w:trPr>
          <w:trHeight w:val="1136"/>
        </w:trPr>
        <w:tc>
          <w:tcPr>
            <w:tcW w:w="9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Gene</w:t>
            </w:r>
          </w:p>
        </w:tc>
        <w:tc>
          <w:tcPr>
            <w:tcW w:w="31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Forward Primer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Reverse Primer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PCR size bp</w:t>
            </w:r>
          </w:p>
        </w:tc>
        <w:tc>
          <w:tcPr>
            <w:tcW w:w="4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Tm°C</w:t>
            </w:r>
          </w:p>
        </w:tc>
      </w:tr>
      <w:tr w:rsidR="007C766B" w:rsidRPr="00C06F1F" w:rsidTr="005B1BFC">
        <w:trPr>
          <w:trHeight w:val="122"/>
        </w:trPr>
        <w:tc>
          <w:tcPr>
            <w:tcW w:w="9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proofErr w:type="spellStart"/>
            <w:r w:rsidRPr="00C06F1F">
              <w:rPr>
                <w:rFonts w:eastAsia="Times New Roman"/>
                <w:i/>
                <w:szCs w:val="20"/>
                <w:lang w:eastAsia="en-GB"/>
              </w:rPr>
              <w:t>GAPSv</w:t>
            </w:r>
            <w:proofErr w:type="spellEnd"/>
          </w:p>
        </w:tc>
        <w:tc>
          <w:tcPr>
            <w:tcW w:w="31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GAGTTGCCTTTTGCTTTTCCT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GCGGGACAAAACATGAAACTA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189</w:t>
            </w:r>
          </w:p>
        </w:tc>
        <w:tc>
          <w:tcPr>
            <w:tcW w:w="4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80</w:t>
            </w:r>
          </w:p>
        </w:tc>
      </w:tr>
      <w:tr w:rsidR="007C766B" w:rsidRPr="00C06F1F" w:rsidTr="005B1BFC">
        <w:trPr>
          <w:trHeight w:val="200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proofErr w:type="spellStart"/>
            <w:r w:rsidRPr="00C06F1F">
              <w:rPr>
                <w:rFonts w:eastAsia="Times New Roman"/>
                <w:i/>
                <w:szCs w:val="20"/>
                <w:lang w:eastAsia="en-GB"/>
              </w:rPr>
              <w:t>ELFSv</w:t>
            </w:r>
            <w:proofErr w:type="spellEnd"/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AAGAACGGTGATGCTGGTATG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GTCCTTCTTCTCCACGCTCTT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153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83</w:t>
            </w:r>
          </w:p>
        </w:tc>
      </w:tr>
      <w:tr w:rsidR="007C766B" w:rsidRPr="00C06F1F" w:rsidTr="005B1BFC">
        <w:trPr>
          <w:trHeight w:val="52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proofErr w:type="spellStart"/>
            <w:r w:rsidRPr="00C06F1F">
              <w:rPr>
                <w:rFonts w:eastAsia="Times New Roman"/>
                <w:i/>
                <w:szCs w:val="20"/>
                <w:lang w:eastAsia="en-GB"/>
              </w:rPr>
              <w:t>ActinSv</w:t>
            </w:r>
            <w:proofErr w:type="spellEnd"/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TGTGCTCAGCGGTGGCTCAAC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AGGGAGGCAAGGATGGACCC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156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83</w:t>
            </w:r>
          </w:p>
        </w:tc>
      </w:tr>
      <w:tr w:rsidR="007C766B" w:rsidRPr="00C06F1F" w:rsidTr="005B1BFC"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r w:rsidRPr="00C06F1F">
              <w:rPr>
                <w:rFonts w:eastAsia="Times New Roman"/>
                <w:i/>
                <w:szCs w:val="20"/>
                <w:lang w:eastAsia="en-GB"/>
              </w:rPr>
              <w:t>Tub1Sv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GTTCCGGAGGGTGAGCGAGC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GCGGTCGCGTCCTGGTACTG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160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84</w:t>
            </w:r>
          </w:p>
        </w:tc>
      </w:tr>
      <w:tr w:rsidR="007C766B" w:rsidRPr="00C06F1F" w:rsidTr="005B1BFC">
        <w:trPr>
          <w:trHeight w:val="97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r w:rsidRPr="00C06F1F">
              <w:rPr>
                <w:rFonts w:eastAsia="Times New Roman"/>
                <w:i/>
                <w:szCs w:val="20"/>
                <w:lang w:eastAsia="en-GB"/>
              </w:rPr>
              <w:t>CslF4Sv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AAGAAACCTGCCATCCTGTTT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TGTGCAATGGCATTATCAAAA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184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80</w:t>
            </w:r>
          </w:p>
        </w:tc>
      </w:tr>
      <w:tr w:rsidR="007C766B" w:rsidRPr="00C06F1F" w:rsidTr="005B1BFC">
        <w:trPr>
          <w:trHeight w:val="62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r w:rsidRPr="00C06F1F">
              <w:rPr>
                <w:rFonts w:eastAsia="Times New Roman"/>
                <w:i/>
                <w:szCs w:val="20"/>
                <w:lang w:eastAsia="en-GB"/>
              </w:rPr>
              <w:t>CslF6Sv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AAGTTCGGTTACTCGGAGGTC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TCACCAGCAGCAGGTAGAAAT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154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83</w:t>
            </w:r>
          </w:p>
        </w:tc>
      </w:tr>
      <w:tr w:rsidR="007C766B" w:rsidRPr="00C06F1F" w:rsidTr="005B1BFC"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r w:rsidRPr="00C06F1F">
              <w:rPr>
                <w:rFonts w:eastAsia="Times New Roman"/>
                <w:i/>
                <w:szCs w:val="20"/>
                <w:lang w:eastAsia="en-GB"/>
              </w:rPr>
              <w:t>CSLF7Sv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TGACGTTGAGCCCACTACTCT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GTCACCAATCTTGTGCTGGTAA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224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79</w:t>
            </w:r>
          </w:p>
        </w:tc>
      </w:tr>
      <w:tr w:rsidR="007C766B" w:rsidRPr="00C06F1F" w:rsidTr="005B1BFC"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r w:rsidRPr="00C06F1F">
              <w:rPr>
                <w:rFonts w:eastAsia="Times New Roman"/>
                <w:i/>
                <w:szCs w:val="20"/>
                <w:lang w:eastAsia="en-GB"/>
              </w:rPr>
              <w:t>CslF8Sv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TGATCTACCCCTTTGCACTTG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TGTGCCACTACTCAACCACAA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216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83</w:t>
            </w:r>
          </w:p>
        </w:tc>
      </w:tr>
      <w:tr w:rsidR="007C766B" w:rsidRPr="00C06F1F" w:rsidTr="005B1BFC">
        <w:trPr>
          <w:trHeight w:val="71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r w:rsidRPr="00C06F1F">
              <w:rPr>
                <w:rFonts w:eastAsia="Times New Roman"/>
                <w:i/>
                <w:szCs w:val="20"/>
                <w:lang w:eastAsia="en-GB"/>
              </w:rPr>
              <w:t>CslF9Sv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CAGAGAGCTGGAGGCGGATTT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TGTGTGGTTTTTATCCCCATCTGA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186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78</w:t>
            </w:r>
          </w:p>
        </w:tc>
      </w:tr>
      <w:tr w:rsidR="007C766B" w:rsidRPr="00C06F1F" w:rsidTr="005B1BFC"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r w:rsidRPr="00C06F1F">
              <w:rPr>
                <w:rFonts w:eastAsia="Times New Roman"/>
                <w:i/>
                <w:szCs w:val="20"/>
                <w:lang w:eastAsia="en-GB"/>
              </w:rPr>
              <w:t>CslH1Sv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CAAGATCAAGGCTGTTCTGCT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TCCGAACTCAGATTCTTCTGC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224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82</w:t>
            </w:r>
          </w:p>
        </w:tc>
      </w:tr>
      <w:tr w:rsidR="007C766B" w:rsidRPr="00C06F1F" w:rsidTr="005B1BFC">
        <w:trPr>
          <w:trHeight w:val="296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r w:rsidRPr="00C06F1F">
              <w:rPr>
                <w:rFonts w:eastAsia="Times New Roman"/>
                <w:i/>
                <w:szCs w:val="20"/>
                <w:lang w:eastAsia="en-GB"/>
              </w:rPr>
              <w:t>CslH2Sv</w:t>
            </w:r>
          </w:p>
        </w:tc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GTGTTGGAGAATTCGTGTGCT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ACGCTGCGAAAGTTAAGTTCA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170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82</w:t>
            </w:r>
          </w:p>
        </w:tc>
      </w:tr>
      <w:tr w:rsidR="007C766B" w:rsidRPr="00C06F1F" w:rsidTr="005B1BFC">
        <w:trPr>
          <w:trHeight w:val="148"/>
        </w:trPr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i/>
                <w:szCs w:val="20"/>
                <w:lang w:eastAsia="en-GB"/>
              </w:rPr>
            </w:pPr>
            <w:r w:rsidRPr="00C06F1F">
              <w:rPr>
                <w:rFonts w:eastAsia="Times New Roman"/>
                <w:i/>
                <w:szCs w:val="20"/>
                <w:lang w:eastAsia="en-GB"/>
              </w:rPr>
              <w:t>CslJ2Sv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GCAGCTGTTTCTCCTGAGCTA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TAGCTTTTTGCACTCCATCGT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206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7C766B" w:rsidRPr="00C06F1F" w:rsidRDefault="007C766B" w:rsidP="005B1BFC">
            <w:pPr>
              <w:spacing w:line="360" w:lineRule="auto"/>
              <w:rPr>
                <w:rFonts w:ascii="Arial" w:eastAsia="Times New Roman" w:hAnsi="Arial" w:cs="Arial"/>
                <w:szCs w:val="20"/>
                <w:lang w:eastAsia="en-GB"/>
              </w:rPr>
            </w:pPr>
            <w:r w:rsidRPr="00C06F1F">
              <w:rPr>
                <w:rFonts w:eastAsia="Times New Roman"/>
                <w:szCs w:val="20"/>
                <w:lang w:eastAsia="en-GB"/>
              </w:rPr>
              <w:t>85</w:t>
            </w:r>
          </w:p>
        </w:tc>
      </w:tr>
    </w:tbl>
    <w:p w:rsidR="007C766B" w:rsidRPr="00C06F1F" w:rsidRDefault="007C766B" w:rsidP="007C766B">
      <w:pPr>
        <w:spacing w:after="200" w:line="276" w:lineRule="auto"/>
        <w:jc w:val="left"/>
        <w:rPr>
          <w:rFonts w:eastAsiaTheme="minorHAnsi" w:cstheme="minorBidi"/>
          <w:sz w:val="24"/>
          <w:lang w:eastAsia="en-US"/>
        </w:rPr>
      </w:pPr>
    </w:p>
    <w:p w:rsidR="00F444C4" w:rsidRPr="007C766B" w:rsidRDefault="00F444C4" w:rsidP="007C766B">
      <w:pPr>
        <w:spacing w:after="200" w:line="276" w:lineRule="auto"/>
        <w:jc w:val="left"/>
      </w:pPr>
      <w:bookmarkStart w:id="0" w:name="_GoBack"/>
      <w:bookmarkEnd w:id="0"/>
    </w:p>
    <w:sectPr w:rsidR="00F444C4" w:rsidRPr="007C7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4C4"/>
    <w:rsid w:val="000A5061"/>
    <w:rsid w:val="00243432"/>
    <w:rsid w:val="00246E8B"/>
    <w:rsid w:val="002529BF"/>
    <w:rsid w:val="00264EB2"/>
    <w:rsid w:val="002A3CF9"/>
    <w:rsid w:val="002F3831"/>
    <w:rsid w:val="00365B3D"/>
    <w:rsid w:val="00506E9B"/>
    <w:rsid w:val="00563C5D"/>
    <w:rsid w:val="006C40A1"/>
    <w:rsid w:val="00764294"/>
    <w:rsid w:val="007C766B"/>
    <w:rsid w:val="007E3B5B"/>
    <w:rsid w:val="007F2405"/>
    <w:rsid w:val="008673E1"/>
    <w:rsid w:val="00880604"/>
    <w:rsid w:val="008C4785"/>
    <w:rsid w:val="00961548"/>
    <w:rsid w:val="009F18AC"/>
    <w:rsid w:val="00A00482"/>
    <w:rsid w:val="00A33CE0"/>
    <w:rsid w:val="00B2432F"/>
    <w:rsid w:val="00B65B8F"/>
    <w:rsid w:val="00B675A2"/>
    <w:rsid w:val="00B911C7"/>
    <w:rsid w:val="00BC6B2C"/>
    <w:rsid w:val="00D33F80"/>
    <w:rsid w:val="00D45403"/>
    <w:rsid w:val="00E34265"/>
    <w:rsid w:val="00E36344"/>
    <w:rsid w:val="00E6021F"/>
    <w:rsid w:val="00E978B9"/>
    <w:rsid w:val="00ED5C3F"/>
    <w:rsid w:val="00F444C4"/>
    <w:rsid w:val="00FE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66B"/>
    <w:pPr>
      <w:spacing w:after="0" w:line="480" w:lineRule="auto"/>
      <w:jc w:val="both"/>
    </w:pPr>
    <w:rPr>
      <w:rFonts w:ascii="Times New Roman" w:eastAsia="SimSun" w:hAnsi="Times New Roman" w:cs="Times New Roman"/>
      <w:sz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qFormat/>
    <w:rsid w:val="00F444C4"/>
    <w:pPr>
      <w:spacing w:line="360" w:lineRule="auto"/>
    </w:pPr>
    <w:rPr>
      <w:rFonts w:eastAsia="Times New Roman"/>
      <w:szCs w:val="24"/>
      <w:lang w:val="en-AU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444C4"/>
    <w:rPr>
      <w:rFonts w:ascii="Times New Roman" w:eastAsia="Times New Roman" w:hAnsi="Times New Roman" w:cs="Times New Roman"/>
      <w:sz w:val="20"/>
      <w:szCs w:val="24"/>
      <w:lang w:val="en-AU"/>
    </w:rPr>
  </w:style>
  <w:style w:type="table" w:customStyle="1" w:styleId="TableGrid3">
    <w:name w:val="Table Grid3"/>
    <w:basedOn w:val="TableNormal"/>
    <w:next w:val="TableGrid"/>
    <w:uiPriority w:val="59"/>
    <w:rsid w:val="00F444C4"/>
    <w:pPr>
      <w:spacing w:after="0" w:line="240" w:lineRule="auto"/>
    </w:pPr>
    <w:rPr>
      <w:lang w:val="en-A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59"/>
    <w:rsid w:val="00F44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65B3D"/>
    <w:pPr>
      <w:spacing w:after="200" w:line="240" w:lineRule="auto"/>
      <w:jc w:val="left"/>
    </w:pPr>
    <w:rPr>
      <w:rFonts w:eastAsiaTheme="minorHAnsi" w:cstheme="minorBidi"/>
      <w:b/>
      <w:bCs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0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0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66B"/>
    <w:pPr>
      <w:spacing w:after="0" w:line="480" w:lineRule="auto"/>
      <w:jc w:val="both"/>
    </w:pPr>
    <w:rPr>
      <w:rFonts w:ascii="Times New Roman" w:eastAsia="SimSun" w:hAnsi="Times New Roman" w:cs="Times New Roman"/>
      <w:sz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qFormat/>
    <w:rsid w:val="00F444C4"/>
    <w:pPr>
      <w:spacing w:line="360" w:lineRule="auto"/>
    </w:pPr>
    <w:rPr>
      <w:rFonts w:eastAsia="Times New Roman"/>
      <w:szCs w:val="24"/>
      <w:lang w:val="en-AU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444C4"/>
    <w:rPr>
      <w:rFonts w:ascii="Times New Roman" w:eastAsia="Times New Roman" w:hAnsi="Times New Roman" w:cs="Times New Roman"/>
      <w:sz w:val="20"/>
      <w:szCs w:val="24"/>
      <w:lang w:val="en-AU"/>
    </w:rPr>
  </w:style>
  <w:style w:type="table" w:customStyle="1" w:styleId="TableGrid3">
    <w:name w:val="Table Grid3"/>
    <w:basedOn w:val="TableNormal"/>
    <w:next w:val="TableGrid"/>
    <w:uiPriority w:val="59"/>
    <w:rsid w:val="00F444C4"/>
    <w:pPr>
      <w:spacing w:after="0" w:line="240" w:lineRule="auto"/>
    </w:pPr>
    <w:rPr>
      <w:lang w:val="en-A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59"/>
    <w:rsid w:val="00F44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65B3D"/>
    <w:pPr>
      <w:spacing w:after="200" w:line="240" w:lineRule="auto"/>
      <w:jc w:val="left"/>
    </w:pPr>
    <w:rPr>
      <w:rFonts w:eastAsiaTheme="minorHAnsi" w:cstheme="minorBidi"/>
      <w:b/>
      <w:bCs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0A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0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Riksfardini Annisa Ermawar</dc:creator>
  <cp:lastModifiedBy>Riksfardini Annisa Ermawar</cp:lastModifiedBy>
  <cp:revision>4</cp:revision>
  <cp:lastPrinted>2015-05-25T01:24:00Z</cp:lastPrinted>
  <dcterms:created xsi:type="dcterms:W3CDTF">2015-05-24T23:44:00Z</dcterms:created>
  <dcterms:modified xsi:type="dcterms:W3CDTF">2015-06-29T09:49:00Z</dcterms:modified>
</cp:coreProperties>
</file>