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924"/>
        <w:tblW w:w="14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930"/>
        <w:gridCol w:w="7040"/>
        <w:gridCol w:w="2980"/>
        <w:gridCol w:w="2760"/>
      </w:tblGrid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>Target gene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>Forward</w:t>
            </w:r>
            <w:proofErr w:type="spellEnd"/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>primer</w:t>
            </w:r>
            <w:proofErr w:type="spellEnd"/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 (5’-3’)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</w:rPr>
            </w:pPr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Reverse </w:t>
            </w:r>
            <w:proofErr w:type="spellStart"/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>primer</w:t>
            </w:r>
            <w:proofErr w:type="spellEnd"/>
            <w:r w:rsidRPr="00934804">
              <w:rPr>
                <w:rFonts w:ascii="Calibri" w:eastAsia="Times New Roman" w:hAnsi="Calibri" w:cs="Calibri"/>
                <w:b/>
                <w:bCs/>
                <w:color w:val="FF0000"/>
              </w:rPr>
              <w:t xml:space="preserve"> (3’-5’)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Solyc09g065820.2.1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BHLH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transcription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factor</w:t>
            </w:r>
            <w:proofErr w:type="spellEnd"/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GTCGAAAACAGCTCCGATCC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CCGCCAAATTAGGTTCTGCT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Solyc10g079860.1.1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Beta-1,3-glucanase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TTTCCAATTACCGCGACGAC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TAGAGCCACAACATCTGCTG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Solyc07g005380.2.1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PR-10 (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Pathogenesis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related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)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ATTCTGCGTCCATCACATCC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GTTCCATAGAGCTCCCATGC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Solyc11g011030.1.1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Pto-responsive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gene 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GCTGAGCTTATAATTGACCTGGT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TGTGGATGCATTTGAAGGGTC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Solyc05g050130.2.1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Acidic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Chitinase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TCCTAGTGTTGGTGGATGCA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AACTTCCAACACCACCACCA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Solyc04g015210.2.1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CC-NBS-LRR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TCCGTTCGTCAAGTGGAACA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TGGGTAGTTTCTCCAGGCTG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Solyc09g092640.2.1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CYP83B1 (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Cytochrome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p450)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TATCTCAACAAGCTGCGTGT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TGCGCTTCTTCATCAAACCT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Solyc12g099390.1.1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DEHYDRATION-INDUCED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protein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(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Dehydrin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)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AGGGTGAAGAGGAGTCAAGG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GCCTCAATAGCATGCTCTTCA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Solyc03g121420.2.1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Phosphatase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CCACACAAATCCAGGCTACG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ACATGTTGGGAGGGCAAGTA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Solyc08g006320.2.1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WRKY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transcription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factor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3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TATCGCCGTTGACAAATCCG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CGGAACAGCTTCACATCCAA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Solyc12g009220.1.1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Jasmonate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ZIM-domain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protein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1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TGATCAACCAGAGAAGGCACA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TGTGGGGTTCTGTTTGTTGG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Solyc04g071890.2.1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Peroxidase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4 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GAAGCTCAAAGGCCTGCTTT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GCTTGGCCAACATCATCCTT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Solyc10g080840.1.1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Cytochrome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P450 (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unspecific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monooxigenase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)</w:t>
            </w:r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CGCCACAACGTCTATGGAAG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ACTCTTCTTGTTTTCGCGCA</w:t>
            </w:r>
          </w:p>
        </w:tc>
      </w:tr>
      <w:tr w:rsidR="00934804" w:rsidRPr="00934804" w:rsidTr="00934804">
        <w:trPr>
          <w:trHeight w:val="300"/>
        </w:trPr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Solyc11g065930.1.1</w:t>
            </w:r>
          </w:p>
        </w:tc>
        <w:tc>
          <w:tcPr>
            <w:tcW w:w="704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Xanthine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dehydrogenase</w:t>
            </w:r>
            <w:proofErr w:type="spellEnd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/</w:t>
            </w:r>
            <w:proofErr w:type="spellStart"/>
            <w:r w:rsidRPr="00934804">
              <w:rPr>
                <w:rFonts w:ascii="Calibri" w:eastAsia="Times New Roman" w:hAnsi="Calibri" w:cs="Calibri"/>
                <w:i/>
                <w:iCs/>
                <w:color w:val="000000"/>
              </w:rPr>
              <w:t>oxidase</w:t>
            </w:r>
            <w:proofErr w:type="spellEnd"/>
          </w:p>
        </w:tc>
        <w:tc>
          <w:tcPr>
            <w:tcW w:w="298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CTGCCTTGAAGAGAAGCACC</w:t>
            </w:r>
          </w:p>
        </w:tc>
        <w:tc>
          <w:tcPr>
            <w:tcW w:w="2760" w:type="dxa"/>
            <w:shd w:val="clear" w:color="auto" w:fill="auto"/>
            <w:noWrap/>
            <w:vAlign w:val="bottom"/>
            <w:hideMark/>
          </w:tcPr>
          <w:p w:rsidR="00934804" w:rsidRPr="00934804" w:rsidRDefault="00934804" w:rsidP="0093480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934804">
              <w:rPr>
                <w:rFonts w:ascii="Calibri" w:eastAsia="Times New Roman" w:hAnsi="Calibri" w:cs="Calibri"/>
                <w:color w:val="000000"/>
              </w:rPr>
              <w:t>GCAACAGCTCCTTGTTCCAA</w:t>
            </w:r>
          </w:p>
        </w:tc>
      </w:tr>
    </w:tbl>
    <w:p w:rsidR="00C533DE" w:rsidRPr="00751EA0" w:rsidRDefault="00934804">
      <w:pPr>
        <w:rPr>
          <w:rFonts w:ascii="Times New Roman" w:hAnsi="Times New Roman" w:cs="Times New Roman"/>
          <w:lang w:val="en-US"/>
        </w:rPr>
      </w:pPr>
      <w:r w:rsidRPr="00751EA0">
        <w:rPr>
          <w:rFonts w:ascii="Times New Roman" w:hAnsi="Times New Roman" w:cs="Times New Roman"/>
          <w:lang w:val="en-US"/>
        </w:rPr>
        <w:t xml:space="preserve">TABLE S1: </w:t>
      </w:r>
      <w:r w:rsidR="00751EA0" w:rsidRPr="00751EA0">
        <w:rPr>
          <w:rFonts w:ascii="Times New Roman" w:hAnsi="Times New Roman" w:cs="Times New Roman"/>
          <w:sz w:val="24"/>
          <w:lang w:val="en-US"/>
        </w:rPr>
        <w:t>Primer sequences used for the q-PCR experiment</w:t>
      </w:r>
      <w:r w:rsidR="00751EA0">
        <w:rPr>
          <w:rFonts w:ascii="Times New Roman" w:hAnsi="Times New Roman" w:cs="Times New Roman"/>
          <w:sz w:val="24"/>
          <w:lang w:val="en-US"/>
        </w:rPr>
        <w:t>.</w:t>
      </w: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lang w:val="en-US"/>
        </w:rPr>
      </w:pPr>
    </w:p>
    <w:p w:rsidR="00934804" w:rsidRPr="00751EA0" w:rsidRDefault="00934804">
      <w:pPr>
        <w:rPr>
          <w:rFonts w:ascii="Times New Roman" w:hAnsi="Times New Roman" w:cs="Times New Roman"/>
          <w:lang w:val="en-US"/>
        </w:rPr>
      </w:pPr>
      <w:r w:rsidRPr="00751EA0">
        <w:rPr>
          <w:rFonts w:ascii="Times New Roman" w:hAnsi="Times New Roman" w:cs="Times New Roman"/>
          <w:lang w:val="en-US"/>
        </w:rPr>
        <w:t xml:space="preserve">TABLE S2: </w:t>
      </w:r>
      <w:r w:rsidR="00751EA0" w:rsidRPr="00751EA0">
        <w:rPr>
          <w:rFonts w:ascii="Times New Roman" w:hAnsi="Times New Roman" w:cs="Times New Roman"/>
          <w:sz w:val="24"/>
          <w:lang w:val="en-US"/>
        </w:rPr>
        <w:t>Microarray experimental design</w:t>
      </w:r>
    </w:p>
    <w:p w:rsidR="00751EA0" w:rsidRDefault="00751EA0">
      <w:pPr>
        <w:rPr>
          <w:lang w:val="en-US"/>
        </w:rPr>
      </w:pPr>
    </w:p>
    <w:tbl>
      <w:tblPr>
        <w:tblpPr w:leftFromText="141" w:rightFromText="141" w:vertAnchor="page" w:horzAnchor="margin" w:tblpXSpec="center" w:tblpY="3288"/>
        <w:tblW w:w="4500" w:type="pct"/>
        <w:tblCellMar>
          <w:left w:w="0" w:type="dxa"/>
          <w:right w:w="0" w:type="dxa"/>
        </w:tblCellMar>
        <w:tblLook w:val="0600"/>
      </w:tblPr>
      <w:tblGrid>
        <w:gridCol w:w="4680"/>
        <w:gridCol w:w="8205"/>
      </w:tblGrid>
      <w:tr w:rsidR="00751EA0" w:rsidRPr="003A5A0A" w:rsidTr="00751EA0">
        <w:trPr>
          <w:trHeight w:val="934"/>
        </w:trPr>
        <w:tc>
          <w:tcPr>
            <w:tcW w:w="18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r w:rsidRPr="005705CA">
              <w:rPr>
                <w:rFonts w:ascii="Calibri" w:eastAsia="Times New Roman" w:hAnsi="Calibri" w:cs="Arial"/>
                <w:b/>
                <w:color w:val="000000"/>
                <w:kern w:val="24"/>
              </w:rPr>
              <w:t>EXPERIMENTS</w:t>
            </w:r>
          </w:p>
        </w:tc>
        <w:tc>
          <w:tcPr>
            <w:tcW w:w="31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b/>
                <w:sz w:val="36"/>
                <w:szCs w:val="36"/>
              </w:rPr>
            </w:pPr>
            <w:r w:rsidRPr="005705CA">
              <w:rPr>
                <w:rFonts w:ascii="Calibri" w:eastAsia="Times New Roman" w:hAnsi="Calibri" w:cs="Arial"/>
                <w:b/>
                <w:color w:val="000000"/>
                <w:kern w:val="24"/>
              </w:rPr>
              <w:t>GENOTYPES</w:t>
            </w:r>
          </w:p>
        </w:tc>
      </w:tr>
      <w:tr w:rsidR="00751EA0" w:rsidRPr="00EF13FF" w:rsidTr="00751EA0">
        <w:trPr>
          <w:trHeight w:val="934"/>
        </w:trPr>
        <w:tc>
          <w:tcPr>
            <w:tcW w:w="18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>Incompatible</w:t>
            </w:r>
            <w:proofErr w:type="spellEnd"/>
            <w:r>
              <w:rPr>
                <w:rFonts w:eastAsia="Times New Roman" w:cs="Arial"/>
                <w:color w:val="000000"/>
                <w:kern w:val="24"/>
              </w:rPr>
              <w:t xml:space="preserve"> </w:t>
            </w: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>interaction</w:t>
            </w:r>
            <w:proofErr w:type="spellEnd"/>
          </w:p>
        </w:tc>
        <w:tc>
          <w:tcPr>
            <w:tcW w:w="31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EF13F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Momor</w:t>
            </w:r>
            <w:proofErr w:type="spellEnd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inoculated VS </w:t>
            </w: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Momor</w:t>
            </w:r>
            <w:proofErr w:type="spellEnd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no</w:t>
            </w:r>
            <w:r w:rsidR="00EF13FF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n</w:t>
            </w:r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-inoculated</w:t>
            </w:r>
          </w:p>
        </w:tc>
      </w:tr>
      <w:tr w:rsidR="00751EA0" w:rsidRPr="00EF13FF" w:rsidTr="00751EA0">
        <w:trPr>
          <w:trHeight w:val="934"/>
        </w:trPr>
        <w:tc>
          <w:tcPr>
            <w:tcW w:w="18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>Compatible</w:t>
            </w:r>
            <w:proofErr w:type="spellEnd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 xml:space="preserve"> </w:t>
            </w: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>interaction</w:t>
            </w:r>
            <w:proofErr w:type="spellEnd"/>
          </w:p>
        </w:tc>
        <w:tc>
          <w:tcPr>
            <w:tcW w:w="31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</w:t>
            </w:r>
            <w:r w:rsidR="00EF13FF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onalbo</w:t>
            </w:r>
            <w:proofErr w:type="spellEnd"/>
            <w:r w:rsidR="00EF13FF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inoculated VS </w:t>
            </w:r>
            <w:proofErr w:type="spellStart"/>
            <w:r w:rsidR="00EF13FF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Monalbo</w:t>
            </w:r>
            <w:proofErr w:type="spellEnd"/>
            <w:r w:rsidR="00EF13FF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non</w:t>
            </w:r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-inoculated</w:t>
            </w:r>
          </w:p>
        </w:tc>
      </w:tr>
      <w:tr w:rsidR="00751EA0" w:rsidRPr="00EF13FF" w:rsidTr="00751EA0">
        <w:trPr>
          <w:trHeight w:val="934"/>
        </w:trPr>
        <w:tc>
          <w:tcPr>
            <w:tcW w:w="18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kern w:val="24"/>
              </w:rPr>
              <w:t>Compatible</w:t>
            </w:r>
            <w:proofErr w:type="spellEnd"/>
            <w:r>
              <w:rPr>
                <w:rFonts w:ascii="Calibri" w:eastAsia="Times New Roman" w:hAnsi="Calibri" w:cs="Arial"/>
                <w:color w:val="000000"/>
                <w:kern w:val="24"/>
              </w:rPr>
              <w:t xml:space="preserve"> VS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kern w:val="24"/>
              </w:rPr>
              <w:t>Inc</w:t>
            </w:r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>ompatible</w:t>
            </w:r>
            <w:proofErr w:type="spellEnd"/>
          </w:p>
        </w:tc>
        <w:tc>
          <w:tcPr>
            <w:tcW w:w="31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Momor</w:t>
            </w:r>
            <w:proofErr w:type="spellEnd"/>
            <w:r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inoculated VS </w:t>
            </w:r>
            <w:proofErr w:type="spellStart"/>
            <w:r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Monalbo</w:t>
            </w:r>
            <w:proofErr w:type="spellEnd"/>
            <w:r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</w:t>
            </w:r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inoculated</w:t>
            </w:r>
          </w:p>
        </w:tc>
      </w:tr>
      <w:tr w:rsidR="00751EA0" w:rsidRPr="00EF13FF" w:rsidTr="00751EA0">
        <w:trPr>
          <w:trHeight w:val="934"/>
        </w:trPr>
        <w:tc>
          <w:tcPr>
            <w:tcW w:w="1816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751EA0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>Control</w:t>
            </w:r>
            <w:proofErr w:type="spellEnd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 xml:space="preserve"> </w:t>
            </w: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</w:rPr>
              <w:t>reaction</w:t>
            </w:r>
            <w:proofErr w:type="spellEnd"/>
          </w:p>
        </w:tc>
        <w:tc>
          <w:tcPr>
            <w:tcW w:w="318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1EA0" w:rsidRPr="005705CA" w:rsidRDefault="00751EA0" w:rsidP="00EF13FF">
            <w:pPr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Momor</w:t>
            </w:r>
            <w:proofErr w:type="spellEnd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not-inoculated VS </w:t>
            </w:r>
            <w:proofErr w:type="spellStart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Monalbo</w:t>
            </w:r>
            <w:proofErr w:type="spellEnd"/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 xml:space="preserve"> no</w:t>
            </w:r>
            <w:r w:rsidR="00EF13FF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n</w:t>
            </w:r>
            <w:r w:rsidRPr="005705CA">
              <w:rPr>
                <w:rFonts w:ascii="Calibri" w:eastAsia="Times New Roman" w:hAnsi="Calibri" w:cs="Arial"/>
                <w:color w:val="000000"/>
                <w:kern w:val="24"/>
                <w:lang w:val="en-US"/>
              </w:rPr>
              <w:t>-inoculated</w:t>
            </w:r>
          </w:p>
        </w:tc>
      </w:tr>
    </w:tbl>
    <w:p w:rsidR="00751EA0" w:rsidRPr="00934804" w:rsidRDefault="00751EA0">
      <w:pPr>
        <w:rPr>
          <w:lang w:val="en-US"/>
        </w:rPr>
      </w:pPr>
    </w:p>
    <w:sectPr w:rsidR="00751EA0" w:rsidRPr="00934804" w:rsidSect="0093480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934804"/>
    <w:rsid w:val="00751EA0"/>
    <w:rsid w:val="00934804"/>
    <w:rsid w:val="00C533DE"/>
    <w:rsid w:val="00EF1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33D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06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DanieleManzo</dc:creator>
  <cp:keywords/>
  <dc:description/>
  <cp:lastModifiedBy>DanieleManzo</cp:lastModifiedBy>
  <cp:revision>4</cp:revision>
  <dcterms:created xsi:type="dcterms:W3CDTF">2015-07-13T14:42:00Z</dcterms:created>
  <dcterms:modified xsi:type="dcterms:W3CDTF">2015-07-27T12:22:00Z</dcterms:modified>
</cp:coreProperties>
</file>