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B3F" w:rsidRPr="00BF6B3F" w:rsidRDefault="00BF6B3F" w:rsidP="00ED4B3D">
      <w:pPr>
        <w:autoSpaceDE w:val="0"/>
        <w:autoSpaceDN w:val="0"/>
        <w:adjustRightInd w:val="0"/>
        <w:spacing w:line="360" w:lineRule="auto"/>
        <w:ind w:left="1153" w:hangingChars="522" w:hanging="1153"/>
        <w:rPr>
          <w:rFonts w:ascii="Times New Roman" w:hAnsi="Times New Roman" w:cs="Times New Roman"/>
          <w:b/>
        </w:rPr>
      </w:pPr>
      <w:r w:rsidRPr="00BF6B3F">
        <w:rPr>
          <w:rFonts w:ascii="Times New Roman" w:hAnsi="Times New Roman" w:cs="Times New Roman"/>
          <w:b/>
        </w:rPr>
        <w:t>Additional file 1</w:t>
      </w:r>
      <w:r w:rsidR="000255D1">
        <w:rPr>
          <w:rFonts w:ascii="Times New Roman" w:hAnsi="Times New Roman" w:cs="Times New Roman"/>
          <w:b/>
        </w:rPr>
        <w:t>3</w:t>
      </w:r>
      <w:r w:rsidRPr="00BF6B3F">
        <w:rPr>
          <w:rFonts w:ascii="Times New Roman" w:hAnsi="Times New Roman" w:cs="Times New Roman"/>
          <w:b/>
        </w:rPr>
        <w:t>:</w:t>
      </w:r>
    </w:p>
    <w:p w:rsidR="00BF6B3F" w:rsidRPr="00BF6B3F" w:rsidRDefault="00BF6B3F" w:rsidP="00BF6B3F">
      <w:pPr>
        <w:spacing w:line="360" w:lineRule="auto"/>
        <w:rPr>
          <w:rFonts w:ascii="Times New Roman" w:hAnsi="Times New Roman" w:cs="Times New Roman"/>
          <w:b/>
        </w:rPr>
      </w:pPr>
      <w:r w:rsidRPr="00BF6B3F">
        <w:rPr>
          <w:rFonts w:ascii="Times New Roman" w:hAnsi="Times New Roman" w:cs="Times New Roman"/>
          <w:b/>
        </w:rPr>
        <w:t xml:space="preserve">Experimental procedures, characterization data and copies of </w:t>
      </w:r>
      <w:r w:rsidRPr="00BF6B3F">
        <w:rPr>
          <w:rFonts w:ascii="Times New Roman" w:hAnsi="Times New Roman" w:cs="Times New Roman"/>
          <w:b/>
          <w:vertAlign w:val="superscript"/>
        </w:rPr>
        <w:t>1</w:t>
      </w:r>
      <w:r w:rsidRPr="00BF6B3F">
        <w:rPr>
          <w:rFonts w:ascii="Times New Roman" w:hAnsi="Times New Roman" w:cs="Times New Roman"/>
          <w:b/>
        </w:rPr>
        <w:t xml:space="preserve">H and </w:t>
      </w:r>
      <w:r w:rsidRPr="00BF6B3F">
        <w:rPr>
          <w:rFonts w:ascii="Times New Roman" w:hAnsi="Times New Roman" w:cs="Times New Roman"/>
          <w:b/>
          <w:vertAlign w:val="superscript"/>
        </w:rPr>
        <w:t>13</w:t>
      </w:r>
      <w:r w:rsidRPr="00BF6B3F">
        <w:rPr>
          <w:rFonts w:ascii="Times New Roman" w:hAnsi="Times New Roman" w:cs="Times New Roman"/>
          <w:b/>
        </w:rPr>
        <w:t>C NMR spectra</w:t>
      </w:r>
    </w:p>
    <w:p w:rsidR="00BF6B3F" w:rsidRPr="00BF6B3F" w:rsidRDefault="00BF6B3F" w:rsidP="00BF6B3F">
      <w:pPr>
        <w:spacing w:line="360" w:lineRule="auto"/>
        <w:rPr>
          <w:rFonts w:ascii="Times New Roman" w:hAnsi="Times New Roman" w:cs="Times New Roman"/>
          <w:b/>
        </w:rPr>
      </w:pPr>
    </w:p>
    <w:p w:rsidR="00BF6B3F" w:rsidRPr="00BF6B3F" w:rsidRDefault="00BF6B3F" w:rsidP="00BF6B3F">
      <w:pPr>
        <w:spacing w:line="360" w:lineRule="auto"/>
        <w:rPr>
          <w:rFonts w:ascii="Times New Roman" w:hAnsi="Times New Roman" w:cs="Times New Roman"/>
          <w:b/>
        </w:rPr>
      </w:pPr>
      <w:r w:rsidRPr="00BF6B3F">
        <w:rPr>
          <w:rFonts w:ascii="Times New Roman" w:hAnsi="Times New Roman" w:cs="Times New Roman"/>
          <w:b/>
        </w:rPr>
        <w:t>General information and methods for synthesis</w:t>
      </w:r>
    </w:p>
    <w:p w:rsidR="00BF6B3F" w:rsidRPr="00BF6B3F" w:rsidRDefault="00BF6B3F" w:rsidP="00BF6B3F">
      <w:pPr>
        <w:spacing w:line="360" w:lineRule="auto"/>
        <w:jc w:val="both"/>
        <w:rPr>
          <w:rFonts w:ascii="Times New Roman" w:eastAsia="Calibri" w:hAnsi="Times New Roman" w:cs="Times New Roman"/>
        </w:rPr>
      </w:pPr>
      <w:r w:rsidRPr="00BF6B3F">
        <w:rPr>
          <w:rFonts w:ascii="Times New Roman" w:hAnsi="Times New Roman" w:cs="Times New Roman"/>
          <w:lang w:eastAsia="en-GB"/>
        </w:rPr>
        <w:t xml:space="preserve">All moisture-sensitive reactions were carried out under an argon atmosphere, using oven-dried glassware, unless otherwise stated. </w:t>
      </w:r>
      <w:r w:rsidRPr="00BF6B3F">
        <w:rPr>
          <w:rFonts w:ascii="Times New Roman" w:hAnsi="Times New Roman" w:cs="Times New Roman"/>
        </w:rPr>
        <w:t>Dichloromethane (CH</w:t>
      </w:r>
      <w:r w:rsidRPr="00BF6B3F">
        <w:rPr>
          <w:rFonts w:ascii="Times New Roman" w:hAnsi="Times New Roman" w:cs="Times New Roman"/>
          <w:vertAlign w:val="subscript"/>
        </w:rPr>
        <w:t>2</w:t>
      </w:r>
      <w:r w:rsidRPr="00BF6B3F">
        <w:rPr>
          <w:rFonts w:ascii="Times New Roman" w:hAnsi="Times New Roman" w:cs="Times New Roman"/>
        </w:rPr>
        <w:t>Cl</w:t>
      </w:r>
      <w:r w:rsidRPr="00BF6B3F">
        <w:rPr>
          <w:rFonts w:ascii="Times New Roman" w:hAnsi="Times New Roman" w:cs="Times New Roman"/>
          <w:vertAlign w:val="subscript"/>
        </w:rPr>
        <w:t>2</w:t>
      </w:r>
      <w:r w:rsidRPr="00BF6B3F">
        <w:rPr>
          <w:rFonts w:ascii="Times New Roman" w:hAnsi="Times New Roman" w:cs="Times New Roman"/>
        </w:rPr>
        <w:t>, Sigma-Aldrich, &gt;99.8%) was purified over aluminum oxide under argon using a Pure Solv 400 solvent purification system (Innovative Technology, Amesbury, USA).</w:t>
      </w:r>
      <w:r w:rsidRPr="00BF6B3F">
        <w:rPr>
          <w:rFonts w:ascii="Times New Roman" w:hAnsi="Times New Roman" w:cs="Times New Roman"/>
          <w:lang w:eastAsia="en-GB"/>
        </w:rPr>
        <w:t xml:space="preserve"> Reagents were obtained from commercial sources and used without further </w:t>
      </w:r>
      <w:hyperlink r:id="rId6" w:tooltip="Chemical Methods Ontology link for: purification" w:history="1">
        <w:r w:rsidRPr="00BF6B3F">
          <w:rPr>
            <w:rFonts w:ascii="Times New Roman" w:hAnsi="Times New Roman" w:cs="Times New Roman"/>
            <w:color w:val="000000"/>
            <w:lang w:eastAsia="en-GB"/>
          </w:rPr>
          <w:t>purification</w:t>
        </w:r>
      </w:hyperlink>
      <w:r w:rsidRPr="00BF6B3F">
        <w:rPr>
          <w:rFonts w:ascii="Times New Roman" w:hAnsi="Times New Roman" w:cs="Times New Roman"/>
          <w:lang w:eastAsia="en-GB"/>
        </w:rPr>
        <w:t xml:space="preserve"> unless stated otherwise. Analytical </w:t>
      </w:r>
      <w:hyperlink r:id="rId7" w:tooltip="Chemical Methods Ontology link for: TLC" w:history="1">
        <w:r w:rsidRPr="00BF6B3F">
          <w:rPr>
            <w:rFonts w:ascii="Times New Roman" w:hAnsi="Times New Roman" w:cs="Times New Roman"/>
            <w:color w:val="000000"/>
            <w:lang w:eastAsia="en-GB"/>
          </w:rPr>
          <w:t>TLC</w:t>
        </w:r>
      </w:hyperlink>
      <w:r w:rsidRPr="00BF6B3F">
        <w:rPr>
          <w:rFonts w:ascii="Times New Roman" w:hAnsi="Times New Roman" w:cs="Times New Roman"/>
          <w:lang w:eastAsia="en-GB"/>
        </w:rPr>
        <w:t xml:space="preserve"> was performed using prepared plates of </w:t>
      </w:r>
      <w:hyperlink r:id="rId8" w:tgtFrame="_blank" w:tooltip="Chemspider Compound link for:silica" w:history="1">
        <w:r w:rsidRPr="00BF6B3F">
          <w:rPr>
            <w:rFonts w:ascii="Times New Roman" w:hAnsi="Times New Roman" w:cs="Times New Roman"/>
            <w:color w:val="000000"/>
            <w:lang w:eastAsia="en-GB"/>
          </w:rPr>
          <w:t>silica</w:t>
        </w:r>
      </w:hyperlink>
      <w:r w:rsidRPr="00BF6B3F">
        <w:rPr>
          <w:rFonts w:ascii="Times New Roman" w:hAnsi="Times New Roman" w:cs="Times New Roman"/>
          <w:lang w:eastAsia="en-GB"/>
        </w:rPr>
        <w:t xml:space="preserve"> gel (Merck 60 F-254 on aluminium) and then, according to the functional groups present on the molecules, revealed with UV light or using staining reagents: </w:t>
      </w:r>
      <w:hyperlink r:id="rId9" w:tgtFrame="_blank" w:tooltip="Chemspider Compound link for:ninhydrin" w:history="1">
        <w:r w:rsidRPr="00BF6B3F">
          <w:rPr>
            <w:rFonts w:ascii="Times New Roman" w:hAnsi="Times New Roman" w:cs="Times New Roman"/>
            <w:color w:val="000000"/>
            <w:lang w:eastAsia="en-GB"/>
          </w:rPr>
          <w:t>ninhydrin</w:t>
        </w:r>
      </w:hyperlink>
      <w:r w:rsidRPr="00BF6B3F">
        <w:rPr>
          <w:rFonts w:ascii="Times New Roman" w:hAnsi="Times New Roman" w:cs="Times New Roman"/>
          <w:lang w:eastAsia="en-GB"/>
        </w:rPr>
        <w:t xml:space="preserve"> (5% in </w:t>
      </w:r>
      <w:hyperlink r:id="rId10" w:tgtFrame="_blank" w:tooltip="Chemspider Compound link for:EtOH" w:history="1">
        <w:r w:rsidRPr="00BF6B3F">
          <w:rPr>
            <w:rFonts w:ascii="Times New Roman" w:hAnsi="Times New Roman" w:cs="Times New Roman"/>
            <w:color w:val="000000"/>
            <w:lang w:eastAsia="en-GB"/>
          </w:rPr>
          <w:t>EtOH</w:t>
        </w:r>
      </w:hyperlink>
      <w:r w:rsidRPr="00BF6B3F">
        <w:rPr>
          <w:rFonts w:ascii="Times New Roman" w:hAnsi="Times New Roman" w:cs="Times New Roman"/>
          <w:lang w:eastAsia="en-GB"/>
        </w:rPr>
        <w:t>) for amines, H</w:t>
      </w:r>
      <w:r w:rsidRPr="00BF6B3F">
        <w:rPr>
          <w:rFonts w:ascii="Times New Roman" w:hAnsi="Times New Roman" w:cs="Times New Roman"/>
          <w:vertAlign w:val="subscript"/>
          <w:lang w:eastAsia="en-GB"/>
        </w:rPr>
        <w:t>2</w:t>
      </w:r>
      <w:r w:rsidRPr="00BF6B3F">
        <w:rPr>
          <w:rFonts w:ascii="Times New Roman" w:hAnsi="Times New Roman" w:cs="Times New Roman"/>
          <w:lang w:eastAsia="en-GB"/>
        </w:rPr>
        <w:t>SO</w:t>
      </w:r>
      <w:r w:rsidRPr="00BF6B3F">
        <w:rPr>
          <w:rFonts w:ascii="Times New Roman" w:hAnsi="Times New Roman" w:cs="Times New Roman"/>
          <w:vertAlign w:val="subscript"/>
          <w:lang w:eastAsia="en-GB"/>
        </w:rPr>
        <w:t>4</w:t>
      </w:r>
      <w:r w:rsidRPr="00BF6B3F">
        <w:rPr>
          <w:rFonts w:ascii="Times New Roman" w:hAnsi="Times New Roman" w:cs="Times New Roman"/>
          <w:lang w:eastAsia="en-GB"/>
        </w:rPr>
        <w:t xml:space="preserve"> for monosaccharides or a basic solution of KMnO</w:t>
      </w:r>
      <w:r w:rsidRPr="00BF6B3F">
        <w:rPr>
          <w:rFonts w:ascii="Times New Roman" w:hAnsi="Times New Roman" w:cs="Times New Roman"/>
          <w:vertAlign w:val="subscript"/>
          <w:lang w:eastAsia="en-GB"/>
        </w:rPr>
        <w:t>4</w:t>
      </w:r>
      <w:r w:rsidRPr="00BF6B3F">
        <w:rPr>
          <w:rFonts w:ascii="Times New Roman" w:hAnsi="Times New Roman" w:cs="Times New Roman"/>
          <w:lang w:eastAsia="en-GB"/>
        </w:rPr>
        <w:t xml:space="preserve"> (0.75% in </w:t>
      </w:r>
      <w:hyperlink r:id="rId11" w:tgtFrame="_blank" w:tooltip="Chemspider Compound link for:H2O" w:history="1">
        <w:r w:rsidRPr="00BF6B3F">
          <w:rPr>
            <w:rFonts w:ascii="Times New Roman" w:hAnsi="Times New Roman" w:cs="Times New Roman"/>
            <w:color w:val="000000"/>
            <w:lang w:eastAsia="en-GB"/>
          </w:rPr>
          <w:t>H</w:t>
        </w:r>
        <w:r w:rsidRPr="00BF6B3F">
          <w:rPr>
            <w:rFonts w:ascii="Times New Roman" w:hAnsi="Times New Roman" w:cs="Times New Roman"/>
            <w:color w:val="000000"/>
            <w:vertAlign w:val="subscript"/>
            <w:lang w:eastAsia="en-GB"/>
          </w:rPr>
          <w:t>2</w:t>
        </w:r>
        <w:r w:rsidRPr="00BF6B3F">
          <w:rPr>
            <w:rFonts w:ascii="Times New Roman" w:hAnsi="Times New Roman" w:cs="Times New Roman"/>
            <w:color w:val="000000"/>
            <w:lang w:eastAsia="en-GB"/>
          </w:rPr>
          <w:t>O</w:t>
        </w:r>
      </w:hyperlink>
      <w:r w:rsidRPr="00BF6B3F">
        <w:rPr>
          <w:rFonts w:ascii="Times New Roman" w:hAnsi="Times New Roman" w:cs="Times New Roman"/>
          <w:lang w:eastAsia="en-GB"/>
        </w:rPr>
        <w:t xml:space="preserve">) for general staining. Merck </w:t>
      </w:r>
      <w:hyperlink r:id="rId12" w:tgtFrame="_blank" w:tooltip="Chemspider Compound link for:silica" w:history="1">
        <w:r w:rsidRPr="00BF6B3F">
          <w:rPr>
            <w:rFonts w:ascii="Times New Roman" w:hAnsi="Times New Roman" w:cs="Times New Roman"/>
            <w:color w:val="000000"/>
            <w:lang w:eastAsia="en-GB"/>
          </w:rPr>
          <w:t>silica</w:t>
        </w:r>
      </w:hyperlink>
      <w:r w:rsidRPr="00BF6B3F">
        <w:rPr>
          <w:rFonts w:ascii="Times New Roman" w:hAnsi="Times New Roman" w:cs="Times New Roman"/>
          <w:lang w:eastAsia="en-GB"/>
        </w:rPr>
        <w:t xml:space="preserve"> gel 60 (70–230 mesh) was used for </w:t>
      </w:r>
      <w:hyperlink r:id="rId13" w:tooltip="Chemical Methods Ontology link for: flash chromatography" w:history="1">
        <w:r w:rsidRPr="00BF6B3F">
          <w:rPr>
            <w:rFonts w:ascii="Times New Roman" w:hAnsi="Times New Roman" w:cs="Times New Roman"/>
            <w:lang w:eastAsia="en-GB"/>
          </w:rPr>
          <w:t>flash chromatography</w:t>
        </w:r>
      </w:hyperlink>
      <w:r w:rsidRPr="00BF6B3F">
        <w:rPr>
          <w:rFonts w:ascii="Times New Roman" w:hAnsi="Times New Roman" w:cs="Times New Roman"/>
          <w:lang w:eastAsia="en-GB"/>
        </w:rPr>
        <w:t xml:space="preserve">. </w:t>
      </w:r>
      <w:hyperlink r:id="rId14" w:tooltip="Chemical Methods Ontology link for: 1H NMR" w:history="1">
        <w:r w:rsidRPr="00BF6B3F">
          <w:rPr>
            <w:rFonts w:ascii="Times New Roman" w:hAnsi="Times New Roman" w:cs="Times New Roman"/>
            <w:vertAlign w:val="superscript"/>
            <w:lang w:eastAsia="en-GB"/>
          </w:rPr>
          <w:t>1</w:t>
        </w:r>
        <w:r w:rsidRPr="00BF6B3F">
          <w:rPr>
            <w:rFonts w:ascii="Times New Roman" w:hAnsi="Times New Roman" w:cs="Times New Roman"/>
            <w:lang w:eastAsia="en-GB"/>
          </w:rPr>
          <w:t>H NMR</w:t>
        </w:r>
      </w:hyperlink>
      <w:r w:rsidRPr="00BF6B3F">
        <w:rPr>
          <w:rFonts w:ascii="Times New Roman" w:hAnsi="Times New Roman" w:cs="Times New Roman"/>
          <w:lang w:eastAsia="en-GB"/>
        </w:rPr>
        <w:t xml:space="preserve"> and </w:t>
      </w:r>
      <w:hyperlink r:id="rId15" w:tooltip="Chemical Methods Ontology link for: 13C NMR spectra" w:history="1">
        <w:r w:rsidRPr="00BF6B3F">
          <w:rPr>
            <w:rFonts w:ascii="Times New Roman" w:hAnsi="Times New Roman" w:cs="Times New Roman"/>
            <w:vertAlign w:val="superscript"/>
            <w:lang w:eastAsia="en-GB"/>
          </w:rPr>
          <w:t>13</w:t>
        </w:r>
        <w:r w:rsidRPr="00BF6B3F">
          <w:rPr>
            <w:rFonts w:ascii="Times New Roman" w:hAnsi="Times New Roman" w:cs="Times New Roman"/>
            <w:lang w:eastAsia="en-GB"/>
          </w:rPr>
          <w:t>C NMR spectra</w:t>
        </w:r>
      </w:hyperlink>
      <w:r w:rsidRPr="00BF6B3F">
        <w:rPr>
          <w:rFonts w:ascii="Times New Roman" w:hAnsi="Times New Roman" w:cs="Times New Roman"/>
          <w:lang w:eastAsia="en-GB"/>
        </w:rPr>
        <w:t xml:space="preserve"> were recorded on a Bruker Avance III 400 spectrometer (observation of </w:t>
      </w:r>
      <w:r w:rsidRPr="00BF6B3F">
        <w:rPr>
          <w:rFonts w:ascii="Times New Roman" w:hAnsi="Times New Roman" w:cs="Times New Roman"/>
          <w:vertAlign w:val="superscript"/>
          <w:lang w:eastAsia="en-GB"/>
        </w:rPr>
        <w:t>1</w:t>
      </w:r>
      <w:r w:rsidRPr="00BF6B3F">
        <w:rPr>
          <w:rFonts w:ascii="Times New Roman" w:hAnsi="Times New Roman" w:cs="Times New Roman"/>
          <w:lang w:eastAsia="en-GB"/>
        </w:rPr>
        <w:t xml:space="preserve">H </w:t>
      </w:r>
      <w:hyperlink r:id="rId16" w:tooltip="ChEBI Ontology link for: nucleus" w:history="1">
        <w:r w:rsidRPr="00BF6B3F">
          <w:rPr>
            <w:rFonts w:ascii="Times New Roman" w:hAnsi="Times New Roman" w:cs="Times New Roman"/>
            <w:lang w:eastAsia="en-GB"/>
          </w:rPr>
          <w:t>nucleus</w:t>
        </w:r>
      </w:hyperlink>
      <w:r w:rsidRPr="00BF6B3F">
        <w:rPr>
          <w:rFonts w:ascii="Times New Roman" w:hAnsi="Times New Roman" w:cs="Times New Roman"/>
          <w:lang w:eastAsia="en-GB"/>
        </w:rPr>
        <w:t xml:space="preserve"> 400 MHz, and of </w:t>
      </w:r>
      <w:r w:rsidRPr="00BF6B3F">
        <w:rPr>
          <w:rFonts w:ascii="Times New Roman" w:hAnsi="Times New Roman" w:cs="Times New Roman"/>
          <w:vertAlign w:val="superscript"/>
          <w:lang w:eastAsia="en-GB"/>
        </w:rPr>
        <w:t>13</w:t>
      </w:r>
      <w:r w:rsidRPr="00BF6B3F">
        <w:rPr>
          <w:rFonts w:ascii="Times New Roman" w:hAnsi="Times New Roman" w:cs="Times New Roman"/>
          <w:lang w:eastAsia="en-GB"/>
        </w:rPr>
        <w:t xml:space="preserve">C </w:t>
      </w:r>
      <w:hyperlink r:id="rId17" w:tooltip="ChEBI Ontology link for: nucleus" w:history="1">
        <w:r w:rsidRPr="00BF6B3F">
          <w:rPr>
            <w:rFonts w:ascii="Times New Roman" w:hAnsi="Times New Roman" w:cs="Times New Roman"/>
            <w:lang w:eastAsia="en-GB"/>
          </w:rPr>
          <w:t>nucleus</w:t>
        </w:r>
      </w:hyperlink>
      <w:r w:rsidRPr="00BF6B3F">
        <w:rPr>
          <w:rFonts w:ascii="Times New Roman" w:hAnsi="Times New Roman" w:cs="Times New Roman"/>
          <w:lang w:eastAsia="en-GB"/>
        </w:rPr>
        <w:t xml:space="preserve"> 100 MHz). Chemical shifts are reported in parts per million (ppm), calibrated on the residual peak of the </w:t>
      </w:r>
      <w:hyperlink r:id="rId18" w:tooltip="ChEBI Ontology link for: solvent" w:history="1">
        <w:r w:rsidRPr="00BF6B3F">
          <w:rPr>
            <w:rFonts w:ascii="Times New Roman" w:hAnsi="Times New Roman" w:cs="Times New Roman"/>
            <w:lang w:eastAsia="en-GB"/>
          </w:rPr>
          <w:t>solvent</w:t>
        </w:r>
      </w:hyperlink>
      <w:r w:rsidRPr="00BF6B3F">
        <w:rPr>
          <w:rFonts w:ascii="Times New Roman" w:hAnsi="Times New Roman" w:cs="Times New Roman"/>
          <w:lang w:eastAsia="en-GB"/>
        </w:rPr>
        <w:t xml:space="preserve">, whose values are referred to </w:t>
      </w:r>
      <w:hyperlink r:id="rId19" w:tgtFrame="_blank" w:tooltip="Chemspider Compound link for:tetramethylsilane" w:history="1">
        <w:r w:rsidRPr="00BF6B3F">
          <w:rPr>
            <w:rFonts w:ascii="Times New Roman" w:hAnsi="Times New Roman" w:cs="Times New Roman"/>
            <w:lang w:eastAsia="en-GB"/>
          </w:rPr>
          <w:t>tetramethylsilane</w:t>
        </w:r>
      </w:hyperlink>
      <w:r w:rsidRPr="00BF6B3F">
        <w:rPr>
          <w:rFonts w:ascii="Times New Roman" w:hAnsi="Times New Roman" w:cs="Times New Roman"/>
          <w:lang w:eastAsia="en-GB"/>
        </w:rPr>
        <w:t xml:space="preserve"> (</w:t>
      </w:r>
      <w:hyperlink r:id="rId20" w:tooltip="Chemical Methods Ontology link for: TMS" w:history="1">
        <w:r w:rsidRPr="00BF6B3F">
          <w:rPr>
            <w:rFonts w:ascii="Times New Roman" w:hAnsi="Times New Roman" w:cs="Times New Roman"/>
            <w:lang w:eastAsia="en-GB"/>
          </w:rPr>
          <w:t>TMS</w:t>
        </w:r>
      </w:hyperlink>
      <w:r w:rsidRPr="00BF6B3F">
        <w:rPr>
          <w:rFonts w:ascii="Times New Roman" w:hAnsi="Times New Roman" w:cs="Times New Roman"/>
          <w:lang w:eastAsia="en-GB"/>
        </w:rPr>
        <w:t xml:space="preserve">, </w:t>
      </w:r>
      <w:r w:rsidRPr="00BF6B3F">
        <w:rPr>
          <w:rFonts w:ascii="Times New Roman" w:hAnsi="Times New Roman" w:cs="Times New Roman"/>
          <w:i/>
          <w:iCs/>
          <w:lang w:eastAsia="en-GB"/>
        </w:rPr>
        <w:t>δ</w:t>
      </w:r>
      <w:r w:rsidRPr="00BF6B3F">
        <w:rPr>
          <w:rFonts w:ascii="Times New Roman" w:hAnsi="Times New Roman" w:cs="Times New Roman"/>
          <w:vertAlign w:val="subscript"/>
          <w:lang w:eastAsia="en-GB"/>
        </w:rPr>
        <w:t>TMS</w:t>
      </w:r>
      <w:r w:rsidRPr="00BF6B3F">
        <w:rPr>
          <w:rFonts w:ascii="Times New Roman" w:hAnsi="Times New Roman" w:cs="Times New Roman"/>
          <w:lang w:eastAsia="en-GB"/>
        </w:rPr>
        <w:t xml:space="preserve"> = 0), as the internal standard. </w:t>
      </w:r>
      <w:hyperlink r:id="rId21" w:tooltip="Chemical Methods Ontology link for: 13C NMR spectra" w:history="1">
        <w:r w:rsidRPr="00BF6B3F">
          <w:rPr>
            <w:rFonts w:ascii="Times New Roman" w:hAnsi="Times New Roman" w:cs="Times New Roman"/>
            <w:color w:val="000000"/>
            <w:vertAlign w:val="superscript"/>
            <w:lang w:eastAsia="en-GB"/>
          </w:rPr>
          <w:t>13</w:t>
        </w:r>
        <w:r w:rsidRPr="00BF6B3F">
          <w:rPr>
            <w:rFonts w:ascii="Times New Roman" w:hAnsi="Times New Roman" w:cs="Times New Roman"/>
            <w:color w:val="000000"/>
            <w:lang w:eastAsia="en-GB"/>
          </w:rPr>
          <w:t>C NMR spectra</w:t>
        </w:r>
      </w:hyperlink>
      <w:r w:rsidRPr="00BF6B3F">
        <w:rPr>
          <w:rFonts w:ascii="Times New Roman" w:hAnsi="Times New Roman" w:cs="Times New Roman"/>
          <w:lang w:eastAsia="en-GB"/>
        </w:rPr>
        <w:t xml:space="preserve"> were performed with </w:t>
      </w:r>
      <w:hyperlink r:id="rId22" w:tooltip="ChEBI Ontology link for: proton" w:history="1">
        <w:r w:rsidRPr="00BF6B3F">
          <w:rPr>
            <w:rFonts w:ascii="Times New Roman" w:hAnsi="Times New Roman" w:cs="Times New Roman"/>
            <w:color w:val="000000"/>
            <w:lang w:eastAsia="en-GB"/>
          </w:rPr>
          <w:t>proton</w:t>
        </w:r>
      </w:hyperlink>
      <w:r w:rsidRPr="00BF6B3F">
        <w:rPr>
          <w:rFonts w:ascii="Times New Roman" w:hAnsi="Times New Roman" w:cs="Times New Roman"/>
          <w:lang w:eastAsia="en-GB"/>
        </w:rPr>
        <w:t xml:space="preserve"> decoupling. Where indicated, NMR peak assignments were made using COSY and HSQC experiments. </w:t>
      </w:r>
    </w:p>
    <w:p w:rsidR="00383034" w:rsidRPr="00BF6B3F" w:rsidRDefault="00383034" w:rsidP="00383034">
      <w:pPr>
        <w:spacing w:line="360" w:lineRule="auto"/>
        <w:rPr>
          <w:rFonts w:ascii="Times New Roman" w:hAnsi="Times New Roman" w:cs="Times New Roman"/>
          <w:b/>
        </w:rPr>
      </w:pPr>
      <w:r w:rsidRPr="00BF6B3F">
        <w:rPr>
          <w:rFonts w:ascii="Times New Roman" w:hAnsi="Times New Roman" w:cs="Times New Roman"/>
          <w:b/>
        </w:rPr>
        <w:t>Synthesis of 1,3,4,4-tetra-</w:t>
      </w:r>
      <w:r w:rsidRPr="00BF6B3F">
        <w:rPr>
          <w:rFonts w:ascii="Times New Roman" w:hAnsi="Times New Roman" w:cs="Times New Roman"/>
          <w:b/>
          <w:i/>
        </w:rPr>
        <w:t>O</w:t>
      </w:r>
      <w:r w:rsidRPr="00BF6B3F">
        <w:rPr>
          <w:rFonts w:ascii="Times New Roman" w:hAnsi="Times New Roman" w:cs="Times New Roman"/>
          <w:b/>
        </w:rPr>
        <w:t>-acetyl-</w:t>
      </w:r>
      <w:r w:rsidRPr="00BF6B3F">
        <w:rPr>
          <w:rFonts w:ascii="Times New Roman" w:hAnsi="Times New Roman" w:cs="Times New Roman"/>
          <w:b/>
          <w:i/>
        </w:rPr>
        <w:t>N</w:t>
      </w:r>
      <w:r w:rsidRPr="00BF6B3F">
        <w:rPr>
          <w:rFonts w:ascii="Times New Roman" w:hAnsi="Times New Roman" w:cs="Times New Roman"/>
          <w:b/>
        </w:rPr>
        <w:t>-azidoacetyl-α,β-</w:t>
      </w:r>
      <w:r w:rsidRPr="00BF6B3F">
        <w:rPr>
          <w:rFonts w:ascii="Times New Roman" w:hAnsi="Times New Roman" w:cs="Times New Roman"/>
          <w:b/>
          <w:smallCaps/>
        </w:rPr>
        <w:t>d</w:t>
      </w:r>
      <w:r w:rsidRPr="00BF6B3F">
        <w:rPr>
          <w:rFonts w:ascii="Times New Roman" w:hAnsi="Times New Roman" w:cs="Times New Roman"/>
          <w:b/>
        </w:rPr>
        <w:t>-galactosamine (GalNAz) and 1,3,4,4-tetra-</w:t>
      </w:r>
      <w:r w:rsidRPr="00BF6B3F">
        <w:rPr>
          <w:rFonts w:ascii="Times New Roman" w:hAnsi="Times New Roman" w:cs="Times New Roman"/>
          <w:b/>
          <w:i/>
        </w:rPr>
        <w:t>O</w:t>
      </w:r>
      <w:r w:rsidRPr="00BF6B3F">
        <w:rPr>
          <w:rFonts w:ascii="Times New Roman" w:hAnsi="Times New Roman" w:cs="Times New Roman"/>
          <w:b/>
        </w:rPr>
        <w:t>-acetyl-</w:t>
      </w:r>
      <w:r w:rsidRPr="00BF6B3F">
        <w:rPr>
          <w:rFonts w:ascii="Times New Roman" w:hAnsi="Times New Roman" w:cs="Times New Roman"/>
          <w:b/>
          <w:i/>
        </w:rPr>
        <w:t>N</w:t>
      </w:r>
      <w:r w:rsidRPr="00BF6B3F">
        <w:rPr>
          <w:rFonts w:ascii="Times New Roman" w:hAnsi="Times New Roman" w:cs="Times New Roman"/>
          <w:b/>
        </w:rPr>
        <w:t>-azidoacetyl-α,β-</w:t>
      </w:r>
      <w:r w:rsidRPr="00BF6B3F">
        <w:rPr>
          <w:rFonts w:ascii="Times New Roman" w:hAnsi="Times New Roman" w:cs="Times New Roman"/>
          <w:b/>
          <w:smallCaps/>
        </w:rPr>
        <w:t>d</w:t>
      </w:r>
      <w:r w:rsidRPr="00BF6B3F">
        <w:rPr>
          <w:rFonts w:ascii="Times New Roman" w:hAnsi="Times New Roman" w:cs="Times New Roman"/>
          <w:b/>
        </w:rPr>
        <w:t>-glucosamine (GlcNAz)</w:t>
      </w:r>
      <w:r>
        <w:rPr>
          <w:rFonts w:ascii="Times New Roman" w:hAnsi="Times New Roman" w:cs="Times New Roman"/>
          <w:b/>
        </w:rPr>
        <w:t>.</w:t>
      </w:r>
    </w:p>
    <w:p w:rsidR="00383034" w:rsidRDefault="00383034" w:rsidP="00A77248">
      <w:pPr>
        <w:autoSpaceDE w:val="0"/>
        <w:autoSpaceDN w:val="0"/>
        <w:adjustRightInd w:val="0"/>
        <w:spacing w:after="0" w:line="240" w:lineRule="auto"/>
        <w:rPr>
          <w:rFonts w:ascii="Times New Roman" w:hAnsi="Times New Roman" w:cs="Times New Roman"/>
          <w:b/>
        </w:rPr>
      </w:pPr>
      <w:r>
        <w:rPr>
          <w:rFonts w:ascii="Times-Roman" w:eastAsiaTheme="minorHAnsi" w:hAnsi="Times-Roman" w:cs="Times-Roman"/>
          <w:sz w:val="24"/>
          <w:szCs w:val="24"/>
        </w:rPr>
        <w:t>The peracetylated sugars were synthesized</w:t>
      </w:r>
      <w:r w:rsidR="00A77248">
        <w:rPr>
          <w:rFonts w:ascii="Times-Roman" w:eastAsiaTheme="minorHAnsi" w:hAnsi="Times-Roman" w:cs="Times-Roman"/>
          <w:sz w:val="24"/>
          <w:szCs w:val="24"/>
        </w:rPr>
        <w:t xml:space="preserve"> </w:t>
      </w:r>
      <w:r>
        <w:rPr>
          <w:rFonts w:ascii="Times-Roman" w:eastAsiaTheme="minorHAnsi" w:hAnsi="Times-Roman" w:cs="Times-Roman"/>
          <w:sz w:val="24"/>
          <w:szCs w:val="24"/>
        </w:rPr>
        <w:t>exactly as described by Bertozzi</w:t>
      </w:r>
      <w:r>
        <w:rPr>
          <w:rFonts w:ascii="Times-Roman" w:eastAsiaTheme="minorHAnsi" w:hAnsi="Times-Roman" w:cs="Times-Roman"/>
          <w:sz w:val="16"/>
          <w:szCs w:val="16"/>
        </w:rPr>
        <w:t xml:space="preserve"> </w:t>
      </w:r>
      <w:r>
        <w:rPr>
          <w:rFonts w:ascii="Times-Italic" w:eastAsiaTheme="minorHAnsi" w:hAnsi="Times-Italic" w:cs="Times-Italic"/>
          <w:i/>
          <w:iCs/>
          <w:sz w:val="24"/>
          <w:szCs w:val="24"/>
        </w:rPr>
        <w:t>et al</w:t>
      </w:r>
      <w:r w:rsidR="00A77248">
        <w:rPr>
          <w:rFonts w:ascii="Times-Italic" w:eastAsiaTheme="minorHAnsi" w:hAnsi="Times-Italic" w:cs="Times-Italic"/>
          <w:i/>
          <w:iCs/>
          <w:sz w:val="24"/>
          <w:szCs w:val="24"/>
        </w:rPr>
        <w:t xml:space="preserve">. </w:t>
      </w:r>
      <w:r w:rsidR="00BF74E8">
        <w:rPr>
          <w:rFonts w:ascii="Times-Roman" w:eastAsiaTheme="minorHAnsi" w:hAnsi="Times-Roman" w:cs="Times-Roman"/>
          <w:sz w:val="24"/>
          <w:szCs w:val="24"/>
        </w:rPr>
        <w:fldChar w:fldCharType="begin"/>
      </w:r>
      <w:r>
        <w:rPr>
          <w:rFonts w:ascii="Times-Roman" w:eastAsiaTheme="minorHAnsi" w:hAnsi="Times-Roman" w:cs="Times-Roman"/>
          <w:sz w:val="24"/>
          <w:szCs w:val="24"/>
        </w:rPr>
        <w:instrText xml:space="preserve"> ADDIN EN.CITE &lt;EndNote&gt;&lt;Cite ExcludeYear="1"&gt;&lt;Author&gt;Laughlin&lt;/Author&gt;&lt;Year&gt;2006&lt;/Year&gt;&lt;RecNum&gt;282&lt;/RecNum&gt;&lt;DisplayText&gt;[1]&lt;/DisplayText&gt;&lt;record&gt;&lt;rec-number&gt;282&lt;/rec-number&gt;&lt;foreign-keys&gt;&lt;key app="EN" db-id="evzzzs5phaxaece5v9s5z9x8vfztrasa5pav" timestamp="1466078174"&gt;282&lt;/key&gt;&lt;/foreign-keys&gt;&lt;ref-type name="Book Section"&gt;5&lt;/ref-type&gt;&lt;contributors&gt;&lt;authors&gt;&lt;author&gt;Laughlin, Scott T.&lt;/author&gt;&lt;author&gt;Agard, Nicholas J.&lt;/author&gt;&lt;author&gt;Baskin, Jeremy M.&lt;/author&gt;&lt;author&gt;Carrico, Isaac S.&lt;/author&gt;&lt;author&gt;Chang, Pamela V.&lt;/author&gt;&lt;author&gt;Ganguli, Anjali S.&lt;/author&gt;&lt;author&gt;Hangauer, Matthew J.&lt;/author&gt;&lt;author&gt;Lo, Anderson&lt;/author&gt;&lt;author&gt;Prescher, Jennifer A.&lt;/author&gt;&lt;author&gt;Bertozzi, Carolyn R.&lt;/author&gt;&lt;/authors&gt;&lt;/contributors&gt;&lt;titles&gt;&lt;title&gt;Metabolic Labeling of Glycans with Azido Sugars for Visualization and Glycoproteomics&lt;/title&gt;&lt;secondary-title&gt;Methods in Enzymology&lt;/secondary-title&gt;&lt;/titles&gt;&lt;periodical&gt;&lt;full-title&gt;Methods in Enzymology&lt;/full-title&gt;&lt;abbr-1&gt;Methods Enzymol.&lt;/abbr-1&gt;&lt;abbr-2&gt;Methods Enzymol&lt;/abbr-2&gt;&lt;/periodical&gt;&lt;pages&gt;230-250&lt;/pages&gt;&lt;volume&gt;Volume 415&lt;/volume&gt;&lt;dates&gt;&lt;year&gt;2006&lt;/year&gt;&lt;/dates&gt;&lt;publisher&gt;Academic Press&lt;/publisher&gt;&lt;isbn&gt;0076-6879&lt;/isbn&gt;&lt;urls&gt;&lt;related-urls&gt;&lt;url&gt;http://www.sciencedirect.com/science/article/pii/S0076687906150156&lt;/url&gt;&lt;/related-urls&gt;&lt;/urls&gt;&lt;electronic-resource-num&gt;http://dx.doi.org/10.1016/S0076-6879(06)15015-6&lt;/electronic-resource-num&gt;&lt;/record&gt;&lt;/Cite&gt;&lt;/EndNote&gt;</w:instrText>
      </w:r>
      <w:r w:rsidR="00BF74E8">
        <w:rPr>
          <w:rFonts w:ascii="Times-Roman" w:eastAsiaTheme="minorHAnsi" w:hAnsi="Times-Roman" w:cs="Times-Roman"/>
          <w:sz w:val="24"/>
          <w:szCs w:val="24"/>
        </w:rPr>
        <w:fldChar w:fldCharType="separate"/>
      </w:r>
      <w:r>
        <w:rPr>
          <w:rFonts w:ascii="Times-Roman" w:eastAsiaTheme="minorHAnsi" w:hAnsi="Times-Roman" w:cs="Times-Roman"/>
          <w:noProof/>
          <w:sz w:val="24"/>
          <w:szCs w:val="24"/>
        </w:rPr>
        <w:t>[1]</w:t>
      </w:r>
      <w:r w:rsidR="00BF74E8">
        <w:rPr>
          <w:rFonts w:ascii="Times-Roman" w:eastAsiaTheme="minorHAnsi" w:hAnsi="Times-Roman" w:cs="Times-Roman"/>
          <w:sz w:val="24"/>
          <w:szCs w:val="24"/>
        </w:rPr>
        <w:fldChar w:fldCharType="end"/>
      </w:r>
      <w:r w:rsidR="00A77248">
        <w:rPr>
          <w:rFonts w:ascii="Times-Roman" w:eastAsiaTheme="minorHAnsi" w:hAnsi="Times-Roman" w:cs="Times-Roman"/>
          <w:sz w:val="24"/>
          <w:szCs w:val="24"/>
        </w:rPr>
        <w:t>.</w:t>
      </w:r>
    </w:p>
    <w:p w:rsidR="00383034" w:rsidRDefault="00383034" w:rsidP="00BF6B3F">
      <w:pPr>
        <w:spacing w:line="360" w:lineRule="auto"/>
        <w:rPr>
          <w:rFonts w:ascii="Times New Roman" w:hAnsi="Times New Roman" w:cs="Times New Roman"/>
          <w:b/>
        </w:rPr>
      </w:pPr>
    </w:p>
    <w:p w:rsidR="00BF6B3F" w:rsidRPr="00BF6B3F" w:rsidRDefault="00BF6B3F" w:rsidP="00BF6B3F">
      <w:pPr>
        <w:spacing w:line="360" w:lineRule="auto"/>
        <w:rPr>
          <w:rFonts w:ascii="Times New Roman" w:hAnsi="Times New Roman" w:cs="Times New Roman"/>
          <w:b/>
        </w:rPr>
      </w:pPr>
      <w:r w:rsidRPr="00BF6B3F">
        <w:rPr>
          <w:rFonts w:ascii="Times New Roman" w:hAnsi="Times New Roman" w:cs="Times New Roman"/>
          <w:b/>
        </w:rPr>
        <w:t>Synthesis of 1</w:t>
      </w:r>
      <w:proofErr w:type="gramStart"/>
      <w:r w:rsidRPr="00BF6B3F">
        <w:rPr>
          <w:rFonts w:ascii="Times New Roman" w:hAnsi="Times New Roman" w:cs="Times New Roman"/>
          <w:b/>
        </w:rPr>
        <w:t>,2,3,4</w:t>
      </w:r>
      <w:proofErr w:type="gramEnd"/>
      <w:r w:rsidRPr="00BF6B3F">
        <w:rPr>
          <w:rFonts w:ascii="Times New Roman" w:hAnsi="Times New Roman" w:cs="Times New Roman"/>
          <w:b/>
        </w:rPr>
        <w:t>-tetra-</w:t>
      </w:r>
      <w:r w:rsidRPr="00BF6B3F">
        <w:rPr>
          <w:rFonts w:ascii="Times New Roman" w:hAnsi="Times New Roman" w:cs="Times New Roman"/>
          <w:b/>
          <w:i/>
        </w:rPr>
        <w:t>O</w:t>
      </w:r>
      <w:r w:rsidRPr="00BF6B3F">
        <w:rPr>
          <w:rFonts w:ascii="Times New Roman" w:hAnsi="Times New Roman" w:cs="Times New Roman"/>
          <w:b/>
        </w:rPr>
        <w:t>-acetyl-6-azido-</w:t>
      </w:r>
      <w:r w:rsidRPr="00BF6B3F">
        <w:rPr>
          <w:rFonts w:ascii="Times New Roman" w:hAnsi="Times New Roman" w:cs="Times New Roman"/>
          <w:b/>
          <w:smallCaps/>
        </w:rPr>
        <w:t>l</w:t>
      </w:r>
      <w:r w:rsidRPr="00BF6B3F">
        <w:rPr>
          <w:rFonts w:ascii="Times New Roman" w:hAnsi="Times New Roman" w:cs="Times New Roman"/>
          <w:b/>
          <w:i/>
        </w:rPr>
        <w:t>-</w:t>
      </w:r>
      <w:r w:rsidRPr="00BF6B3F">
        <w:rPr>
          <w:rFonts w:ascii="Times New Roman" w:hAnsi="Times New Roman" w:cs="Times New Roman"/>
          <w:b/>
        </w:rPr>
        <w:t xml:space="preserve">fucose (FucAz) </w:t>
      </w:r>
    </w:p>
    <w:p w:rsidR="00BF6B3F" w:rsidRPr="00BF6B3F" w:rsidRDefault="00BF6B3F" w:rsidP="00BF6B3F">
      <w:pPr>
        <w:tabs>
          <w:tab w:val="left" w:pos="8222"/>
        </w:tabs>
        <w:spacing w:line="360" w:lineRule="auto"/>
        <w:jc w:val="both"/>
        <w:rPr>
          <w:rFonts w:ascii="Times New Roman" w:hAnsi="Times New Roman" w:cs="Times New Roman"/>
        </w:rPr>
      </w:pPr>
      <w:r w:rsidRPr="00BF6B3F">
        <w:rPr>
          <w:rFonts w:ascii="Times New Roman" w:hAnsi="Times New Roman" w:cs="Times New Roman"/>
        </w:rPr>
        <w:t>6-Azido-</w:t>
      </w:r>
      <w:r w:rsidRPr="00BF6B3F">
        <w:rPr>
          <w:rFonts w:ascii="Times New Roman" w:hAnsi="Times New Roman" w:cs="Times New Roman"/>
          <w:smallCaps/>
        </w:rPr>
        <w:t>l</w:t>
      </w:r>
      <w:r w:rsidRPr="00BF6B3F">
        <w:rPr>
          <w:rFonts w:ascii="Times New Roman" w:hAnsi="Times New Roman" w:cs="Times New Roman"/>
        </w:rPr>
        <w:t xml:space="preserve">-fucose (10.0 mg, 0.0448 mmol) was added to a mixture with pyridine (0.40 mL, 2.48 mmol, </w:t>
      </w:r>
      <w:proofErr w:type="gramStart"/>
      <w:r w:rsidRPr="00BF6B3F">
        <w:rPr>
          <w:rFonts w:ascii="Times New Roman" w:hAnsi="Times New Roman" w:cs="Times New Roman"/>
        </w:rPr>
        <w:t>100</w:t>
      </w:r>
      <w:proofErr w:type="gramEnd"/>
      <w:r w:rsidRPr="00BF6B3F">
        <w:rPr>
          <w:rFonts w:ascii="Times New Roman" w:hAnsi="Times New Roman" w:cs="Times New Roman"/>
        </w:rPr>
        <w:t xml:space="preserve"> equiv.), acetic anhydride (0.20 mL, 2.12 mmol, 400 equiv.) and 4-dimethylaminopyridine (0.1 mg, 0.008 mmol, 0.01 equiv.) The mixture was stirred at room temperature for 24 hours under an argon atmosphere. The mixture was then cooled in an ice-bath for 1 hour and then extracted with dichloromethane (20 mL, 3×). The combined organic layers were washed with sat. aq. NaHCO</w:t>
      </w:r>
      <w:r w:rsidRPr="00BF6B3F">
        <w:rPr>
          <w:rFonts w:ascii="Times New Roman" w:hAnsi="Times New Roman" w:cs="Times New Roman"/>
          <w:vertAlign w:val="subscript"/>
        </w:rPr>
        <w:t>3</w:t>
      </w:r>
      <w:r w:rsidRPr="00BF6B3F">
        <w:rPr>
          <w:rFonts w:ascii="Times New Roman" w:hAnsi="Times New Roman" w:cs="Times New Roman"/>
        </w:rPr>
        <w:t xml:space="preserve"> (20 mL</w:t>
      </w:r>
      <w:proofErr w:type="gramStart"/>
      <w:r w:rsidRPr="00BF6B3F">
        <w:rPr>
          <w:rFonts w:ascii="Times New Roman" w:hAnsi="Times New Roman" w:cs="Times New Roman"/>
        </w:rPr>
        <w:t>) ,</w:t>
      </w:r>
      <w:proofErr w:type="gramEnd"/>
      <w:r w:rsidRPr="00BF6B3F">
        <w:rPr>
          <w:rFonts w:ascii="Times New Roman" w:hAnsi="Times New Roman" w:cs="Times New Roman"/>
        </w:rPr>
        <w:t xml:space="preserve"> brine (20 mL), dried (MgSO</w:t>
      </w:r>
      <w:r w:rsidRPr="00BF6B3F">
        <w:rPr>
          <w:rFonts w:ascii="Times New Roman" w:hAnsi="Times New Roman" w:cs="Times New Roman"/>
          <w:vertAlign w:val="subscript"/>
        </w:rPr>
        <w:t>4</w:t>
      </w:r>
      <w:r w:rsidRPr="00BF6B3F">
        <w:rPr>
          <w:rFonts w:ascii="Times New Roman" w:hAnsi="Times New Roman" w:cs="Times New Roman"/>
        </w:rPr>
        <w:t xml:space="preserve">) and then conc. </w:t>
      </w:r>
      <w:r w:rsidRPr="00BF6B3F">
        <w:rPr>
          <w:rFonts w:ascii="Times New Roman" w:hAnsi="Times New Roman" w:cs="Times New Roman"/>
          <w:i/>
        </w:rPr>
        <w:t>in vacuo</w:t>
      </w:r>
      <w:r w:rsidRPr="00BF6B3F">
        <w:rPr>
          <w:rFonts w:ascii="Times New Roman" w:hAnsi="Times New Roman" w:cs="Times New Roman"/>
        </w:rPr>
        <w:t>. The residue was purified by flash column chromatography (33% ethyl acetate in heptane) providing 1,2,3,4-tetra-O-acetyl-6-azido-</w:t>
      </w:r>
      <w:r w:rsidRPr="00BF6B3F">
        <w:rPr>
          <w:rFonts w:ascii="Times New Roman" w:hAnsi="Times New Roman" w:cs="Times New Roman"/>
          <w:i/>
        </w:rPr>
        <w:t>D</w:t>
      </w:r>
      <w:r w:rsidRPr="00BF6B3F">
        <w:rPr>
          <w:rFonts w:ascii="Times New Roman" w:hAnsi="Times New Roman" w:cs="Times New Roman"/>
        </w:rPr>
        <w:t>-fucose (</w:t>
      </w:r>
      <w:r w:rsidRPr="00BF6B3F">
        <w:rPr>
          <w:rFonts w:ascii="Times New Roman" w:hAnsi="Times New Roman" w:cs="Times New Roman"/>
          <w:b/>
        </w:rPr>
        <w:t>3</w:t>
      </w:r>
      <w:r w:rsidRPr="00BF6B3F">
        <w:rPr>
          <w:rFonts w:ascii="Times New Roman" w:hAnsi="Times New Roman" w:cs="Times New Roman"/>
        </w:rPr>
        <w:t xml:space="preserve">) (10.3 mg, 0.0276 mmol, 62%) as a yellow oil. </w:t>
      </w:r>
      <w:r w:rsidRPr="00BF6B3F">
        <w:rPr>
          <w:rFonts w:ascii="Times New Roman" w:hAnsi="Times New Roman" w:cs="Times New Roman"/>
          <w:b/>
          <w:vertAlign w:val="superscript"/>
        </w:rPr>
        <w:t>1</w:t>
      </w:r>
      <w:r w:rsidRPr="00BF6B3F">
        <w:rPr>
          <w:rFonts w:ascii="Times New Roman" w:hAnsi="Times New Roman" w:cs="Times New Roman"/>
          <w:b/>
        </w:rPr>
        <w:t xml:space="preserve">H NMR </w:t>
      </w:r>
      <w:r w:rsidRPr="00BF6B3F">
        <w:rPr>
          <w:rFonts w:ascii="Times New Roman" w:hAnsi="Times New Roman" w:cs="Times New Roman"/>
        </w:rPr>
        <w:t>(CDCl</w:t>
      </w:r>
      <w:r w:rsidRPr="00BF6B3F">
        <w:rPr>
          <w:rFonts w:ascii="Times New Roman" w:hAnsi="Times New Roman" w:cs="Times New Roman"/>
          <w:vertAlign w:val="subscript"/>
        </w:rPr>
        <w:t>3</w:t>
      </w:r>
      <w:r w:rsidRPr="00BF6B3F">
        <w:rPr>
          <w:rFonts w:ascii="Times New Roman" w:hAnsi="Times New Roman" w:cs="Times New Roman"/>
        </w:rPr>
        <w:t>, 400 MHz):</w:t>
      </w:r>
      <w:r w:rsidRPr="00BF6B3F">
        <w:rPr>
          <w:rFonts w:ascii="Times New Roman" w:hAnsi="Times New Roman" w:cs="Times New Roman"/>
          <w:b/>
        </w:rPr>
        <w:t xml:space="preserve"> </w:t>
      </w:r>
      <w:r w:rsidRPr="00BF6B3F">
        <w:rPr>
          <w:rFonts w:ascii="Times New Roman" w:hAnsi="Times New Roman" w:cs="Times New Roman"/>
        </w:rPr>
        <w:t xml:space="preserve">6.31 (s, 1H, H-1),  5.34 (s, 1H, H-3), 5.25 (d, </w:t>
      </w:r>
      <w:r w:rsidRPr="00BF6B3F">
        <w:rPr>
          <w:rFonts w:ascii="Times New Roman" w:hAnsi="Times New Roman" w:cs="Times New Roman"/>
          <w:i/>
        </w:rPr>
        <w:t>J</w:t>
      </w:r>
      <w:r w:rsidRPr="00BF6B3F">
        <w:rPr>
          <w:rFonts w:ascii="Times New Roman" w:hAnsi="Times New Roman" w:cs="Times New Roman"/>
        </w:rPr>
        <w:t xml:space="preserve"> = 1.2 Hz 2H, H-2, H-4,), 4.14 (t, </w:t>
      </w:r>
      <w:r w:rsidRPr="00BF6B3F">
        <w:rPr>
          <w:rFonts w:ascii="Times New Roman" w:hAnsi="Times New Roman" w:cs="Times New Roman"/>
          <w:i/>
        </w:rPr>
        <w:t>J</w:t>
      </w:r>
      <w:r w:rsidRPr="00BF6B3F">
        <w:rPr>
          <w:rFonts w:ascii="Times New Roman" w:hAnsi="Times New Roman" w:cs="Times New Roman"/>
        </w:rPr>
        <w:t xml:space="preserve"> = 6.8 Hz 1H, H-5,), 3.37 (dd, </w:t>
      </w:r>
      <w:r w:rsidRPr="00BF6B3F">
        <w:rPr>
          <w:rFonts w:ascii="Times New Roman" w:hAnsi="Times New Roman" w:cs="Times New Roman"/>
          <w:i/>
        </w:rPr>
        <w:t>J</w:t>
      </w:r>
      <w:r w:rsidRPr="00BF6B3F">
        <w:rPr>
          <w:rFonts w:ascii="Times New Roman" w:hAnsi="Times New Roman" w:cs="Times New Roman"/>
        </w:rPr>
        <w:t xml:space="preserve"> = 5.2, 12.8 Hz, 1 H, -CH</w:t>
      </w:r>
      <w:r w:rsidRPr="00BF6B3F">
        <w:rPr>
          <w:rFonts w:ascii="Times New Roman" w:hAnsi="Times New Roman" w:cs="Times New Roman"/>
          <w:vertAlign w:val="subscript"/>
        </w:rPr>
        <w:t>2</w:t>
      </w:r>
      <w:r w:rsidRPr="00BF6B3F">
        <w:rPr>
          <w:rFonts w:ascii="Times New Roman" w:hAnsi="Times New Roman" w:cs="Times New Roman"/>
        </w:rPr>
        <w:t>N</w:t>
      </w:r>
      <w:r w:rsidRPr="00BF6B3F">
        <w:rPr>
          <w:rFonts w:ascii="Times New Roman" w:hAnsi="Times New Roman" w:cs="Times New Roman"/>
          <w:vertAlign w:val="subscript"/>
        </w:rPr>
        <w:t>3</w:t>
      </w:r>
      <w:r w:rsidRPr="00BF6B3F">
        <w:rPr>
          <w:rFonts w:ascii="Times New Roman" w:hAnsi="Times New Roman" w:cs="Times New Roman"/>
        </w:rPr>
        <w:t>,), 3.13 (dd,</w:t>
      </w:r>
      <w:r w:rsidRPr="00BF6B3F">
        <w:rPr>
          <w:rFonts w:ascii="Times New Roman" w:hAnsi="Times New Roman" w:cs="Times New Roman"/>
          <w:i/>
        </w:rPr>
        <w:t xml:space="preserve"> J</w:t>
      </w:r>
      <w:r w:rsidRPr="00BF6B3F">
        <w:rPr>
          <w:rFonts w:ascii="Times New Roman" w:hAnsi="Times New Roman" w:cs="Times New Roman"/>
        </w:rPr>
        <w:t xml:space="preserve"> = 7.2, 12.8 Hz, 1H, -CH</w:t>
      </w:r>
      <w:r w:rsidRPr="00BF6B3F">
        <w:rPr>
          <w:rFonts w:ascii="Times New Roman" w:hAnsi="Times New Roman" w:cs="Times New Roman"/>
          <w:vertAlign w:val="subscript"/>
        </w:rPr>
        <w:t>2</w:t>
      </w:r>
      <w:r w:rsidRPr="00BF6B3F">
        <w:rPr>
          <w:rFonts w:ascii="Times New Roman" w:hAnsi="Times New Roman" w:cs="Times New Roman"/>
        </w:rPr>
        <w:t>N</w:t>
      </w:r>
      <w:r w:rsidRPr="00BF6B3F">
        <w:rPr>
          <w:rFonts w:ascii="Times New Roman" w:hAnsi="Times New Roman" w:cs="Times New Roman"/>
          <w:vertAlign w:val="subscript"/>
        </w:rPr>
        <w:t>3</w:t>
      </w:r>
      <w:r w:rsidRPr="00BF6B3F">
        <w:rPr>
          <w:rFonts w:ascii="Times New Roman" w:hAnsi="Times New Roman" w:cs="Times New Roman"/>
        </w:rPr>
        <w:t>), 2.09-2.03 (m, 6H, 2x –CO-CH</w:t>
      </w:r>
      <w:r w:rsidRPr="00BF6B3F">
        <w:rPr>
          <w:rFonts w:ascii="Times New Roman" w:hAnsi="Times New Roman" w:cs="Times New Roman"/>
          <w:vertAlign w:val="subscript"/>
        </w:rPr>
        <w:t>3</w:t>
      </w:r>
      <w:r w:rsidRPr="00BF6B3F">
        <w:rPr>
          <w:rFonts w:ascii="Times New Roman" w:hAnsi="Times New Roman" w:cs="Times New Roman"/>
        </w:rPr>
        <w:t xml:space="preserve">), </w:t>
      </w:r>
      <w:r w:rsidRPr="00BF6B3F">
        <w:rPr>
          <w:rFonts w:ascii="Times New Roman" w:hAnsi="Times New Roman" w:cs="Times New Roman"/>
        </w:rPr>
        <w:lastRenderedPageBreak/>
        <w:t>1.96-1.92 (m, 6H, 2x –CO-CH</w:t>
      </w:r>
      <w:r w:rsidRPr="00BF6B3F">
        <w:rPr>
          <w:rFonts w:ascii="Times New Roman" w:hAnsi="Times New Roman" w:cs="Times New Roman"/>
          <w:vertAlign w:val="subscript"/>
        </w:rPr>
        <w:t>3</w:t>
      </w:r>
      <w:r w:rsidRPr="00BF6B3F">
        <w:rPr>
          <w:rFonts w:ascii="Times New Roman" w:hAnsi="Times New Roman" w:cs="Times New Roman"/>
        </w:rPr>
        <w:t xml:space="preserve">) </w:t>
      </w:r>
      <w:r w:rsidRPr="00BF6B3F">
        <w:rPr>
          <w:rFonts w:ascii="Times New Roman" w:hAnsi="Times New Roman" w:cs="Times New Roman"/>
          <w:b/>
          <w:vertAlign w:val="superscript"/>
        </w:rPr>
        <w:t>13</w:t>
      </w:r>
      <w:r w:rsidRPr="00BF6B3F">
        <w:rPr>
          <w:rFonts w:ascii="Times New Roman" w:hAnsi="Times New Roman" w:cs="Times New Roman"/>
          <w:b/>
        </w:rPr>
        <w:t xml:space="preserve">C NMR </w:t>
      </w:r>
      <w:r w:rsidRPr="00BF6B3F">
        <w:rPr>
          <w:rFonts w:ascii="Times New Roman" w:hAnsi="Times New Roman" w:cs="Times New Roman"/>
        </w:rPr>
        <w:t>(CDCl</w:t>
      </w:r>
      <w:r w:rsidRPr="00BF6B3F">
        <w:rPr>
          <w:rFonts w:ascii="Times New Roman" w:hAnsi="Times New Roman" w:cs="Times New Roman"/>
          <w:vertAlign w:val="subscript"/>
        </w:rPr>
        <w:t>3</w:t>
      </w:r>
      <w:r w:rsidRPr="00BF6B3F">
        <w:rPr>
          <w:rFonts w:ascii="Times New Roman" w:hAnsi="Times New Roman" w:cs="Times New Roman"/>
        </w:rPr>
        <w:t>, 100 MHz): 89.7 (C-1), 70.3 (C-5), 68.3 (C-3), 67.5, 66.5 (C-2, C-4),  50.5 (CH</w:t>
      </w:r>
      <w:r w:rsidRPr="00BF6B3F">
        <w:rPr>
          <w:rFonts w:ascii="Times New Roman" w:hAnsi="Times New Roman" w:cs="Times New Roman"/>
          <w:vertAlign w:val="subscript"/>
        </w:rPr>
        <w:t>2</w:t>
      </w:r>
      <w:r w:rsidRPr="00BF6B3F">
        <w:rPr>
          <w:rFonts w:ascii="Times New Roman" w:hAnsi="Times New Roman" w:cs="Times New Roman"/>
        </w:rPr>
        <w:t>N</w:t>
      </w:r>
      <w:r w:rsidRPr="00BF6B3F">
        <w:rPr>
          <w:rFonts w:ascii="Times New Roman" w:hAnsi="Times New Roman" w:cs="Times New Roman"/>
          <w:vertAlign w:val="subscript"/>
        </w:rPr>
        <w:t>3</w:t>
      </w:r>
      <w:r w:rsidRPr="00BF6B3F">
        <w:rPr>
          <w:rFonts w:ascii="Times New Roman" w:hAnsi="Times New Roman" w:cs="Times New Roman"/>
        </w:rPr>
        <w:t>), 20.9, 20.7, 20.7, 20.6 (4x CH</w:t>
      </w:r>
      <w:r w:rsidRPr="00BF6B3F">
        <w:rPr>
          <w:rFonts w:ascii="Times New Roman" w:hAnsi="Times New Roman" w:cs="Times New Roman"/>
          <w:vertAlign w:val="subscript"/>
        </w:rPr>
        <w:t>3</w:t>
      </w:r>
      <w:r w:rsidRPr="00BF6B3F">
        <w:rPr>
          <w:rFonts w:ascii="Times New Roman" w:hAnsi="Times New Roman" w:cs="Times New Roman"/>
        </w:rPr>
        <w:t xml:space="preserve">).  </w:t>
      </w:r>
    </w:p>
    <w:p w:rsidR="00BF6B3F" w:rsidRPr="00BF6B3F" w:rsidRDefault="00204E27" w:rsidP="00BF6B3F">
      <w:pPr>
        <w:spacing w:line="360" w:lineRule="auto"/>
        <w:rPr>
          <w:rFonts w:ascii="Times New Roman" w:hAnsi="Times New Roman" w:cs="Times New Roman"/>
          <w:b/>
        </w:rPr>
      </w:pPr>
      <w:r>
        <w:rPr>
          <w:rFonts w:ascii="Times New Roman" w:hAnsi="Times New Roman" w:cs="Times New Roman"/>
          <w:b/>
        </w:rPr>
        <w:t>Synthesis of 1</w:t>
      </w:r>
      <w:proofErr w:type="gramStart"/>
      <w:r>
        <w:rPr>
          <w:rFonts w:ascii="Times New Roman" w:hAnsi="Times New Roman" w:cs="Times New Roman"/>
          <w:b/>
        </w:rPr>
        <w:t>,2,3</w:t>
      </w:r>
      <w:proofErr w:type="gramEnd"/>
      <w:r>
        <w:rPr>
          <w:rFonts w:ascii="Times New Roman" w:hAnsi="Times New Roman" w:cs="Times New Roman"/>
          <w:b/>
        </w:rPr>
        <w:t>-t</w:t>
      </w:r>
      <w:r w:rsidR="00BF6B3F" w:rsidRPr="00BF6B3F">
        <w:rPr>
          <w:rFonts w:ascii="Times New Roman" w:hAnsi="Times New Roman" w:cs="Times New Roman"/>
          <w:b/>
        </w:rPr>
        <w:t>ri-</w:t>
      </w:r>
      <w:r w:rsidR="00BF6B3F" w:rsidRPr="00BF6B3F">
        <w:rPr>
          <w:rFonts w:ascii="Times New Roman" w:hAnsi="Times New Roman" w:cs="Times New Roman"/>
          <w:b/>
          <w:i/>
        </w:rPr>
        <w:t>O</w:t>
      </w:r>
      <w:r w:rsidR="00BF6B3F" w:rsidRPr="00BF6B3F">
        <w:rPr>
          <w:rFonts w:ascii="Times New Roman" w:hAnsi="Times New Roman" w:cs="Times New Roman"/>
          <w:b/>
        </w:rPr>
        <w:t>-acetyl-5-azido-5-deoxy</w:t>
      </w:r>
      <w:r w:rsidR="00BF6B3F" w:rsidRPr="00BF6B3F">
        <w:rPr>
          <w:rFonts w:ascii="Times New Roman" w:hAnsi="Times New Roman" w:cs="Times New Roman"/>
          <w:b/>
          <w:i/>
        </w:rPr>
        <w:t>-</w:t>
      </w:r>
      <w:r w:rsidRPr="00204E27">
        <w:rPr>
          <w:rFonts w:ascii="Times New Roman" w:hAnsi="Times New Roman" w:cs="Times New Roman"/>
          <w:b/>
          <w:smallCaps/>
        </w:rPr>
        <w:t>l</w:t>
      </w:r>
      <w:r w:rsidR="00BF6B3F" w:rsidRPr="00BF6B3F">
        <w:rPr>
          <w:rFonts w:ascii="Times New Roman" w:hAnsi="Times New Roman" w:cs="Times New Roman"/>
          <w:b/>
        </w:rPr>
        <w:t>-arabinofuranose</w:t>
      </w:r>
      <w:r w:rsidR="00AB0B6F">
        <w:rPr>
          <w:rFonts w:ascii="Times New Roman" w:hAnsi="Times New Roman" w:cs="Times New Roman"/>
          <w:b/>
        </w:rPr>
        <w:t xml:space="preserve"> (ArabAz (5))</w:t>
      </w:r>
    </w:p>
    <w:p w:rsidR="00BF6B3F" w:rsidRPr="00BF6B3F" w:rsidRDefault="00BF6B3F" w:rsidP="00BF6B3F">
      <w:pPr>
        <w:spacing w:line="360" w:lineRule="auto"/>
        <w:rPr>
          <w:rFonts w:ascii="Times New Roman" w:hAnsi="Times New Roman" w:cs="Times New Roman"/>
        </w:rPr>
      </w:pPr>
    </w:p>
    <w:p w:rsidR="00BF6B3F" w:rsidRPr="00BF6B3F" w:rsidRDefault="00BF6B3F" w:rsidP="00BF6B3F">
      <w:pPr>
        <w:keepNext/>
        <w:spacing w:line="360" w:lineRule="auto"/>
        <w:rPr>
          <w:rFonts w:ascii="Times New Roman" w:hAnsi="Times New Roman" w:cs="Times New Roman"/>
        </w:rPr>
      </w:pPr>
      <w:r w:rsidRPr="00BF6B3F">
        <w:rPr>
          <w:rFonts w:ascii="Times New Roman" w:hAnsi="Times New Roman" w:cs="Times New Roman"/>
          <w:noProof/>
          <w:lang w:val="en-US"/>
        </w:rPr>
        <w:drawing>
          <wp:inline distT="0" distB="0" distL="0" distR="0">
            <wp:extent cx="4413885" cy="172529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3885" cy="1725295"/>
                    </a:xfrm>
                    <a:prstGeom prst="rect">
                      <a:avLst/>
                    </a:prstGeom>
                    <a:noFill/>
                  </pic:spPr>
                </pic:pic>
              </a:graphicData>
            </a:graphic>
          </wp:inline>
        </w:drawing>
      </w:r>
    </w:p>
    <w:p w:rsidR="00BF6B3F" w:rsidRDefault="00BF6B3F" w:rsidP="00BF6B3F">
      <w:pPr>
        <w:pStyle w:val="Caption"/>
        <w:spacing w:line="360" w:lineRule="auto"/>
        <w:rPr>
          <w:rFonts w:ascii="Times New Roman" w:hAnsi="Times New Roman" w:cs="Times New Roman"/>
          <w:b w:val="0"/>
          <w:color w:val="auto"/>
          <w:sz w:val="22"/>
          <w:szCs w:val="22"/>
        </w:rPr>
      </w:pPr>
      <w:r w:rsidRPr="00BF6B3F">
        <w:rPr>
          <w:rFonts w:ascii="Times New Roman" w:hAnsi="Times New Roman" w:cs="Times New Roman"/>
          <w:b w:val="0"/>
          <w:color w:val="auto"/>
          <w:sz w:val="22"/>
          <w:szCs w:val="22"/>
        </w:rPr>
        <w:t>Synthesis scheme for 1</w:t>
      </w:r>
      <w:proofErr w:type="gramStart"/>
      <w:r w:rsidRPr="00BF6B3F">
        <w:rPr>
          <w:rFonts w:ascii="Times New Roman" w:hAnsi="Times New Roman" w:cs="Times New Roman"/>
          <w:b w:val="0"/>
          <w:color w:val="auto"/>
          <w:sz w:val="22"/>
          <w:szCs w:val="22"/>
        </w:rPr>
        <w:t>,2,3</w:t>
      </w:r>
      <w:proofErr w:type="gramEnd"/>
      <w:r w:rsidR="00204E27">
        <w:rPr>
          <w:rFonts w:ascii="Times New Roman" w:hAnsi="Times New Roman" w:cs="Times New Roman"/>
          <w:b w:val="0"/>
          <w:color w:val="auto"/>
          <w:sz w:val="22"/>
          <w:szCs w:val="22"/>
        </w:rPr>
        <w:t>-t</w:t>
      </w:r>
      <w:r w:rsidRPr="00BF6B3F">
        <w:rPr>
          <w:rFonts w:ascii="Times New Roman" w:hAnsi="Times New Roman" w:cs="Times New Roman"/>
          <w:b w:val="0"/>
          <w:color w:val="auto"/>
          <w:sz w:val="22"/>
          <w:szCs w:val="22"/>
        </w:rPr>
        <w:t>ri-</w:t>
      </w:r>
      <w:r w:rsidRPr="00BF6B3F">
        <w:rPr>
          <w:rFonts w:ascii="Times New Roman" w:hAnsi="Times New Roman" w:cs="Times New Roman"/>
          <w:b w:val="0"/>
          <w:i/>
          <w:color w:val="auto"/>
          <w:sz w:val="22"/>
          <w:szCs w:val="22"/>
        </w:rPr>
        <w:t>O</w:t>
      </w:r>
      <w:r w:rsidRPr="00BF6B3F">
        <w:rPr>
          <w:rFonts w:ascii="Times New Roman" w:hAnsi="Times New Roman" w:cs="Times New Roman"/>
          <w:b w:val="0"/>
          <w:color w:val="auto"/>
          <w:sz w:val="22"/>
          <w:szCs w:val="22"/>
        </w:rPr>
        <w:t>-acetyl-5-azido-5-deoxy</w:t>
      </w:r>
      <w:r w:rsidRPr="00BF6B3F">
        <w:rPr>
          <w:rFonts w:ascii="Times New Roman" w:hAnsi="Times New Roman" w:cs="Times New Roman"/>
          <w:b w:val="0"/>
          <w:i/>
          <w:color w:val="auto"/>
          <w:sz w:val="22"/>
          <w:szCs w:val="22"/>
        </w:rPr>
        <w:t>-</w:t>
      </w:r>
      <w:r w:rsidRPr="00204E27">
        <w:rPr>
          <w:rFonts w:ascii="Times New Roman" w:hAnsi="Times New Roman" w:cs="Times New Roman"/>
          <w:b w:val="0"/>
          <w:smallCaps/>
          <w:color w:val="auto"/>
          <w:sz w:val="22"/>
          <w:szCs w:val="22"/>
        </w:rPr>
        <w:t>l</w:t>
      </w:r>
      <w:r w:rsidRPr="00BF6B3F">
        <w:rPr>
          <w:rFonts w:ascii="Times New Roman" w:hAnsi="Times New Roman" w:cs="Times New Roman"/>
          <w:b w:val="0"/>
          <w:color w:val="auto"/>
          <w:sz w:val="22"/>
          <w:szCs w:val="22"/>
        </w:rPr>
        <w:t>-arabinofuranose</w:t>
      </w:r>
      <w:r w:rsidR="00AB0B6F">
        <w:rPr>
          <w:rFonts w:ascii="Times New Roman" w:hAnsi="Times New Roman" w:cs="Times New Roman"/>
          <w:b w:val="0"/>
          <w:color w:val="auto"/>
          <w:sz w:val="22"/>
          <w:szCs w:val="22"/>
        </w:rPr>
        <w:t xml:space="preserve"> ArabAz</w:t>
      </w:r>
      <w:r w:rsidRPr="00BF6B3F">
        <w:rPr>
          <w:rFonts w:ascii="Times New Roman" w:hAnsi="Times New Roman" w:cs="Times New Roman"/>
          <w:color w:val="auto"/>
          <w:sz w:val="22"/>
          <w:szCs w:val="22"/>
        </w:rPr>
        <w:t xml:space="preserve"> (5). </w:t>
      </w:r>
      <w:r w:rsidRPr="00BF6B3F">
        <w:rPr>
          <w:rFonts w:ascii="Times New Roman" w:hAnsi="Times New Roman" w:cs="Times New Roman"/>
          <w:b w:val="0"/>
          <w:color w:val="auto"/>
          <w:sz w:val="22"/>
          <w:szCs w:val="22"/>
        </w:rPr>
        <w:t xml:space="preserve">Reagents and conditions: (a) Tritylchloride, pyridine, 63 h; (b) acetic anhydride, pyridine, 16 h, 19% for a,b; (c) 80% aqueous acetic acid, 100 °C, 0.5 h, 36%; (d) tosyl chloride, pyridine, dichloromethane, 48 h, 65%; (e) sodium azide, DMSO, 80 °C, 24 h, 24%. </w:t>
      </w:r>
    </w:p>
    <w:p w:rsidR="00BF6B3F" w:rsidRPr="00BF6B3F" w:rsidRDefault="00BF6B3F" w:rsidP="00BF6B3F"/>
    <w:p w:rsidR="00BF6B3F" w:rsidRPr="00BF6B3F" w:rsidRDefault="00204E27" w:rsidP="00BF6B3F">
      <w:pPr>
        <w:spacing w:after="0" w:line="360" w:lineRule="auto"/>
        <w:rPr>
          <w:rFonts w:ascii="Times New Roman" w:hAnsi="Times New Roman" w:cs="Times New Roman"/>
          <w:b/>
        </w:rPr>
      </w:pPr>
      <w:r>
        <w:rPr>
          <w:rFonts w:ascii="Times New Roman" w:hAnsi="Times New Roman" w:cs="Times New Roman"/>
          <w:b/>
        </w:rPr>
        <w:t>Synthesis of 1</w:t>
      </w:r>
      <w:proofErr w:type="gramStart"/>
      <w:r>
        <w:rPr>
          <w:rFonts w:ascii="Times New Roman" w:hAnsi="Times New Roman" w:cs="Times New Roman"/>
          <w:b/>
        </w:rPr>
        <w:t>,2,3</w:t>
      </w:r>
      <w:proofErr w:type="gramEnd"/>
      <w:r>
        <w:rPr>
          <w:rFonts w:ascii="Times New Roman" w:hAnsi="Times New Roman" w:cs="Times New Roman"/>
          <w:b/>
        </w:rPr>
        <w:t>-t</w:t>
      </w:r>
      <w:r w:rsidR="00BF6B3F" w:rsidRPr="00BF6B3F">
        <w:rPr>
          <w:rFonts w:ascii="Times New Roman" w:hAnsi="Times New Roman" w:cs="Times New Roman"/>
          <w:b/>
        </w:rPr>
        <w:t>ri-</w:t>
      </w:r>
      <w:r w:rsidR="00BF6B3F" w:rsidRPr="00BF6B3F">
        <w:rPr>
          <w:rFonts w:ascii="Times New Roman" w:hAnsi="Times New Roman" w:cs="Times New Roman"/>
          <w:b/>
          <w:i/>
        </w:rPr>
        <w:t>O</w:t>
      </w:r>
      <w:r w:rsidR="00BF6B3F" w:rsidRPr="00BF6B3F">
        <w:rPr>
          <w:rFonts w:ascii="Times New Roman" w:hAnsi="Times New Roman" w:cs="Times New Roman"/>
          <w:b/>
        </w:rPr>
        <w:t>-acetyl-5-</w:t>
      </w:r>
      <w:r w:rsidR="00BF6B3F" w:rsidRPr="00BF6B3F">
        <w:rPr>
          <w:rFonts w:ascii="Times New Roman" w:hAnsi="Times New Roman" w:cs="Times New Roman"/>
          <w:b/>
          <w:i/>
        </w:rPr>
        <w:t>O-</w:t>
      </w:r>
      <w:r w:rsidR="00BF6B3F" w:rsidRPr="00BF6B3F">
        <w:rPr>
          <w:rFonts w:ascii="Times New Roman" w:hAnsi="Times New Roman" w:cs="Times New Roman"/>
          <w:b/>
        </w:rPr>
        <w:t>trityl-</w:t>
      </w:r>
      <w:r w:rsidR="00BF6B3F" w:rsidRPr="00BF6B3F">
        <w:rPr>
          <w:rFonts w:ascii="Times New Roman" w:hAnsi="Times New Roman" w:cs="Times New Roman"/>
          <w:b/>
          <w:smallCaps/>
        </w:rPr>
        <w:t>l</w:t>
      </w:r>
      <w:r w:rsidR="00BF6B3F" w:rsidRPr="00BF6B3F">
        <w:rPr>
          <w:rFonts w:ascii="Times New Roman" w:hAnsi="Times New Roman" w:cs="Times New Roman"/>
          <w:b/>
        </w:rPr>
        <w:t xml:space="preserve">-arabinofuranose (2) </w:t>
      </w:r>
    </w:p>
    <w:p w:rsidR="00BF6B3F" w:rsidRPr="00BF6B3F" w:rsidRDefault="00BF6B3F" w:rsidP="00BF6B3F">
      <w:pPr>
        <w:spacing w:line="360" w:lineRule="auto"/>
        <w:jc w:val="both"/>
        <w:rPr>
          <w:rFonts w:ascii="Times New Roman" w:hAnsi="Times New Roman" w:cs="Times New Roman"/>
        </w:rPr>
      </w:pPr>
      <w:r w:rsidRPr="00BF6B3F">
        <w:rPr>
          <w:rFonts w:ascii="Times New Roman" w:hAnsi="Times New Roman" w:cs="Times New Roman"/>
          <w:smallCaps/>
        </w:rPr>
        <w:t>l</w:t>
      </w:r>
      <w:r w:rsidRPr="00BF6B3F">
        <w:rPr>
          <w:rFonts w:ascii="Times New Roman" w:hAnsi="Times New Roman" w:cs="Times New Roman"/>
        </w:rPr>
        <w:t>-Arabinose</w:t>
      </w:r>
      <w:r w:rsidR="00EF3A2A">
        <w:rPr>
          <w:rFonts w:ascii="Times New Roman" w:hAnsi="Times New Roman" w:cs="Times New Roman"/>
        </w:rPr>
        <w:t xml:space="preserve"> </w:t>
      </w:r>
      <w:r w:rsidRPr="00BF6B3F">
        <w:rPr>
          <w:rFonts w:ascii="Times New Roman" w:hAnsi="Times New Roman" w:cs="Times New Roman"/>
        </w:rPr>
        <w:t>(</w:t>
      </w:r>
      <w:r w:rsidRPr="00BF6B3F">
        <w:rPr>
          <w:rFonts w:ascii="Times New Roman" w:hAnsi="Times New Roman" w:cs="Times New Roman"/>
          <w:b/>
        </w:rPr>
        <w:t>1</w:t>
      </w:r>
      <w:r w:rsidRPr="00BF6B3F">
        <w:rPr>
          <w:rFonts w:ascii="Times New Roman" w:hAnsi="Times New Roman" w:cs="Times New Roman"/>
        </w:rPr>
        <w:t xml:space="preserve">) (5.00 g, 33.5 mmol) was refluxed in pyridine (175 mL) until it was completely dissolved. The dissolved </w:t>
      </w:r>
      <w:r w:rsidRPr="00BF6B3F">
        <w:rPr>
          <w:rFonts w:ascii="Times New Roman" w:hAnsi="Times New Roman" w:cs="Times New Roman"/>
          <w:smallCaps/>
        </w:rPr>
        <w:t>l</w:t>
      </w:r>
      <w:r w:rsidRPr="00BF6B3F">
        <w:rPr>
          <w:rFonts w:ascii="Times New Roman" w:hAnsi="Times New Roman" w:cs="Times New Roman"/>
        </w:rPr>
        <w:t xml:space="preserve">-arabinose was allowed to cool to room temperature followed by the addition of trityl chloride (9.30 g, 33.5 mmol). The reaction was stirred for 63 h under an argon atmosphere. The reaction was quenched with methanol (12.5 mL). The solvents were removed </w:t>
      </w:r>
      <w:r w:rsidRPr="00BF6B3F">
        <w:rPr>
          <w:rFonts w:ascii="Times New Roman" w:hAnsi="Times New Roman" w:cs="Times New Roman"/>
          <w:i/>
        </w:rPr>
        <w:t>in vacuo</w:t>
      </w:r>
      <w:r w:rsidRPr="00BF6B3F">
        <w:rPr>
          <w:rFonts w:ascii="Times New Roman" w:hAnsi="Times New Roman" w:cs="Times New Roman"/>
        </w:rPr>
        <w:t>. The residual oily substance was dissolved in ethyl acetate (100 mL) and washed with demi water (600 mL). The organic layer was dried over MgSO</w:t>
      </w:r>
      <w:r w:rsidRPr="00BF6B3F">
        <w:rPr>
          <w:rFonts w:ascii="Times New Roman" w:hAnsi="Times New Roman" w:cs="Times New Roman"/>
          <w:vertAlign w:val="subscript"/>
        </w:rPr>
        <w:t>4</w:t>
      </w:r>
      <w:r w:rsidRPr="00BF6B3F">
        <w:rPr>
          <w:rFonts w:ascii="Times New Roman" w:hAnsi="Times New Roman" w:cs="Times New Roman"/>
        </w:rPr>
        <w:t xml:space="preserve"> and the remaining solvent was conc. </w:t>
      </w:r>
      <w:r w:rsidRPr="00BF6B3F">
        <w:rPr>
          <w:rFonts w:ascii="Times New Roman" w:hAnsi="Times New Roman" w:cs="Times New Roman"/>
          <w:i/>
        </w:rPr>
        <w:t>in vacuo</w:t>
      </w:r>
      <w:r w:rsidRPr="00BF6B3F">
        <w:rPr>
          <w:rFonts w:ascii="Times New Roman" w:hAnsi="Times New Roman" w:cs="Times New Roman"/>
        </w:rPr>
        <w:t xml:space="preserve"> and the sticky product 5-</w:t>
      </w:r>
      <w:r w:rsidRPr="00BF6B3F">
        <w:rPr>
          <w:rFonts w:ascii="Times New Roman" w:hAnsi="Times New Roman" w:cs="Times New Roman"/>
          <w:i/>
        </w:rPr>
        <w:t>O-</w:t>
      </w:r>
      <w:r w:rsidRPr="00BF6B3F">
        <w:rPr>
          <w:rFonts w:ascii="Times New Roman" w:hAnsi="Times New Roman" w:cs="Times New Roman"/>
        </w:rPr>
        <w:t>trityl-</w:t>
      </w:r>
      <w:r w:rsidRPr="00BF6B3F">
        <w:rPr>
          <w:rFonts w:ascii="Times New Roman" w:hAnsi="Times New Roman" w:cs="Times New Roman"/>
          <w:smallCaps/>
        </w:rPr>
        <w:t>l</w:t>
      </w:r>
      <w:r w:rsidRPr="00BF6B3F">
        <w:rPr>
          <w:rFonts w:ascii="Times New Roman" w:hAnsi="Times New Roman" w:cs="Times New Roman"/>
        </w:rPr>
        <w:t>-arabinose was purified by flash column chromatography (50%, 40-60 light petrol in ethyl acetate). The product was then directly dissolved in pyridine (20 mL) and cooled to 0°C. Acetic anhydride (4.5 mL) was slowly added and the reaction was stirred for 16 h under an argon atmoshpere while allowing the reaction warming to room temperature. Afterwards the solvent was removed azeotrope (50 % toluene in ethanol, 3 ×) and dissolved in DCM (25 mL). The solution was washed with saturated NaHCO</w:t>
      </w:r>
      <w:r w:rsidRPr="00BF6B3F">
        <w:rPr>
          <w:rFonts w:ascii="Times New Roman" w:hAnsi="Times New Roman" w:cs="Times New Roman"/>
          <w:vertAlign w:val="subscript"/>
        </w:rPr>
        <w:t>3</w:t>
      </w:r>
      <w:r w:rsidRPr="00BF6B3F">
        <w:rPr>
          <w:rFonts w:ascii="Times New Roman" w:hAnsi="Times New Roman" w:cs="Times New Roman"/>
        </w:rPr>
        <w:t xml:space="preserve"> (50 mL, 2×), dried over MgSO</w:t>
      </w:r>
      <w:r w:rsidRPr="00BF6B3F">
        <w:rPr>
          <w:rFonts w:ascii="Times New Roman" w:hAnsi="Times New Roman" w:cs="Times New Roman"/>
          <w:vertAlign w:val="subscript"/>
        </w:rPr>
        <w:t>4</w:t>
      </w:r>
      <w:r w:rsidRPr="00BF6B3F">
        <w:rPr>
          <w:rFonts w:ascii="Times New Roman" w:hAnsi="Times New Roman" w:cs="Times New Roman"/>
        </w:rPr>
        <w:t xml:space="preserve"> and conc. </w:t>
      </w:r>
      <w:r w:rsidRPr="00BF6B3F">
        <w:rPr>
          <w:rFonts w:ascii="Times New Roman" w:hAnsi="Times New Roman" w:cs="Times New Roman"/>
          <w:i/>
        </w:rPr>
        <w:t>in vacuo</w:t>
      </w:r>
      <w:r w:rsidRPr="00BF6B3F">
        <w:rPr>
          <w:rFonts w:ascii="Times New Roman" w:hAnsi="Times New Roman" w:cs="Times New Roman"/>
        </w:rPr>
        <w:t>. The crystal product was purified by flash column chromatography (20 % ethyl acetate in heptane) to obtain 1</w:t>
      </w:r>
      <w:proofErr w:type="gramStart"/>
      <w:r w:rsidRPr="00BF6B3F">
        <w:rPr>
          <w:rFonts w:ascii="Times New Roman" w:hAnsi="Times New Roman" w:cs="Times New Roman"/>
        </w:rPr>
        <w:t>,2,3</w:t>
      </w:r>
      <w:proofErr w:type="gramEnd"/>
      <w:r w:rsidRPr="00BF6B3F">
        <w:rPr>
          <w:rFonts w:ascii="Times New Roman" w:hAnsi="Times New Roman" w:cs="Times New Roman"/>
        </w:rPr>
        <w:t>, Tri-</w:t>
      </w:r>
      <w:r w:rsidRPr="00BF6B3F">
        <w:rPr>
          <w:rFonts w:ascii="Times New Roman" w:hAnsi="Times New Roman" w:cs="Times New Roman"/>
          <w:i/>
        </w:rPr>
        <w:t>O</w:t>
      </w:r>
      <w:r w:rsidRPr="00BF6B3F">
        <w:rPr>
          <w:rFonts w:ascii="Times New Roman" w:hAnsi="Times New Roman" w:cs="Times New Roman"/>
        </w:rPr>
        <w:t>-acetyl-5-</w:t>
      </w:r>
      <w:r w:rsidRPr="00BF6B3F">
        <w:rPr>
          <w:rFonts w:ascii="Times New Roman" w:hAnsi="Times New Roman" w:cs="Times New Roman"/>
          <w:i/>
        </w:rPr>
        <w:t>O-</w:t>
      </w:r>
      <w:r w:rsidRPr="00BF6B3F">
        <w:rPr>
          <w:rFonts w:ascii="Times New Roman" w:hAnsi="Times New Roman" w:cs="Times New Roman"/>
        </w:rPr>
        <w:t xml:space="preserve">trityl-L-arabinofuranose (3.10 g, 6.15 mmol) as white crystals. Yield over two steps was 19%. </w:t>
      </w:r>
      <w:r w:rsidRPr="00BF6B3F">
        <w:rPr>
          <w:rFonts w:ascii="Times New Roman" w:hAnsi="Times New Roman" w:cs="Times New Roman"/>
          <w:b/>
          <w:vertAlign w:val="superscript"/>
        </w:rPr>
        <w:t>1</w:t>
      </w:r>
      <w:r w:rsidRPr="00BF6B3F">
        <w:rPr>
          <w:rFonts w:ascii="Times New Roman" w:hAnsi="Times New Roman" w:cs="Times New Roman"/>
          <w:b/>
        </w:rPr>
        <w:t xml:space="preserve">H NMR </w:t>
      </w:r>
      <w:r w:rsidRPr="00BF6B3F">
        <w:rPr>
          <w:rFonts w:ascii="Times New Roman" w:hAnsi="Times New Roman" w:cs="Times New Roman"/>
        </w:rPr>
        <w:t>(CDCl</w:t>
      </w:r>
      <w:r w:rsidRPr="00BF6B3F">
        <w:rPr>
          <w:rFonts w:ascii="Times New Roman" w:hAnsi="Times New Roman" w:cs="Times New Roman"/>
          <w:vertAlign w:val="subscript"/>
        </w:rPr>
        <w:t>3</w:t>
      </w:r>
      <w:r w:rsidRPr="00BF6B3F">
        <w:rPr>
          <w:rFonts w:ascii="Times New Roman" w:hAnsi="Times New Roman" w:cs="Times New Roman"/>
        </w:rPr>
        <w:t>, 400 MHz): 7.48-7.45 (m, 6H, ArH), 7.32-7.22 (m, 9H, ArH), 6.38 (d,</w:t>
      </w:r>
      <w:r w:rsidRPr="00BF6B3F">
        <w:rPr>
          <w:rFonts w:ascii="Times New Roman" w:hAnsi="Times New Roman" w:cs="Times New Roman"/>
          <w:i/>
        </w:rPr>
        <w:t xml:space="preserve"> J</w:t>
      </w:r>
      <w:r w:rsidRPr="00BF6B3F">
        <w:rPr>
          <w:rFonts w:ascii="Times New Roman" w:hAnsi="Times New Roman" w:cs="Times New Roman"/>
        </w:rPr>
        <w:t xml:space="preserve"> = 4.8 Hz,  1H, H-1β), 6.22 (s, 1H, H-1α), 5.57 (t, </w:t>
      </w:r>
      <w:r w:rsidRPr="00BF6B3F">
        <w:rPr>
          <w:rFonts w:ascii="Times New Roman" w:hAnsi="Times New Roman" w:cs="Times New Roman"/>
          <w:i/>
        </w:rPr>
        <w:t>J</w:t>
      </w:r>
      <w:r w:rsidRPr="00BF6B3F">
        <w:rPr>
          <w:rFonts w:ascii="Times New Roman" w:hAnsi="Times New Roman" w:cs="Times New Roman"/>
        </w:rPr>
        <w:t>= 6.8 Hz, 1H, H-3β), 5,34 (dd,</w:t>
      </w:r>
      <w:r w:rsidRPr="00BF6B3F">
        <w:rPr>
          <w:rFonts w:ascii="Times New Roman" w:hAnsi="Times New Roman" w:cs="Times New Roman"/>
          <w:i/>
        </w:rPr>
        <w:t xml:space="preserve"> J</w:t>
      </w:r>
      <w:r w:rsidRPr="00BF6B3F">
        <w:rPr>
          <w:rFonts w:ascii="Times New Roman" w:hAnsi="Times New Roman" w:cs="Times New Roman"/>
        </w:rPr>
        <w:t xml:space="preserve"> = 4.8, 7.2 Hz, </w:t>
      </w:r>
      <w:r w:rsidRPr="00BF6B3F">
        <w:rPr>
          <w:rFonts w:ascii="Times New Roman" w:hAnsi="Times New Roman" w:cs="Times New Roman"/>
        </w:rPr>
        <w:lastRenderedPageBreak/>
        <w:t>1H</w:t>
      </w:r>
      <w:r w:rsidRPr="00BF6B3F">
        <w:rPr>
          <w:rFonts w:ascii="Times New Roman" w:hAnsi="Times New Roman" w:cs="Times New Roman"/>
          <w:i/>
        </w:rPr>
        <w:t xml:space="preserve">, </w:t>
      </w:r>
      <w:r w:rsidRPr="00BF6B3F">
        <w:rPr>
          <w:rFonts w:ascii="Times New Roman" w:hAnsi="Times New Roman" w:cs="Times New Roman"/>
        </w:rPr>
        <w:t xml:space="preserve">H-2β), 5.28 (d, </w:t>
      </w:r>
      <w:r w:rsidRPr="00BF6B3F">
        <w:rPr>
          <w:rFonts w:ascii="Times New Roman" w:hAnsi="Times New Roman" w:cs="Times New Roman"/>
          <w:i/>
        </w:rPr>
        <w:t>J</w:t>
      </w:r>
      <w:r w:rsidRPr="00BF6B3F">
        <w:rPr>
          <w:rFonts w:ascii="Times New Roman" w:hAnsi="Times New Roman" w:cs="Times New Roman"/>
        </w:rPr>
        <w:t xml:space="preserve"> = 4.8 Hz, 1H, H-3α), 5.20 (d,</w:t>
      </w:r>
      <w:r w:rsidRPr="00BF6B3F">
        <w:rPr>
          <w:rFonts w:ascii="Times New Roman" w:hAnsi="Times New Roman" w:cs="Times New Roman"/>
          <w:i/>
        </w:rPr>
        <w:t xml:space="preserve"> J</w:t>
      </w:r>
      <w:r w:rsidRPr="00BF6B3F">
        <w:rPr>
          <w:rFonts w:ascii="Times New Roman" w:hAnsi="Times New Roman" w:cs="Times New Roman"/>
        </w:rPr>
        <w:t xml:space="preserve"> = 4.0 Hz, 1H, H-2α), 4.32 (dd, </w:t>
      </w:r>
      <w:r w:rsidRPr="00BF6B3F">
        <w:rPr>
          <w:rFonts w:ascii="Times New Roman" w:hAnsi="Times New Roman" w:cs="Times New Roman"/>
          <w:i/>
        </w:rPr>
        <w:t>J</w:t>
      </w:r>
      <w:r w:rsidRPr="00BF6B3F">
        <w:rPr>
          <w:rFonts w:ascii="Times New Roman" w:hAnsi="Times New Roman" w:cs="Times New Roman"/>
        </w:rPr>
        <w:t xml:space="preserve"> = 4.8, 9.4 Hz, 1H, H-4α), 4.14 (dd, </w:t>
      </w:r>
      <w:r w:rsidRPr="00BF6B3F">
        <w:rPr>
          <w:rFonts w:ascii="Times New Roman" w:hAnsi="Times New Roman" w:cs="Times New Roman"/>
          <w:i/>
        </w:rPr>
        <w:t>J</w:t>
      </w:r>
      <w:r w:rsidRPr="00BF6B3F">
        <w:rPr>
          <w:rFonts w:ascii="Times New Roman" w:hAnsi="Times New Roman" w:cs="Times New Roman"/>
        </w:rPr>
        <w:t xml:space="preserve"> = 5.2, 12.6 Hz, 1H</w:t>
      </w:r>
      <w:r w:rsidRPr="00BF6B3F">
        <w:rPr>
          <w:rFonts w:ascii="Times New Roman" w:hAnsi="Times New Roman" w:cs="Times New Roman"/>
          <w:i/>
        </w:rPr>
        <w:t xml:space="preserve">, </w:t>
      </w:r>
      <w:r w:rsidRPr="00BF6B3F">
        <w:rPr>
          <w:rFonts w:ascii="Times New Roman" w:hAnsi="Times New Roman" w:cs="Times New Roman"/>
        </w:rPr>
        <w:t xml:space="preserve">, H-4β), 3.39-3.30 (m, 4H, H-5abα,β), 2.12-2.03 (6xs, 18H, 3x OAcα, 3x OAcβ). </w:t>
      </w:r>
      <w:r w:rsidRPr="00BF6B3F">
        <w:rPr>
          <w:rFonts w:ascii="Times New Roman" w:hAnsi="Times New Roman" w:cs="Times New Roman"/>
          <w:b/>
          <w:vertAlign w:val="superscript"/>
        </w:rPr>
        <w:t>13</w:t>
      </w:r>
      <w:r w:rsidRPr="00BF6B3F">
        <w:rPr>
          <w:rFonts w:ascii="Times New Roman" w:hAnsi="Times New Roman" w:cs="Times New Roman"/>
          <w:b/>
        </w:rPr>
        <w:t xml:space="preserve">C NMR </w:t>
      </w:r>
      <w:r w:rsidRPr="00BF6B3F">
        <w:rPr>
          <w:rFonts w:ascii="Times New Roman" w:hAnsi="Times New Roman" w:cs="Times New Roman"/>
        </w:rPr>
        <w:t>(CDCl</w:t>
      </w:r>
      <w:r w:rsidRPr="00BF6B3F">
        <w:rPr>
          <w:rFonts w:ascii="Times New Roman" w:hAnsi="Times New Roman" w:cs="Times New Roman"/>
          <w:vertAlign w:val="subscript"/>
        </w:rPr>
        <w:t>3</w:t>
      </w:r>
      <w:r w:rsidRPr="00BF6B3F">
        <w:rPr>
          <w:rFonts w:ascii="Times New Roman" w:hAnsi="Times New Roman" w:cs="Times New Roman"/>
        </w:rPr>
        <w:t xml:space="preserve">, 100 MHz): 128.9-127.0 (15xC ArH), 99.5 (C-1α), 93.7 (C-1β), 83.6 (C-4β), 81.1 (C-2α), 80.7 (C-4β), 77.2 (C-3α), 75.6 (C-2β), 74.5 (C-3β), 64.4 (C-5β), 62.8 (C-5α), 21.1-20.5 (3x OAcα, 3x OAcβ). </w:t>
      </w:r>
    </w:p>
    <w:p w:rsidR="00BF6B3F" w:rsidRDefault="00BF6B3F" w:rsidP="00BF6B3F">
      <w:pPr>
        <w:spacing w:after="0" w:line="360" w:lineRule="auto"/>
        <w:rPr>
          <w:rFonts w:ascii="Times New Roman" w:hAnsi="Times New Roman" w:cs="Times New Roman"/>
          <w:b/>
        </w:rPr>
      </w:pPr>
    </w:p>
    <w:p w:rsidR="00BF6B3F" w:rsidRPr="00BF6B3F" w:rsidRDefault="00BF6B3F" w:rsidP="00BF6B3F">
      <w:pPr>
        <w:spacing w:after="0" w:line="360" w:lineRule="auto"/>
        <w:rPr>
          <w:rFonts w:ascii="Times New Roman" w:hAnsi="Times New Roman" w:cs="Times New Roman"/>
          <w:b/>
        </w:rPr>
      </w:pPr>
      <w:r w:rsidRPr="00BF6B3F">
        <w:rPr>
          <w:rFonts w:ascii="Times New Roman" w:hAnsi="Times New Roman" w:cs="Times New Roman"/>
          <w:b/>
        </w:rPr>
        <w:t>Synthesis of 1</w:t>
      </w:r>
      <w:proofErr w:type="gramStart"/>
      <w:r w:rsidRPr="00BF6B3F">
        <w:rPr>
          <w:rFonts w:ascii="Times New Roman" w:hAnsi="Times New Roman" w:cs="Times New Roman"/>
          <w:b/>
        </w:rPr>
        <w:t>,2,3</w:t>
      </w:r>
      <w:proofErr w:type="gramEnd"/>
      <w:r w:rsidR="00204E27">
        <w:rPr>
          <w:rFonts w:ascii="Times New Roman" w:hAnsi="Times New Roman" w:cs="Times New Roman"/>
          <w:b/>
        </w:rPr>
        <w:t>-</w:t>
      </w:r>
      <w:r w:rsidRPr="00BF6B3F">
        <w:rPr>
          <w:rFonts w:ascii="Times New Roman" w:hAnsi="Times New Roman" w:cs="Times New Roman"/>
          <w:b/>
        </w:rPr>
        <w:t>tri-</w:t>
      </w:r>
      <w:r w:rsidRPr="00BF6B3F">
        <w:rPr>
          <w:rFonts w:ascii="Times New Roman" w:hAnsi="Times New Roman" w:cs="Times New Roman"/>
          <w:b/>
          <w:i/>
        </w:rPr>
        <w:t>O</w:t>
      </w:r>
      <w:r w:rsidRPr="00BF6B3F">
        <w:rPr>
          <w:rFonts w:ascii="Times New Roman" w:hAnsi="Times New Roman" w:cs="Times New Roman"/>
          <w:b/>
        </w:rPr>
        <w:t>-acetyl-</w:t>
      </w:r>
      <w:r w:rsidRPr="00BF6B3F">
        <w:rPr>
          <w:rFonts w:ascii="Times New Roman" w:hAnsi="Times New Roman" w:cs="Times New Roman"/>
          <w:b/>
          <w:smallCaps/>
        </w:rPr>
        <w:t>l</w:t>
      </w:r>
      <w:r w:rsidRPr="00BF6B3F">
        <w:rPr>
          <w:rFonts w:ascii="Times New Roman" w:hAnsi="Times New Roman" w:cs="Times New Roman"/>
          <w:b/>
        </w:rPr>
        <w:t>-arabinofuranose (3)</w:t>
      </w:r>
    </w:p>
    <w:p w:rsidR="00BF6B3F" w:rsidRPr="00BF6B3F" w:rsidRDefault="00BF6B3F" w:rsidP="00BF6B3F">
      <w:pPr>
        <w:spacing w:line="360" w:lineRule="auto"/>
        <w:jc w:val="both"/>
        <w:rPr>
          <w:rFonts w:ascii="Times New Roman" w:hAnsi="Times New Roman" w:cs="Times New Roman"/>
        </w:rPr>
      </w:pPr>
      <w:r w:rsidRPr="00BF6B3F">
        <w:rPr>
          <w:rFonts w:ascii="Times New Roman" w:hAnsi="Times New Roman" w:cs="Times New Roman"/>
        </w:rPr>
        <w:t>1,2,3</w:t>
      </w:r>
      <w:r w:rsidR="00EF3A2A">
        <w:rPr>
          <w:rFonts w:ascii="Times New Roman" w:hAnsi="Times New Roman" w:cs="Times New Roman"/>
        </w:rPr>
        <w:t>-</w:t>
      </w:r>
      <w:r w:rsidRPr="00BF6B3F">
        <w:rPr>
          <w:rFonts w:ascii="Times New Roman" w:hAnsi="Times New Roman" w:cs="Times New Roman"/>
        </w:rPr>
        <w:t>Tri-</w:t>
      </w:r>
      <w:r w:rsidRPr="00BF6B3F">
        <w:rPr>
          <w:rFonts w:ascii="Times New Roman" w:hAnsi="Times New Roman" w:cs="Times New Roman"/>
          <w:i/>
        </w:rPr>
        <w:t>O</w:t>
      </w:r>
      <w:r w:rsidRPr="00BF6B3F">
        <w:rPr>
          <w:rFonts w:ascii="Times New Roman" w:hAnsi="Times New Roman" w:cs="Times New Roman"/>
        </w:rPr>
        <w:t>-acetyl-5-</w:t>
      </w:r>
      <w:r w:rsidRPr="00BF6B3F">
        <w:rPr>
          <w:rFonts w:ascii="Times New Roman" w:hAnsi="Times New Roman" w:cs="Times New Roman"/>
          <w:i/>
        </w:rPr>
        <w:t>O-</w:t>
      </w:r>
      <w:r w:rsidRPr="00BF6B3F">
        <w:rPr>
          <w:rFonts w:ascii="Times New Roman" w:hAnsi="Times New Roman" w:cs="Times New Roman"/>
        </w:rPr>
        <w:t>trityl-L-arabinofuranose (3.10 g, 6.15 mmol) was stirred in refluxing (100 °C) 80% aqueous acetic acid (30 mL) for 30 minutes. After 30 minutes the solution was immediately cooled in an ice bath. The by product (trityl-alcohol) was filtered off and brine (30 mL) was added. The product was extracted with DCM (10 mL, 3×) and the combined layers were washed carefully with saturated NaHCO</w:t>
      </w:r>
      <w:r w:rsidRPr="00BF6B3F">
        <w:rPr>
          <w:rFonts w:ascii="Times New Roman" w:hAnsi="Times New Roman" w:cs="Times New Roman"/>
          <w:vertAlign w:val="subscript"/>
        </w:rPr>
        <w:t>3</w:t>
      </w:r>
      <w:r w:rsidRPr="00BF6B3F">
        <w:rPr>
          <w:rFonts w:ascii="Times New Roman" w:hAnsi="Times New Roman" w:cs="Times New Roman"/>
        </w:rPr>
        <w:t xml:space="preserve"> (10 mL, 3×), dried over MgSO</w:t>
      </w:r>
      <w:r w:rsidRPr="00BF6B3F">
        <w:rPr>
          <w:rFonts w:ascii="Times New Roman" w:hAnsi="Times New Roman" w:cs="Times New Roman"/>
          <w:vertAlign w:val="subscript"/>
        </w:rPr>
        <w:t>4</w:t>
      </w:r>
      <w:r w:rsidRPr="00BF6B3F">
        <w:rPr>
          <w:rFonts w:ascii="Times New Roman" w:hAnsi="Times New Roman" w:cs="Times New Roman"/>
        </w:rPr>
        <w:t xml:space="preserve"> and conc. </w:t>
      </w:r>
      <w:r w:rsidRPr="00BF6B3F">
        <w:rPr>
          <w:rFonts w:ascii="Times New Roman" w:hAnsi="Times New Roman" w:cs="Times New Roman"/>
          <w:i/>
        </w:rPr>
        <w:t>in vacuo</w:t>
      </w:r>
      <w:r w:rsidRPr="00BF6B3F">
        <w:rPr>
          <w:rFonts w:ascii="Times New Roman" w:hAnsi="Times New Roman" w:cs="Times New Roman"/>
        </w:rPr>
        <w:t>. Purification was done by silica chromatography ( 33% ethyl acetate in heptane) to obtain 1,2,3, tri-</w:t>
      </w:r>
      <w:r w:rsidRPr="00BF6B3F">
        <w:rPr>
          <w:rFonts w:ascii="Times New Roman" w:hAnsi="Times New Roman" w:cs="Times New Roman"/>
          <w:i/>
        </w:rPr>
        <w:t>O</w:t>
      </w:r>
      <w:r w:rsidRPr="00BF6B3F">
        <w:rPr>
          <w:rFonts w:ascii="Times New Roman" w:hAnsi="Times New Roman" w:cs="Times New Roman"/>
        </w:rPr>
        <w:t xml:space="preserve">-acetyl-L-arabinofuranose (0.605 g, 2.19 mmol, 36%) as a transparent oil. </w:t>
      </w:r>
      <w:r w:rsidRPr="00BF6B3F">
        <w:rPr>
          <w:rFonts w:ascii="Times New Roman" w:hAnsi="Times New Roman" w:cs="Times New Roman"/>
          <w:b/>
          <w:vertAlign w:val="superscript"/>
        </w:rPr>
        <w:t>1</w:t>
      </w:r>
      <w:r w:rsidRPr="00BF6B3F">
        <w:rPr>
          <w:rFonts w:ascii="Times New Roman" w:hAnsi="Times New Roman" w:cs="Times New Roman"/>
          <w:b/>
        </w:rPr>
        <w:t xml:space="preserve">H NMR </w:t>
      </w:r>
      <w:r w:rsidRPr="00BF6B3F">
        <w:rPr>
          <w:rFonts w:ascii="Times New Roman" w:hAnsi="Times New Roman" w:cs="Times New Roman"/>
        </w:rPr>
        <w:t>(CDCl</w:t>
      </w:r>
      <w:r w:rsidRPr="00BF6B3F">
        <w:rPr>
          <w:rFonts w:ascii="Times New Roman" w:hAnsi="Times New Roman" w:cs="Times New Roman"/>
          <w:vertAlign w:val="subscript"/>
        </w:rPr>
        <w:t>3</w:t>
      </w:r>
      <w:r w:rsidRPr="00BF6B3F">
        <w:rPr>
          <w:rFonts w:ascii="Times New Roman" w:hAnsi="Times New Roman" w:cs="Times New Roman"/>
        </w:rPr>
        <w:t>, 400 MHz): 6.38 (d,</w:t>
      </w:r>
      <w:r w:rsidRPr="00BF6B3F">
        <w:rPr>
          <w:rFonts w:ascii="Times New Roman" w:hAnsi="Times New Roman" w:cs="Times New Roman"/>
          <w:i/>
        </w:rPr>
        <w:t xml:space="preserve"> J</w:t>
      </w:r>
      <w:r w:rsidRPr="00BF6B3F">
        <w:rPr>
          <w:rFonts w:ascii="Times New Roman" w:hAnsi="Times New Roman" w:cs="Times New Roman"/>
        </w:rPr>
        <w:t xml:space="preserve"> = 3.6 Hz, 1 H, H-1β), 6.18 (s, 1 H, H-1α), 5.39 (d, </w:t>
      </w:r>
      <w:r w:rsidRPr="00BF6B3F">
        <w:rPr>
          <w:rFonts w:ascii="Times New Roman" w:hAnsi="Times New Roman" w:cs="Times New Roman"/>
          <w:i/>
        </w:rPr>
        <w:t>J</w:t>
      </w:r>
      <w:r w:rsidRPr="00BF6B3F">
        <w:rPr>
          <w:rFonts w:ascii="Times New Roman" w:hAnsi="Times New Roman" w:cs="Times New Roman"/>
        </w:rPr>
        <w:t xml:space="preserve"> = 4.8 Hz, 1H, H-2β), 5.25 (s, 1H, H-2α), 5.12 (d,</w:t>
      </w:r>
      <w:r w:rsidRPr="00BF6B3F">
        <w:rPr>
          <w:rFonts w:ascii="Times New Roman" w:hAnsi="Times New Roman" w:cs="Times New Roman"/>
          <w:i/>
        </w:rPr>
        <w:t xml:space="preserve"> J</w:t>
      </w:r>
      <w:r w:rsidRPr="00BF6B3F">
        <w:rPr>
          <w:rFonts w:ascii="Times New Roman" w:hAnsi="Times New Roman" w:cs="Times New Roman"/>
        </w:rPr>
        <w:t xml:space="preserve"> = 5.2 Hz, 1H</w:t>
      </w:r>
      <w:r w:rsidRPr="00BF6B3F">
        <w:rPr>
          <w:rFonts w:ascii="Times New Roman" w:hAnsi="Times New Roman" w:cs="Times New Roman"/>
          <w:i/>
        </w:rPr>
        <w:t xml:space="preserve">, </w:t>
      </w:r>
      <w:r w:rsidRPr="00BF6B3F">
        <w:rPr>
          <w:rFonts w:ascii="Times New Roman" w:hAnsi="Times New Roman" w:cs="Times New Roman"/>
        </w:rPr>
        <w:t xml:space="preserve">H-3α), 4.23 (dd, </w:t>
      </w:r>
      <w:r w:rsidRPr="00BF6B3F">
        <w:rPr>
          <w:rFonts w:ascii="Times New Roman" w:hAnsi="Times New Roman" w:cs="Times New Roman"/>
          <w:i/>
        </w:rPr>
        <w:t>J</w:t>
      </w:r>
      <w:r w:rsidRPr="00BF6B3F">
        <w:rPr>
          <w:rFonts w:ascii="Times New Roman" w:hAnsi="Times New Roman" w:cs="Times New Roman"/>
        </w:rPr>
        <w:t xml:space="preserve"> = 4.0, 8.6 Hz, 1H, H-4α), 3.90 (d, </w:t>
      </w:r>
      <w:r w:rsidRPr="00BF6B3F">
        <w:rPr>
          <w:rFonts w:ascii="Times New Roman" w:hAnsi="Times New Roman" w:cs="Times New Roman"/>
          <w:i/>
        </w:rPr>
        <w:t>J</w:t>
      </w:r>
      <w:r w:rsidRPr="00BF6B3F">
        <w:rPr>
          <w:rFonts w:ascii="Times New Roman" w:hAnsi="Times New Roman" w:cs="Times New Roman"/>
        </w:rPr>
        <w:t xml:space="preserve"> = 12.4 Hz, 1H, H-4β), 3.82-3.74 (m, 4 H, , H-5abα,β), 2.15-2.02 (6x s, 18H, 3x OAcα, 3x OAcβ).</w:t>
      </w:r>
      <w:r w:rsidRPr="00BF6B3F">
        <w:rPr>
          <w:rFonts w:ascii="Times New Roman" w:hAnsi="Times New Roman" w:cs="Times New Roman"/>
          <w:b/>
          <w:vertAlign w:val="superscript"/>
        </w:rPr>
        <w:t>13</w:t>
      </w:r>
      <w:r w:rsidRPr="00BF6B3F">
        <w:rPr>
          <w:rFonts w:ascii="Times New Roman" w:hAnsi="Times New Roman" w:cs="Times New Roman"/>
          <w:b/>
        </w:rPr>
        <w:t xml:space="preserve">C NMR </w:t>
      </w:r>
      <w:r w:rsidRPr="00BF6B3F">
        <w:rPr>
          <w:rFonts w:ascii="Times New Roman" w:hAnsi="Times New Roman" w:cs="Times New Roman"/>
        </w:rPr>
        <w:t>(CDCl</w:t>
      </w:r>
      <w:r w:rsidRPr="00BF6B3F">
        <w:rPr>
          <w:rFonts w:ascii="Times New Roman" w:hAnsi="Times New Roman" w:cs="Times New Roman"/>
          <w:vertAlign w:val="subscript"/>
        </w:rPr>
        <w:t>3</w:t>
      </w:r>
      <w:r w:rsidRPr="00BF6B3F">
        <w:rPr>
          <w:rFonts w:ascii="Times New Roman" w:hAnsi="Times New Roman" w:cs="Times New Roman"/>
        </w:rPr>
        <w:t xml:space="preserve">, 100 MHz): 99.2 (C-1β), 93.4 (C-1α), 85.0 (C-4α), 82.5 (C-3β), 81.0 (C-2α), 75.4 (C-3α), 74.4 (C-2β), 63.3, 61.7, 60.4 (C-4α, C-5α, C-5β), 21.0, 20.9, 20.8, 20.7, 20.6, 20.4 (3x OAcα, 3x OAcβ). </w:t>
      </w:r>
    </w:p>
    <w:p w:rsidR="00BF6B3F" w:rsidRPr="00BF6B3F" w:rsidRDefault="00BF6B3F" w:rsidP="00BF6B3F">
      <w:pPr>
        <w:spacing w:line="360" w:lineRule="auto"/>
        <w:rPr>
          <w:rFonts w:ascii="Times New Roman" w:hAnsi="Times New Roman" w:cs="Times New Roman"/>
          <w:b/>
        </w:rPr>
      </w:pPr>
      <w:r w:rsidRPr="00BF6B3F">
        <w:rPr>
          <w:rFonts w:ascii="Times New Roman" w:hAnsi="Times New Roman" w:cs="Times New Roman"/>
          <w:b/>
        </w:rPr>
        <w:t>Synthesis of 1</w:t>
      </w:r>
      <w:proofErr w:type="gramStart"/>
      <w:r w:rsidRPr="00BF6B3F">
        <w:rPr>
          <w:rFonts w:ascii="Times New Roman" w:hAnsi="Times New Roman" w:cs="Times New Roman"/>
          <w:b/>
        </w:rPr>
        <w:t>,2,3</w:t>
      </w:r>
      <w:proofErr w:type="gramEnd"/>
      <w:r w:rsidR="00204E27">
        <w:rPr>
          <w:rFonts w:ascii="Times New Roman" w:hAnsi="Times New Roman" w:cs="Times New Roman"/>
          <w:b/>
        </w:rPr>
        <w:t>-</w:t>
      </w:r>
      <w:r w:rsidRPr="00BF6B3F">
        <w:rPr>
          <w:rFonts w:ascii="Times New Roman" w:hAnsi="Times New Roman" w:cs="Times New Roman"/>
          <w:b/>
        </w:rPr>
        <w:t>tri-</w:t>
      </w:r>
      <w:r w:rsidRPr="00BF6B3F">
        <w:rPr>
          <w:rFonts w:ascii="Times New Roman" w:hAnsi="Times New Roman" w:cs="Times New Roman"/>
          <w:b/>
          <w:i/>
        </w:rPr>
        <w:t>O</w:t>
      </w:r>
      <w:r w:rsidRPr="00BF6B3F">
        <w:rPr>
          <w:rFonts w:ascii="Times New Roman" w:hAnsi="Times New Roman" w:cs="Times New Roman"/>
          <w:b/>
        </w:rPr>
        <w:t>-acetyl-5-</w:t>
      </w:r>
      <w:r w:rsidRPr="00BF6B3F">
        <w:rPr>
          <w:rFonts w:ascii="Times New Roman" w:hAnsi="Times New Roman" w:cs="Times New Roman"/>
          <w:b/>
          <w:i/>
        </w:rPr>
        <w:t>O-</w:t>
      </w:r>
      <w:r w:rsidRPr="00BF6B3F">
        <w:rPr>
          <w:rFonts w:ascii="Times New Roman" w:hAnsi="Times New Roman" w:cs="Times New Roman"/>
          <w:b/>
        </w:rPr>
        <w:t>tosyl-</w:t>
      </w:r>
      <w:r w:rsidRPr="00BF6B3F">
        <w:rPr>
          <w:rFonts w:ascii="Times New Roman" w:hAnsi="Times New Roman" w:cs="Times New Roman"/>
          <w:b/>
          <w:smallCaps/>
        </w:rPr>
        <w:t>l</w:t>
      </w:r>
      <w:r w:rsidRPr="00BF6B3F">
        <w:rPr>
          <w:rFonts w:ascii="Times New Roman" w:hAnsi="Times New Roman" w:cs="Times New Roman"/>
          <w:b/>
        </w:rPr>
        <w:t>-arabinofuranose (4)</w:t>
      </w:r>
    </w:p>
    <w:p w:rsidR="00BF6B3F" w:rsidRPr="00BF6B3F" w:rsidRDefault="00BF6B3F" w:rsidP="00BF6B3F">
      <w:pPr>
        <w:spacing w:line="360" w:lineRule="auto"/>
        <w:jc w:val="both"/>
        <w:rPr>
          <w:rFonts w:ascii="Times New Roman" w:hAnsi="Times New Roman" w:cs="Times New Roman"/>
        </w:rPr>
      </w:pPr>
      <w:r w:rsidRPr="00BF6B3F">
        <w:rPr>
          <w:rFonts w:ascii="Times New Roman" w:hAnsi="Times New Roman" w:cs="Times New Roman"/>
        </w:rPr>
        <w:t>1,2,3</w:t>
      </w:r>
      <w:r w:rsidR="00EF3A2A">
        <w:rPr>
          <w:rFonts w:ascii="Times New Roman" w:hAnsi="Times New Roman" w:cs="Times New Roman"/>
        </w:rPr>
        <w:t>-</w:t>
      </w:r>
      <w:r w:rsidRPr="00BF6B3F">
        <w:rPr>
          <w:rFonts w:ascii="Times New Roman" w:hAnsi="Times New Roman" w:cs="Times New Roman"/>
        </w:rPr>
        <w:t>Tri-O-acetyl-</w:t>
      </w:r>
      <w:r w:rsidRPr="00BF6B3F">
        <w:rPr>
          <w:rFonts w:ascii="Times New Roman" w:hAnsi="Times New Roman" w:cs="Times New Roman"/>
          <w:smallCaps/>
        </w:rPr>
        <w:t>l</w:t>
      </w:r>
      <w:r w:rsidRPr="00BF6B3F">
        <w:rPr>
          <w:rFonts w:ascii="Times New Roman" w:hAnsi="Times New Roman" w:cs="Times New Roman"/>
        </w:rPr>
        <w:t xml:space="preserve">-arabinofuranose (0.250 g, 0.905 mmol) was dissolved in 7.5 mL dry DCM and  0.75 mL pyridine followed by the addition of tosyl chloride (0.317 g, 1.6 mmol, 1.5 equiv.). The reaction was stirred for 48 hours at room temperature under an atmosphere of argon. Distilled water (20 mL) was added to the reaction mixture and the product was extract with DCM (10mL, 3×). The organic layers were combined and washed with 1M HCl (30 mL), sat. </w:t>
      </w:r>
      <w:proofErr w:type="gramStart"/>
      <w:r w:rsidRPr="00BF6B3F">
        <w:rPr>
          <w:rFonts w:ascii="Times New Roman" w:hAnsi="Times New Roman" w:cs="Times New Roman"/>
        </w:rPr>
        <w:t>NaHCO</w:t>
      </w:r>
      <w:r w:rsidRPr="00BF6B3F">
        <w:rPr>
          <w:rFonts w:ascii="Times New Roman" w:hAnsi="Times New Roman" w:cs="Times New Roman"/>
          <w:vertAlign w:val="subscript"/>
        </w:rPr>
        <w:t>3</w:t>
      </w:r>
      <w:r w:rsidRPr="00BF6B3F">
        <w:rPr>
          <w:rFonts w:ascii="Times New Roman" w:hAnsi="Times New Roman" w:cs="Times New Roman"/>
        </w:rPr>
        <w:t xml:space="preserve"> (30 mL) and brine (30 mL) before drying with MgSO</w:t>
      </w:r>
      <w:r w:rsidRPr="00BF6B3F">
        <w:rPr>
          <w:rFonts w:ascii="Times New Roman" w:hAnsi="Times New Roman" w:cs="Times New Roman"/>
          <w:vertAlign w:val="subscript"/>
        </w:rPr>
        <w:t>4</w:t>
      </w:r>
      <w:r w:rsidRPr="00BF6B3F">
        <w:rPr>
          <w:rFonts w:ascii="Times New Roman" w:hAnsi="Times New Roman" w:cs="Times New Roman"/>
        </w:rPr>
        <w:t xml:space="preserve"> and conc. </w:t>
      </w:r>
      <w:r w:rsidRPr="00BF6B3F">
        <w:rPr>
          <w:rFonts w:ascii="Times New Roman" w:hAnsi="Times New Roman" w:cs="Times New Roman"/>
          <w:i/>
        </w:rPr>
        <w:t>in vacuo</w:t>
      </w:r>
      <w:r w:rsidRPr="00BF6B3F">
        <w:rPr>
          <w:rFonts w:ascii="Times New Roman" w:hAnsi="Times New Roman" w:cs="Times New Roman"/>
        </w:rPr>
        <w:t>.</w:t>
      </w:r>
      <w:proofErr w:type="gramEnd"/>
      <w:r w:rsidRPr="00BF6B3F">
        <w:rPr>
          <w:rFonts w:ascii="Times New Roman" w:hAnsi="Times New Roman" w:cs="Times New Roman"/>
        </w:rPr>
        <w:t xml:space="preserve"> Purication was done by flash column chromatography (50% ethyl acetate in heptane) to obtain 1,2,3, tri-</w:t>
      </w:r>
      <w:r w:rsidRPr="00BF6B3F">
        <w:rPr>
          <w:rFonts w:ascii="Times New Roman" w:hAnsi="Times New Roman" w:cs="Times New Roman"/>
          <w:i/>
        </w:rPr>
        <w:t>O</w:t>
      </w:r>
      <w:r w:rsidRPr="00BF6B3F">
        <w:rPr>
          <w:rFonts w:ascii="Times New Roman" w:hAnsi="Times New Roman" w:cs="Times New Roman"/>
        </w:rPr>
        <w:t>-acetyl-5-</w:t>
      </w:r>
      <w:r w:rsidRPr="00BF6B3F">
        <w:rPr>
          <w:rFonts w:ascii="Times New Roman" w:hAnsi="Times New Roman" w:cs="Times New Roman"/>
          <w:i/>
        </w:rPr>
        <w:t>O</w:t>
      </w:r>
      <w:r w:rsidRPr="00BF6B3F">
        <w:rPr>
          <w:rFonts w:ascii="Times New Roman" w:hAnsi="Times New Roman" w:cs="Times New Roman"/>
        </w:rPr>
        <w:t>-tosyl-</w:t>
      </w:r>
      <w:r w:rsidRPr="00BF6B3F">
        <w:rPr>
          <w:rFonts w:ascii="Times New Roman" w:hAnsi="Times New Roman" w:cs="Times New Roman"/>
          <w:smallCaps/>
        </w:rPr>
        <w:t>l</w:t>
      </w:r>
      <w:r w:rsidRPr="00BF6B3F">
        <w:rPr>
          <w:rFonts w:ascii="Times New Roman" w:hAnsi="Times New Roman" w:cs="Times New Roman"/>
        </w:rPr>
        <w:t xml:space="preserve">-arabinofuranose (0.253 g, 0.588 mmol, 65%) as a transparent, sticky oil. </w:t>
      </w:r>
      <w:r w:rsidRPr="00BF6B3F">
        <w:rPr>
          <w:rFonts w:ascii="Times New Roman" w:hAnsi="Times New Roman" w:cs="Times New Roman"/>
          <w:b/>
          <w:vertAlign w:val="superscript"/>
        </w:rPr>
        <w:t>1</w:t>
      </w:r>
      <w:r w:rsidRPr="00BF6B3F">
        <w:rPr>
          <w:rFonts w:ascii="Times New Roman" w:hAnsi="Times New Roman" w:cs="Times New Roman"/>
          <w:b/>
        </w:rPr>
        <w:t xml:space="preserve">H NMR </w:t>
      </w:r>
      <w:r w:rsidRPr="00BF6B3F">
        <w:rPr>
          <w:rFonts w:ascii="Times New Roman" w:hAnsi="Times New Roman" w:cs="Times New Roman"/>
        </w:rPr>
        <w:t>(CDCl</w:t>
      </w:r>
      <w:r w:rsidRPr="00BF6B3F">
        <w:rPr>
          <w:rFonts w:ascii="Times New Roman" w:hAnsi="Times New Roman" w:cs="Times New Roman"/>
          <w:vertAlign w:val="subscript"/>
        </w:rPr>
        <w:t>3</w:t>
      </w:r>
      <w:r w:rsidRPr="00BF6B3F">
        <w:rPr>
          <w:rFonts w:ascii="Times New Roman" w:hAnsi="Times New Roman" w:cs="Times New Roman"/>
        </w:rPr>
        <w:t>, 400 MHz): 7.79 (d, 2H, J = 7.2 Hz, ArH), 7.35 (d, 2H, J = 8.0 Hz, ArH), 6.33 (d, 1H, J = 4.0 Hz, H-1β), 6.12 (s, 1H, H-1α), 5.31 (dd, 1H, J = 7.2, 7.2 Hz), 5.16 (s, 1H, H-2α), 5.00 (d, 1H, J = 4.4 Hz, H-3α), 4.33-4.13 (m, 7H, H-3β, H-4α, H-5αa, H-5αb, H-4β, H-5αa, H-5bβ), 2.45 (s, 3H, H</w:t>
      </w:r>
      <w:r w:rsidRPr="00BF6B3F">
        <w:rPr>
          <w:rFonts w:ascii="Times New Roman" w:hAnsi="Times New Roman" w:cs="Times New Roman"/>
          <w:vertAlign w:val="subscript"/>
        </w:rPr>
        <w:t>3</w:t>
      </w:r>
      <w:r w:rsidRPr="00BF6B3F">
        <w:rPr>
          <w:rFonts w:ascii="Times New Roman" w:hAnsi="Times New Roman" w:cs="Times New Roman"/>
        </w:rPr>
        <w:t xml:space="preserve">C-ArH), 2.11-2.05 (6x s, 18 H, 3x OAcα, 3x OAcβ) </w:t>
      </w:r>
      <w:r w:rsidRPr="00BF6B3F">
        <w:rPr>
          <w:rFonts w:ascii="Times New Roman" w:hAnsi="Times New Roman" w:cs="Times New Roman"/>
          <w:b/>
          <w:vertAlign w:val="superscript"/>
        </w:rPr>
        <w:t>13</w:t>
      </w:r>
      <w:r w:rsidRPr="00BF6B3F">
        <w:rPr>
          <w:rFonts w:ascii="Times New Roman" w:hAnsi="Times New Roman" w:cs="Times New Roman"/>
          <w:b/>
        </w:rPr>
        <w:t xml:space="preserve">C NMR </w:t>
      </w:r>
      <w:r w:rsidRPr="00BF6B3F">
        <w:rPr>
          <w:rFonts w:ascii="Times New Roman" w:hAnsi="Times New Roman" w:cs="Times New Roman"/>
        </w:rPr>
        <w:t>(CDCl</w:t>
      </w:r>
      <w:r w:rsidRPr="00BF6B3F">
        <w:rPr>
          <w:rFonts w:ascii="Times New Roman" w:hAnsi="Times New Roman" w:cs="Times New Roman"/>
          <w:vertAlign w:val="subscript"/>
        </w:rPr>
        <w:t>3</w:t>
      </w:r>
      <w:r w:rsidRPr="00BF6B3F">
        <w:rPr>
          <w:rFonts w:ascii="Times New Roman" w:hAnsi="Times New Roman" w:cs="Times New Roman"/>
        </w:rPr>
        <w:t xml:space="preserve">, 100 MHz): 129.8 (ArH), 128.0 (ArH), 99.3 (C-1α), 93.3 (C-1β), 80.2 (C-2α), 77.2 (C-3α), 74.3 (C-2β), 82.5, 79.3, 75.0, 69.3, 68.0 (C-4α, C-5α, C-3β, C-4β, C-5β), 20.9-20.4 (3x OAcα, 3x OAcβ). </w:t>
      </w:r>
    </w:p>
    <w:p w:rsidR="00BF6B3F" w:rsidRPr="00BF6B3F" w:rsidRDefault="00BF6B3F" w:rsidP="00BF6B3F">
      <w:pPr>
        <w:spacing w:line="360" w:lineRule="auto"/>
        <w:rPr>
          <w:rFonts w:ascii="Times New Roman" w:hAnsi="Times New Roman" w:cs="Times New Roman"/>
          <w:b/>
        </w:rPr>
      </w:pPr>
    </w:p>
    <w:p w:rsidR="00BF6B3F" w:rsidRPr="00BF6B3F" w:rsidRDefault="00BF6B3F" w:rsidP="00BF6B3F">
      <w:pPr>
        <w:spacing w:after="0" w:line="360" w:lineRule="auto"/>
        <w:rPr>
          <w:rFonts w:ascii="Times New Roman" w:hAnsi="Times New Roman" w:cs="Times New Roman"/>
          <w:b/>
        </w:rPr>
      </w:pPr>
      <w:r w:rsidRPr="00BF6B3F">
        <w:rPr>
          <w:rFonts w:ascii="Times New Roman" w:hAnsi="Times New Roman" w:cs="Times New Roman"/>
          <w:b/>
        </w:rPr>
        <w:t>Synthesis of 1</w:t>
      </w:r>
      <w:proofErr w:type="gramStart"/>
      <w:r w:rsidRPr="00BF6B3F">
        <w:rPr>
          <w:rFonts w:ascii="Times New Roman" w:hAnsi="Times New Roman" w:cs="Times New Roman"/>
          <w:b/>
        </w:rPr>
        <w:t>,2,3</w:t>
      </w:r>
      <w:proofErr w:type="gramEnd"/>
      <w:r w:rsidR="00204E27">
        <w:rPr>
          <w:rFonts w:ascii="Times New Roman" w:hAnsi="Times New Roman" w:cs="Times New Roman"/>
          <w:b/>
        </w:rPr>
        <w:t>-</w:t>
      </w:r>
      <w:r w:rsidRPr="00BF6B3F">
        <w:rPr>
          <w:rFonts w:ascii="Times New Roman" w:hAnsi="Times New Roman" w:cs="Times New Roman"/>
          <w:b/>
        </w:rPr>
        <w:t>tri-</w:t>
      </w:r>
      <w:r w:rsidRPr="00BF6B3F">
        <w:rPr>
          <w:rFonts w:ascii="Times New Roman" w:hAnsi="Times New Roman" w:cs="Times New Roman"/>
          <w:b/>
          <w:i/>
        </w:rPr>
        <w:t>O</w:t>
      </w:r>
      <w:r w:rsidRPr="00BF6B3F">
        <w:rPr>
          <w:rFonts w:ascii="Times New Roman" w:hAnsi="Times New Roman" w:cs="Times New Roman"/>
          <w:b/>
        </w:rPr>
        <w:t>-acetyl-5-azido-5-deoxy</w:t>
      </w:r>
      <w:r w:rsidRPr="00BF6B3F">
        <w:rPr>
          <w:rFonts w:ascii="Times New Roman" w:hAnsi="Times New Roman" w:cs="Times New Roman"/>
          <w:b/>
          <w:i/>
        </w:rPr>
        <w:t>-</w:t>
      </w:r>
      <w:r w:rsidRPr="00BF6B3F">
        <w:rPr>
          <w:rFonts w:ascii="Times New Roman" w:hAnsi="Times New Roman" w:cs="Times New Roman"/>
          <w:b/>
          <w:smallCaps/>
        </w:rPr>
        <w:t>l</w:t>
      </w:r>
      <w:r w:rsidRPr="00BF6B3F">
        <w:rPr>
          <w:rFonts w:ascii="Times New Roman" w:hAnsi="Times New Roman" w:cs="Times New Roman"/>
          <w:b/>
        </w:rPr>
        <w:t>-arabinofuranose (ArabAz, 5)</w:t>
      </w:r>
    </w:p>
    <w:p w:rsidR="000E18BF" w:rsidRDefault="00BF6B3F" w:rsidP="000E18BF">
      <w:pPr>
        <w:spacing w:line="360" w:lineRule="auto"/>
        <w:jc w:val="both"/>
        <w:rPr>
          <w:rFonts w:ascii="Times New Roman" w:hAnsi="Times New Roman" w:cs="Times New Roman"/>
        </w:rPr>
      </w:pPr>
      <w:r w:rsidRPr="00BF6B3F">
        <w:rPr>
          <w:rFonts w:ascii="Times New Roman" w:hAnsi="Times New Roman" w:cs="Times New Roman"/>
        </w:rPr>
        <w:t>1,2,3</w:t>
      </w:r>
      <w:r w:rsidR="00204E27">
        <w:rPr>
          <w:rFonts w:ascii="Times New Roman" w:hAnsi="Times New Roman" w:cs="Times New Roman"/>
        </w:rPr>
        <w:t>-</w:t>
      </w:r>
      <w:r w:rsidR="00EF3A2A">
        <w:rPr>
          <w:rFonts w:ascii="Times New Roman" w:hAnsi="Times New Roman" w:cs="Times New Roman"/>
        </w:rPr>
        <w:t>T</w:t>
      </w:r>
      <w:r w:rsidRPr="00BF6B3F">
        <w:rPr>
          <w:rFonts w:ascii="Times New Roman" w:hAnsi="Times New Roman" w:cs="Times New Roman"/>
        </w:rPr>
        <w:t>ri-</w:t>
      </w:r>
      <w:r w:rsidRPr="00BF6B3F">
        <w:rPr>
          <w:rFonts w:ascii="Times New Roman" w:hAnsi="Times New Roman" w:cs="Times New Roman"/>
          <w:i/>
        </w:rPr>
        <w:t>O</w:t>
      </w:r>
      <w:r w:rsidRPr="00BF6B3F">
        <w:rPr>
          <w:rFonts w:ascii="Times New Roman" w:hAnsi="Times New Roman" w:cs="Times New Roman"/>
        </w:rPr>
        <w:t>-acetyl-5-</w:t>
      </w:r>
      <w:r w:rsidRPr="00BF6B3F">
        <w:rPr>
          <w:rFonts w:ascii="Times New Roman" w:hAnsi="Times New Roman" w:cs="Times New Roman"/>
          <w:i/>
        </w:rPr>
        <w:t>O</w:t>
      </w:r>
      <w:r w:rsidRPr="00BF6B3F">
        <w:rPr>
          <w:rFonts w:ascii="Times New Roman" w:hAnsi="Times New Roman" w:cs="Times New Roman"/>
        </w:rPr>
        <w:t>-tosyl-</w:t>
      </w:r>
      <w:r w:rsidRPr="00BF6B3F">
        <w:rPr>
          <w:rFonts w:ascii="Times New Roman" w:hAnsi="Times New Roman" w:cs="Times New Roman"/>
          <w:smallCaps/>
        </w:rPr>
        <w:t>l</w:t>
      </w:r>
      <w:r w:rsidRPr="00BF6B3F">
        <w:rPr>
          <w:rFonts w:ascii="Times New Roman" w:hAnsi="Times New Roman" w:cs="Times New Roman"/>
        </w:rPr>
        <w:t>-arabinofuranose (0.100 g, 0.24 mmol) and sodium azide (0.064 g, 0.91 mmol) were heated to 80 °C in DMSO (1.5 mL) and stirred for 24 hours. Upon cooling of the reaction after 24 hours, the reaction mixture was diluted with DCM (10 mL) and washed with demi water (40 mL). The organic layer was dried over MgSO</w:t>
      </w:r>
      <w:r w:rsidRPr="00BF6B3F">
        <w:rPr>
          <w:rFonts w:ascii="Times New Roman" w:hAnsi="Times New Roman" w:cs="Times New Roman"/>
          <w:vertAlign w:val="subscript"/>
        </w:rPr>
        <w:t>4</w:t>
      </w:r>
      <w:r w:rsidRPr="00BF6B3F">
        <w:rPr>
          <w:rFonts w:ascii="Times New Roman" w:hAnsi="Times New Roman" w:cs="Times New Roman"/>
        </w:rPr>
        <w:t xml:space="preserve"> and concentrated. Purification was done by wet column chromatography (33 % ethyl acetate in heptane). Fractions containing product were conc. </w:t>
      </w:r>
      <w:r w:rsidRPr="00BF6B3F">
        <w:rPr>
          <w:rFonts w:ascii="Times New Roman" w:hAnsi="Times New Roman" w:cs="Times New Roman"/>
          <w:i/>
        </w:rPr>
        <w:t>in vacuo</w:t>
      </w:r>
      <w:r w:rsidRPr="00BF6B3F">
        <w:rPr>
          <w:rFonts w:ascii="Times New Roman" w:hAnsi="Times New Roman" w:cs="Times New Roman"/>
        </w:rPr>
        <w:t>. The concentrated material was purified further by flash column chromatography (20 % ethyl acet</w:t>
      </w:r>
      <w:r w:rsidR="00204E27">
        <w:rPr>
          <w:rFonts w:ascii="Times New Roman" w:hAnsi="Times New Roman" w:cs="Times New Roman"/>
        </w:rPr>
        <w:t>ate in heptane) to obtain 1,2,3-</w:t>
      </w:r>
      <w:r w:rsidRPr="00BF6B3F">
        <w:rPr>
          <w:rFonts w:ascii="Times New Roman" w:hAnsi="Times New Roman" w:cs="Times New Roman"/>
        </w:rPr>
        <w:t>tri-</w:t>
      </w:r>
      <w:r w:rsidRPr="00204E27">
        <w:rPr>
          <w:rFonts w:ascii="Times New Roman" w:hAnsi="Times New Roman" w:cs="Times New Roman"/>
          <w:i/>
        </w:rPr>
        <w:t>O</w:t>
      </w:r>
      <w:r w:rsidRPr="00BF6B3F">
        <w:rPr>
          <w:rFonts w:ascii="Times New Roman" w:hAnsi="Times New Roman" w:cs="Times New Roman"/>
        </w:rPr>
        <w:t>-acetyl-5-azido-5-deoxy-</w:t>
      </w:r>
      <w:r w:rsidRPr="00BF6B3F">
        <w:rPr>
          <w:rFonts w:ascii="Times New Roman" w:hAnsi="Times New Roman" w:cs="Times New Roman"/>
          <w:smallCaps/>
        </w:rPr>
        <w:t>l</w:t>
      </w:r>
      <w:r w:rsidRPr="00BF6B3F">
        <w:rPr>
          <w:rFonts w:ascii="Times New Roman" w:hAnsi="Times New Roman" w:cs="Times New Roman"/>
        </w:rPr>
        <w:t xml:space="preserve">-arabinofuranose (0.017 g, 0.056 mmol, 24%) as a colourless sticky oil. </w:t>
      </w:r>
      <w:r w:rsidRPr="00BF6B3F">
        <w:rPr>
          <w:rFonts w:ascii="Times New Roman" w:hAnsi="Times New Roman" w:cs="Times New Roman"/>
          <w:b/>
          <w:vertAlign w:val="superscript"/>
        </w:rPr>
        <w:t>1</w:t>
      </w:r>
      <w:r w:rsidRPr="00BF6B3F">
        <w:rPr>
          <w:rFonts w:ascii="Times New Roman" w:hAnsi="Times New Roman" w:cs="Times New Roman"/>
          <w:b/>
        </w:rPr>
        <w:t xml:space="preserve">H NMR </w:t>
      </w:r>
      <w:r w:rsidRPr="00BF6B3F">
        <w:rPr>
          <w:rFonts w:ascii="Times New Roman" w:hAnsi="Times New Roman" w:cs="Times New Roman"/>
        </w:rPr>
        <w:t>(CDCl</w:t>
      </w:r>
      <w:r w:rsidRPr="00BF6B3F">
        <w:rPr>
          <w:rFonts w:ascii="Times New Roman" w:hAnsi="Times New Roman" w:cs="Times New Roman"/>
          <w:vertAlign w:val="subscript"/>
        </w:rPr>
        <w:t>3</w:t>
      </w:r>
      <w:r w:rsidRPr="00BF6B3F">
        <w:rPr>
          <w:rFonts w:ascii="Times New Roman" w:hAnsi="Times New Roman" w:cs="Times New Roman"/>
        </w:rPr>
        <w:t xml:space="preserve">, 400 MHz): 6.41 (d, 1H, J = 7.6 Hz, H-1β), 6.22 (s, 1H, H-1α), 5.37 (dd, 1H, J = 4.4, 8.0 Hz), 5.22 (d, 1H, J = 1.2 Hz, H-2α), 5.05 (d, 1H, J = 4.4 Hz, H-3α), 4.29 (dd, 1H, J = 4.0, 8.0 Hz, H-4α), 4.14-4.09 (m, 1H, H-3β), 3.68 (dd, 1H, J = 3.2, 13.4 Hz, H-5α), 3.49-3.43 (m, 1H, H-5β), 2.14, 2.12, 2.12, 2.11, 2.10, 2.09 ((6xs, 18H, 3x OAcα, 3x OAcβ) </w:t>
      </w:r>
      <w:r w:rsidRPr="00BF6B3F">
        <w:rPr>
          <w:rFonts w:ascii="Times New Roman" w:hAnsi="Times New Roman" w:cs="Times New Roman"/>
          <w:b/>
          <w:vertAlign w:val="superscript"/>
        </w:rPr>
        <w:t>13</w:t>
      </w:r>
      <w:r w:rsidRPr="00BF6B3F">
        <w:rPr>
          <w:rFonts w:ascii="Times New Roman" w:hAnsi="Times New Roman" w:cs="Times New Roman"/>
          <w:b/>
        </w:rPr>
        <w:t xml:space="preserve">C NMR </w:t>
      </w:r>
      <w:r w:rsidRPr="00BF6B3F">
        <w:rPr>
          <w:rFonts w:ascii="Times New Roman" w:hAnsi="Times New Roman" w:cs="Times New Roman"/>
        </w:rPr>
        <w:t>(CDCl</w:t>
      </w:r>
      <w:r w:rsidRPr="00BF6B3F">
        <w:rPr>
          <w:rFonts w:ascii="Times New Roman" w:hAnsi="Times New Roman" w:cs="Times New Roman"/>
          <w:vertAlign w:val="subscript"/>
        </w:rPr>
        <w:t>3</w:t>
      </w:r>
      <w:r w:rsidRPr="00BF6B3F">
        <w:rPr>
          <w:rFonts w:ascii="Times New Roman" w:hAnsi="Times New Roman" w:cs="Times New Roman"/>
        </w:rPr>
        <w:t xml:space="preserve">, 100 MHz): 99.2 (C-1α), 93.5 (C-1β), 84.1 (C-4α), 80.8 (C-3β), 80.6 (C-2α), 77.2 (C-3α), 74.8 (C-2β), 75.1 (C-4β), 53.0 (C-5β), 51.3 (C-5α), 21.0-20.4 (3x OAcα, 3x OAcβ). </w:t>
      </w:r>
    </w:p>
    <w:p w:rsidR="000E18BF" w:rsidRDefault="000E18BF" w:rsidP="000E18BF">
      <w:pPr>
        <w:spacing w:line="360" w:lineRule="auto"/>
        <w:jc w:val="both"/>
        <w:rPr>
          <w:rFonts w:ascii="Times New Roman" w:hAnsi="Times New Roman" w:cs="Times New Roman"/>
        </w:rPr>
      </w:pPr>
    </w:p>
    <w:p w:rsidR="000E18BF" w:rsidRPr="000E18BF" w:rsidRDefault="000E18BF" w:rsidP="000E18BF">
      <w:pPr>
        <w:spacing w:line="360" w:lineRule="auto"/>
        <w:jc w:val="both"/>
        <w:rPr>
          <w:rFonts w:ascii="Times New Roman" w:hAnsi="Times New Roman" w:cs="Times New Roman"/>
          <w:b/>
        </w:rPr>
      </w:pPr>
      <w:r w:rsidRPr="000E18BF">
        <w:rPr>
          <w:rFonts w:ascii="Times New Roman" w:eastAsiaTheme="minorHAnsi" w:hAnsi="Times New Roman" w:cs="Times New Roman"/>
          <w:b/>
          <w:bCs/>
          <w:color w:val="000000"/>
        </w:rPr>
        <w:t xml:space="preserve">Adapted synthesis of </w:t>
      </w:r>
      <w:r w:rsidR="007E12A9">
        <w:rPr>
          <w:rFonts w:ascii="Times New Roman" w:eastAsiaTheme="minorHAnsi" w:hAnsi="Times New Roman" w:cs="Times New Roman"/>
          <w:b/>
          <w:bCs/>
          <w:color w:val="000000"/>
        </w:rPr>
        <w:t>3-h</w:t>
      </w:r>
      <w:r w:rsidRPr="000E18BF">
        <w:rPr>
          <w:rFonts w:ascii="Times New Roman" w:eastAsiaTheme="minorHAnsi" w:hAnsi="Times New Roman" w:cs="Times New Roman"/>
          <w:b/>
          <w:bCs/>
          <w:color w:val="000000"/>
        </w:rPr>
        <w:t>ydroxymethyl-2-methyl-trimethylsilylcyclopropene (</w:t>
      </w:r>
      <w:r>
        <w:rPr>
          <w:rFonts w:ascii="Times New Roman" w:eastAsiaTheme="minorHAnsi" w:hAnsi="Times New Roman" w:cs="Times New Roman"/>
          <w:b/>
          <w:bCs/>
          <w:color w:val="000000"/>
        </w:rPr>
        <w:t>6</w:t>
      </w:r>
      <w:r w:rsidRPr="000E18BF">
        <w:rPr>
          <w:rFonts w:ascii="Times New Roman" w:eastAsiaTheme="minorHAnsi" w:hAnsi="Times New Roman" w:cs="Times New Roman"/>
          <w:b/>
          <w:bCs/>
          <w:color w:val="000000"/>
        </w:rPr>
        <w:t>)</w:t>
      </w:r>
    </w:p>
    <w:p w:rsidR="00BF6B3F" w:rsidRPr="00ED4B3D" w:rsidRDefault="00ED4B3D" w:rsidP="000C3EB2">
      <w:pPr>
        <w:pStyle w:val="Caption"/>
        <w:spacing w:line="360" w:lineRule="auto"/>
        <w:rPr>
          <w:rFonts w:ascii="Times New Roman" w:hAnsi="Times New Roman" w:cs="Times New Roman"/>
          <w:b w:val="0"/>
          <w:color w:val="auto"/>
          <w:sz w:val="22"/>
          <w:szCs w:val="22"/>
        </w:rPr>
      </w:pPr>
      <w:r>
        <w:object w:dxaOrig="10649" w:dyaOrig="1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74.25pt" o:ole="">
            <v:imagedata r:id="rId24" o:title=""/>
          </v:shape>
          <o:OLEObject Type="Embed" ProgID="ChemDraw.Document.6.0" ShapeID="_x0000_i1025" DrawAspect="Content" ObjectID="_1536645229" r:id="rId25"/>
        </w:object>
      </w:r>
      <w:proofErr w:type="gramStart"/>
      <w:r w:rsidR="00873650" w:rsidRPr="00BF6B3F">
        <w:rPr>
          <w:rFonts w:ascii="Times New Roman" w:hAnsi="Times New Roman" w:cs="Times New Roman"/>
          <w:b w:val="0"/>
          <w:color w:val="auto"/>
          <w:sz w:val="22"/>
          <w:szCs w:val="22"/>
        </w:rPr>
        <w:t xml:space="preserve">Synthesis scheme for </w:t>
      </w:r>
      <w:r w:rsidR="007E12A9">
        <w:rPr>
          <w:rFonts w:ascii="Times New Roman" w:hAnsi="Times New Roman" w:cs="Times New Roman"/>
          <w:b w:val="0"/>
          <w:color w:val="auto"/>
          <w:sz w:val="22"/>
          <w:szCs w:val="22"/>
        </w:rPr>
        <w:t>3-h</w:t>
      </w:r>
      <w:r w:rsidR="000E18BF" w:rsidRPr="000E18BF">
        <w:rPr>
          <w:rFonts w:ascii="Times New Roman" w:hAnsi="Times New Roman" w:cs="Times New Roman"/>
          <w:b w:val="0"/>
          <w:color w:val="auto"/>
          <w:sz w:val="22"/>
          <w:szCs w:val="22"/>
        </w:rPr>
        <w:t>ydroxymethyl-2-methyl-trimethylsilylcyclopropene</w:t>
      </w:r>
      <w:r w:rsidR="000E18BF">
        <w:rPr>
          <w:rFonts w:ascii="Times New Roman" w:hAnsi="Times New Roman" w:cs="Times New Roman"/>
          <w:b w:val="0"/>
          <w:color w:val="auto"/>
          <w:sz w:val="22"/>
          <w:szCs w:val="22"/>
        </w:rPr>
        <w:t xml:space="preserve"> (</w:t>
      </w:r>
      <w:r w:rsidR="000E18BF" w:rsidRPr="000E18BF">
        <w:rPr>
          <w:rFonts w:ascii="Times New Roman" w:hAnsi="Times New Roman" w:cs="Times New Roman"/>
          <w:color w:val="auto"/>
          <w:sz w:val="22"/>
          <w:szCs w:val="22"/>
        </w:rPr>
        <w:t>6</w:t>
      </w:r>
      <w:r w:rsidR="000E18BF">
        <w:rPr>
          <w:rFonts w:ascii="Times New Roman" w:hAnsi="Times New Roman" w:cs="Times New Roman"/>
          <w:b w:val="0"/>
          <w:color w:val="auto"/>
          <w:sz w:val="22"/>
          <w:szCs w:val="22"/>
        </w:rPr>
        <w:t>).</w:t>
      </w:r>
      <w:proofErr w:type="gramEnd"/>
      <w:r w:rsidR="00873650" w:rsidRPr="00BF6B3F">
        <w:rPr>
          <w:rFonts w:ascii="Times New Roman" w:hAnsi="Times New Roman" w:cs="Times New Roman"/>
          <w:color w:val="auto"/>
          <w:sz w:val="22"/>
          <w:szCs w:val="22"/>
        </w:rPr>
        <w:t xml:space="preserve"> </w:t>
      </w:r>
      <w:r w:rsidR="00873650" w:rsidRPr="00BF6B3F">
        <w:rPr>
          <w:rFonts w:ascii="Times New Roman" w:hAnsi="Times New Roman" w:cs="Times New Roman"/>
          <w:b w:val="0"/>
          <w:color w:val="auto"/>
          <w:sz w:val="22"/>
          <w:szCs w:val="22"/>
        </w:rPr>
        <w:t xml:space="preserve">Reagents and conditions: (a) </w:t>
      </w:r>
      <w:r w:rsidR="003863B2" w:rsidRPr="003863B2">
        <w:rPr>
          <w:rFonts w:ascii="Times New Roman" w:hAnsi="Times New Roman" w:cs="Times New Roman"/>
          <w:b w:val="0"/>
          <w:color w:val="auto"/>
          <w:sz w:val="22"/>
          <w:szCs w:val="22"/>
        </w:rPr>
        <w:t>Rhodium(II) acetate dimer</w:t>
      </w:r>
      <w:r w:rsidR="00873650" w:rsidRPr="00BF6B3F">
        <w:rPr>
          <w:rFonts w:ascii="Times New Roman" w:hAnsi="Times New Roman" w:cs="Times New Roman"/>
          <w:b w:val="0"/>
          <w:color w:val="auto"/>
          <w:sz w:val="22"/>
          <w:szCs w:val="22"/>
        </w:rPr>
        <w:t>,</w:t>
      </w:r>
      <w:r w:rsidR="003863B2">
        <w:rPr>
          <w:rFonts w:ascii="Times New Roman" w:hAnsi="Times New Roman" w:cs="Times New Roman"/>
          <w:b w:val="0"/>
          <w:color w:val="auto"/>
          <w:sz w:val="22"/>
          <w:szCs w:val="22"/>
        </w:rPr>
        <w:t xml:space="preserve"> DCM, 12 h</w:t>
      </w:r>
      <w:r w:rsidR="00873650" w:rsidRPr="00BF6B3F">
        <w:rPr>
          <w:rFonts w:ascii="Times New Roman" w:hAnsi="Times New Roman" w:cs="Times New Roman"/>
          <w:b w:val="0"/>
          <w:color w:val="auto"/>
          <w:sz w:val="22"/>
          <w:szCs w:val="22"/>
        </w:rPr>
        <w:t xml:space="preserve">; (b) </w:t>
      </w:r>
      <w:r w:rsidR="003863B2">
        <w:rPr>
          <w:rFonts w:ascii="Times New Roman" w:hAnsi="Times New Roman" w:cs="Times New Roman"/>
          <w:b w:val="0"/>
          <w:color w:val="auto"/>
          <w:sz w:val="22"/>
          <w:szCs w:val="22"/>
        </w:rPr>
        <w:t>DIBAL-H, Et</w:t>
      </w:r>
      <w:r w:rsidR="003863B2" w:rsidRPr="003863B2">
        <w:rPr>
          <w:rFonts w:ascii="Times New Roman" w:hAnsi="Times New Roman" w:cs="Times New Roman"/>
          <w:b w:val="0"/>
          <w:color w:val="auto"/>
          <w:sz w:val="22"/>
          <w:szCs w:val="22"/>
          <w:vertAlign w:val="subscript"/>
        </w:rPr>
        <w:t>2</w:t>
      </w:r>
      <w:r w:rsidR="003863B2">
        <w:rPr>
          <w:rFonts w:ascii="Times New Roman" w:hAnsi="Times New Roman" w:cs="Times New Roman"/>
          <w:b w:val="0"/>
          <w:color w:val="auto"/>
          <w:sz w:val="22"/>
          <w:szCs w:val="22"/>
        </w:rPr>
        <w:t>O</w:t>
      </w:r>
      <w:r w:rsidR="00873650" w:rsidRPr="00BF6B3F">
        <w:rPr>
          <w:rFonts w:ascii="Times New Roman" w:hAnsi="Times New Roman" w:cs="Times New Roman"/>
          <w:b w:val="0"/>
          <w:color w:val="auto"/>
          <w:sz w:val="22"/>
          <w:szCs w:val="22"/>
        </w:rPr>
        <w:t xml:space="preserve">, </w:t>
      </w:r>
      <w:r w:rsidR="003863B2">
        <w:rPr>
          <w:rFonts w:ascii="Times New Roman" w:hAnsi="Times New Roman" w:cs="Times New Roman"/>
          <w:b w:val="0"/>
          <w:color w:val="auto"/>
          <w:sz w:val="22"/>
          <w:szCs w:val="22"/>
        </w:rPr>
        <w:t>2</w:t>
      </w:r>
      <w:r w:rsidR="00873650" w:rsidRPr="00BF6B3F">
        <w:rPr>
          <w:rFonts w:ascii="Times New Roman" w:hAnsi="Times New Roman" w:cs="Times New Roman"/>
          <w:b w:val="0"/>
          <w:color w:val="auto"/>
          <w:sz w:val="22"/>
          <w:szCs w:val="22"/>
        </w:rPr>
        <w:t xml:space="preserve"> h, </w:t>
      </w:r>
      <w:r w:rsidR="007E12A9">
        <w:rPr>
          <w:rFonts w:ascii="Times New Roman" w:hAnsi="Times New Roman" w:cs="Times New Roman"/>
          <w:b w:val="0"/>
          <w:color w:val="auto"/>
          <w:sz w:val="22"/>
          <w:szCs w:val="22"/>
        </w:rPr>
        <w:t>96</w:t>
      </w:r>
      <w:r w:rsidR="00873650" w:rsidRPr="00BF6B3F">
        <w:rPr>
          <w:rFonts w:ascii="Times New Roman" w:hAnsi="Times New Roman" w:cs="Times New Roman"/>
          <w:b w:val="0"/>
          <w:color w:val="auto"/>
          <w:sz w:val="22"/>
          <w:szCs w:val="22"/>
        </w:rPr>
        <w:t xml:space="preserve">% </w:t>
      </w:r>
      <w:r w:rsidR="007E12A9">
        <w:rPr>
          <w:rFonts w:ascii="Times New Roman" w:hAnsi="Times New Roman" w:cs="Times New Roman"/>
          <w:b w:val="0"/>
          <w:color w:val="auto"/>
          <w:sz w:val="22"/>
          <w:szCs w:val="22"/>
        </w:rPr>
        <w:t xml:space="preserve">over two steps. Intermediate </w:t>
      </w:r>
      <w:r w:rsidR="007E737D" w:rsidRPr="007E737D">
        <w:rPr>
          <w:rFonts w:ascii="Times New Roman" w:hAnsi="Times New Roman" w:cs="Times New Roman"/>
          <w:color w:val="auto"/>
          <w:sz w:val="22"/>
          <w:szCs w:val="22"/>
        </w:rPr>
        <w:t>6</w:t>
      </w:r>
      <w:r w:rsidR="007E12A9">
        <w:rPr>
          <w:rFonts w:ascii="Times New Roman" w:hAnsi="Times New Roman" w:cs="Times New Roman"/>
          <w:b w:val="0"/>
          <w:color w:val="auto"/>
          <w:sz w:val="22"/>
          <w:szCs w:val="22"/>
        </w:rPr>
        <w:t xml:space="preserve"> was converted into </w:t>
      </w:r>
      <w:r w:rsidR="007E12A9" w:rsidRPr="007E737D">
        <w:rPr>
          <w:rFonts w:ascii="Times New Roman" w:hAnsi="Times New Roman" w:cs="Times New Roman"/>
          <w:color w:val="auto"/>
          <w:sz w:val="22"/>
          <w:szCs w:val="22"/>
        </w:rPr>
        <w:t>Ac</w:t>
      </w:r>
      <w:r w:rsidR="007E12A9" w:rsidRPr="007E737D">
        <w:rPr>
          <w:rFonts w:ascii="Times New Roman" w:hAnsi="Times New Roman" w:cs="Times New Roman"/>
          <w:color w:val="auto"/>
          <w:sz w:val="22"/>
          <w:szCs w:val="22"/>
          <w:vertAlign w:val="subscript"/>
        </w:rPr>
        <w:t>4</w:t>
      </w:r>
      <w:r w:rsidR="007E12A9" w:rsidRPr="007E737D">
        <w:rPr>
          <w:rFonts w:ascii="Times New Roman" w:hAnsi="Times New Roman" w:cs="Times New Roman"/>
          <w:color w:val="auto"/>
          <w:sz w:val="22"/>
          <w:szCs w:val="22"/>
        </w:rPr>
        <w:t>GlcCyc</w:t>
      </w:r>
      <w:r w:rsidR="007E12A9">
        <w:rPr>
          <w:rFonts w:ascii="Times New Roman" w:hAnsi="Times New Roman" w:cs="Times New Roman"/>
          <w:b w:val="0"/>
          <w:color w:val="auto"/>
          <w:sz w:val="22"/>
          <w:szCs w:val="22"/>
        </w:rPr>
        <w:t xml:space="preserve"> using previously reported </w:t>
      </w:r>
      <w:r w:rsidR="007E12A9" w:rsidRPr="00ED4B3D">
        <w:rPr>
          <w:rFonts w:ascii="Times New Roman" w:hAnsi="Times New Roman" w:cs="Times New Roman"/>
          <w:b w:val="0"/>
          <w:color w:val="auto"/>
          <w:sz w:val="22"/>
          <w:szCs w:val="22"/>
        </w:rPr>
        <w:t>procedures</w:t>
      </w:r>
      <w:r w:rsidR="005C35FC" w:rsidRPr="00ED4B3D">
        <w:rPr>
          <w:rFonts w:ascii="Times New Roman" w:eastAsiaTheme="minorHAnsi" w:hAnsi="Times New Roman" w:cs="Times New Roman"/>
          <w:b w:val="0"/>
          <w:bCs w:val="0"/>
          <w:color w:val="000000"/>
        </w:rPr>
        <w:t xml:space="preserve"> </w:t>
      </w:r>
      <w:r w:rsidR="00BF74E8" w:rsidRPr="00ED4B3D">
        <w:rPr>
          <w:rFonts w:ascii="Times New Roman" w:eastAsiaTheme="minorHAnsi" w:hAnsi="Times New Roman" w:cs="Times New Roman"/>
          <w:b w:val="0"/>
          <w:bCs w:val="0"/>
          <w:color w:val="000000"/>
        </w:rPr>
        <w:fldChar w:fldCharType="begin">
          <w:fldData xml:space="preserve">PEVuZE5vdGU+PENpdGUgRXhjbHVkZVllYXI9IjEiPjxBdXRob3I+UGF0dGVyc29uPC9BdXRob3I+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=
</w:fldData>
        </w:fldChar>
      </w:r>
      <w:r>
        <w:rPr>
          <w:rFonts w:ascii="Times New Roman" w:eastAsiaTheme="minorHAnsi" w:hAnsi="Times New Roman" w:cs="Times New Roman"/>
          <w:b w:val="0"/>
          <w:bCs w:val="0"/>
          <w:color w:val="000000"/>
        </w:rPr>
        <w:instrText xml:space="preserve"> ADDIN EN.CITE </w:instrText>
      </w:r>
      <w:r w:rsidR="00BF74E8">
        <w:rPr>
          <w:rFonts w:ascii="Times New Roman" w:eastAsiaTheme="minorHAnsi" w:hAnsi="Times New Roman" w:cs="Times New Roman"/>
          <w:b w:val="0"/>
          <w:bCs w:val="0"/>
          <w:color w:val="000000"/>
        </w:rPr>
        <w:fldChar w:fldCharType="begin">
          <w:fldData xml:space="preserve">PEVuZE5vdGU+PENpdGUgRXhjbHVkZVllYXI9IjEiPjxBdXRob3I+UGF0dGVyc29uPC9BdXRob3I+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=
</w:fldData>
        </w:fldChar>
      </w:r>
      <w:r>
        <w:rPr>
          <w:rFonts w:ascii="Times New Roman" w:eastAsiaTheme="minorHAnsi" w:hAnsi="Times New Roman" w:cs="Times New Roman"/>
          <w:b w:val="0"/>
          <w:bCs w:val="0"/>
          <w:color w:val="000000"/>
        </w:rPr>
        <w:instrText xml:space="preserve"> ADDIN EN.CITE.DATA </w:instrText>
      </w:r>
      <w:r w:rsidR="00BF74E8">
        <w:rPr>
          <w:rFonts w:ascii="Times New Roman" w:eastAsiaTheme="minorHAnsi" w:hAnsi="Times New Roman" w:cs="Times New Roman"/>
          <w:b w:val="0"/>
          <w:bCs w:val="0"/>
          <w:color w:val="000000"/>
        </w:rPr>
      </w:r>
      <w:r w:rsidR="00BF74E8">
        <w:rPr>
          <w:rFonts w:ascii="Times New Roman" w:eastAsiaTheme="minorHAnsi" w:hAnsi="Times New Roman" w:cs="Times New Roman"/>
          <w:b w:val="0"/>
          <w:bCs w:val="0"/>
          <w:color w:val="000000"/>
        </w:rPr>
        <w:fldChar w:fldCharType="end"/>
      </w:r>
      <w:r w:rsidR="00BF74E8" w:rsidRPr="00ED4B3D">
        <w:rPr>
          <w:rFonts w:ascii="Times New Roman" w:eastAsiaTheme="minorHAnsi" w:hAnsi="Times New Roman" w:cs="Times New Roman"/>
          <w:b w:val="0"/>
          <w:bCs w:val="0"/>
          <w:color w:val="000000"/>
        </w:rPr>
      </w:r>
      <w:r w:rsidR="00BF74E8" w:rsidRPr="00ED4B3D">
        <w:rPr>
          <w:rFonts w:ascii="Times New Roman" w:eastAsiaTheme="minorHAnsi" w:hAnsi="Times New Roman" w:cs="Times New Roman"/>
          <w:b w:val="0"/>
          <w:bCs w:val="0"/>
          <w:color w:val="000000"/>
        </w:rPr>
        <w:fldChar w:fldCharType="separate"/>
      </w:r>
      <w:r>
        <w:rPr>
          <w:rFonts w:ascii="Times New Roman" w:eastAsiaTheme="minorHAnsi" w:hAnsi="Times New Roman" w:cs="Times New Roman"/>
          <w:b w:val="0"/>
          <w:bCs w:val="0"/>
          <w:noProof/>
          <w:color w:val="000000"/>
        </w:rPr>
        <w:t>[2, 3]</w:t>
      </w:r>
      <w:r w:rsidR="00BF74E8" w:rsidRPr="00ED4B3D">
        <w:rPr>
          <w:rFonts w:ascii="Times New Roman" w:eastAsiaTheme="minorHAnsi" w:hAnsi="Times New Roman" w:cs="Times New Roman"/>
          <w:b w:val="0"/>
          <w:bCs w:val="0"/>
          <w:color w:val="000000"/>
        </w:rPr>
        <w:fldChar w:fldCharType="end"/>
      </w:r>
      <w:r>
        <w:rPr>
          <w:rFonts w:ascii="Times New Roman" w:eastAsiaTheme="minorHAnsi" w:hAnsi="Times New Roman" w:cs="Times New Roman"/>
          <w:b w:val="0"/>
          <w:bCs w:val="0"/>
          <w:color w:val="000000"/>
        </w:rPr>
        <w:t>.</w:t>
      </w:r>
    </w:p>
    <w:p w:rsidR="00C35610" w:rsidRDefault="007E737D" w:rsidP="00C35610">
      <w:pPr>
        <w:spacing w:line="360" w:lineRule="auto"/>
        <w:jc w:val="both"/>
        <w:rPr>
          <w:rFonts w:ascii="Times New Roman" w:eastAsiaTheme="minorHAnsi" w:hAnsi="Times New Roman" w:cs="Times New Roman"/>
          <w:bCs/>
          <w:color w:val="000000"/>
        </w:rPr>
      </w:pPr>
      <w:r>
        <w:rPr>
          <w:rFonts w:ascii="Times New Roman" w:eastAsiaTheme="minorHAnsi" w:hAnsi="Times New Roman" w:cs="Times New Roman"/>
          <w:bCs/>
          <w:color w:val="000000"/>
        </w:rPr>
        <w:t>A</w:t>
      </w:r>
      <w:r w:rsidR="000E18BF" w:rsidRPr="000E18BF">
        <w:rPr>
          <w:rFonts w:ascii="Times New Roman" w:eastAsiaTheme="minorHAnsi" w:hAnsi="Times New Roman" w:cs="Times New Roman"/>
          <w:bCs/>
          <w:color w:val="000000"/>
        </w:rPr>
        <w:t xml:space="preserve">n oven-dried 50 mL round bottom flask </w:t>
      </w:r>
      <w:r>
        <w:rPr>
          <w:rFonts w:ascii="Times New Roman" w:eastAsiaTheme="minorHAnsi" w:hAnsi="Times New Roman" w:cs="Times New Roman"/>
          <w:bCs/>
          <w:color w:val="000000"/>
        </w:rPr>
        <w:t>was</w:t>
      </w:r>
      <w:r w:rsidR="000E18BF" w:rsidRPr="000E18BF">
        <w:rPr>
          <w:rFonts w:ascii="Times New Roman" w:eastAsiaTheme="minorHAnsi" w:hAnsi="Times New Roman" w:cs="Times New Roman"/>
          <w:bCs/>
          <w:color w:val="000000"/>
        </w:rPr>
        <w:t xml:space="preserve"> placed under vacuum</w:t>
      </w:r>
      <w:r>
        <w:rPr>
          <w:rFonts w:ascii="Times New Roman" w:eastAsiaTheme="minorHAnsi" w:hAnsi="Times New Roman" w:cs="Times New Roman"/>
          <w:bCs/>
          <w:color w:val="000000"/>
        </w:rPr>
        <w:t xml:space="preserve"> and backfilled with argon</w:t>
      </w:r>
      <w:r w:rsidR="000E18BF" w:rsidRPr="000E18BF">
        <w:rPr>
          <w:rFonts w:ascii="Times New Roman" w:eastAsiaTheme="minorHAnsi" w:hAnsi="Times New Roman" w:cs="Times New Roman"/>
          <w:bCs/>
          <w:color w:val="000000"/>
        </w:rPr>
        <w:t xml:space="preserve">. </w:t>
      </w:r>
      <w:proofErr w:type="gramStart"/>
      <w:r w:rsidR="000E18BF" w:rsidRPr="000E18BF">
        <w:rPr>
          <w:rFonts w:ascii="Times New Roman" w:eastAsiaTheme="minorHAnsi" w:hAnsi="Times New Roman" w:cs="Times New Roman"/>
          <w:bCs/>
          <w:color w:val="000000"/>
        </w:rPr>
        <w:t>Rhodium</w:t>
      </w:r>
      <w:r w:rsidRPr="003863B2">
        <w:rPr>
          <w:rFonts w:ascii="Times New Roman" w:hAnsi="Times New Roman" w:cs="Times New Roman"/>
        </w:rPr>
        <w:t>(</w:t>
      </w:r>
      <w:proofErr w:type="gramEnd"/>
      <w:r w:rsidRPr="003863B2">
        <w:rPr>
          <w:rFonts w:ascii="Times New Roman" w:hAnsi="Times New Roman" w:cs="Times New Roman"/>
        </w:rPr>
        <w:t xml:space="preserve">II) </w:t>
      </w:r>
      <w:r>
        <w:rPr>
          <w:rFonts w:ascii="Times New Roman" w:eastAsiaTheme="minorHAnsi" w:hAnsi="Times New Roman" w:cs="Times New Roman"/>
          <w:bCs/>
          <w:color w:val="000000"/>
        </w:rPr>
        <w:t xml:space="preserve">acetate dimer (15 mg, </w:t>
      </w:r>
      <w:r w:rsidR="000E18BF" w:rsidRPr="000E18BF">
        <w:rPr>
          <w:rFonts w:ascii="Times New Roman" w:eastAsiaTheme="minorHAnsi" w:hAnsi="Times New Roman" w:cs="Times New Roman"/>
          <w:bCs/>
          <w:color w:val="000000"/>
        </w:rPr>
        <w:t xml:space="preserve">0.034 mmol) was </w:t>
      </w:r>
      <w:r>
        <w:rPr>
          <w:rFonts w:ascii="Times New Roman" w:eastAsiaTheme="minorHAnsi" w:hAnsi="Times New Roman" w:cs="Times New Roman"/>
          <w:bCs/>
          <w:color w:val="000000"/>
        </w:rPr>
        <w:t>added to the flask under an argon flow</w:t>
      </w:r>
      <w:r w:rsidR="000E18BF" w:rsidRPr="000E18BF">
        <w:rPr>
          <w:rFonts w:ascii="Times New Roman" w:eastAsiaTheme="minorHAnsi" w:hAnsi="Times New Roman" w:cs="Times New Roman"/>
          <w:bCs/>
          <w:color w:val="000000"/>
        </w:rPr>
        <w:t xml:space="preserve">. </w:t>
      </w:r>
      <w:r w:rsidR="00F51F3E">
        <w:rPr>
          <w:rFonts w:ascii="Times New Roman" w:eastAsiaTheme="minorHAnsi" w:hAnsi="Times New Roman" w:cs="Times New Roman"/>
          <w:bCs/>
          <w:color w:val="000000"/>
        </w:rPr>
        <w:t>Next,</w:t>
      </w:r>
      <w:r w:rsidR="000E18BF" w:rsidRPr="000E18BF">
        <w:rPr>
          <w:rFonts w:ascii="Times New Roman" w:eastAsiaTheme="minorHAnsi" w:hAnsi="Times New Roman" w:cs="Times New Roman"/>
          <w:bCs/>
          <w:color w:val="000000"/>
        </w:rPr>
        <w:t xml:space="preserve"> tri-methyl silyl propyne (</w:t>
      </w:r>
      <w:r w:rsidR="00F51F3E">
        <w:rPr>
          <w:rFonts w:ascii="Times New Roman" w:eastAsiaTheme="minorHAnsi" w:hAnsi="Times New Roman" w:cs="Times New Roman"/>
          <w:bCs/>
          <w:color w:val="000000"/>
        </w:rPr>
        <w:t>4 mL</w:t>
      </w:r>
      <w:r w:rsidR="000E18BF" w:rsidRPr="000E18BF">
        <w:rPr>
          <w:rFonts w:ascii="Times New Roman" w:eastAsiaTheme="minorHAnsi" w:hAnsi="Times New Roman" w:cs="Times New Roman"/>
          <w:bCs/>
          <w:color w:val="000000"/>
        </w:rPr>
        <w:t xml:space="preserve">, 27.01 mmol) was added and </w:t>
      </w:r>
      <w:r w:rsidR="00F51F3E">
        <w:rPr>
          <w:rFonts w:ascii="Times New Roman" w:eastAsiaTheme="minorHAnsi" w:hAnsi="Times New Roman" w:cs="Times New Roman"/>
          <w:bCs/>
          <w:color w:val="000000"/>
        </w:rPr>
        <w:t xml:space="preserve">the resulting suspension was </w:t>
      </w:r>
      <w:r w:rsidR="000E18BF" w:rsidRPr="000E18BF">
        <w:rPr>
          <w:rFonts w:ascii="Times New Roman" w:eastAsiaTheme="minorHAnsi" w:hAnsi="Times New Roman" w:cs="Times New Roman"/>
          <w:bCs/>
          <w:color w:val="000000"/>
        </w:rPr>
        <w:t xml:space="preserve">stirred slowly. </w:t>
      </w:r>
      <w:r w:rsidR="00F51F3E">
        <w:rPr>
          <w:rFonts w:ascii="Times New Roman" w:eastAsiaTheme="minorHAnsi" w:hAnsi="Times New Roman" w:cs="Times New Roman"/>
          <w:bCs/>
          <w:color w:val="000000"/>
        </w:rPr>
        <w:t>A solution of ethyl d</w:t>
      </w:r>
      <w:r w:rsidR="000E18BF" w:rsidRPr="000E18BF">
        <w:rPr>
          <w:rFonts w:ascii="Times New Roman" w:eastAsiaTheme="minorHAnsi" w:hAnsi="Times New Roman" w:cs="Times New Roman"/>
          <w:bCs/>
          <w:color w:val="000000"/>
        </w:rPr>
        <w:t>iazoacetate (</w:t>
      </w:r>
      <w:r w:rsidR="00F51F3E">
        <w:rPr>
          <w:rFonts w:ascii="Times New Roman" w:eastAsiaTheme="minorHAnsi" w:hAnsi="Times New Roman" w:cs="Times New Roman"/>
          <w:bCs/>
          <w:color w:val="000000"/>
        </w:rPr>
        <w:t xml:space="preserve">1.1 mL, </w:t>
      </w:r>
      <w:r w:rsidR="000E18BF" w:rsidRPr="000E18BF">
        <w:rPr>
          <w:rFonts w:ascii="Times New Roman" w:eastAsiaTheme="minorHAnsi" w:hAnsi="Times New Roman" w:cs="Times New Roman"/>
          <w:bCs/>
          <w:color w:val="000000"/>
        </w:rPr>
        <w:t xml:space="preserve">13% in DCM, 9.06 mmol) was </w:t>
      </w:r>
      <w:r w:rsidR="00F51F3E">
        <w:rPr>
          <w:rFonts w:ascii="Times New Roman" w:eastAsiaTheme="minorHAnsi" w:hAnsi="Times New Roman" w:cs="Times New Roman"/>
          <w:bCs/>
          <w:color w:val="000000"/>
        </w:rPr>
        <w:t xml:space="preserve">diluted with </w:t>
      </w:r>
      <w:r w:rsidR="00F51F3E" w:rsidRPr="000E18BF">
        <w:rPr>
          <w:rFonts w:ascii="Times New Roman" w:eastAsiaTheme="minorHAnsi" w:hAnsi="Times New Roman" w:cs="Times New Roman"/>
          <w:bCs/>
          <w:color w:val="000000"/>
        </w:rPr>
        <w:t xml:space="preserve">15 mL anhydrous </w:t>
      </w:r>
      <w:r w:rsidR="00F51F3E">
        <w:rPr>
          <w:rFonts w:ascii="Times New Roman" w:eastAsiaTheme="minorHAnsi" w:hAnsi="Times New Roman" w:cs="Times New Roman"/>
          <w:bCs/>
          <w:color w:val="000000"/>
        </w:rPr>
        <w:t>DCM</w:t>
      </w:r>
      <w:r w:rsidR="00F51F3E" w:rsidRPr="000E18BF">
        <w:rPr>
          <w:rFonts w:ascii="Times New Roman" w:eastAsiaTheme="minorHAnsi" w:hAnsi="Times New Roman" w:cs="Times New Roman"/>
          <w:bCs/>
          <w:color w:val="000000"/>
        </w:rPr>
        <w:t xml:space="preserve"> </w:t>
      </w:r>
      <w:r w:rsidR="000C3EB2">
        <w:rPr>
          <w:rFonts w:ascii="Times New Roman" w:eastAsiaTheme="minorHAnsi" w:hAnsi="Times New Roman" w:cs="Times New Roman"/>
          <w:bCs/>
          <w:color w:val="000000"/>
        </w:rPr>
        <w:t xml:space="preserve">into a separate </w:t>
      </w:r>
      <w:r w:rsidR="00F51F3E">
        <w:rPr>
          <w:rFonts w:ascii="Times New Roman" w:eastAsiaTheme="minorHAnsi" w:hAnsi="Times New Roman" w:cs="Times New Roman"/>
          <w:bCs/>
          <w:color w:val="000000"/>
        </w:rPr>
        <w:t>oven dried round bot</w:t>
      </w:r>
      <w:bookmarkStart w:id="0" w:name="_GoBack"/>
      <w:bookmarkEnd w:id="0"/>
      <w:r w:rsidR="00F51F3E">
        <w:rPr>
          <w:rFonts w:ascii="Times New Roman" w:eastAsiaTheme="minorHAnsi" w:hAnsi="Times New Roman" w:cs="Times New Roman"/>
          <w:bCs/>
          <w:color w:val="000000"/>
        </w:rPr>
        <w:t>tom flask</w:t>
      </w:r>
      <w:r w:rsidR="000E18BF" w:rsidRPr="000E18BF">
        <w:rPr>
          <w:rFonts w:ascii="Times New Roman" w:eastAsiaTheme="minorHAnsi" w:hAnsi="Times New Roman" w:cs="Times New Roman"/>
          <w:bCs/>
          <w:color w:val="000000"/>
        </w:rPr>
        <w:t xml:space="preserve"> </w:t>
      </w:r>
      <w:r w:rsidR="00F51F3E">
        <w:rPr>
          <w:rFonts w:ascii="Times New Roman" w:eastAsiaTheme="minorHAnsi" w:hAnsi="Times New Roman" w:cs="Times New Roman"/>
          <w:bCs/>
          <w:color w:val="000000"/>
        </w:rPr>
        <w:t>under argon</w:t>
      </w:r>
      <w:r w:rsidR="000E18BF" w:rsidRPr="000E18BF">
        <w:rPr>
          <w:rFonts w:ascii="Times New Roman" w:eastAsiaTheme="minorHAnsi" w:hAnsi="Times New Roman" w:cs="Times New Roman"/>
          <w:bCs/>
          <w:color w:val="000000"/>
        </w:rPr>
        <w:t xml:space="preserve">. </w:t>
      </w:r>
      <w:r w:rsidR="00F51F3E">
        <w:rPr>
          <w:rFonts w:ascii="Times New Roman" w:eastAsiaTheme="minorHAnsi" w:hAnsi="Times New Roman" w:cs="Times New Roman"/>
          <w:bCs/>
          <w:color w:val="000000"/>
        </w:rPr>
        <w:t xml:space="preserve">This solution was transferred to </w:t>
      </w:r>
      <w:r w:rsidR="001104AE">
        <w:rPr>
          <w:rFonts w:ascii="Times New Roman" w:eastAsiaTheme="minorHAnsi" w:hAnsi="Times New Roman" w:cs="Times New Roman"/>
          <w:bCs/>
          <w:color w:val="000000"/>
        </w:rPr>
        <w:t>a 20 mL syringe and very slowly added over roughly 12 h to the rou</w:t>
      </w:r>
      <w:r w:rsidR="00ED4B3D">
        <w:rPr>
          <w:rFonts w:ascii="Times New Roman" w:eastAsiaTheme="minorHAnsi" w:hAnsi="Times New Roman" w:cs="Times New Roman"/>
          <w:bCs/>
          <w:color w:val="000000"/>
        </w:rPr>
        <w:t>n</w:t>
      </w:r>
      <w:r w:rsidR="001104AE">
        <w:rPr>
          <w:rFonts w:ascii="Times New Roman" w:eastAsiaTheme="minorHAnsi" w:hAnsi="Times New Roman" w:cs="Times New Roman"/>
          <w:bCs/>
          <w:color w:val="000000"/>
        </w:rPr>
        <w:t xml:space="preserve">dbottom flask containing the suspension using a syringe pump </w:t>
      </w:r>
      <w:proofErr w:type="gramStart"/>
      <w:r w:rsidR="001104AE">
        <w:rPr>
          <w:rFonts w:ascii="Times New Roman" w:eastAsiaTheme="minorHAnsi" w:hAnsi="Times New Roman" w:cs="Times New Roman"/>
          <w:bCs/>
          <w:color w:val="000000"/>
        </w:rPr>
        <w:t>(</w:t>
      </w:r>
      <w:r w:rsidR="001104AE" w:rsidRPr="000E18BF">
        <w:rPr>
          <w:rFonts w:ascii="Times New Roman" w:eastAsiaTheme="minorHAnsi" w:hAnsi="Times New Roman" w:cs="Times New Roman"/>
          <w:bCs/>
          <w:color w:val="000000"/>
        </w:rPr>
        <w:t>20 μL/min</w:t>
      </w:r>
      <w:r w:rsidR="001104AE">
        <w:rPr>
          <w:rFonts w:ascii="Times New Roman" w:eastAsiaTheme="minorHAnsi" w:hAnsi="Times New Roman" w:cs="Times New Roman"/>
          <w:bCs/>
          <w:color w:val="000000"/>
        </w:rPr>
        <w:t>,</w:t>
      </w:r>
      <w:r w:rsidR="001104AE" w:rsidRPr="000E18BF">
        <w:rPr>
          <w:rFonts w:ascii="Times New Roman" w:eastAsiaTheme="minorHAnsi" w:hAnsi="Times New Roman" w:cs="Times New Roman"/>
          <w:bCs/>
          <w:color w:val="000000"/>
        </w:rPr>
        <w:t xml:space="preserve"> </w:t>
      </w:r>
      <w:r w:rsidR="000E18BF" w:rsidRPr="000E18BF">
        <w:rPr>
          <w:rFonts w:ascii="Times New Roman" w:eastAsiaTheme="minorHAnsi" w:hAnsi="Times New Roman" w:cs="Times New Roman"/>
          <w:bCs/>
          <w:color w:val="000000"/>
        </w:rPr>
        <w:t>NE-1000 Multi</w:t>
      </w:r>
      <w:r w:rsidR="001104AE">
        <w:rPr>
          <w:rFonts w:ascii="Times New Roman" w:eastAsiaTheme="minorHAnsi" w:hAnsi="Times New Roman" w:cs="Times New Roman"/>
          <w:bCs/>
          <w:color w:val="000000"/>
        </w:rPr>
        <w:t>-Phaser™)</w:t>
      </w:r>
      <w:proofErr w:type="gramEnd"/>
      <w:r w:rsidR="001104AE">
        <w:rPr>
          <w:rFonts w:ascii="Times New Roman" w:eastAsiaTheme="minorHAnsi" w:hAnsi="Times New Roman" w:cs="Times New Roman"/>
          <w:bCs/>
          <w:color w:val="000000"/>
        </w:rPr>
        <w:t xml:space="preserve"> under a gentle argon flow.</w:t>
      </w:r>
      <w:r w:rsidR="000E18BF" w:rsidRPr="000E18BF">
        <w:rPr>
          <w:rFonts w:ascii="Times New Roman" w:eastAsiaTheme="minorHAnsi" w:hAnsi="Times New Roman" w:cs="Times New Roman"/>
          <w:bCs/>
          <w:color w:val="000000"/>
        </w:rPr>
        <w:t xml:space="preserve"> </w:t>
      </w:r>
      <w:r w:rsidR="001104AE">
        <w:rPr>
          <w:rFonts w:ascii="Times New Roman" w:eastAsiaTheme="minorHAnsi" w:hAnsi="Times New Roman" w:cs="Times New Roman"/>
          <w:bCs/>
          <w:color w:val="000000"/>
        </w:rPr>
        <w:t>During the addition period t</w:t>
      </w:r>
      <w:r w:rsidR="000E18BF" w:rsidRPr="000E18BF">
        <w:rPr>
          <w:rFonts w:ascii="Times New Roman" w:eastAsiaTheme="minorHAnsi" w:hAnsi="Times New Roman" w:cs="Times New Roman"/>
          <w:bCs/>
          <w:color w:val="000000"/>
        </w:rPr>
        <w:t>he observed colour</w:t>
      </w:r>
      <w:r w:rsidR="001104AE">
        <w:rPr>
          <w:rFonts w:ascii="Times New Roman" w:eastAsiaTheme="minorHAnsi" w:hAnsi="Times New Roman" w:cs="Times New Roman"/>
          <w:bCs/>
          <w:color w:val="000000"/>
        </w:rPr>
        <w:t xml:space="preserve"> of the reaction mi</w:t>
      </w:r>
      <w:r w:rsidR="00ED4B3D">
        <w:rPr>
          <w:rFonts w:ascii="Times New Roman" w:eastAsiaTheme="minorHAnsi" w:hAnsi="Times New Roman" w:cs="Times New Roman"/>
          <w:bCs/>
          <w:color w:val="000000"/>
        </w:rPr>
        <w:t>x</w:t>
      </w:r>
      <w:r w:rsidR="001104AE">
        <w:rPr>
          <w:rFonts w:ascii="Times New Roman" w:eastAsiaTheme="minorHAnsi" w:hAnsi="Times New Roman" w:cs="Times New Roman"/>
          <w:bCs/>
          <w:color w:val="000000"/>
        </w:rPr>
        <w:t>ture</w:t>
      </w:r>
      <w:r w:rsidR="000E18BF" w:rsidRPr="000E18BF">
        <w:rPr>
          <w:rFonts w:ascii="Times New Roman" w:eastAsiaTheme="minorHAnsi" w:hAnsi="Times New Roman" w:cs="Times New Roman"/>
          <w:bCs/>
          <w:color w:val="000000"/>
        </w:rPr>
        <w:t xml:space="preserve"> went from </w:t>
      </w:r>
      <w:r w:rsidR="001104AE">
        <w:rPr>
          <w:rFonts w:ascii="Times New Roman" w:eastAsiaTheme="minorHAnsi" w:hAnsi="Times New Roman" w:cs="Times New Roman"/>
          <w:bCs/>
          <w:color w:val="000000"/>
        </w:rPr>
        <w:t xml:space="preserve">a </w:t>
      </w:r>
      <w:r w:rsidR="000E18BF" w:rsidRPr="000E18BF">
        <w:rPr>
          <w:rFonts w:ascii="Times New Roman" w:eastAsiaTheme="minorHAnsi" w:hAnsi="Times New Roman" w:cs="Times New Roman"/>
          <w:bCs/>
          <w:color w:val="000000"/>
        </w:rPr>
        <w:t>colourless</w:t>
      </w:r>
      <w:r w:rsidR="001104AE">
        <w:rPr>
          <w:rFonts w:ascii="Times New Roman" w:eastAsiaTheme="minorHAnsi" w:hAnsi="Times New Roman" w:cs="Times New Roman"/>
          <w:bCs/>
          <w:color w:val="000000"/>
        </w:rPr>
        <w:t xml:space="preserve"> solution</w:t>
      </w:r>
      <w:r w:rsidR="000E18BF" w:rsidRPr="000E18BF">
        <w:rPr>
          <w:rFonts w:ascii="Times New Roman" w:eastAsiaTheme="minorHAnsi" w:hAnsi="Times New Roman" w:cs="Times New Roman"/>
          <w:bCs/>
          <w:color w:val="000000"/>
        </w:rPr>
        <w:t xml:space="preserve"> </w:t>
      </w:r>
      <w:r w:rsidR="001104AE">
        <w:rPr>
          <w:rFonts w:ascii="Times New Roman" w:eastAsiaTheme="minorHAnsi" w:hAnsi="Times New Roman" w:cs="Times New Roman"/>
          <w:bCs/>
          <w:color w:val="000000"/>
        </w:rPr>
        <w:t xml:space="preserve">with a dark purple solid </w:t>
      </w:r>
      <w:r w:rsidR="000E18BF" w:rsidRPr="000E18BF">
        <w:rPr>
          <w:rFonts w:ascii="Times New Roman" w:eastAsiaTheme="minorHAnsi" w:hAnsi="Times New Roman" w:cs="Times New Roman"/>
          <w:bCs/>
          <w:color w:val="000000"/>
        </w:rPr>
        <w:t>to a dark green reaction</w:t>
      </w:r>
      <w:r w:rsidR="001104AE">
        <w:rPr>
          <w:rFonts w:ascii="Times New Roman" w:eastAsiaTheme="minorHAnsi" w:hAnsi="Times New Roman" w:cs="Times New Roman"/>
          <w:bCs/>
          <w:color w:val="000000"/>
        </w:rPr>
        <w:t xml:space="preserve"> mixture and towards the end</w:t>
      </w:r>
      <w:r w:rsidR="000E18BF" w:rsidRPr="000E18BF">
        <w:rPr>
          <w:rFonts w:ascii="Times New Roman" w:eastAsiaTheme="minorHAnsi" w:hAnsi="Times New Roman" w:cs="Times New Roman"/>
          <w:bCs/>
          <w:color w:val="000000"/>
        </w:rPr>
        <w:t xml:space="preserve"> to a yellow-greenish </w:t>
      </w:r>
      <w:r w:rsidR="001104AE">
        <w:rPr>
          <w:rFonts w:ascii="Times New Roman" w:eastAsiaTheme="minorHAnsi" w:hAnsi="Times New Roman" w:cs="Times New Roman"/>
          <w:bCs/>
          <w:color w:val="000000"/>
        </w:rPr>
        <w:t>reaction mixture</w:t>
      </w:r>
      <w:r w:rsidR="000E18BF" w:rsidRPr="000E18BF">
        <w:rPr>
          <w:rFonts w:ascii="Times New Roman" w:eastAsiaTheme="minorHAnsi" w:hAnsi="Times New Roman" w:cs="Times New Roman"/>
          <w:bCs/>
          <w:color w:val="000000"/>
        </w:rPr>
        <w:t xml:space="preserve">. </w:t>
      </w:r>
      <w:r w:rsidR="001104AE">
        <w:rPr>
          <w:rFonts w:ascii="Times New Roman" w:eastAsiaTheme="minorHAnsi" w:hAnsi="Times New Roman" w:cs="Times New Roman"/>
          <w:bCs/>
          <w:color w:val="000000"/>
        </w:rPr>
        <w:t xml:space="preserve">After the addition, the rhodium catalyst </w:t>
      </w:r>
      <w:r w:rsidR="001104AE" w:rsidRPr="000E18BF">
        <w:rPr>
          <w:rFonts w:ascii="Times New Roman" w:eastAsiaTheme="minorHAnsi" w:hAnsi="Times New Roman" w:cs="Times New Roman"/>
          <w:bCs/>
          <w:color w:val="000000"/>
        </w:rPr>
        <w:t xml:space="preserve">was separated </w:t>
      </w:r>
      <w:r w:rsidR="001104AE">
        <w:rPr>
          <w:rFonts w:ascii="Times New Roman" w:eastAsiaTheme="minorHAnsi" w:hAnsi="Times New Roman" w:cs="Times New Roman"/>
          <w:bCs/>
          <w:color w:val="000000"/>
        </w:rPr>
        <w:t>by passing the</w:t>
      </w:r>
      <w:r w:rsidR="001104AE" w:rsidRPr="000E18BF">
        <w:rPr>
          <w:rFonts w:ascii="Times New Roman" w:eastAsiaTheme="minorHAnsi" w:hAnsi="Times New Roman" w:cs="Times New Roman"/>
          <w:bCs/>
          <w:color w:val="000000"/>
        </w:rPr>
        <w:t xml:space="preserve"> </w:t>
      </w:r>
      <w:r w:rsidR="001104AE">
        <w:rPr>
          <w:rFonts w:ascii="Times New Roman" w:eastAsiaTheme="minorHAnsi" w:hAnsi="Times New Roman" w:cs="Times New Roman"/>
          <w:bCs/>
          <w:color w:val="000000"/>
        </w:rPr>
        <w:t>reaction mixture over</w:t>
      </w:r>
      <w:r w:rsidR="000E18BF" w:rsidRPr="000E18BF">
        <w:rPr>
          <w:rFonts w:ascii="Times New Roman" w:eastAsiaTheme="minorHAnsi" w:hAnsi="Times New Roman" w:cs="Times New Roman"/>
          <w:bCs/>
          <w:color w:val="000000"/>
        </w:rPr>
        <w:t xml:space="preserve"> </w:t>
      </w:r>
      <w:r w:rsidR="001104AE">
        <w:rPr>
          <w:rFonts w:ascii="Times New Roman" w:eastAsiaTheme="minorHAnsi" w:hAnsi="Times New Roman" w:cs="Times New Roman"/>
          <w:bCs/>
          <w:color w:val="000000"/>
        </w:rPr>
        <w:t>a silica gel</w:t>
      </w:r>
      <w:r w:rsidR="000E18BF" w:rsidRPr="000E18BF">
        <w:rPr>
          <w:rFonts w:ascii="Times New Roman" w:eastAsiaTheme="minorHAnsi" w:hAnsi="Times New Roman" w:cs="Times New Roman"/>
          <w:bCs/>
          <w:color w:val="000000"/>
        </w:rPr>
        <w:t xml:space="preserve"> plug</w:t>
      </w:r>
      <w:r w:rsidR="001104AE">
        <w:rPr>
          <w:rFonts w:ascii="Times New Roman" w:eastAsiaTheme="minorHAnsi" w:hAnsi="Times New Roman" w:cs="Times New Roman"/>
          <w:bCs/>
          <w:color w:val="000000"/>
        </w:rPr>
        <w:t xml:space="preserve"> (</w:t>
      </w:r>
      <w:r w:rsidR="001104AE" w:rsidRPr="000E18BF">
        <w:rPr>
          <w:rFonts w:ascii="Times New Roman" w:eastAsiaTheme="minorHAnsi" w:hAnsi="Times New Roman" w:cs="Times New Roman"/>
          <w:bCs/>
          <w:color w:val="000000"/>
        </w:rPr>
        <w:t>40 mL</w:t>
      </w:r>
      <w:r w:rsidR="001104AE">
        <w:rPr>
          <w:rFonts w:ascii="Times New Roman" w:eastAsiaTheme="minorHAnsi" w:hAnsi="Times New Roman" w:cs="Times New Roman"/>
          <w:bCs/>
          <w:color w:val="000000"/>
        </w:rPr>
        <w:t>)</w:t>
      </w:r>
      <w:r w:rsidR="000E18BF" w:rsidRPr="000E18BF">
        <w:rPr>
          <w:rFonts w:ascii="Times New Roman" w:eastAsiaTheme="minorHAnsi" w:hAnsi="Times New Roman" w:cs="Times New Roman"/>
          <w:bCs/>
          <w:color w:val="000000"/>
        </w:rPr>
        <w:t xml:space="preserve"> </w:t>
      </w:r>
      <w:r w:rsidR="001104AE">
        <w:rPr>
          <w:rFonts w:ascii="Times New Roman" w:eastAsiaTheme="minorHAnsi" w:hAnsi="Times New Roman" w:cs="Times New Roman"/>
          <w:bCs/>
          <w:color w:val="000000"/>
        </w:rPr>
        <w:t xml:space="preserve">and </w:t>
      </w:r>
      <w:r w:rsidR="000E18BF" w:rsidRPr="000E18BF">
        <w:rPr>
          <w:rFonts w:ascii="Times New Roman" w:eastAsiaTheme="minorHAnsi" w:hAnsi="Times New Roman" w:cs="Times New Roman"/>
          <w:bCs/>
          <w:color w:val="000000"/>
        </w:rPr>
        <w:t xml:space="preserve">flushing with 100 mL DCM. The </w:t>
      </w:r>
      <w:r w:rsidR="001104AE">
        <w:rPr>
          <w:rFonts w:ascii="Times New Roman" w:eastAsiaTheme="minorHAnsi" w:hAnsi="Times New Roman" w:cs="Times New Roman"/>
          <w:bCs/>
          <w:color w:val="000000"/>
        </w:rPr>
        <w:t>collected eluent</w:t>
      </w:r>
      <w:r w:rsidR="000E18BF" w:rsidRPr="000E18BF">
        <w:rPr>
          <w:rFonts w:ascii="Times New Roman" w:eastAsiaTheme="minorHAnsi" w:hAnsi="Times New Roman" w:cs="Times New Roman"/>
          <w:bCs/>
          <w:color w:val="000000"/>
        </w:rPr>
        <w:t xml:space="preserve"> was gently concentrated</w:t>
      </w:r>
      <w:r w:rsidR="001104AE">
        <w:rPr>
          <w:rFonts w:ascii="Times New Roman" w:eastAsiaTheme="minorHAnsi" w:hAnsi="Times New Roman" w:cs="Times New Roman"/>
          <w:bCs/>
          <w:color w:val="000000"/>
        </w:rPr>
        <w:t xml:space="preserve"> </w:t>
      </w:r>
      <w:r w:rsidR="000E18BF" w:rsidRPr="000E18BF">
        <w:rPr>
          <w:rFonts w:ascii="Times New Roman" w:eastAsiaTheme="minorHAnsi" w:hAnsi="Times New Roman" w:cs="Times New Roman"/>
          <w:bCs/>
          <w:color w:val="000000"/>
        </w:rPr>
        <w:t>under a reduced pressure at r</w:t>
      </w:r>
      <w:r w:rsidR="00BF2A75">
        <w:rPr>
          <w:rFonts w:ascii="Times New Roman" w:eastAsiaTheme="minorHAnsi" w:hAnsi="Times New Roman" w:cs="Times New Roman"/>
          <w:bCs/>
          <w:color w:val="000000"/>
        </w:rPr>
        <w:t>oom temperature to yield the crude intermediate as an oil that was used in the next reaction without further purification (R</w:t>
      </w:r>
      <w:r w:rsidR="00BF2A75" w:rsidRPr="00BF2A75">
        <w:rPr>
          <w:rFonts w:ascii="Times New Roman" w:eastAsiaTheme="minorHAnsi" w:hAnsi="Times New Roman" w:cs="Times New Roman"/>
          <w:bCs/>
          <w:i/>
          <w:color w:val="000000"/>
          <w:vertAlign w:val="subscript"/>
        </w:rPr>
        <w:t>f</w:t>
      </w:r>
      <w:r w:rsidR="00BF2A75">
        <w:rPr>
          <w:rFonts w:ascii="Times New Roman" w:eastAsiaTheme="minorHAnsi" w:hAnsi="Times New Roman" w:cs="Times New Roman"/>
          <w:bCs/>
          <w:color w:val="000000"/>
        </w:rPr>
        <w:t xml:space="preserve"> 0.8 in 3:7 EtOAc:</w:t>
      </w:r>
      <w:r w:rsidR="000E18BF" w:rsidRPr="000E18BF">
        <w:rPr>
          <w:rFonts w:ascii="Times New Roman" w:eastAsiaTheme="minorHAnsi" w:hAnsi="Times New Roman" w:cs="Times New Roman"/>
          <w:bCs/>
          <w:color w:val="000000"/>
        </w:rPr>
        <w:t>PE, KMnO</w:t>
      </w:r>
      <w:r w:rsidR="000E18BF" w:rsidRPr="00BF2A75">
        <w:rPr>
          <w:rFonts w:ascii="Times New Roman" w:eastAsiaTheme="minorHAnsi" w:hAnsi="Times New Roman" w:cs="Times New Roman"/>
          <w:bCs/>
          <w:color w:val="000000"/>
          <w:vertAlign w:val="subscript"/>
        </w:rPr>
        <w:t>4</w:t>
      </w:r>
      <w:r w:rsidR="000E18BF" w:rsidRPr="000E18BF">
        <w:rPr>
          <w:rFonts w:ascii="Times New Roman" w:eastAsiaTheme="minorHAnsi" w:hAnsi="Times New Roman" w:cs="Times New Roman"/>
          <w:bCs/>
          <w:color w:val="000000"/>
        </w:rPr>
        <w:t xml:space="preserve"> stain).</w:t>
      </w:r>
    </w:p>
    <w:p w:rsidR="005C35FC" w:rsidRDefault="00457C57" w:rsidP="005C35FC">
      <w:pPr>
        <w:spacing w:line="360" w:lineRule="auto"/>
        <w:ind w:firstLine="720"/>
        <w:jc w:val="both"/>
        <w:rPr>
          <w:rFonts w:ascii="Times New Roman" w:eastAsiaTheme="minorHAnsi" w:hAnsi="Times New Roman" w:cs="Times New Roman"/>
          <w:bCs/>
          <w:color w:val="000000"/>
        </w:rPr>
      </w:pPr>
      <w:r>
        <w:rPr>
          <w:rFonts w:ascii="Times New Roman" w:eastAsiaTheme="minorHAnsi" w:hAnsi="Times New Roman" w:cs="Times New Roman"/>
          <w:bCs/>
          <w:color w:val="000000"/>
        </w:rPr>
        <w:t>Di-i</w:t>
      </w:r>
      <w:r w:rsidR="000E18BF" w:rsidRPr="000E18BF">
        <w:rPr>
          <w:rFonts w:ascii="Times New Roman" w:eastAsiaTheme="minorHAnsi" w:hAnsi="Times New Roman" w:cs="Times New Roman"/>
          <w:bCs/>
          <w:color w:val="000000"/>
        </w:rPr>
        <w:t xml:space="preserve">sobutyl </w:t>
      </w:r>
      <w:r>
        <w:rPr>
          <w:rFonts w:ascii="Times New Roman" w:eastAsiaTheme="minorHAnsi" w:hAnsi="Times New Roman" w:cs="Times New Roman"/>
          <w:bCs/>
          <w:color w:val="000000"/>
        </w:rPr>
        <w:t>aluminium-h</w:t>
      </w:r>
      <w:r w:rsidR="000E18BF" w:rsidRPr="000E18BF">
        <w:rPr>
          <w:rFonts w:ascii="Times New Roman" w:eastAsiaTheme="minorHAnsi" w:hAnsi="Times New Roman" w:cs="Times New Roman"/>
          <w:bCs/>
          <w:color w:val="000000"/>
        </w:rPr>
        <w:t>ydride (</w:t>
      </w:r>
      <w:r>
        <w:rPr>
          <w:rFonts w:ascii="Times New Roman" w:eastAsiaTheme="minorHAnsi" w:hAnsi="Times New Roman" w:cs="Times New Roman"/>
          <w:bCs/>
          <w:color w:val="000000"/>
        </w:rPr>
        <w:t>18 mL, 1M in THF, 18 mmol</w:t>
      </w:r>
      <w:r w:rsidR="000E18BF" w:rsidRPr="000E18BF">
        <w:rPr>
          <w:rFonts w:ascii="Times New Roman" w:eastAsiaTheme="minorHAnsi" w:hAnsi="Times New Roman" w:cs="Times New Roman"/>
          <w:bCs/>
          <w:color w:val="000000"/>
        </w:rPr>
        <w:t>) was added</w:t>
      </w:r>
      <w:r w:rsidRPr="00457C57">
        <w:rPr>
          <w:rFonts w:ascii="Times New Roman" w:eastAsiaTheme="minorHAnsi" w:hAnsi="Times New Roman" w:cs="Times New Roman"/>
          <w:bCs/>
          <w:color w:val="000000"/>
        </w:rPr>
        <w:t xml:space="preserve"> </w:t>
      </w:r>
      <w:r>
        <w:rPr>
          <w:rFonts w:ascii="Times New Roman" w:eastAsiaTheme="minorHAnsi" w:hAnsi="Times New Roman" w:cs="Times New Roman"/>
          <w:bCs/>
          <w:color w:val="000000"/>
        </w:rPr>
        <w:t>t</w:t>
      </w:r>
      <w:r w:rsidRPr="000E18BF">
        <w:rPr>
          <w:rFonts w:ascii="Times New Roman" w:eastAsiaTheme="minorHAnsi" w:hAnsi="Times New Roman" w:cs="Times New Roman"/>
          <w:bCs/>
          <w:color w:val="000000"/>
        </w:rPr>
        <w:t xml:space="preserve">o </w:t>
      </w:r>
      <w:r>
        <w:rPr>
          <w:rFonts w:ascii="Times New Roman" w:eastAsiaTheme="minorHAnsi" w:hAnsi="Times New Roman" w:cs="Times New Roman"/>
          <w:bCs/>
          <w:color w:val="000000"/>
        </w:rPr>
        <w:t xml:space="preserve">anhydrous diethyl ether (15 mL) in an </w:t>
      </w:r>
      <w:r w:rsidRPr="000E18BF">
        <w:rPr>
          <w:rFonts w:ascii="Times New Roman" w:eastAsiaTheme="minorHAnsi" w:hAnsi="Times New Roman" w:cs="Times New Roman"/>
          <w:bCs/>
          <w:color w:val="000000"/>
        </w:rPr>
        <w:t xml:space="preserve">oven-dried </w:t>
      </w:r>
      <w:r>
        <w:rPr>
          <w:rFonts w:ascii="Times New Roman" w:eastAsiaTheme="minorHAnsi" w:hAnsi="Times New Roman" w:cs="Times New Roman"/>
          <w:bCs/>
          <w:color w:val="000000"/>
        </w:rPr>
        <w:t>roundbottom flask</w:t>
      </w:r>
      <w:r w:rsidRPr="000E18BF">
        <w:rPr>
          <w:rFonts w:ascii="Times New Roman" w:eastAsiaTheme="minorHAnsi" w:hAnsi="Times New Roman" w:cs="Times New Roman"/>
          <w:bCs/>
          <w:color w:val="000000"/>
        </w:rPr>
        <w:t xml:space="preserve"> </w:t>
      </w:r>
      <w:r w:rsidR="000E18BF" w:rsidRPr="000E18BF">
        <w:rPr>
          <w:rFonts w:ascii="Times New Roman" w:eastAsiaTheme="minorHAnsi" w:hAnsi="Times New Roman" w:cs="Times New Roman"/>
          <w:bCs/>
          <w:color w:val="000000"/>
        </w:rPr>
        <w:t xml:space="preserve">and cooled to 4 °C </w:t>
      </w:r>
      <w:r>
        <w:rPr>
          <w:rFonts w:ascii="Times New Roman" w:eastAsiaTheme="minorHAnsi" w:hAnsi="Times New Roman" w:cs="Times New Roman"/>
          <w:bCs/>
          <w:color w:val="000000"/>
        </w:rPr>
        <w:t>under an argon atmosphere</w:t>
      </w:r>
      <w:r w:rsidR="000E18BF" w:rsidRPr="000E18BF">
        <w:rPr>
          <w:rFonts w:ascii="Times New Roman" w:eastAsiaTheme="minorHAnsi" w:hAnsi="Times New Roman" w:cs="Times New Roman"/>
          <w:bCs/>
          <w:color w:val="000000"/>
        </w:rPr>
        <w:t xml:space="preserve">. </w:t>
      </w:r>
      <w:r>
        <w:rPr>
          <w:rFonts w:ascii="Times New Roman" w:eastAsiaTheme="minorHAnsi" w:hAnsi="Times New Roman" w:cs="Times New Roman"/>
          <w:bCs/>
          <w:color w:val="000000"/>
        </w:rPr>
        <w:t>The complete crude ethyl TMS-cyclopropene a</w:t>
      </w:r>
      <w:r w:rsidRPr="000E18BF">
        <w:rPr>
          <w:rFonts w:ascii="Times New Roman" w:eastAsiaTheme="minorHAnsi" w:hAnsi="Times New Roman" w:cs="Times New Roman"/>
          <w:bCs/>
          <w:color w:val="000000"/>
        </w:rPr>
        <w:t xml:space="preserve">cetate </w:t>
      </w:r>
      <w:r>
        <w:rPr>
          <w:rFonts w:ascii="Times New Roman" w:eastAsiaTheme="minorHAnsi" w:hAnsi="Times New Roman" w:cs="Times New Roman"/>
          <w:bCs/>
          <w:color w:val="000000"/>
        </w:rPr>
        <w:t>product from the previous reaction was dissolved in anhydrous diethyl ether (5 mL) and</w:t>
      </w:r>
      <w:r w:rsidR="000E18BF" w:rsidRPr="000E18BF">
        <w:rPr>
          <w:rFonts w:ascii="Times New Roman" w:eastAsiaTheme="minorHAnsi" w:hAnsi="Times New Roman" w:cs="Times New Roman"/>
          <w:bCs/>
          <w:color w:val="000000"/>
        </w:rPr>
        <w:t xml:space="preserve"> added dropwise over 5 min. to the DIBAL-H containing </w:t>
      </w:r>
      <w:r>
        <w:rPr>
          <w:rFonts w:ascii="Times New Roman" w:eastAsiaTheme="minorHAnsi" w:hAnsi="Times New Roman" w:cs="Times New Roman"/>
          <w:bCs/>
          <w:color w:val="000000"/>
        </w:rPr>
        <w:t>flask.</w:t>
      </w:r>
      <w:r w:rsidR="000E18BF" w:rsidRPr="000E18BF">
        <w:rPr>
          <w:rFonts w:ascii="Times New Roman" w:eastAsiaTheme="minorHAnsi" w:hAnsi="Times New Roman" w:cs="Times New Roman"/>
          <w:bCs/>
          <w:color w:val="000000"/>
        </w:rPr>
        <w:t xml:space="preserve"> The </w:t>
      </w:r>
      <w:r>
        <w:rPr>
          <w:rFonts w:ascii="Times New Roman" w:eastAsiaTheme="minorHAnsi" w:hAnsi="Times New Roman" w:cs="Times New Roman"/>
          <w:bCs/>
          <w:color w:val="000000"/>
        </w:rPr>
        <w:t xml:space="preserve">reaction </w:t>
      </w:r>
      <w:r w:rsidR="000E18BF" w:rsidRPr="000E18BF">
        <w:rPr>
          <w:rFonts w:ascii="Times New Roman" w:eastAsiaTheme="minorHAnsi" w:hAnsi="Times New Roman" w:cs="Times New Roman"/>
          <w:bCs/>
          <w:color w:val="000000"/>
        </w:rPr>
        <w:t>mixture was stirred for 2 hours</w:t>
      </w:r>
      <w:r>
        <w:rPr>
          <w:rFonts w:ascii="Times New Roman" w:eastAsiaTheme="minorHAnsi" w:hAnsi="Times New Roman" w:cs="Times New Roman"/>
          <w:bCs/>
          <w:color w:val="000000"/>
        </w:rPr>
        <w:t xml:space="preserve"> at </w:t>
      </w:r>
      <w:r w:rsidRPr="000E18BF">
        <w:rPr>
          <w:rFonts w:ascii="Times New Roman" w:eastAsiaTheme="minorHAnsi" w:hAnsi="Times New Roman" w:cs="Times New Roman"/>
          <w:bCs/>
          <w:color w:val="000000"/>
        </w:rPr>
        <w:t xml:space="preserve">4 °C </w:t>
      </w:r>
      <w:r>
        <w:rPr>
          <w:rFonts w:ascii="Times New Roman" w:eastAsiaTheme="minorHAnsi" w:hAnsi="Times New Roman" w:cs="Times New Roman"/>
          <w:bCs/>
          <w:color w:val="000000"/>
        </w:rPr>
        <w:t>under an argon atmosphere</w:t>
      </w:r>
      <w:r w:rsidR="000E18BF" w:rsidRPr="000E18BF">
        <w:rPr>
          <w:rFonts w:ascii="Times New Roman" w:eastAsiaTheme="minorHAnsi" w:hAnsi="Times New Roman" w:cs="Times New Roman"/>
          <w:bCs/>
          <w:color w:val="000000"/>
        </w:rPr>
        <w:t xml:space="preserve">. Conversion </w:t>
      </w:r>
      <w:r>
        <w:rPr>
          <w:rFonts w:ascii="Times New Roman" w:eastAsiaTheme="minorHAnsi" w:hAnsi="Times New Roman" w:cs="Times New Roman"/>
          <w:bCs/>
          <w:color w:val="000000"/>
        </w:rPr>
        <w:t xml:space="preserve">to </w:t>
      </w:r>
      <w:r w:rsidRPr="00457C57">
        <w:rPr>
          <w:rFonts w:ascii="Times New Roman" w:eastAsiaTheme="minorHAnsi" w:hAnsi="Times New Roman" w:cs="Times New Roman"/>
          <w:b/>
          <w:bCs/>
          <w:color w:val="000000"/>
        </w:rPr>
        <w:t>6</w:t>
      </w:r>
      <w:r w:rsidR="000E18BF" w:rsidRPr="000E18BF">
        <w:rPr>
          <w:rFonts w:ascii="Times New Roman" w:eastAsiaTheme="minorHAnsi" w:hAnsi="Times New Roman" w:cs="Times New Roman"/>
          <w:bCs/>
          <w:color w:val="000000"/>
        </w:rPr>
        <w:t xml:space="preserve"> was monitored </w:t>
      </w:r>
      <w:r>
        <w:rPr>
          <w:rFonts w:ascii="Times New Roman" w:eastAsiaTheme="minorHAnsi" w:hAnsi="Times New Roman" w:cs="Times New Roman"/>
          <w:bCs/>
          <w:color w:val="000000"/>
        </w:rPr>
        <w:t>by</w:t>
      </w:r>
      <w:r w:rsidR="000E18BF" w:rsidRPr="000E18BF">
        <w:rPr>
          <w:rFonts w:ascii="Times New Roman" w:eastAsiaTheme="minorHAnsi" w:hAnsi="Times New Roman" w:cs="Times New Roman"/>
          <w:bCs/>
          <w:color w:val="000000"/>
        </w:rPr>
        <w:t xml:space="preserve"> TLC (</w:t>
      </w:r>
      <w:proofErr w:type="gramStart"/>
      <w:r w:rsidR="000E18BF" w:rsidRPr="000E18BF">
        <w:rPr>
          <w:rFonts w:ascii="Times New Roman" w:eastAsiaTheme="minorHAnsi" w:hAnsi="Times New Roman" w:cs="Times New Roman"/>
          <w:bCs/>
          <w:color w:val="000000"/>
        </w:rPr>
        <w:t>R</w:t>
      </w:r>
      <w:r w:rsidR="000E18BF" w:rsidRPr="00457C57">
        <w:rPr>
          <w:rFonts w:ascii="Times New Roman" w:eastAsiaTheme="minorHAnsi" w:hAnsi="Times New Roman" w:cs="Times New Roman"/>
          <w:bCs/>
          <w:i/>
          <w:color w:val="000000"/>
          <w:vertAlign w:val="subscript"/>
        </w:rPr>
        <w:t>f</w:t>
      </w:r>
      <w:proofErr w:type="gramEnd"/>
      <w:r w:rsidR="000E18BF" w:rsidRPr="000E18BF">
        <w:rPr>
          <w:rFonts w:ascii="Times New Roman" w:eastAsiaTheme="minorHAnsi" w:hAnsi="Times New Roman" w:cs="Times New Roman"/>
          <w:bCs/>
          <w:color w:val="000000"/>
        </w:rPr>
        <w:t xml:space="preserve"> </w:t>
      </w:r>
      <w:r>
        <w:rPr>
          <w:rFonts w:ascii="Times New Roman" w:eastAsiaTheme="minorHAnsi" w:hAnsi="Times New Roman" w:cs="Times New Roman"/>
          <w:bCs/>
          <w:color w:val="000000"/>
        </w:rPr>
        <w:t>ethyl TMS-cyclopropene a</w:t>
      </w:r>
      <w:r w:rsidRPr="000E18BF">
        <w:rPr>
          <w:rFonts w:ascii="Times New Roman" w:eastAsiaTheme="minorHAnsi" w:hAnsi="Times New Roman" w:cs="Times New Roman"/>
          <w:bCs/>
          <w:color w:val="000000"/>
        </w:rPr>
        <w:t>cetate</w:t>
      </w:r>
      <w:r w:rsidR="000E18BF" w:rsidRPr="000E18BF">
        <w:rPr>
          <w:rFonts w:ascii="Times New Roman" w:eastAsiaTheme="minorHAnsi" w:hAnsi="Times New Roman" w:cs="Times New Roman"/>
          <w:bCs/>
          <w:color w:val="000000"/>
        </w:rPr>
        <w:t xml:space="preserve"> = 0.8</w:t>
      </w:r>
      <w:r>
        <w:rPr>
          <w:rFonts w:ascii="Times New Roman" w:eastAsiaTheme="minorHAnsi" w:hAnsi="Times New Roman" w:cs="Times New Roman"/>
          <w:bCs/>
          <w:color w:val="000000"/>
        </w:rPr>
        <w:t>;</w:t>
      </w:r>
      <w:r w:rsidR="000E18BF" w:rsidRPr="000E18BF">
        <w:rPr>
          <w:rFonts w:ascii="Times New Roman" w:eastAsiaTheme="minorHAnsi" w:hAnsi="Times New Roman" w:cs="Times New Roman"/>
          <w:bCs/>
          <w:color w:val="000000"/>
        </w:rPr>
        <w:t xml:space="preserve"> Rf </w:t>
      </w:r>
      <w:r w:rsidRPr="00457C57">
        <w:rPr>
          <w:rFonts w:ascii="Times New Roman" w:eastAsiaTheme="minorHAnsi" w:hAnsi="Times New Roman" w:cs="Times New Roman"/>
          <w:b/>
          <w:bCs/>
          <w:color w:val="000000"/>
        </w:rPr>
        <w:t>6</w:t>
      </w:r>
      <w:r w:rsidR="000E18BF" w:rsidRPr="000E18BF">
        <w:rPr>
          <w:rFonts w:ascii="Times New Roman" w:eastAsiaTheme="minorHAnsi" w:hAnsi="Times New Roman" w:cs="Times New Roman"/>
          <w:bCs/>
          <w:color w:val="000000"/>
        </w:rPr>
        <w:t xml:space="preserve"> = 0.6, in 3</w:t>
      </w:r>
      <w:r>
        <w:rPr>
          <w:rFonts w:ascii="Times New Roman" w:eastAsiaTheme="minorHAnsi" w:hAnsi="Times New Roman" w:cs="Times New Roman"/>
          <w:bCs/>
          <w:color w:val="000000"/>
        </w:rPr>
        <w:t>0:</w:t>
      </w:r>
      <w:r w:rsidR="000E18BF" w:rsidRPr="000E18BF">
        <w:rPr>
          <w:rFonts w:ascii="Times New Roman" w:eastAsiaTheme="minorHAnsi" w:hAnsi="Times New Roman" w:cs="Times New Roman"/>
          <w:bCs/>
          <w:color w:val="000000"/>
        </w:rPr>
        <w:t>70 EtOAc</w:t>
      </w:r>
      <w:r>
        <w:rPr>
          <w:rFonts w:ascii="Times New Roman" w:eastAsiaTheme="minorHAnsi" w:hAnsi="Times New Roman" w:cs="Times New Roman"/>
          <w:bCs/>
          <w:color w:val="000000"/>
        </w:rPr>
        <w:t>:</w:t>
      </w:r>
      <w:r w:rsidR="000E18BF" w:rsidRPr="000E18BF">
        <w:rPr>
          <w:rFonts w:ascii="Times New Roman" w:eastAsiaTheme="minorHAnsi" w:hAnsi="Times New Roman" w:cs="Times New Roman"/>
          <w:bCs/>
          <w:color w:val="000000"/>
        </w:rPr>
        <w:t xml:space="preserve"> PE, KMnO</w:t>
      </w:r>
      <w:r w:rsidR="000E18BF" w:rsidRPr="00457C57">
        <w:rPr>
          <w:rFonts w:ascii="Times New Roman" w:eastAsiaTheme="minorHAnsi" w:hAnsi="Times New Roman" w:cs="Times New Roman"/>
          <w:bCs/>
          <w:color w:val="000000"/>
          <w:vertAlign w:val="subscript"/>
        </w:rPr>
        <w:t>4</w:t>
      </w:r>
      <w:r w:rsidR="000E18BF" w:rsidRPr="000E18BF">
        <w:rPr>
          <w:rFonts w:ascii="Times New Roman" w:eastAsiaTheme="minorHAnsi" w:hAnsi="Times New Roman" w:cs="Times New Roman"/>
          <w:bCs/>
          <w:color w:val="000000"/>
        </w:rPr>
        <w:t xml:space="preserve"> stain), and shown to</w:t>
      </w:r>
      <w:r>
        <w:rPr>
          <w:rFonts w:ascii="Times New Roman" w:eastAsiaTheme="minorHAnsi" w:hAnsi="Times New Roman" w:cs="Times New Roman"/>
          <w:bCs/>
          <w:color w:val="000000"/>
        </w:rPr>
        <w:t xml:space="preserve"> be incomplete. Accordingly, additional</w:t>
      </w:r>
      <w:r w:rsidR="000E18BF" w:rsidRPr="000E18BF">
        <w:rPr>
          <w:rFonts w:ascii="Times New Roman" w:eastAsiaTheme="minorHAnsi" w:hAnsi="Times New Roman" w:cs="Times New Roman"/>
          <w:bCs/>
          <w:color w:val="000000"/>
        </w:rPr>
        <w:t xml:space="preserve"> DIBAL-H (</w:t>
      </w:r>
      <w:r>
        <w:rPr>
          <w:rFonts w:ascii="Times New Roman" w:eastAsiaTheme="minorHAnsi" w:hAnsi="Times New Roman" w:cs="Times New Roman"/>
          <w:bCs/>
          <w:color w:val="000000"/>
        </w:rPr>
        <w:t xml:space="preserve">7 mL; </w:t>
      </w:r>
      <w:r w:rsidR="000E18BF" w:rsidRPr="000E18BF">
        <w:rPr>
          <w:rFonts w:ascii="Times New Roman" w:eastAsiaTheme="minorHAnsi" w:hAnsi="Times New Roman" w:cs="Times New Roman"/>
          <w:bCs/>
          <w:color w:val="000000"/>
        </w:rPr>
        <w:t>7 mmol) was</w:t>
      </w:r>
      <w:r>
        <w:rPr>
          <w:rFonts w:ascii="Times New Roman" w:eastAsiaTheme="minorHAnsi" w:hAnsi="Times New Roman" w:cs="Times New Roman"/>
          <w:bCs/>
          <w:color w:val="000000"/>
        </w:rPr>
        <w:t xml:space="preserve"> slowly</w:t>
      </w:r>
      <w:r w:rsidR="000E18BF" w:rsidRPr="000E18BF">
        <w:rPr>
          <w:rFonts w:ascii="Times New Roman" w:eastAsiaTheme="minorHAnsi" w:hAnsi="Times New Roman" w:cs="Times New Roman"/>
          <w:bCs/>
          <w:color w:val="000000"/>
        </w:rPr>
        <w:t xml:space="preserve"> added to the reaction mixture</w:t>
      </w:r>
      <w:r>
        <w:rPr>
          <w:rFonts w:ascii="Times New Roman" w:eastAsiaTheme="minorHAnsi" w:hAnsi="Times New Roman" w:cs="Times New Roman"/>
          <w:bCs/>
          <w:color w:val="000000"/>
        </w:rPr>
        <w:t xml:space="preserve"> at </w:t>
      </w:r>
      <w:r w:rsidRPr="000E18BF">
        <w:rPr>
          <w:rFonts w:ascii="Times New Roman" w:eastAsiaTheme="minorHAnsi" w:hAnsi="Times New Roman" w:cs="Times New Roman"/>
          <w:bCs/>
          <w:color w:val="000000"/>
        </w:rPr>
        <w:t>4 °C</w:t>
      </w:r>
      <w:r w:rsidR="000E18BF" w:rsidRPr="000E18BF">
        <w:rPr>
          <w:rFonts w:ascii="Times New Roman" w:eastAsiaTheme="minorHAnsi" w:hAnsi="Times New Roman" w:cs="Times New Roman"/>
          <w:bCs/>
          <w:color w:val="000000"/>
        </w:rPr>
        <w:t xml:space="preserve">, </w:t>
      </w:r>
      <w:r>
        <w:rPr>
          <w:rFonts w:ascii="Times New Roman" w:eastAsiaTheme="minorHAnsi" w:hAnsi="Times New Roman" w:cs="Times New Roman"/>
          <w:bCs/>
          <w:color w:val="000000"/>
        </w:rPr>
        <w:t xml:space="preserve">after which TLC indicated complete </w:t>
      </w:r>
      <w:r w:rsidR="000E18BF" w:rsidRPr="000E18BF">
        <w:rPr>
          <w:rFonts w:ascii="Times New Roman" w:eastAsiaTheme="minorHAnsi" w:hAnsi="Times New Roman" w:cs="Times New Roman"/>
          <w:bCs/>
          <w:color w:val="000000"/>
        </w:rPr>
        <w:t xml:space="preserve">conversion in </w:t>
      </w:r>
      <w:proofErr w:type="gramStart"/>
      <w:r w:rsidR="000E18BF" w:rsidRPr="000E18BF">
        <w:rPr>
          <w:rFonts w:ascii="Times New Roman" w:eastAsiaTheme="minorHAnsi" w:hAnsi="Times New Roman" w:cs="Times New Roman"/>
          <w:bCs/>
          <w:color w:val="000000"/>
        </w:rPr>
        <w:t>under</w:t>
      </w:r>
      <w:proofErr w:type="gramEnd"/>
      <w:r w:rsidR="000E18BF" w:rsidRPr="000E18BF">
        <w:rPr>
          <w:rFonts w:ascii="Times New Roman" w:eastAsiaTheme="minorHAnsi" w:hAnsi="Times New Roman" w:cs="Times New Roman"/>
          <w:bCs/>
          <w:color w:val="000000"/>
        </w:rPr>
        <w:t xml:space="preserve"> ten minutes. The </w:t>
      </w:r>
      <w:r>
        <w:rPr>
          <w:rFonts w:ascii="Times New Roman" w:eastAsiaTheme="minorHAnsi" w:hAnsi="Times New Roman" w:cs="Times New Roman"/>
          <w:bCs/>
          <w:color w:val="000000"/>
        </w:rPr>
        <w:t xml:space="preserve">reaction </w:t>
      </w:r>
      <w:r w:rsidR="000E18BF" w:rsidRPr="000E18BF">
        <w:rPr>
          <w:rFonts w:ascii="Times New Roman" w:eastAsiaTheme="minorHAnsi" w:hAnsi="Times New Roman" w:cs="Times New Roman"/>
          <w:bCs/>
          <w:color w:val="000000"/>
        </w:rPr>
        <w:t>mixture was quenched by addi</w:t>
      </w:r>
      <w:r>
        <w:rPr>
          <w:rFonts w:ascii="Times New Roman" w:eastAsiaTheme="minorHAnsi" w:hAnsi="Times New Roman" w:cs="Times New Roman"/>
          <w:bCs/>
          <w:color w:val="000000"/>
        </w:rPr>
        <w:t>tion of</w:t>
      </w:r>
      <w:r w:rsidR="000E18BF" w:rsidRPr="000E18BF">
        <w:rPr>
          <w:rFonts w:ascii="Times New Roman" w:eastAsiaTheme="minorHAnsi" w:hAnsi="Times New Roman" w:cs="Times New Roman"/>
          <w:bCs/>
          <w:color w:val="000000"/>
        </w:rPr>
        <w:t xml:space="preserve"> </w:t>
      </w:r>
      <w:r>
        <w:rPr>
          <w:rFonts w:ascii="Times New Roman" w:eastAsiaTheme="minorHAnsi" w:hAnsi="Times New Roman" w:cs="Times New Roman"/>
          <w:bCs/>
          <w:color w:val="000000"/>
        </w:rPr>
        <w:t xml:space="preserve">a </w:t>
      </w:r>
      <w:r w:rsidRPr="000E18BF">
        <w:rPr>
          <w:rFonts w:ascii="Times New Roman" w:eastAsiaTheme="minorHAnsi" w:hAnsi="Times New Roman" w:cs="Times New Roman"/>
          <w:bCs/>
          <w:color w:val="000000"/>
        </w:rPr>
        <w:t xml:space="preserve">saturated </w:t>
      </w:r>
      <w:r>
        <w:rPr>
          <w:rFonts w:ascii="Times New Roman" w:eastAsiaTheme="minorHAnsi" w:hAnsi="Times New Roman" w:cs="Times New Roman"/>
          <w:bCs/>
          <w:color w:val="000000"/>
        </w:rPr>
        <w:t xml:space="preserve">aqueous solution of </w:t>
      </w:r>
      <w:r w:rsidR="000E18BF" w:rsidRPr="000E18BF">
        <w:rPr>
          <w:rFonts w:ascii="Times New Roman" w:eastAsiaTheme="minorHAnsi" w:hAnsi="Times New Roman" w:cs="Times New Roman"/>
          <w:bCs/>
          <w:color w:val="000000"/>
        </w:rPr>
        <w:t>Rochelle’s salt</w:t>
      </w:r>
      <w:r>
        <w:rPr>
          <w:rFonts w:ascii="Times New Roman" w:eastAsiaTheme="minorHAnsi" w:hAnsi="Times New Roman" w:cs="Times New Roman"/>
          <w:bCs/>
          <w:color w:val="000000"/>
        </w:rPr>
        <w:t xml:space="preserve"> (300 mL) under </w:t>
      </w:r>
      <w:r w:rsidR="00ED4B3D">
        <w:rPr>
          <w:rFonts w:ascii="Times New Roman" w:eastAsiaTheme="minorHAnsi" w:hAnsi="Times New Roman" w:cs="Times New Roman"/>
          <w:bCs/>
          <w:color w:val="000000"/>
        </w:rPr>
        <w:t>vigorous</w:t>
      </w:r>
      <w:r>
        <w:rPr>
          <w:rFonts w:ascii="Times New Roman" w:eastAsiaTheme="minorHAnsi" w:hAnsi="Times New Roman" w:cs="Times New Roman"/>
          <w:bCs/>
          <w:color w:val="000000"/>
        </w:rPr>
        <w:t xml:space="preserve"> stirring</w:t>
      </w:r>
      <w:r w:rsidR="000E18BF" w:rsidRPr="000E18BF">
        <w:rPr>
          <w:rFonts w:ascii="Times New Roman" w:eastAsiaTheme="minorHAnsi" w:hAnsi="Times New Roman" w:cs="Times New Roman"/>
          <w:bCs/>
          <w:color w:val="000000"/>
        </w:rPr>
        <w:t xml:space="preserve">. </w:t>
      </w:r>
      <w:r>
        <w:rPr>
          <w:rFonts w:ascii="Times New Roman" w:eastAsiaTheme="minorHAnsi" w:hAnsi="Times New Roman" w:cs="Times New Roman"/>
          <w:bCs/>
          <w:color w:val="000000"/>
        </w:rPr>
        <w:t>A</w:t>
      </w:r>
      <w:r w:rsidR="000E18BF" w:rsidRPr="000E18BF">
        <w:rPr>
          <w:rFonts w:ascii="Times New Roman" w:eastAsiaTheme="minorHAnsi" w:hAnsi="Times New Roman" w:cs="Times New Roman"/>
          <w:bCs/>
          <w:color w:val="000000"/>
        </w:rPr>
        <w:t xml:space="preserve"> white g</w:t>
      </w:r>
      <w:r w:rsidR="00C35610">
        <w:rPr>
          <w:rFonts w:ascii="Times New Roman" w:eastAsiaTheme="minorHAnsi" w:hAnsi="Times New Roman" w:cs="Times New Roman"/>
          <w:bCs/>
          <w:color w:val="000000"/>
        </w:rPr>
        <w:t xml:space="preserve">el formed in the </w:t>
      </w:r>
      <w:r w:rsidR="00ED4B3D">
        <w:rPr>
          <w:rFonts w:ascii="Times New Roman" w:eastAsiaTheme="minorHAnsi" w:hAnsi="Times New Roman" w:cs="Times New Roman"/>
          <w:bCs/>
          <w:color w:val="000000"/>
        </w:rPr>
        <w:t>aqueous</w:t>
      </w:r>
      <w:r w:rsidR="00C35610">
        <w:rPr>
          <w:rFonts w:ascii="Times New Roman" w:eastAsiaTheme="minorHAnsi" w:hAnsi="Times New Roman" w:cs="Times New Roman"/>
          <w:bCs/>
          <w:color w:val="000000"/>
        </w:rPr>
        <w:t xml:space="preserve"> layer.</w:t>
      </w:r>
      <w:r w:rsidR="000E18BF" w:rsidRPr="000E18BF">
        <w:rPr>
          <w:rFonts w:ascii="Times New Roman" w:eastAsiaTheme="minorHAnsi" w:hAnsi="Times New Roman" w:cs="Times New Roman"/>
          <w:bCs/>
          <w:color w:val="000000"/>
        </w:rPr>
        <w:t xml:space="preserve"> </w:t>
      </w:r>
      <w:r w:rsidR="00ED4B3D">
        <w:rPr>
          <w:rFonts w:ascii="Times New Roman" w:eastAsiaTheme="minorHAnsi" w:hAnsi="Times New Roman" w:cs="Times New Roman"/>
          <w:bCs/>
          <w:color w:val="000000"/>
        </w:rPr>
        <w:t xml:space="preserve">The biphasic system was separated and the water layer was extracted with EtOAc (50 mL, 3×). </w:t>
      </w:r>
      <w:r w:rsidR="000E18BF" w:rsidRPr="000E18BF">
        <w:rPr>
          <w:rFonts w:ascii="Times New Roman" w:eastAsiaTheme="minorHAnsi" w:hAnsi="Times New Roman" w:cs="Times New Roman"/>
          <w:bCs/>
          <w:color w:val="000000"/>
        </w:rPr>
        <w:t xml:space="preserve">The </w:t>
      </w:r>
      <w:r w:rsidR="00ED4B3D">
        <w:rPr>
          <w:rFonts w:ascii="Times New Roman" w:eastAsiaTheme="minorHAnsi" w:hAnsi="Times New Roman" w:cs="Times New Roman"/>
          <w:bCs/>
          <w:color w:val="000000"/>
        </w:rPr>
        <w:t xml:space="preserve">combined </w:t>
      </w:r>
      <w:r w:rsidR="000E18BF" w:rsidRPr="000E18BF">
        <w:rPr>
          <w:rFonts w:ascii="Times New Roman" w:eastAsiaTheme="minorHAnsi" w:hAnsi="Times New Roman" w:cs="Times New Roman"/>
          <w:bCs/>
          <w:color w:val="000000"/>
        </w:rPr>
        <w:t>organic layer</w:t>
      </w:r>
      <w:r w:rsidR="00ED4B3D">
        <w:rPr>
          <w:rFonts w:ascii="Times New Roman" w:eastAsiaTheme="minorHAnsi" w:hAnsi="Times New Roman" w:cs="Times New Roman"/>
          <w:bCs/>
          <w:color w:val="000000"/>
        </w:rPr>
        <w:t>s were</w:t>
      </w:r>
      <w:r w:rsidR="000E18BF" w:rsidRPr="000E18BF">
        <w:rPr>
          <w:rFonts w:ascii="Times New Roman" w:eastAsiaTheme="minorHAnsi" w:hAnsi="Times New Roman" w:cs="Times New Roman"/>
          <w:bCs/>
          <w:color w:val="000000"/>
        </w:rPr>
        <w:t xml:space="preserve"> dried </w:t>
      </w:r>
      <w:r w:rsidR="00C35610">
        <w:rPr>
          <w:rFonts w:ascii="Times New Roman" w:eastAsiaTheme="minorHAnsi" w:hAnsi="Times New Roman" w:cs="Times New Roman"/>
          <w:bCs/>
          <w:color w:val="000000"/>
        </w:rPr>
        <w:t>(</w:t>
      </w:r>
      <w:r w:rsidR="000E18BF" w:rsidRPr="000E18BF">
        <w:rPr>
          <w:rFonts w:ascii="Times New Roman" w:eastAsiaTheme="minorHAnsi" w:hAnsi="Times New Roman" w:cs="Times New Roman"/>
          <w:bCs/>
          <w:color w:val="000000"/>
        </w:rPr>
        <w:t>NaSO</w:t>
      </w:r>
      <w:r w:rsidR="00C35610" w:rsidRPr="00A22798">
        <w:rPr>
          <w:rFonts w:ascii="Times New Roman" w:eastAsiaTheme="minorHAnsi" w:hAnsi="Times New Roman" w:cs="Times New Roman"/>
          <w:bCs/>
          <w:color w:val="000000"/>
          <w:vertAlign w:val="subscript"/>
        </w:rPr>
        <w:t>4</w:t>
      </w:r>
      <w:r w:rsidR="00C35610">
        <w:rPr>
          <w:rFonts w:ascii="Times New Roman" w:eastAsiaTheme="minorHAnsi" w:hAnsi="Times New Roman" w:cs="Times New Roman"/>
          <w:bCs/>
          <w:color w:val="000000"/>
        </w:rPr>
        <w:t>)</w:t>
      </w:r>
      <w:r w:rsidR="000E18BF" w:rsidRPr="000E18BF">
        <w:rPr>
          <w:rFonts w:ascii="Times New Roman" w:eastAsiaTheme="minorHAnsi" w:hAnsi="Times New Roman" w:cs="Times New Roman"/>
          <w:bCs/>
          <w:color w:val="000000"/>
        </w:rPr>
        <w:t xml:space="preserve">, filtered </w:t>
      </w:r>
      <w:r w:rsidR="00825A9F">
        <w:rPr>
          <w:rFonts w:ascii="Times New Roman" w:eastAsiaTheme="minorHAnsi" w:hAnsi="Times New Roman" w:cs="Times New Roman"/>
          <w:bCs/>
          <w:color w:val="000000"/>
        </w:rPr>
        <w:t xml:space="preserve">and </w:t>
      </w:r>
      <w:r w:rsidR="000E18BF" w:rsidRPr="000E18BF">
        <w:rPr>
          <w:rFonts w:ascii="Times New Roman" w:eastAsiaTheme="minorHAnsi" w:hAnsi="Times New Roman" w:cs="Times New Roman"/>
          <w:bCs/>
          <w:color w:val="000000"/>
        </w:rPr>
        <w:t xml:space="preserve">gently evaporated under reduced pressure </w:t>
      </w:r>
      <w:r w:rsidR="00825A9F">
        <w:rPr>
          <w:rFonts w:ascii="Times New Roman" w:eastAsiaTheme="minorHAnsi" w:hAnsi="Times New Roman" w:cs="Times New Roman"/>
          <w:bCs/>
          <w:color w:val="000000"/>
        </w:rPr>
        <w:t>at room temperature</w:t>
      </w:r>
      <w:r w:rsidR="000E18BF" w:rsidRPr="000E18BF">
        <w:rPr>
          <w:rFonts w:ascii="Times New Roman" w:eastAsiaTheme="minorHAnsi" w:hAnsi="Times New Roman" w:cs="Times New Roman"/>
          <w:bCs/>
          <w:color w:val="000000"/>
        </w:rPr>
        <w:t xml:space="preserve">. </w:t>
      </w:r>
      <w:r w:rsidR="00825A9F">
        <w:rPr>
          <w:rFonts w:ascii="Times New Roman" w:eastAsiaTheme="minorHAnsi" w:hAnsi="Times New Roman" w:cs="Times New Roman"/>
          <w:bCs/>
          <w:color w:val="000000"/>
        </w:rPr>
        <w:t>The resulting residue was purified</w:t>
      </w:r>
      <w:r w:rsidR="000E18BF" w:rsidRPr="000E18BF">
        <w:rPr>
          <w:rFonts w:ascii="Times New Roman" w:eastAsiaTheme="minorHAnsi" w:hAnsi="Times New Roman" w:cs="Times New Roman"/>
          <w:bCs/>
          <w:color w:val="000000"/>
        </w:rPr>
        <w:t xml:space="preserve"> using </w:t>
      </w:r>
      <w:r w:rsidR="00825A9F">
        <w:rPr>
          <w:rFonts w:ascii="Times New Roman" w:eastAsiaTheme="minorHAnsi" w:hAnsi="Times New Roman" w:cs="Times New Roman"/>
          <w:bCs/>
          <w:color w:val="000000"/>
        </w:rPr>
        <w:t>flash silica gel colum</w:t>
      </w:r>
      <w:r w:rsidR="00ED4B3D">
        <w:rPr>
          <w:rFonts w:ascii="Times New Roman" w:eastAsiaTheme="minorHAnsi" w:hAnsi="Times New Roman" w:cs="Times New Roman"/>
          <w:bCs/>
          <w:color w:val="000000"/>
        </w:rPr>
        <w:t>n</w:t>
      </w:r>
      <w:r w:rsidR="00825A9F">
        <w:rPr>
          <w:rFonts w:ascii="Times New Roman" w:eastAsiaTheme="minorHAnsi" w:hAnsi="Times New Roman" w:cs="Times New Roman"/>
          <w:bCs/>
          <w:color w:val="000000"/>
        </w:rPr>
        <w:t xml:space="preserve"> chromatography (eluent: </w:t>
      </w:r>
      <w:r w:rsidR="000E18BF" w:rsidRPr="000E18BF">
        <w:rPr>
          <w:rFonts w:ascii="Times New Roman" w:eastAsiaTheme="minorHAnsi" w:hAnsi="Times New Roman" w:cs="Times New Roman"/>
          <w:bCs/>
          <w:color w:val="000000"/>
        </w:rPr>
        <w:t>10</w:t>
      </w:r>
      <w:r w:rsidR="00825A9F">
        <w:rPr>
          <w:rFonts w:ascii="Times New Roman" w:eastAsiaTheme="minorHAnsi" w:hAnsi="Times New Roman" w:cs="Times New Roman"/>
          <w:bCs/>
          <w:color w:val="000000"/>
        </w:rPr>
        <w:t xml:space="preserve"> </w:t>
      </w:r>
      <w:r w:rsidR="00825A9F">
        <w:rPr>
          <w:rFonts w:ascii="Times New Roman" w:eastAsiaTheme="minorHAnsi" w:hAnsi="Times New Roman" w:cs="Times New Roman"/>
          <w:bCs/>
          <w:color w:val="000000"/>
        </w:rPr>
        <w:sym w:font="Symbol" w:char="F0AE"/>
      </w:r>
      <w:r w:rsidR="00825A9F">
        <w:rPr>
          <w:rFonts w:ascii="Times New Roman" w:eastAsiaTheme="minorHAnsi" w:hAnsi="Times New Roman" w:cs="Times New Roman"/>
          <w:bCs/>
          <w:color w:val="000000"/>
        </w:rPr>
        <w:t xml:space="preserve"> </w:t>
      </w:r>
      <w:r w:rsidR="000E18BF" w:rsidRPr="000E18BF">
        <w:rPr>
          <w:rFonts w:ascii="Times New Roman" w:eastAsiaTheme="minorHAnsi" w:hAnsi="Times New Roman" w:cs="Times New Roman"/>
          <w:bCs/>
          <w:color w:val="000000"/>
        </w:rPr>
        <w:t>30% EtOAc in</w:t>
      </w:r>
      <w:r w:rsidR="00825A9F">
        <w:rPr>
          <w:rFonts w:ascii="Times New Roman" w:eastAsiaTheme="minorHAnsi" w:hAnsi="Times New Roman" w:cs="Times New Roman"/>
          <w:bCs/>
          <w:color w:val="000000"/>
        </w:rPr>
        <w:t xml:space="preserve"> PE) to provide </w:t>
      </w:r>
      <w:r w:rsidR="005C35FC" w:rsidRPr="005C35FC">
        <w:rPr>
          <w:rFonts w:ascii="Times New Roman" w:eastAsiaTheme="minorHAnsi" w:hAnsi="Times New Roman" w:cs="Times New Roman"/>
          <w:b/>
          <w:bCs/>
          <w:color w:val="000000"/>
        </w:rPr>
        <w:t>6</w:t>
      </w:r>
      <w:r w:rsidR="00825A9F">
        <w:rPr>
          <w:rFonts w:ascii="Times New Roman" w:eastAsiaTheme="minorHAnsi" w:hAnsi="Times New Roman" w:cs="Times New Roman"/>
          <w:bCs/>
          <w:color w:val="000000"/>
        </w:rPr>
        <w:t xml:space="preserve"> in </w:t>
      </w:r>
      <w:r w:rsidR="00825A9F" w:rsidRPr="000E18BF">
        <w:rPr>
          <w:rFonts w:ascii="Times New Roman" w:eastAsiaTheme="minorHAnsi" w:hAnsi="Times New Roman" w:cs="Times New Roman"/>
          <w:bCs/>
          <w:color w:val="000000"/>
        </w:rPr>
        <w:t>9</w:t>
      </w:r>
      <w:r w:rsidR="00825A9F">
        <w:rPr>
          <w:rFonts w:ascii="Times New Roman" w:eastAsiaTheme="minorHAnsi" w:hAnsi="Times New Roman" w:cs="Times New Roman"/>
          <w:bCs/>
          <w:color w:val="000000"/>
        </w:rPr>
        <w:t>6%  yield over two steps</w:t>
      </w:r>
      <w:r w:rsidR="00825A9F" w:rsidRPr="000E18BF">
        <w:rPr>
          <w:rFonts w:ascii="Times New Roman" w:eastAsiaTheme="minorHAnsi" w:hAnsi="Times New Roman" w:cs="Times New Roman"/>
          <w:bCs/>
          <w:color w:val="000000"/>
        </w:rPr>
        <w:t xml:space="preserve"> (1</w:t>
      </w:r>
      <w:r w:rsidR="00825A9F">
        <w:rPr>
          <w:rFonts w:ascii="Times New Roman" w:eastAsiaTheme="minorHAnsi" w:hAnsi="Times New Roman" w:cs="Times New Roman"/>
          <w:bCs/>
          <w:color w:val="000000"/>
        </w:rPr>
        <w:t>.</w:t>
      </w:r>
      <w:r w:rsidR="00825A9F" w:rsidRPr="000E18BF">
        <w:rPr>
          <w:rFonts w:ascii="Times New Roman" w:eastAsiaTheme="minorHAnsi" w:hAnsi="Times New Roman" w:cs="Times New Roman"/>
          <w:bCs/>
          <w:color w:val="000000"/>
        </w:rPr>
        <w:t>3</w:t>
      </w:r>
      <w:r w:rsidR="00825A9F">
        <w:rPr>
          <w:rFonts w:ascii="Times New Roman" w:eastAsiaTheme="minorHAnsi" w:hAnsi="Times New Roman" w:cs="Times New Roman"/>
          <w:bCs/>
          <w:color w:val="000000"/>
        </w:rPr>
        <w:t xml:space="preserve">7 </w:t>
      </w:r>
      <w:r w:rsidR="00825A9F" w:rsidRPr="000E18BF">
        <w:rPr>
          <w:rFonts w:ascii="Times New Roman" w:eastAsiaTheme="minorHAnsi" w:hAnsi="Times New Roman" w:cs="Times New Roman"/>
          <w:bCs/>
          <w:color w:val="000000"/>
        </w:rPr>
        <w:t>g, 8.76 mmol)</w:t>
      </w:r>
      <w:r w:rsidR="00825A9F">
        <w:rPr>
          <w:rFonts w:ascii="Times New Roman" w:eastAsiaTheme="minorHAnsi" w:hAnsi="Times New Roman" w:cs="Times New Roman"/>
          <w:bCs/>
          <w:color w:val="000000"/>
        </w:rPr>
        <w:t xml:space="preserve"> as a pale yellow</w:t>
      </w:r>
      <w:r w:rsidR="000E18BF" w:rsidRPr="000E18BF">
        <w:rPr>
          <w:rFonts w:ascii="Times New Roman" w:eastAsiaTheme="minorHAnsi" w:hAnsi="Times New Roman" w:cs="Times New Roman"/>
          <w:bCs/>
          <w:color w:val="000000"/>
        </w:rPr>
        <w:t xml:space="preserve"> liquid </w:t>
      </w:r>
      <w:r w:rsidR="00825A9F">
        <w:rPr>
          <w:rFonts w:ascii="Times New Roman" w:eastAsiaTheme="minorHAnsi" w:hAnsi="Times New Roman" w:cs="Times New Roman"/>
          <w:bCs/>
          <w:color w:val="000000"/>
        </w:rPr>
        <w:t>with a pine-like odour</w:t>
      </w:r>
      <w:r w:rsidR="000E18BF" w:rsidRPr="000E18BF">
        <w:rPr>
          <w:rFonts w:ascii="Times New Roman" w:eastAsiaTheme="minorHAnsi" w:hAnsi="Times New Roman" w:cs="Times New Roman"/>
          <w:bCs/>
          <w:color w:val="000000"/>
        </w:rPr>
        <w:t xml:space="preserve">. </w:t>
      </w:r>
      <w:r w:rsidR="003863B2" w:rsidRPr="00BF6B3F">
        <w:rPr>
          <w:rFonts w:ascii="Times New Roman" w:hAnsi="Times New Roman" w:cs="Times New Roman"/>
          <w:b/>
          <w:vertAlign w:val="superscript"/>
        </w:rPr>
        <w:t>1</w:t>
      </w:r>
      <w:r w:rsidR="003863B2" w:rsidRPr="00BF6B3F">
        <w:rPr>
          <w:rFonts w:ascii="Times New Roman" w:hAnsi="Times New Roman" w:cs="Times New Roman"/>
          <w:b/>
        </w:rPr>
        <w:t xml:space="preserve">H NMR </w:t>
      </w:r>
      <w:r w:rsidR="003863B2" w:rsidRPr="00BF6B3F">
        <w:rPr>
          <w:rFonts w:ascii="Times New Roman" w:hAnsi="Times New Roman" w:cs="Times New Roman"/>
        </w:rPr>
        <w:t>(CDCl</w:t>
      </w:r>
      <w:r w:rsidR="003863B2" w:rsidRPr="00BF6B3F">
        <w:rPr>
          <w:rFonts w:ascii="Times New Roman" w:hAnsi="Times New Roman" w:cs="Times New Roman"/>
          <w:vertAlign w:val="subscript"/>
        </w:rPr>
        <w:t>3</w:t>
      </w:r>
      <w:r w:rsidR="003863B2" w:rsidRPr="00BF6B3F">
        <w:rPr>
          <w:rFonts w:ascii="Times New Roman" w:hAnsi="Times New Roman" w:cs="Times New Roman"/>
        </w:rPr>
        <w:t>, 400 MHz):</w:t>
      </w:r>
      <w:r w:rsidR="003863B2">
        <w:rPr>
          <w:rFonts w:ascii="Times New Roman" w:eastAsiaTheme="minorHAnsi" w:hAnsi="Times New Roman" w:cs="Times New Roman"/>
          <w:bCs/>
          <w:color w:val="000000"/>
        </w:rPr>
        <w:t xml:space="preserve"> 3.46 (q, 2H), 2.19 (s, 3H), 1.54 (t, 1H), </w:t>
      </w:r>
      <w:r w:rsidR="000E18BF" w:rsidRPr="000E18BF">
        <w:rPr>
          <w:rFonts w:ascii="Times New Roman" w:eastAsiaTheme="minorHAnsi" w:hAnsi="Times New Roman" w:cs="Times New Roman"/>
          <w:bCs/>
          <w:color w:val="000000"/>
        </w:rPr>
        <w:t>0.15 (s, 9H)</w:t>
      </w:r>
      <w:r w:rsidR="000E18BF">
        <w:rPr>
          <w:rFonts w:ascii="Times New Roman" w:eastAsiaTheme="minorHAnsi" w:hAnsi="Times New Roman" w:cs="Times New Roman"/>
          <w:bCs/>
          <w:color w:val="000000"/>
        </w:rPr>
        <w:t>.</w:t>
      </w:r>
      <w:r w:rsidR="005C35FC">
        <w:rPr>
          <w:rFonts w:ascii="Times New Roman" w:eastAsiaTheme="minorHAnsi" w:hAnsi="Times New Roman" w:cs="Times New Roman"/>
          <w:bCs/>
          <w:color w:val="000000"/>
        </w:rPr>
        <w:t xml:space="preserve"> </w:t>
      </w:r>
      <w:r w:rsidR="005C35FC" w:rsidRPr="005C35FC">
        <w:rPr>
          <w:rFonts w:ascii="Times New Roman" w:eastAsiaTheme="minorHAnsi" w:hAnsi="Times New Roman" w:cs="Times New Roman"/>
          <w:bCs/>
          <w:color w:val="000000"/>
        </w:rPr>
        <w:t xml:space="preserve">Characterization is in agreement with previously reported </w:t>
      </w:r>
      <w:r w:rsidR="005C35FC" w:rsidRPr="005C35FC">
        <w:rPr>
          <w:rFonts w:ascii="Times New Roman" w:eastAsiaTheme="minorHAnsi" w:hAnsi="Times New Roman" w:cs="Times New Roman"/>
          <w:bCs/>
          <w:color w:val="000000"/>
          <w:vertAlign w:val="superscript"/>
        </w:rPr>
        <w:t>1</w:t>
      </w:r>
      <w:r w:rsidR="005C35FC" w:rsidRPr="005C35FC">
        <w:rPr>
          <w:rFonts w:ascii="Times New Roman" w:eastAsiaTheme="minorHAnsi" w:hAnsi="Times New Roman" w:cs="Times New Roman"/>
          <w:bCs/>
          <w:color w:val="000000"/>
        </w:rPr>
        <w:t>H NMR</w:t>
      </w:r>
      <w:r w:rsidR="005C35FC">
        <w:rPr>
          <w:rFonts w:ascii="Times New Roman" w:eastAsiaTheme="minorHAnsi" w:hAnsi="Times New Roman" w:cs="Times New Roman"/>
          <w:bCs/>
          <w:color w:val="000000"/>
        </w:rPr>
        <w:t xml:space="preserve"> spectrum</w:t>
      </w:r>
      <w:r w:rsidR="00294262">
        <w:rPr>
          <w:rFonts w:ascii="Times New Roman" w:eastAsiaTheme="minorHAnsi" w:hAnsi="Times New Roman" w:cs="Times New Roman"/>
          <w:bCs/>
          <w:color w:val="000000"/>
        </w:rPr>
        <w:t xml:space="preserve"> </w:t>
      </w:r>
      <w:r w:rsidR="00BF74E8">
        <w:rPr>
          <w:rFonts w:ascii="Times New Roman" w:eastAsiaTheme="minorHAnsi" w:hAnsi="Times New Roman" w:cs="Times New Roman"/>
          <w:bCs/>
          <w:color w:val="000000"/>
        </w:rPr>
        <w:fldChar w:fldCharType="begin"/>
      </w:r>
      <w:r w:rsidR="00ED4B3D">
        <w:rPr>
          <w:rFonts w:ascii="Times New Roman" w:eastAsiaTheme="minorHAnsi" w:hAnsi="Times New Roman" w:cs="Times New Roman"/>
          <w:bCs/>
          <w:color w:val="000000"/>
        </w:rPr>
        <w:instrText xml:space="preserve"> ADDIN EN.CITE &lt;EndNote&gt;&lt;Cite ExcludeYear="1"&gt;&lt;Author&gt;Patterson&lt;/Author&gt;&lt;Year&gt;2014&lt;/Year&gt;&lt;RecNum&gt;291&lt;/RecNum&gt;&lt;DisplayText&gt;[2]&lt;/DisplayText&gt;&lt;record&gt;&lt;rec-number&gt;291&lt;/rec-number&gt;&lt;foreign-keys&gt;&lt;key app="EN" db-id="evzzzs5phaxaece5v9s5z9x8vfztrasa5pav" timestamp="1467362790"&gt;291&lt;/key&gt;&lt;/foreign-keys&gt;&lt;ref-type name="Journal Article"&gt;17&lt;/ref-type&gt;&lt;contributors&gt;&lt;authors&gt;&lt;author&gt;Patterson, David M.&lt;/author&gt;&lt;author&gt;Jones, Krysten A.&lt;/author&gt;&lt;author&gt;Prescher, Jennifer A.&lt;/author&gt;&lt;/authors&gt;&lt;/contributors&gt;&lt;titles&gt;&lt;title&gt;Improved cyclopropene reporters for probing protein glycosylation&lt;/title&gt;&lt;secondary-title&gt;Molecular BioSystems&lt;/secondary-title&gt;&lt;/titles&gt;&lt;periodical&gt;&lt;full-title&gt;Molecular BioSystems&lt;/full-title&gt;&lt;/periodical&gt;&lt;pages&gt;1693-1697&lt;/pages&gt;&lt;volume&gt;10&lt;/volume&gt;&lt;number&gt;7&lt;/number&gt;&lt;dates&gt;&lt;year&gt;2014&lt;/year&gt;&lt;/dates&gt;&lt;publisher&gt;The Royal Society of Chemistry&lt;/publisher&gt;&lt;isbn&gt;1742-206X&lt;/isbn&gt;&lt;urls&gt;&lt;related-urls&gt;&lt;url&gt;http://dx.doi.org/10.1039/C4MB00092G&lt;/url&gt;&lt;/related-urls&gt;&lt;/urls&gt;&lt;electronic-resource-num&gt;10.1039/c4mb00092g&lt;/electronic-resource-num&gt;&lt;/record&gt;&lt;/Cite&gt;&lt;/EndNote&gt;</w:instrText>
      </w:r>
      <w:r w:rsidR="00BF74E8">
        <w:rPr>
          <w:rFonts w:ascii="Times New Roman" w:eastAsiaTheme="minorHAnsi" w:hAnsi="Times New Roman" w:cs="Times New Roman"/>
          <w:bCs/>
          <w:color w:val="000000"/>
        </w:rPr>
        <w:fldChar w:fldCharType="separate"/>
      </w:r>
      <w:r w:rsidR="00ED4B3D">
        <w:rPr>
          <w:rFonts w:ascii="Times New Roman" w:eastAsiaTheme="minorHAnsi" w:hAnsi="Times New Roman" w:cs="Times New Roman"/>
          <w:bCs/>
          <w:noProof/>
          <w:color w:val="000000"/>
        </w:rPr>
        <w:t>[2]</w:t>
      </w:r>
      <w:r w:rsidR="00BF74E8">
        <w:rPr>
          <w:rFonts w:ascii="Times New Roman" w:eastAsiaTheme="minorHAnsi" w:hAnsi="Times New Roman" w:cs="Times New Roman"/>
          <w:bCs/>
          <w:color w:val="000000"/>
        </w:rPr>
        <w:fldChar w:fldCharType="end"/>
      </w:r>
      <w:r w:rsidR="00294262">
        <w:rPr>
          <w:rFonts w:ascii="Times New Roman" w:eastAsiaTheme="minorHAnsi" w:hAnsi="Times New Roman" w:cs="Times New Roman"/>
          <w:bCs/>
          <w:color w:val="000000"/>
        </w:rPr>
        <w:t>.</w:t>
      </w:r>
    </w:p>
    <w:p w:rsidR="005C35FC" w:rsidRPr="005C35FC" w:rsidRDefault="005C35FC" w:rsidP="005C35FC">
      <w:pPr>
        <w:spacing w:line="360" w:lineRule="auto"/>
        <w:ind w:firstLine="720"/>
        <w:jc w:val="both"/>
        <w:rPr>
          <w:rFonts w:ascii="Times New Roman" w:eastAsiaTheme="minorHAnsi" w:hAnsi="Times New Roman" w:cs="Times New Roman"/>
          <w:bCs/>
          <w:color w:val="000000"/>
        </w:rPr>
        <w:sectPr w:rsidR="005C35FC" w:rsidRPr="005C35FC">
          <w:footerReference w:type="default" r:id="rId26"/>
          <w:pgSz w:w="11906" w:h="16838"/>
          <w:pgMar w:top="1417" w:right="1417" w:bottom="1417" w:left="1417" w:header="708" w:footer="708" w:gutter="0"/>
          <w:cols w:space="708"/>
          <w:docGrid w:linePitch="360"/>
        </w:sectPr>
      </w:pPr>
    </w:p>
    <w:p w:rsidR="00BF6B3F" w:rsidRPr="00BF6B3F" w:rsidRDefault="00BF6B3F" w:rsidP="00EF3A2A">
      <w:pPr>
        <w:spacing w:after="0" w:line="360" w:lineRule="auto"/>
        <w:rPr>
          <w:rFonts w:ascii="Times New Roman" w:eastAsiaTheme="minorHAnsi" w:hAnsi="Times New Roman" w:cs="Times New Roman"/>
          <w:b/>
        </w:rPr>
      </w:pPr>
      <w:r w:rsidRPr="00BF6B3F">
        <w:rPr>
          <w:rFonts w:ascii="Times New Roman" w:eastAsiaTheme="minorHAnsi" w:hAnsi="Times New Roman" w:cs="Times New Roman"/>
          <w:b/>
        </w:rPr>
        <w:t xml:space="preserve">NMR spectra </w:t>
      </w:r>
      <w:r w:rsidR="00EF3A2A">
        <w:rPr>
          <w:rFonts w:ascii="Times New Roman" w:eastAsiaTheme="minorHAnsi" w:hAnsi="Times New Roman" w:cs="Times New Roman"/>
          <w:b/>
        </w:rPr>
        <w:t xml:space="preserve">of </w:t>
      </w:r>
      <w:r w:rsidRPr="00BF6B3F">
        <w:rPr>
          <w:rFonts w:ascii="Times New Roman" w:eastAsiaTheme="minorHAnsi" w:hAnsi="Times New Roman" w:cs="Times New Roman"/>
          <w:b/>
        </w:rPr>
        <w:t>azido-monosaccharides</w:t>
      </w:r>
    </w:p>
    <w:p w:rsidR="00BF6B3F" w:rsidRPr="00BF6B3F" w:rsidRDefault="00AB0B6F" w:rsidP="00BF6B3F">
      <w:pPr>
        <w:spacing w:line="360" w:lineRule="auto"/>
        <w:rPr>
          <w:rFonts w:ascii="Times New Roman" w:eastAsiaTheme="minorHAnsi" w:hAnsi="Times New Roman" w:cs="Times New Roman"/>
        </w:rPr>
      </w:pPr>
      <w:r w:rsidRPr="00BF6B3F">
        <w:rPr>
          <w:rFonts w:ascii="Times New Roman" w:eastAsiaTheme="minorHAnsi" w:hAnsi="Times New Roman" w:cs="Times New Roman"/>
        </w:rPr>
        <w:object w:dxaOrig="16308" w:dyaOrig="11376">
          <v:shape id="_x0000_i1026" type="#_x0000_t75" style="width:619.5pt;height:433.5pt" o:ole="">
            <v:imagedata r:id="rId27" o:title=""/>
          </v:shape>
          <o:OLEObject Type="Embed" ProgID="MestReNova.Document.1" ShapeID="_x0000_i1026" DrawAspect="Content" ObjectID="_1536645230" r:id="rId28"/>
        </w:object>
      </w:r>
    </w:p>
    <w:p w:rsidR="00BF6B3F" w:rsidRPr="00BF6B3F" w:rsidRDefault="00AB0B6F" w:rsidP="00BF6B3F">
      <w:pPr>
        <w:spacing w:line="360" w:lineRule="auto"/>
        <w:rPr>
          <w:rFonts w:ascii="Times New Roman" w:eastAsiaTheme="minorHAnsi" w:hAnsi="Times New Roman" w:cs="Times New Roman"/>
        </w:rPr>
      </w:pPr>
      <w:r w:rsidRPr="00BF6B3F">
        <w:rPr>
          <w:rFonts w:ascii="Times New Roman" w:eastAsiaTheme="minorHAnsi" w:hAnsi="Times New Roman" w:cs="Times New Roman"/>
        </w:rPr>
        <w:object w:dxaOrig="16308" w:dyaOrig="11376">
          <v:shape id="_x0000_i1027" type="#_x0000_t75" style="width:649.5pt;height:454.5pt" o:ole="">
            <v:imagedata r:id="rId29" o:title=""/>
          </v:shape>
          <o:OLEObject Type="Embed" ProgID="MestReNova.Document.1" ShapeID="_x0000_i1027" DrawAspect="Content" ObjectID="_1536645231" r:id="rId30"/>
        </w:object>
      </w:r>
    </w:p>
    <w:p w:rsidR="00BF6B3F" w:rsidRPr="00BF6B3F" w:rsidRDefault="00AB0B6F" w:rsidP="00BF6B3F">
      <w:pPr>
        <w:spacing w:line="360" w:lineRule="auto"/>
        <w:rPr>
          <w:rFonts w:ascii="Times New Roman" w:eastAsiaTheme="minorHAnsi" w:hAnsi="Times New Roman" w:cs="Times New Roman"/>
        </w:rPr>
      </w:pPr>
      <w:r w:rsidRPr="00BF6B3F">
        <w:rPr>
          <w:rFonts w:ascii="Times New Roman" w:eastAsiaTheme="minorHAnsi" w:hAnsi="Times New Roman" w:cs="Times New Roman"/>
        </w:rPr>
        <w:object w:dxaOrig="16308" w:dyaOrig="11376">
          <v:shape id="_x0000_i1028" type="#_x0000_t75" style="width:649.5pt;height:454.5pt" o:ole="">
            <v:imagedata r:id="rId31" o:title=""/>
          </v:shape>
          <o:OLEObject Type="Embed" ProgID="MestReNova.Document.1" ShapeID="_x0000_i1028" DrawAspect="Content" ObjectID="_1536645232" r:id="rId32"/>
        </w:object>
      </w:r>
    </w:p>
    <w:p w:rsidR="00383034" w:rsidRDefault="00AB0B6F" w:rsidP="00BF6B3F">
      <w:pPr>
        <w:spacing w:line="360" w:lineRule="auto"/>
        <w:rPr>
          <w:rFonts w:ascii="Times New Roman" w:eastAsiaTheme="minorHAnsi" w:hAnsi="Times New Roman" w:cs="Times New Roman"/>
        </w:rPr>
      </w:pPr>
      <w:r w:rsidRPr="00BF6B3F">
        <w:rPr>
          <w:rFonts w:ascii="Times New Roman" w:eastAsiaTheme="minorHAnsi" w:hAnsi="Times New Roman" w:cs="Times New Roman"/>
        </w:rPr>
        <w:object w:dxaOrig="16308" w:dyaOrig="11376">
          <v:shape id="_x0000_i1029" type="#_x0000_t75" style="width:649.5pt;height:454.5pt" o:ole="">
            <v:imagedata r:id="rId33" o:title=""/>
          </v:shape>
          <o:OLEObject Type="Embed" ProgID="MestReNova.Document.1" ShapeID="_x0000_i1029" DrawAspect="Content" ObjectID="_1536645233" r:id="rId34"/>
        </w:object>
      </w:r>
    </w:p>
    <w:p w:rsidR="00383034" w:rsidRPr="00EF3A2A" w:rsidRDefault="00EF3A2A" w:rsidP="00BF6B3F">
      <w:pPr>
        <w:spacing w:line="360" w:lineRule="auto"/>
        <w:rPr>
          <w:rFonts w:ascii="Times New Roman" w:eastAsiaTheme="minorHAnsi" w:hAnsi="Times New Roman" w:cs="Times New Roman"/>
          <w:b/>
        </w:rPr>
      </w:pPr>
      <w:r>
        <w:rPr>
          <w:rFonts w:ascii="Times New Roman" w:eastAsiaTheme="minorHAnsi" w:hAnsi="Times New Roman" w:cs="Times New Roman"/>
          <w:b/>
        </w:rPr>
        <w:t>References</w:t>
      </w:r>
    </w:p>
    <w:p w:rsidR="00ED4B3D" w:rsidRPr="00ED4B3D" w:rsidRDefault="00BF74E8" w:rsidP="00ED4B3D">
      <w:pPr>
        <w:pStyle w:val="EndNoteBibliography"/>
        <w:spacing w:after="0"/>
        <w:rPr>
          <w:rFonts w:ascii="Times New Roman" w:hAnsi="Times New Roman" w:cs="Times New Roman"/>
          <w:sz w:val="16"/>
        </w:rPr>
      </w:pPr>
      <w:r w:rsidRPr="00BF74E8">
        <w:rPr>
          <w:rFonts w:ascii="Times New Roman" w:hAnsi="Times New Roman" w:cs="Times New Roman"/>
        </w:rPr>
        <w:fldChar w:fldCharType="begin"/>
      </w:r>
      <w:r w:rsidR="00383034">
        <w:rPr>
          <w:rFonts w:ascii="Times New Roman" w:hAnsi="Times New Roman" w:cs="Times New Roman"/>
        </w:rPr>
        <w:instrText xml:space="preserve"> ADDIN EN.REFLIST </w:instrText>
      </w:r>
      <w:r w:rsidRPr="00BF74E8">
        <w:rPr>
          <w:rFonts w:ascii="Times New Roman" w:hAnsi="Times New Roman" w:cs="Times New Roman"/>
        </w:rPr>
        <w:fldChar w:fldCharType="separate"/>
      </w:r>
      <w:r w:rsidR="00ED4B3D" w:rsidRPr="00ED4B3D">
        <w:rPr>
          <w:rFonts w:ascii="Arial" w:hAnsi="Arial" w:cs="Arial"/>
          <w:sz w:val="14"/>
        </w:rPr>
        <w:t xml:space="preserve"> [</w:t>
      </w:r>
      <w:r w:rsidR="00ED4B3D" w:rsidRPr="00ED4B3D">
        <w:rPr>
          <w:sz w:val="14"/>
        </w:rPr>
        <w:t>1</w:t>
      </w:r>
      <w:r w:rsidR="00ED4B3D" w:rsidRPr="00ED4B3D">
        <w:rPr>
          <w:rFonts w:ascii="Arial" w:hAnsi="Arial" w:cs="Arial"/>
          <w:sz w:val="14"/>
        </w:rPr>
        <w:t xml:space="preserve">] </w:t>
      </w:r>
      <w:r w:rsidR="00ED4B3D" w:rsidRPr="00ED4B3D">
        <w:rPr>
          <w:rFonts w:ascii="Times New Roman" w:hAnsi="Times New Roman" w:cs="Times New Roman"/>
          <w:sz w:val="16"/>
        </w:rPr>
        <w:t xml:space="preserve">Laughlin, S.T., Agard, N.J., Baskin, J.M., Carrico, I.S., Chang, P.V., Ganguli, A.S., Hangauer, M.J., Lo, A., Prescher, J.A., and Bertozzi, C.R., </w:t>
      </w:r>
      <w:r w:rsidR="00ED4B3D" w:rsidRPr="00ED4B3D">
        <w:rPr>
          <w:rFonts w:ascii="Times New Roman" w:hAnsi="Times New Roman" w:cs="Times New Roman"/>
          <w:i/>
          <w:sz w:val="16"/>
        </w:rPr>
        <w:t>Metabolic Labeling of Glycans with Azido Sugars for Visualization and Glycoproteomics</w:t>
      </w:r>
      <w:r w:rsidR="00ED4B3D" w:rsidRPr="00ED4B3D">
        <w:rPr>
          <w:rFonts w:ascii="Times New Roman" w:hAnsi="Times New Roman" w:cs="Times New Roman"/>
          <w:sz w:val="16"/>
        </w:rPr>
        <w:t xml:space="preserve">, in </w:t>
      </w:r>
      <w:r w:rsidR="00ED4B3D" w:rsidRPr="00ED4B3D">
        <w:rPr>
          <w:rFonts w:ascii="Times New Roman" w:hAnsi="Times New Roman" w:cs="Times New Roman"/>
          <w:i/>
          <w:sz w:val="16"/>
        </w:rPr>
        <w:t>Methods Enzymol.</w:t>
      </w:r>
      <w:r w:rsidR="00ED4B3D" w:rsidRPr="00ED4B3D">
        <w:rPr>
          <w:rFonts w:ascii="Times New Roman" w:hAnsi="Times New Roman" w:cs="Times New Roman"/>
          <w:sz w:val="16"/>
        </w:rPr>
        <w:t xml:space="preserve"> 2006, Academic Press. p. 230-50.</w:t>
      </w:r>
    </w:p>
    <w:p w:rsidR="00ED4B3D" w:rsidRPr="00ED4B3D" w:rsidRDefault="00ED4B3D" w:rsidP="00ED4B3D">
      <w:pPr>
        <w:pStyle w:val="EndNoteBibliography"/>
        <w:spacing w:after="0"/>
        <w:rPr>
          <w:rFonts w:ascii="Times New Roman" w:hAnsi="Times New Roman" w:cs="Times New Roman"/>
          <w:sz w:val="16"/>
        </w:rPr>
      </w:pPr>
      <w:r w:rsidRPr="00ED4B3D">
        <w:rPr>
          <w:rFonts w:ascii="Arial" w:hAnsi="Arial" w:cs="Arial"/>
          <w:sz w:val="14"/>
        </w:rPr>
        <w:t xml:space="preserve"> [</w:t>
      </w:r>
      <w:r w:rsidRPr="00ED4B3D">
        <w:rPr>
          <w:sz w:val="14"/>
        </w:rPr>
        <w:t>2</w:t>
      </w:r>
      <w:r w:rsidRPr="00ED4B3D">
        <w:rPr>
          <w:rFonts w:ascii="Arial" w:hAnsi="Arial" w:cs="Arial"/>
          <w:sz w:val="14"/>
        </w:rPr>
        <w:t xml:space="preserve">] </w:t>
      </w:r>
      <w:r w:rsidRPr="00ED4B3D">
        <w:rPr>
          <w:rFonts w:ascii="Times New Roman" w:hAnsi="Times New Roman" w:cs="Times New Roman"/>
          <w:sz w:val="16"/>
        </w:rPr>
        <w:t xml:space="preserve">Patterson, D.M., Jones, K.A., and Prescher, J.A. Improved cyclopropene reporters for probing protein glycosylation. </w:t>
      </w:r>
      <w:r w:rsidRPr="00ED4B3D">
        <w:rPr>
          <w:rFonts w:ascii="Times New Roman" w:hAnsi="Times New Roman" w:cs="Times New Roman"/>
          <w:i/>
          <w:sz w:val="16"/>
        </w:rPr>
        <w:t xml:space="preserve">Molecular BioSystems. </w:t>
      </w:r>
      <w:r w:rsidRPr="00ED4B3D">
        <w:rPr>
          <w:rFonts w:ascii="Times New Roman" w:hAnsi="Times New Roman" w:cs="Times New Roman"/>
          <w:sz w:val="16"/>
        </w:rPr>
        <w:t>2014</w:t>
      </w:r>
      <w:r w:rsidRPr="00ED4B3D">
        <w:t>;</w:t>
      </w:r>
      <w:r w:rsidRPr="00ED4B3D">
        <w:rPr>
          <w:rFonts w:ascii="Times New Roman" w:hAnsi="Times New Roman" w:cs="Times New Roman"/>
          <w:sz w:val="16"/>
        </w:rPr>
        <w:t xml:space="preserve"> </w:t>
      </w:r>
      <w:r w:rsidRPr="00ED4B3D">
        <w:rPr>
          <w:rFonts w:ascii="Times New Roman" w:hAnsi="Times New Roman" w:cs="Times New Roman"/>
          <w:i/>
          <w:sz w:val="16"/>
        </w:rPr>
        <w:t>10</w:t>
      </w:r>
      <w:r w:rsidRPr="00ED4B3D">
        <w:t>:</w:t>
      </w:r>
      <w:r w:rsidRPr="00ED4B3D">
        <w:rPr>
          <w:rFonts w:ascii="Times New Roman" w:hAnsi="Times New Roman" w:cs="Times New Roman"/>
          <w:sz w:val="16"/>
        </w:rPr>
        <w:t>1693-97</w:t>
      </w:r>
    </w:p>
    <w:p w:rsidR="00ED4B3D" w:rsidRPr="00ED4B3D" w:rsidRDefault="00ED4B3D" w:rsidP="00ED4B3D">
      <w:pPr>
        <w:pStyle w:val="EndNoteBibliography"/>
        <w:rPr>
          <w:rFonts w:ascii="Times New Roman" w:hAnsi="Times New Roman" w:cs="Times New Roman"/>
          <w:sz w:val="16"/>
        </w:rPr>
      </w:pPr>
      <w:r w:rsidRPr="00ED4B3D">
        <w:rPr>
          <w:rFonts w:ascii="Arial" w:hAnsi="Arial" w:cs="Arial"/>
          <w:sz w:val="14"/>
        </w:rPr>
        <w:t xml:space="preserve"> [</w:t>
      </w:r>
      <w:r w:rsidRPr="00ED4B3D">
        <w:rPr>
          <w:sz w:val="14"/>
        </w:rPr>
        <w:t>3</w:t>
      </w:r>
      <w:r w:rsidRPr="00ED4B3D">
        <w:rPr>
          <w:rFonts w:ascii="Arial" w:hAnsi="Arial" w:cs="Arial"/>
          <w:sz w:val="14"/>
        </w:rPr>
        <w:t xml:space="preserve">] </w:t>
      </w:r>
      <w:r w:rsidRPr="00ED4B3D">
        <w:rPr>
          <w:rFonts w:ascii="Times New Roman" w:hAnsi="Times New Roman" w:cs="Times New Roman"/>
          <w:sz w:val="16"/>
        </w:rPr>
        <w:t xml:space="preserve">Späte, A.-K., Bußkamp, H., Niederwieser, A., Schart, V.F., Marx, A., and Wittmann, V. Rapid Labeling of Metabolically Engineered Cell-Surface Glycoconjugates with a Carbamate-Linked Cyclopropene Reporter. </w:t>
      </w:r>
      <w:r w:rsidRPr="00ED4B3D">
        <w:rPr>
          <w:rFonts w:ascii="Times New Roman" w:hAnsi="Times New Roman" w:cs="Times New Roman"/>
          <w:i/>
          <w:sz w:val="16"/>
        </w:rPr>
        <w:t xml:space="preserve">Bioconjugate Chem. </w:t>
      </w:r>
      <w:r w:rsidRPr="00ED4B3D">
        <w:rPr>
          <w:rFonts w:ascii="Times New Roman" w:hAnsi="Times New Roman" w:cs="Times New Roman"/>
          <w:sz w:val="16"/>
        </w:rPr>
        <w:t>2014</w:t>
      </w:r>
      <w:r w:rsidRPr="00ED4B3D">
        <w:t>;</w:t>
      </w:r>
      <w:r w:rsidRPr="00ED4B3D">
        <w:rPr>
          <w:rFonts w:ascii="Times New Roman" w:hAnsi="Times New Roman" w:cs="Times New Roman"/>
          <w:sz w:val="16"/>
        </w:rPr>
        <w:t xml:space="preserve"> </w:t>
      </w:r>
      <w:r w:rsidRPr="00ED4B3D">
        <w:rPr>
          <w:rFonts w:ascii="Times New Roman" w:hAnsi="Times New Roman" w:cs="Times New Roman"/>
          <w:i/>
          <w:sz w:val="16"/>
        </w:rPr>
        <w:t>25</w:t>
      </w:r>
      <w:r w:rsidRPr="00ED4B3D">
        <w:t>:</w:t>
      </w:r>
      <w:r w:rsidRPr="00ED4B3D">
        <w:rPr>
          <w:rFonts w:ascii="Times New Roman" w:hAnsi="Times New Roman" w:cs="Times New Roman"/>
          <w:sz w:val="16"/>
        </w:rPr>
        <w:t>147-54</w:t>
      </w:r>
    </w:p>
    <w:p w:rsidR="00BF6B3F" w:rsidRPr="00BF6B3F" w:rsidRDefault="00BF74E8" w:rsidP="00BF6B3F">
      <w:pPr>
        <w:spacing w:line="360" w:lineRule="auto"/>
        <w:rPr>
          <w:rFonts w:ascii="Times New Roman" w:hAnsi="Times New Roman" w:cs="Times New Roman"/>
        </w:rPr>
      </w:pPr>
      <w:r>
        <w:rPr>
          <w:rFonts w:ascii="Times New Roman" w:hAnsi="Times New Roman" w:cs="Times New Roman"/>
        </w:rPr>
        <w:fldChar w:fldCharType="end"/>
      </w:r>
    </w:p>
    <w:sectPr w:rsidR="00BF6B3F" w:rsidRPr="00BF6B3F" w:rsidSect="00F95358">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EF9" w:rsidRDefault="009B5EF9">
      <w:pPr>
        <w:spacing w:after="0" w:line="240" w:lineRule="auto"/>
      </w:pPr>
      <w:r>
        <w:separator/>
      </w:r>
    </w:p>
  </w:endnote>
  <w:endnote w:type="continuationSeparator" w:id="0">
    <w:p w:rsidR="009B5EF9" w:rsidRDefault="009B5E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9095603"/>
      <w:docPartObj>
        <w:docPartGallery w:val="Page Numbers (Bottom of Page)"/>
        <w:docPartUnique/>
      </w:docPartObj>
    </w:sdtPr>
    <w:sdtEndPr>
      <w:rPr>
        <w:noProof/>
      </w:rPr>
    </w:sdtEndPr>
    <w:sdtContent>
      <w:p w:rsidR="00370455" w:rsidRDefault="00BF74E8">
        <w:pPr>
          <w:pStyle w:val="Footer"/>
          <w:jc w:val="right"/>
        </w:pPr>
        <w:r>
          <w:fldChar w:fldCharType="begin"/>
        </w:r>
        <w:r w:rsidR="00BF6B3F">
          <w:instrText xml:space="preserve"> PAGE   \* MERGEFORMAT </w:instrText>
        </w:r>
        <w:r>
          <w:fldChar w:fldCharType="separate"/>
        </w:r>
        <w:r w:rsidR="000255D1">
          <w:rPr>
            <w:noProof/>
          </w:rPr>
          <w:t>1</w:t>
        </w:r>
        <w:r>
          <w:rPr>
            <w:noProof/>
          </w:rPr>
          <w:fldChar w:fldCharType="end"/>
        </w:r>
      </w:p>
    </w:sdtContent>
  </w:sdt>
  <w:p w:rsidR="00370455" w:rsidRDefault="000255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EF9" w:rsidRDefault="009B5EF9">
      <w:pPr>
        <w:spacing w:after="0" w:line="240" w:lineRule="auto"/>
      </w:pPr>
      <w:r>
        <w:separator/>
      </w:r>
    </w:p>
  </w:footnote>
  <w:footnote w:type="continuationSeparator" w:id="0">
    <w:p w:rsidR="009B5EF9" w:rsidRDefault="009B5EF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docVars>
    <w:docVar w:name="EN.Layout" w:val="&lt;ENLayout&gt;&lt;Style&gt;JHM style for BMC plant journa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zzzs5phaxaece5v9s5z9x8vfztrasa5pav&quot;&gt;My EndNote Library&lt;record-ids&gt;&lt;item&gt;282&lt;/item&gt;&lt;item&gt;291&lt;/item&gt;&lt;item&gt;293&lt;/item&gt;&lt;/record-ids&gt;&lt;/item&gt;&lt;/Libraries&gt;"/>
    <w:docVar w:name="Total_Editing_Time" w:val="0"/>
  </w:docVars>
  <w:rsids>
    <w:rsidRoot w:val="00BF6B3F"/>
    <w:rsid w:val="0002258F"/>
    <w:rsid w:val="000255D1"/>
    <w:rsid w:val="00050D95"/>
    <w:rsid w:val="00090C62"/>
    <w:rsid w:val="000C3EB2"/>
    <w:rsid w:val="000E18BF"/>
    <w:rsid w:val="001104AE"/>
    <w:rsid w:val="00204E27"/>
    <w:rsid w:val="00294262"/>
    <w:rsid w:val="00374F4C"/>
    <w:rsid w:val="00383034"/>
    <w:rsid w:val="003863B2"/>
    <w:rsid w:val="00452775"/>
    <w:rsid w:val="00457C57"/>
    <w:rsid w:val="004A1C64"/>
    <w:rsid w:val="005C35FC"/>
    <w:rsid w:val="007E12A9"/>
    <w:rsid w:val="007E737D"/>
    <w:rsid w:val="00825A9F"/>
    <w:rsid w:val="00873650"/>
    <w:rsid w:val="008B220F"/>
    <w:rsid w:val="008E0148"/>
    <w:rsid w:val="00991A08"/>
    <w:rsid w:val="00994839"/>
    <w:rsid w:val="009B5EF9"/>
    <w:rsid w:val="009F4EA8"/>
    <w:rsid w:val="00A20A31"/>
    <w:rsid w:val="00A22798"/>
    <w:rsid w:val="00A77248"/>
    <w:rsid w:val="00A80D3C"/>
    <w:rsid w:val="00AB0B6F"/>
    <w:rsid w:val="00BF2A75"/>
    <w:rsid w:val="00BF6B3F"/>
    <w:rsid w:val="00BF74E8"/>
    <w:rsid w:val="00C35610"/>
    <w:rsid w:val="00ED4B3D"/>
    <w:rsid w:val="00EF3A2A"/>
    <w:rsid w:val="00F51F3E"/>
    <w:rsid w:val="00F8753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B3F"/>
    <w:rPr>
      <w:rFonts w:asciiTheme="minorHAnsi" w:eastAsiaTheme="minorEastAsia" w:hAnsiTheme="minorHAnsi"/>
      <w:sz w:val="22"/>
    </w:rPr>
  </w:style>
  <w:style w:type="paragraph" w:styleId="Heading2">
    <w:name w:val="heading 2"/>
    <w:basedOn w:val="Normal"/>
    <w:next w:val="Normal"/>
    <w:link w:val="Heading2Char"/>
    <w:uiPriority w:val="9"/>
    <w:unhideWhenUsed/>
    <w:qFormat/>
    <w:rsid w:val="00BF6B3F"/>
    <w:pPr>
      <w:spacing w:before="200" w:after="0"/>
      <w:outlineLvl w:val="1"/>
    </w:pPr>
    <w:rPr>
      <w:rFonts w:asciiTheme="majorHAnsi" w:eastAsiaTheme="majorEastAsia" w:hAnsiTheme="majorHAnsi"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6B3F"/>
    <w:rPr>
      <w:rFonts w:asciiTheme="majorHAnsi" w:eastAsiaTheme="majorEastAsia" w:hAnsiTheme="majorHAnsi" w:cstheme="majorBidi"/>
      <w:b/>
      <w:bCs/>
      <w:sz w:val="24"/>
      <w:szCs w:val="26"/>
    </w:rPr>
  </w:style>
  <w:style w:type="paragraph" w:styleId="Footer">
    <w:name w:val="footer"/>
    <w:basedOn w:val="Normal"/>
    <w:link w:val="FooterChar"/>
    <w:uiPriority w:val="99"/>
    <w:unhideWhenUsed/>
    <w:rsid w:val="00BF6B3F"/>
    <w:pPr>
      <w:tabs>
        <w:tab w:val="center" w:pos="4536"/>
        <w:tab w:val="right" w:pos="9072"/>
      </w:tabs>
      <w:spacing w:after="0" w:line="240" w:lineRule="auto"/>
    </w:pPr>
  </w:style>
  <w:style w:type="character" w:customStyle="1" w:styleId="FooterChar">
    <w:name w:val="Footer Char"/>
    <w:basedOn w:val="DefaultParagraphFont"/>
    <w:link w:val="Footer"/>
    <w:uiPriority w:val="99"/>
    <w:rsid w:val="00BF6B3F"/>
    <w:rPr>
      <w:rFonts w:asciiTheme="minorHAnsi" w:eastAsiaTheme="minorEastAsia" w:hAnsiTheme="minorHAnsi"/>
      <w:sz w:val="22"/>
    </w:rPr>
  </w:style>
  <w:style w:type="paragraph" w:styleId="Caption">
    <w:name w:val="caption"/>
    <w:basedOn w:val="Normal"/>
    <w:next w:val="Normal"/>
    <w:uiPriority w:val="35"/>
    <w:unhideWhenUsed/>
    <w:qFormat/>
    <w:rsid w:val="00BF6B3F"/>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BF6B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6B3F"/>
    <w:rPr>
      <w:rFonts w:ascii="Tahoma" w:eastAsiaTheme="minorEastAsia" w:hAnsi="Tahoma" w:cs="Tahoma"/>
      <w:sz w:val="16"/>
      <w:szCs w:val="16"/>
    </w:rPr>
  </w:style>
  <w:style w:type="paragraph" w:customStyle="1" w:styleId="EndNoteBibliographyTitle">
    <w:name w:val="EndNote Bibliography Title"/>
    <w:basedOn w:val="Normal"/>
    <w:link w:val="EndNoteBibliographyTitleChar"/>
    <w:rsid w:val="00383034"/>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83034"/>
    <w:rPr>
      <w:rFonts w:ascii="Calibri" w:eastAsiaTheme="minorEastAsia" w:hAnsi="Calibri"/>
      <w:noProof/>
      <w:sz w:val="22"/>
      <w:lang w:val="en-US"/>
    </w:rPr>
  </w:style>
  <w:style w:type="paragraph" w:customStyle="1" w:styleId="EndNoteBibliography">
    <w:name w:val="EndNote Bibliography"/>
    <w:basedOn w:val="Normal"/>
    <w:link w:val="EndNoteBibliographyChar"/>
    <w:rsid w:val="00383034"/>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383034"/>
    <w:rPr>
      <w:rFonts w:ascii="Calibri" w:eastAsiaTheme="minorEastAsia" w:hAnsi="Calibri"/>
      <w:noProof/>
      <w:sz w:val="22"/>
      <w:lang w:val="en-US"/>
    </w:rPr>
  </w:style>
  <w:style w:type="character" w:styleId="CommentReference">
    <w:name w:val="annotation reference"/>
    <w:basedOn w:val="DefaultParagraphFont"/>
    <w:uiPriority w:val="99"/>
    <w:semiHidden/>
    <w:unhideWhenUsed/>
    <w:rsid w:val="00A77248"/>
    <w:rPr>
      <w:sz w:val="16"/>
      <w:szCs w:val="16"/>
    </w:rPr>
  </w:style>
  <w:style w:type="paragraph" w:styleId="CommentText">
    <w:name w:val="annotation text"/>
    <w:basedOn w:val="Normal"/>
    <w:link w:val="CommentTextChar"/>
    <w:uiPriority w:val="99"/>
    <w:semiHidden/>
    <w:unhideWhenUsed/>
    <w:rsid w:val="00A77248"/>
    <w:pPr>
      <w:spacing w:line="240" w:lineRule="auto"/>
    </w:pPr>
    <w:rPr>
      <w:sz w:val="20"/>
      <w:szCs w:val="20"/>
    </w:rPr>
  </w:style>
  <w:style w:type="character" w:customStyle="1" w:styleId="CommentTextChar">
    <w:name w:val="Comment Text Char"/>
    <w:basedOn w:val="DefaultParagraphFont"/>
    <w:link w:val="CommentText"/>
    <w:uiPriority w:val="99"/>
    <w:semiHidden/>
    <w:rsid w:val="00A77248"/>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A77248"/>
    <w:rPr>
      <w:b/>
      <w:bCs/>
    </w:rPr>
  </w:style>
  <w:style w:type="character" w:customStyle="1" w:styleId="CommentSubjectChar">
    <w:name w:val="Comment Subject Char"/>
    <w:basedOn w:val="CommentTextChar"/>
    <w:link w:val="CommentSubject"/>
    <w:uiPriority w:val="99"/>
    <w:semiHidden/>
    <w:rsid w:val="00A77248"/>
    <w:rPr>
      <w:rFonts w:asciiTheme="minorHAnsi" w:eastAsiaTheme="minorEastAsia" w:hAnsiTheme="minorHAns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B3F"/>
    <w:rPr>
      <w:rFonts w:asciiTheme="minorHAnsi" w:eastAsiaTheme="minorEastAsia" w:hAnsiTheme="minorHAnsi"/>
      <w:sz w:val="22"/>
    </w:rPr>
  </w:style>
  <w:style w:type="paragraph" w:styleId="Heading2">
    <w:name w:val="heading 2"/>
    <w:basedOn w:val="Normal"/>
    <w:next w:val="Normal"/>
    <w:link w:val="Heading2Char"/>
    <w:uiPriority w:val="9"/>
    <w:unhideWhenUsed/>
    <w:qFormat/>
    <w:rsid w:val="00BF6B3F"/>
    <w:pPr>
      <w:spacing w:before="200" w:after="0"/>
      <w:outlineLvl w:val="1"/>
    </w:pPr>
    <w:rPr>
      <w:rFonts w:asciiTheme="majorHAnsi" w:eastAsiaTheme="majorEastAsia" w:hAnsiTheme="majorHAnsi" w:cstheme="majorBidi"/>
      <w:b/>
      <w:bCs/>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6B3F"/>
    <w:rPr>
      <w:rFonts w:asciiTheme="majorHAnsi" w:eastAsiaTheme="majorEastAsia" w:hAnsiTheme="majorHAnsi" w:cstheme="majorBidi"/>
      <w:b/>
      <w:bCs/>
      <w:sz w:val="24"/>
      <w:szCs w:val="26"/>
    </w:rPr>
  </w:style>
  <w:style w:type="paragraph" w:styleId="Footer">
    <w:name w:val="footer"/>
    <w:basedOn w:val="Normal"/>
    <w:link w:val="FooterChar"/>
    <w:uiPriority w:val="99"/>
    <w:unhideWhenUsed/>
    <w:rsid w:val="00BF6B3F"/>
    <w:pPr>
      <w:tabs>
        <w:tab w:val="center" w:pos="4536"/>
        <w:tab w:val="right" w:pos="9072"/>
      </w:tabs>
      <w:spacing w:after="0" w:line="240" w:lineRule="auto"/>
    </w:pPr>
  </w:style>
  <w:style w:type="character" w:customStyle="1" w:styleId="FooterChar">
    <w:name w:val="Footer Char"/>
    <w:basedOn w:val="DefaultParagraphFont"/>
    <w:link w:val="Footer"/>
    <w:uiPriority w:val="99"/>
    <w:rsid w:val="00BF6B3F"/>
    <w:rPr>
      <w:rFonts w:asciiTheme="minorHAnsi" w:eastAsiaTheme="minorEastAsia" w:hAnsiTheme="minorHAnsi"/>
      <w:sz w:val="22"/>
    </w:rPr>
  </w:style>
  <w:style w:type="paragraph" w:styleId="Caption">
    <w:name w:val="caption"/>
    <w:basedOn w:val="Normal"/>
    <w:next w:val="Normal"/>
    <w:uiPriority w:val="35"/>
    <w:unhideWhenUsed/>
    <w:qFormat/>
    <w:rsid w:val="00BF6B3F"/>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BF6B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6B3F"/>
    <w:rPr>
      <w:rFonts w:ascii="Tahoma" w:eastAsiaTheme="minorEastAsia" w:hAnsi="Tahoma" w:cs="Tahoma"/>
      <w:sz w:val="16"/>
      <w:szCs w:val="16"/>
    </w:rPr>
  </w:style>
  <w:style w:type="paragraph" w:customStyle="1" w:styleId="EndNoteBibliographyTitle">
    <w:name w:val="EndNote Bibliography Title"/>
    <w:basedOn w:val="Normal"/>
    <w:link w:val="EndNoteBibliographyTitleChar"/>
    <w:rsid w:val="00383034"/>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83034"/>
    <w:rPr>
      <w:rFonts w:ascii="Calibri" w:eastAsiaTheme="minorEastAsia" w:hAnsi="Calibri"/>
      <w:noProof/>
      <w:sz w:val="22"/>
      <w:lang w:val="en-US"/>
    </w:rPr>
  </w:style>
  <w:style w:type="paragraph" w:customStyle="1" w:styleId="EndNoteBibliography">
    <w:name w:val="EndNote Bibliography"/>
    <w:basedOn w:val="Normal"/>
    <w:link w:val="EndNoteBibliographyChar"/>
    <w:rsid w:val="00383034"/>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383034"/>
    <w:rPr>
      <w:rFonts w:ascii="Calibri" w:eastAsiaTheme="minorEastAsia" w:hAnsi="Calibri"/>
      <w:noProof/>
      <w:sz w:val="22"/>
      <w:lang w:val="en-US"/>
    </w:rPr>
  </w:style>
  <w:style w:type="character" w:styleId="CommentReference">
    <w:name w:val="annotation reference"/>
    <w:basedOn w:val="DefaultParagraphFont"/>
    <w:uiPriority w:val="99"/>
    <w:semiHidden/>
    <w:unhideWhenUsed/>
    <w:rsid w:val="00A77248"/>
    <w:rPr>
      <w:sz w:val="16"/>
      <w:szCs w:val="16"/>
    </w:rPr>
  </w:style>
  <w:style w:type="paragraph" w:styleId="CommentText">
    <w:name w:val="annotation text"/>
    <w:basedOn w:val="Normal"/>
    <w:link w:val="CommentTextChar"/>
    <w:uiPriority w:val="99"/>
    <w:semiHidden/>
    <w:unhideWhenUsed/>
    <w:rsid w:val="00A77248"/>
    <w:pPr>
      <w:spacing w:line="240" w:lineRule="auto"/>
    </w:pPr>
    <w:rPr>
      <w:sz w:val="20"/>
      <w:szCs w:val="20"/>
    </w:rPr>
  </w:style>
  <w:style w:type="character" w:customStyle="1" w:styleId="CommentTextChar">
    <w:name w:val="Comment Text Char"/>
    <w:basedOn w:val="DefaultParagraphFont"/>
    <w:link w:val="CommentText"/>
    <w:uiPriority w:val="99"/>
    <w:semiHidden/>
    <w:rsid w:val="00A77248"/>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A77248"/>
    <w:rPr>
      <w:b/>
      <w:bCs/>
    </w:rPr>
  </w:style>
  <w:style w:type="character" w:customStyle="1" w:styleId="CommentSubjectChar">
    <w:name w:val="Comment Subject Char"/>
    <w:basedOn w:val="CommentTextChar"/>
    <w:link w:val="CommentSubject"/>
    <w:uiPriority w:val="99"/>
    <w:semiHidden/>
    <w:rsid w:val="00A77248"/>
    <w:rPr>
      <w:rFonts w:asciiTheme="minorHAnsi" w:eastAsiaTheme="minorEastAsia" w:hAnsiTheme="minorHAnsi"/>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spider.com/Chemical-Structure.22683.html" TargetMode="External"/><Relationship Id="rId13" Type="http://schemas.openxmlformats.org/officeDocument/2006/relationships/hyperlink" Target="javascript:popupOBO('CMO:0002582','C3OB40515J')" TargetMode="External"/><Relationship Id="rId18" Type="http://schemas.openxmlformats.org/officeDocument/2006/relationships/hyperlink" Target="javascript:popupOBO('CHEBI:46787','C3OB40515J','http://www.ebi.ac.uk/chebi/searchId.do?chebiId=46787')"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javascript:popupOBO('CMO:0000837','C3OB40515J')" TargetMode="External"/><Relationship Id="rId34" Type="http://schemas.openxmlformats.org/officeDocument/2006/relationships/oleObject" Target="embeddings/oleObject5.bin"/><Relationship Id="rId7" Type="http://schemas.openxmlformats.org/officeDocument/2006/relationships/hyperlink" Target="javascript:popupOBO('CMO:0001007','C3OB40515J')" TargetMode="External"/><Relationship Id="rId12" Type="http://schemas.openxmlformats.org/officeDocument/2006/relationships/hyperlink" Target="http://www.chemspider.com/Chemical-Structure.22683.html" TargetMode="External"/><Relationship Id="rId17" Type="http://schemas.openxmlformats.org/officeDocument/2006/relationships/hyperlink" Target="javascript:popupOBO('CHEBI:33252','C3OB40515J','http://www.ebi.ac.uk/chebi/searchId.do?chebiId=33252')" TargetMode="External"/><Relationship Id="rId25" Type="http://schemas.openxmlformats.org/officeDocument/2006/relationships/oleObject" Target="embeddings/oleObject1.bin"/><Relationship Id="rId33" Type="http://schemas.openxmlformats.org/officeDocument/2006/relationships/image" Target="media/image6.emf"/><Relationship Id="rId2" Type="http://schemas.openxmlformats.org/officeDocument/2006/relationships/settings" Target="settings.xml"/><Relationship Id="rId16" Type="http://schemas.openxmlformats.org/officeDocument/2006/relationships/hyperlink" Target="javascript:popupOBO('CHEBI:33252','C3OB40515J','http://www.ebi.ac.uk/chebi/searchId.do?chebiId=33252')" TargetMode="External"/><Relationship Id="rId20" Type="http://schemas.openxmlformats.org/officeDocument/2006/relationships/hyperlink" Target="javascript:popupOBO('CMO:0000531','C3OB40515J')" TargetMode="External"/><Relationship Id="rId29" Type="http://schemas.openxmlformats.org/officeDocument/2006/relationships/image" Target="media/image4.emf"/><Relationship Id="rId1" Type="http://schemas.openxmlformats.org/officeDocument/2006/relationships/styles" Target="styles.xml"/><Relationship Id="rId6" Type="http://schemas.openxmlformats.org/officeDocument/2006/relationships/hyperlink" Target="javascript:popupOBO('CMO:0002231','C3OB40515J')" TargetMode="External"/><Relationship Id="rId11" Type="http://schemas.openxmlformats.org/officeDocument/2006/relationships/hyperlink" Target="http://www.chemspider.com/Chemical-Structure.937.html" TargetMode="External"/><Relationship Id="rId24" Type="http://schemas.openxmlformats.org/officeDocument/2006/relationships/image" Target="media/image2.emf"/><Relationship Id="rId32" Type="http://schemas.openxmlformats.org/officeDocument/2006/relationships/oleObject" Target="embeddings/oleObject4.bin"/><Relationship Id="rId37" Type="http://schemas.microsoft.com/office/2007/relationships/stylesWithEffects" Target="stylesWithEffects.xml"/><Relationship Id="rId5" Type="http://schemas.openxmlformats.org/officeDocument/2006/relationships/endnotes" Target="endnotes.xml"/><Relationship Id="rId15" Type="http://schemas.openxmlformats.org/officeDocument/2006/relationships/hyperlink" Target="javascript:popupOBO('CMO:0000837','C3OB40515J')" TargetMode="External"/><Relationship Id="rId23" Type="http://schemas.openxmlformats.org/officeDocument/2006/relationships/image" Target="media/image1.png"/><Relationship Id="rId28" Type="http://schemas.openxmlformats.org/officeDocument/2006/relationships/oleObject" Target="embeddings/oleObject2.bin"/><Relationship Id="rId36" Type="http://schemas.openxmlformats.org/officeDocument/2006/relationships/theme" Target="theme/theme1.xml"/><Relationship Id="rId10" Type="http://schemas.openxmlformats.org/officeDocument/2006/relationships/hyperlink" Target="http://www.chemspider.com/Chemical-Structure.682.html" TargetMode="External"/><Relationship Id="rId19" Type="http://schemas.openxmlformats.org/officeDocument/2006/relationships/hyperlink" Target="http://www.chemspider.com/Chemical-Structure.6156.html" TargetMode="External"/><Relationship Id="rId31"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hyperlink" Target="http://www.chemspider.com/Chemical-Structure.9819.html" TargetMode="External"/><Relationship Id="rId14" Type="http://schemas.openxmlformats.org/officeDocument/2006/relationships/hyperlink" Target="javascript:popupOBO('CMO:0000593','C3OB40515J')" TargetMode="External"/><Relationship Id="rId22" Type="http://schemas.openxmlformats.org/officeDocument/2006/relationships/hyperlink" Target="javascript:popupOBO('CHEBI:24636','C3OB40515J','http://www.ebi.ac.uk/chebi/searchId.do?chebiId=24636')" TargetMode="External"/><Relationship Id="rId27" Type="http://schemas.openxmlformats.org/officeDocument/2006/relationships/image" Target="media/image3.emf"/><Relationship Id="rId30" Type="http://schemas.openxmlformats.org/officeDocument/2006/relationships/oleObject" Target="embeddings/oleObject3.bin"/><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2899</Words>
  <Characters>15223</Characters>
  <Application>Microsoft Office Word</Application>
  <DocSecurity>0</DocSecurity>
  <Lines>220</Lines>
  <Paragraphs>44</Paragraphs>
  <ScaleCrop>false</ScaleCrop>
  <HeadingPairs>
    <vt:vector size="2" baseType="variant">
      <vt:variant>
        <vt:lpstr>Title</vt:lpstr>
      </vt:variant>
      <vt:variant>
        <vt:i4>1</vt:i4>
      </vt:variant>
    </vt:vector>
  </HeadingPairs>
  <TitlesOfParts>
    <vt:vector size="1" baseType="lpstr">
      <vt:lpstr/>
    </vt:vector>
  </TitlesOfParts>
  <Company>Wageningen UR</Company>
  <LinksUpToDate>false</LinksUpToDate>
  <CharactersWithSpaces>18078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Hoogenboom, Jorin</dc:creator>
  <cp:lastModifiedBy>GCREDO</cp:lastModifiedBy>
  <cp:revision>3</cp:revision>
  <dcterms:created xsi:type="dcterms:W3CDTF">2016-07-13T11:04:00Z</dcterms:created>
  <dcterms:modified xsi:type="dcterms:W3CDTF">2016-09-29T01:07:00Z</dcterms:modified>
</cp:coreProperties>
</file>