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6D" w:rsidRDefault="000375DB" w:rsidP="00BF246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455362">
        <w:rPr>
          <w:rFonts w:ascii="Times New Roman" w:hAnsi="Times New Roman"/>
          <w:b/>
          <w:sz w:val="24"/>
          <w:szCs w:val="24"/>
        </w:rPr>
        <w:t xml:space="preserve">Table S2. </w:t>
      </w:r>
      <w:r w:rsidR="00BF246D" w:rsidRPr="00455362">
        <w:rPr>
          <w:rFonts w:ascii="Times New Roman" w:hAnsi="Times New Roman"/>
          <w:b/>
          <w:sz w:val="24"/>
          <w:szCs w:val="24"/>
        </w:rPr>
        <w:t xml:space="preserve">Details of gene specific primers designed to amplify </w:t>
      </w:r>
      <w:proofErr w:type="spellStart"/>
      <w:r w:rsidR="00BF246D" w:rsidRPr="00455362">
        <w:rPr>
          <w:rFonts w:ascii="Times New Roman" w:hAnsi="Times New Roman"/>
          <w:b/>
          <w:sz w:val="24"/>
          <w:szCs w:val="24"/>
        </w:rPr>
        <w:t>EcoTILLING</w:t>
      </w:r>
      <w:proofErr w:type="spellEnd"/>
      <w:r w:rsidR="00BF246D" w:rsidRPr="00455362">
        <w:rPr>
          <w:rFonts w:ascii="Times New Roman" w:hAnsi="Times New Roman"/>
          <w:b/>
          <w:sz w:val="24"/>
          <w:szCs w:val="24"/>
        </w:rPr>
        <w:t xml:space="preserve"> fragments </w:t>
      </w:r>
    </w:p>
    <w:tbl>
      <w:tblPr>
        <w:tblW w:w="47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5289"/>
        <w:gridCol w:w="1789"/>
      </w:tblGrid>
      <w:tr w:rsidR="00BF246D" w:rsidRPr="00105A36" w:rsidTr="00BF246D">
        <w:trPr>
          <w:jc w:val="center"/>
        </w:trPr>
        <w:tc>
          <w:tcPr>
            <w:tcW w:w="957" w:type="pct"/>
            <w:shd w:val="clear" w:color="auto" w:fill="auto"/>
            <w:vAlign w:val="center"/>
          </w:tcPr>
          <w:p w:rsidR="00BF246D" w:rsidRPr="00105A36" w:rsidRDefault="00BF246D" w:rsidP="00BF246D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Gene</w:t>
            </w:r>
          </w:p>
        </w:tc>
        <w:tc>
          <w:tcPr>
            <w:tcW w:w="3021" w:type="pct"/>
            <w:shd w:val="clear" w:color="auto" w:fill="auto"/>
            <w:vAlign w:val="center"/>
          </w:tcPr>
          <w:p w:rsidR="00BF246D" w:rsidRPr="00105A36" w:rsidRDefault="00BF246D" w:rsidP="00BF246D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Primers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(5’ to 3’)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BF246D" w:rsidRPr="00105A36" w:rsidRDefault="00BF246D" w:rsidP="00BF246D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Amplicon size (Kb)</w:t>
            </w: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 w:val="restart"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28C0">
              <w:rPr>
                <w:rFonts w:ascii="Times New Roman" w:hAnsi="Times New Roman"/>
                <w:i/>
                <w:sz w:val="24"/>
                <w:szCs w:val="24"/>
              </w:rPr>
              <w:t xml:space="preserve">GBSS I </w:t>
            </w: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F – TTGCAGACAGGTACGAGAGG</w:t>
            </w:r>
          </w:p>
        </w:tc>
        <w:tc>
          <w:tcPr>
            <w:tcW w:w="1022" w:type="pct"/>
            <w:vMerge w:val="restart"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1.910</w:t>
            </w: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R– CTGCAGCTGGATGAGTCCAC</w:t>
            </w:r>
          </w:p>
        </w:tc>
        <w:tc>
          <w:tcPr>
            <w:tcW w:w="1022" w:type="pct"/>
            <w:vMerge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 w:val="restart"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28C0">
              <w:rPr>
                <w:rFonts w:ascii="Times New Roman" w:hAnsi="Times New Roman"/>
                <w:i/>
                <w:sz w:val="24"/>
                <w:szCs w:val="24"/>
              </w:rPr>
              <w:t xml:space="preserve">SS I </w:t>
            </w: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F – GGGGATGGGGATCGGGG</w:t>
            </w:r>
          </w:p>
        </w:tc>
        <w:tc>
          <w:tcPr>
            <w:tcW w:w="1022" w:type="pct"/>
            <w:vMerge w:val="restart"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4.138</w:t>
            </w:r>
          </w:p>
        </w:tc>
        <w:bookmarkStart w:id="0" w:name="_GoBack"/>
        <w:bookmarkEnd w:id="0"/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R – CCGGACAGGTCATCAACAGA</w:t>
            </w:r>
          </w:p>
        </w:tc>
        <w:tc>
          <w:tcPr>
            <w:tcW w:w="1022" w:type="pct"/>
            <w:vMerge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 w:val="restart"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28C0">
              <w:rPr>
                <w:rFonts w:ascii="Times New Roman" w:hAnsi="Times New Roman"/>
                <w:i/>
                <w:sz w:val="24"/>
                <w:szCs w:val="24"/>
              </w:rPr>
              <w:t xml:space="preserve">SS </w:t>
            </w:r>
            <w:proofErr w:type="spellStart"/>
            <w:r w:rsidRPr="00FF28C0">
              <w:rPr>
                <w:rFonts w:ascii="Times New Roman" w:hAnsi="Times New Roman"/>
                <w:i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F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– GTCTTGAAGCGGAGGGGC</w:t>
            </w:r>
          </w:p>
        </w:tc>
        <w:tc>
          <w:tcPr>
            <w:tcW w:w="1022" w:type="pct"/>
            <w:vMerge w:val="restart"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0.661</w:t>
            </w: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R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– AGGGAGAACATTCAGCAGCC</w:t>
            </w:r>
          </w:p>
        </w:tc>
        <w:tc>
          <w:tcPr>
            <w:tcW w:w="1022" w:type="pct"/>
            <w:vMerge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F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 xml:space="preserve"> – GGTGTGCCCTATGGGGATG</w:t>
            </w:r>
          </w:p>
        </w:tc>
        <w:tc>
          <w:tcPr>
            <w:tcW w:w="1022" w:type="pct"/>
            <w:vMerge w:val="restart"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1.540</w:t>
            </w: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R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 xml:space="preserve"> – TCACCATTGGTACTTGGCCTT</w:t>
            </w:r>
          </w:p>
        </w:tc>
        <w:tc>
          <w:tcPr>
            <w:tcW w:w="1022" w:type="pct"/>
            <w:vMerge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 w:val="restart"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28C0">
              <w:rPr>
                <w:rFonts w:ascii="Times New Roman" w:hAnsi="Times New Roman"/>
                <w:i/>
                <w:sz w:val="24"/>
                <w:szCs w:val="24"/>
              </w:rPr>
              <w:t xml:space="preserve">SS </w:t>
            </w:r>
            <w:proofErr w:type="spellStart"/>
            <w:r w:rsidRPr="00FF28C0">
              <w:rPr>
                <w:rFonts w:ascii="Times New Roman" w:hAnsi="Times New Roman"/>
                <w:i/>
                <w:sz w:val="24"/>
                <w:szCs w:val="24"/>
              </w:rPr>
              <w:t>IIIa</w:t>
            </w:r>
            <w:proofErr w:type="spellEnd"/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F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05A3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AGCTGGGGCAGAAGATGATG</w:t>
            </w:r>
          </w:p>
        </w:tc>
        <w:tc>
          <w:tcPr>
            <w:tcW w:w="1022" w:type="pct"/>
            <w:vMerge w:val="restart"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2.718</w:t>
            </w: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R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05A3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GTGCTAGGCTCTATGTGCCA</w:t>
            </w:r>
          </w:p>
        </w:tc>
        <w:tc>
          <w:tcPr>
            <w:tcW w:w="1022" w:type="pct"/>
            <w:vMerge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F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05A3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ACTGCCATGATTGGTCAAGTG</w:t>
            </w:r>
          </w:p>
        </w:tc>
        <w:tc>
          <w:tcPr>
            <w:tcW w:w="1022" w:type="pct"/>
            <w:vMerge w:val="restart"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1.551</w:t>
            </w: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R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105A3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CAGGGCGTAATCCACACCAT</w:t>
            </w:r>
          </w:p>
        </w:tc>
        <w:tc>
          <w:tcPr>
            <w:tcW w:w="1022" w:type="pct"/>
            <w:vMerge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 w:val="restart"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28C0">
              <w:rPr>
                <w:rFonts w:ascii="Times New Roman" w:hAnsi="Times New Roman"/>
                <w:i/>
                <w:sz w:val="24"/>
                <w:szCs w:val="24"/>
              </w:rPr>
              <w:t xml:space="preserve">SBE </w:t>
            </w:r>
            <w:proofErr w:type="spellStart"/>
            <w:r w:rsidRPr="00FF28C0">
              <w:rPr>
                <w:rFonts w:ascii="Times New Roman" w:hAnsi="Times New Roman"/>
                <w:i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F– AGTTTGGGATTAATACAGTTGATGG</w:t>
            </w:r>
          </w:p>
        </w:tc>
        <w:tc>
          <w:tcPr>
            <w:tcW w:w="1022" w:type="pct"/>
            <w:vMerge w:val="restart"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2.411</w:t>
            </w: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R – TAAGTAGCCATCACCTCCAAGG</w:t>
            </w:r>
          </w:p>
        </w:tc>
        <w:tc>
          <w:tcPr>
            <w:tcW w:w="1022" w:type="pct"/>
            <w:vMerge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 w:val="restart"/>
            <w:shd w:val="clear" w:color="auto" w:fill="auto"/>
          </w:tcPr>
          <w:p w:rsidR="00BF246D" w:rsidRPr="00FF28C0" w:rsidRDefault="00BF246D" w:rsidP="00BF246D">
            <w:pPr>
              <w:spacing w:before="30" w:after="3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28C0">
              <w:rPr>
                <w:rFonts w:ascii="Times New Roman" w:hAnsi="Times New Roman"/>
                <w:i/>
                <w:sz w:val="24"/>
                <w:szCs w:val="24"/>
              </w:rPr>
              <w:t xml:space="preserve">SBE </w:t>
            </w:r>
            <w:proofErr w:type="spellStart"/>
            <w:r w:rsidRPr="00FF28C0">
              <w:rPr>
                <w:rFonts w:ascii="Times New Roman" w:hAnsi="Times New Roman"/>
                <w:i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F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 xml:space="preserve"> – CAAGTGACGTTGAAGGCGTG</w:t>
            </w:r>
          </w:p>
        </w:tc>
        <w:tc>
          <w:tcPr>
            <w:tcW w:w="1022" w:type="pct"/>
            <w:vMerge w:val="restart"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2.226</w:t>
            </w: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R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– TATGGGATTTCTCCTGCGGC</w:t>
            </w:r>
          </w:p>
        </w:tc>
        <w:tc>
          <w:tcPr>
            <w:tcW w:w="1022" w:type="pct"/>
            <w:vMerge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F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– GTGGAATGCCTACATTTGCCC</w:t>
            </w:r>
          </w:p>
        </w:tc>
        <w:tc>
          <w:tcPr>
            <w:tcW w:w="1022" w:type="pct"/>
            <w:vMerge w:val="restart"/>
            <w:shd w:val="clear" w:color="auto" w:fill="auto"/>
          </w:tcPr>
          <w:p w:rsidR="00BF246D" w:rsidRPr="00105A36" w:rsidRDefault="00BF246D" w:rsidP="00FF28C0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3.240</w:t>
            </w:r>
          </w:p>
        </w:tc>
      </w:tr>
      <w:tr w:rsidR="00BF246D" w:rsidRPr="00105A36" w:rsidTr="00BF246D">
        <w:trPr>
          <w:jc w:val="center"/>
        </w:trPr>
        <w:tc>
          <w:tcPr>
            <w:tcW w:w="957" w:type="pct"/>
            <w:vMerge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pct"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R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– GTGAAGTGCTCTGCAGTGTG</w:t>
            </w:r>
          </w:p>
        </w:tc>
        <w:tc>
          <w:tcPr>
            <w:tcW w:w="1022" w:type="pct"/>
            <w:vMerge/>
            <w:shd w:val="clear" w:color="auto" w:fill="auto"/>
          </w:tcPr>
          <w:p w:rsidR="00BF246D" w:rsidRPr="00105A36" w:rsidRDefault="00BF246D" w:rsidP="00BF246D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246D" w:rsidRPr="00105A36" w:rsidRDefault="00BF246D" w:rsidP="00BF246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F</w:t>
      </w:r>
      <w:r w:rsidRPr="00105A36">
        <w:rPr>
          <w:rFonts w:ascii="Times New Roman" w:hAnsi="Times New Roman"/>
          <w:sz w:val="24"/>
          <w:szCs w:val="24"/>
        </w:rPr>
        <w:t>= Forward primers</w:t>
      </w:r>
    </w:p>
    <w:p w:rsidR="00BF246D" w:rsidRPr="00105A36" w:rsidRDefault="00BF246D" w:rsidP="00BF246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105A36">
        <w:rPr>
          <w:rFonts w:ascii="Times New Roman" w:hAnsi="Times New Roman"/>
          <w:sz w:val="24"/>
          <w:szCs w:val="24"/>
        </w:rPr>
        <w:t xml:space="preserve">     R= Reverse primers</w:t>
      </w:r>
    </w:p>
    <w:p w:rsidR="006231C4" w:rsidRDefault="006231C4"/>
    <w:sectPr w:rsidR="006231C4" w:rsidSect="00911F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6D"/>
    <w:rsid w:val="000375DB"/>
    <w:rsid w:val="004133BC"/>
    <w:rsid w:val="00455362"/>
    <w:rsid w:val="00547BDB"/>
    <w:rsid w:val="00560E7E"/>
    <w:rsid w:val="006231C4"/>
    <w:rsid w:val="006854BB"/>
    <w:rsid w:val="007420C4"/>
    <w:rsid w:val="007446B8"/>
    <w:rsid w:val="007B7E87"/>
    <w:rsid w:val="00911FF0"/>
    <w:rsid w:val="00BF246D"/>
    <w:rsid w:val="00D9178B"/>
    <w:rsid w:val="00FF2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FF0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FF0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Bharathi</dc:creator>
  <cp:lastModifiedBy>Intel</cp:lastModifiedBy>
  <cp:revision>3</cp:revision>
  <dcterms:created xsi:type="dcterms:W3CDTF">2016-12-03T03:21:00Z</dcterms:created>
  <dcterms:modified xsi:type="dcterms:W3CDTF">2016-12-03T22:11:00Z</dcterms:modified>
</cp:coreProperties>
</file>