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DF649" w14:textId="77777777" w:rsidR="00D440D0" w:rsidRDefault="00D440D0" w:rsidP="00D440D0">
      <w:pPr>
        <w:pStyle w:val="TAMainText"/>
        <w:spacing w:line="360" w:lineRule="auto"/>
        <w:ind w:firstLine="0"/>
        <w:rPr>
          <w:lang w:eastAsia="zh-CN"/>
        </w:rPr>
      </w:pPr>
      <w:r>
        <w:rPr>
          <w:b/>
          <w:lang w:eastAsia="zh-CN"/>
        </w:rPr>
        <w:t xml:space="preserve">Additional file </w:t>
      </w:r>
      <w:r w:rsidR="005B2C1C">
        <w:rPr>
          <w:b/>
          <w:lang w:eastAsia="zh-CN"/>
        </w:rPr>
        <w:t>4</w:t>
      </w:r>
      <w:bookmarkStart w:id="0" w:name="_GoBack"/>
      <w:bookmarkEnd w:id="0"/>
      <w:r w:rsidRPr="00EF5365">
        <w:rPr>
          <w:rFonts w:hint="eastAsia"/>
          <w:lang w:eastAsia="zh-CN"/>
        </w:rPr>
        <w:t xml:space="preserve"> </w:t>
      </w:r>
      <w:r w:rsidRPr="00EF5365">
        <w:rPr>
          <w:lang w:eastAsia="zh-CN"/>
        </w:rPr>
        <w:t>Mean</w:t>
      </w:r>
      <w:r w:rsidRPr="00EB362B">
        <w:rPr>
          <w:lang w:eastAsia="zh-CN"/>
        </w:rPr>
        <w:t xml:space="preserve"> and standard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deviation</w:t>
      </w:r>
      <w:r>
        <w:rPr>
          <w:rFonts w:hint="eastAsia"/>
          <w:lang w:eastAsia="zh-CN"/>
        </w:rPr>
        <w:t xml:space="preserve"> of predictive ability</w:t>
      </w:r>
      <w:r w:rsidRPr="009F74F7">
        <w:rPr>
          <w:lang w:eastAsia="zh-CN"/>
        </w:rPr>
        <w:t xml:space="preserve"> </w:t>
      </w:r>
      <w:r>
        <w:rPr>
          <w:lang w:eastAsia="zh-CN"/>
        </w:rPr>
        <w:t>with</w:t>
      </w:r>
      <w:r w:rsidRPr="0059007E">
        <w:rPr>
          <w:lang w:eastAsia="zh-CN"/>
        </w:rPr>
        <w:t xml:space="preserve"> the</w:t>
      </w:r>
      <w:r w:rsidRPr="009F74F7">
        <w:rPr>
          <w:lang w:eastAsia="zh-CN"/>
        </w:rPr>
        <w:t xml:space="preserve"> </w:t>
      </w:r>
      <w:r>
        <w:rPr>
          <w:rFonts w:hint="eastAsia"/>
          <w:lang w:eastAsia="zh-CN"/>
        </w:rPr>
        <w:t>five</w:t>
      </w:r>
      <w:r w:rsidRPr="009F74F7">
        <w:rPr>
          <w:lang w:eastAsia="zh-CN"/>
        </w:rPr>
        <w:t xml:space="preserve"> </w:t>
      </w:r>
      <w:r>
        <w:rPr>
          <w:lang w:eastAsia="zh-CN"/>
        </w:rPr>
        <w:t>prediction</w:t>
      </w:r>
      <w:r w:rsidRPr="009F74F7">
        <w:rPr>
          <w:lang w:eastAsia="zh-CN"/>
        </w:rPr>
        <w:t xml:space="preserve"> methods</w:t>
      </w:r>
      <w:r>
        <w:rPr>
          <w:lang w:eastAsia="zh-CN"/>
        </w:rPr>
        <w:t xml:space="preserve"> for the eight traits. In bold are indicated the highest estimates observed.</w:t>
      </w:r>
    </w:p>
    <w:tbl>
      <w:tblPr>
        <w:tblW w:w="94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1672"/>
        <w:gridCol w:w="1552"/>
        <w:gridCol w:w="1652"/>
        <w:gridCol w:w="1652"/>
        <w:gridCol w:w="1532"/>
      </w:tblGrid>
      <w:tr w:rsidR="00D440D0" w:rsidRPr="007E3279" w14:paraId="58ED5292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E3D45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11F03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ABLUP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  <w:lang w:eastAsia="zh-C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F909B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GBLUP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B64F9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rrBLUP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D760D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BL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6C983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RKHS</w:t>
            </w:r>
          </w:p>
        </w:tc>
      </w:tr>
      <w:tr w:rsidR="00D440D0" w:rsidRPr="007E3279" w14:paraId="5394437D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9CC8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CBH(3)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zh-CN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7427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0.038(0.06)</w:t>
            </w:r>
            <w:r>
              <w:rPr>
                <w:rFonts w:ascii="Times New Roman" w:eastAsia="Times New Roman" w:hAnsi="Times New Roman" w:hint="eastAsia"/>
                <w:color w:val="000000"/>
                <w:vertAlign w:val="superscript"/>
                <w:lang w:eastAsia="zh-CN"/>
              </w:rPr>
              <w:t>c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  <w:lang w:eastAsia="zh-CN"/>
              </w:rPr>
              <w:t>2,3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F1A8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0.117(0.061)</w:t>
            </w:r>
            <w:r>
              <w:rPr>
                <w:rFonts w:ascii="Times New Roman" w:eastAsia="Times New Roman" w:hAnsi="Times New Roman" w:hint="eastAsia"/>
                <w:color w:val="000000"/>
                <w:vertAlign w:val="superscript"/>
                <w:lang w:eastAsia="zh-CN"/>
              </w:rPr>
              <w:t>b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8CAE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0.119(0.068)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B019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0.124(0.062)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9475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A412C8">
              <w:rPr>
                <w:rFonts w:ascii="Times New Roman" w:eastAsia="Times New Roman" w:hAnsi="Times New Roman"/>
                <w:b/>
                <w:color w:val="000000"/>
              </w:rPr>
              <w:t>0.124(0.064)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D440D0" w:rsidRPr="007E3279" w14:paraId="298CC03C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FD54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CBH(6)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8770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0.145(0.064)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9A58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0.246(0.066)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06D3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0.247(0.068)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9302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0.246(0.069)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A312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A412C8">
              <w:rPr>
                <w:rFonts w:ascii="Times New Roman" w:eastAsia="Times New Roman" w:hAnsi="Times New Roman"/>
                <w:b/>
                <w:color w:val="000000"/>
              </w:rPr>
              <w:t>0.251(0.066)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D440D0" w:rsidRPr="007E3279" w14:paraId="224D6500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7758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Height(3)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31A0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0.067(0.056)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ABFB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0.179(0.063)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828A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0.178(0.063)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D77A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0.181(0.062)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3A04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A412C8">
              <w:rPr>
                <w:rFonts w:ascii="Times New Roman" w:eastAsia="Times New Roman" w:hAnsi="Times New Roman"/>
                <w:b/>
                <w:color w:val="000000"/>
              </w:rPr>
              <w:t>0.198(0.059)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D440D0" w:rsidRPr="007E3279" w14:paraId="5F8A2E16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77A9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Height(6)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4CE3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0.149(0.067)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66AC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A412C8">
              <w:rPr>
                <w:rFonts w:ascii="Times New Roman" w:eastAsia="Times New Roman" w:hAnsi="Times New Roman"/>
                <w:b/>
                <w:color w:val="000000"/>
              </w:rPr>
              <w:t>0.283(0.07)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B5E5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0.281(0.071)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CAC3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0.282(0.07)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7A00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0.274(0.064)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</w:tr>
      <w:tr w:rsidR="00D440D0" w:rsidRPr="007E3279" w14:paraId="7A2362BC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E4E6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Volume(3)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1C67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0.059(0.06)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74E2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0.149(0.065)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c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D74C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0.150</w:t>
            </w:r>
            <w:r w:rsidRPr="007E3279">
              <w:rPr>
                <w:rFonts w:ascii="Times New Roman" w:eastAsia="Times New Roman" w:hAnsi="Times New Roman"/>
                <w:color w:val="000000"/>
              </w:rPr>
              <w:t>(0.064)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c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463E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0.155(0.063)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84E0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A412C8">
              <w:rPr>
                <w:rFonts w:ascii="Times New Roman" w:eastAsia="Times New Roman" w:hAnsi="Times New Roman"/>
                <w:b/>
                <w:color w:val="000000"/>
              </w:rPr>
              <w:t>0.176(0.062)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D440D0" w:rsidRPr="007E3279" w14:paraId="43FFF836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AC93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Volume(6)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5AFF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0.113(0.064)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A914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0.291(0.063)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1FD5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0.291(0.063)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17BA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0.292(0.062)</w:t>
            </w:r>
            <w:r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233F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A412C8">
              <w:rPr>
                <w:rFonts w:ascii="Times New Roman" w:eastAsia="Times New Roman" w:hAnsi="Times New Roman"/>
                <w:b/>
                <w:color w:val="000000"/>
              </w:rPr>
              <w:t>0.29</w:t>
            </w:r>
            <w:r w:rsidRPr="00A412C8">
              <w:rPr>
                <w:rFonts w:ascii="Times New Roman" w:eastAsia="Times New Roman" w:hAnsi="Times New Roman" w:hint="eastAsia"/>
                <w:b/>
                <w:color w:val="000000"/>
                <w:lang w:eastAsia="zh-CN"/>
              </w:rPr>
              <w:t>2</w:t>
            </w:r>
            <w:r w:rsidRPr="00A412C8">
              <w:rPr>
                <w:rFonts w:ascii="Times New Roman" w:eastAsia="Times New Roman" w:hAnsi="Times New Roman"/>
                <w:b/>
                <w:color w:val="000000"/>
              </w:rPr>
              <w:t>(0.062)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D440D0" w:rsidRPr="007E3279" w14:paraId="5BFE3EA2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FEAA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Basic density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B1CC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0.168(0.074)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CA7C" w14:textId="77777777" w:rsidR="00D440D0" w:rsidRPr="00A412C8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b/>
                <w:i/>
                <w:iCs/>
                <w:color w:val="000000"/>
                <w:sz w:val="20"/>
                <w:szCs w:val="20"/>
              </w:rPr>
            </w:pPr>
            <w:r w:rsidRPr="00A412C8">
              <w:rPr>
                <w:rFonts w:ascii="Times New Roman" w:eastAsia="Times New Roman" w:hAnsi="Times New Roman"/>
                <w:b/>
                <w:color w:val="000000"/>
              </w:rPr>
              <w:t>0.465(0.055)</w:t>
            </w:r>
            <w:r w:rsidRPr="00A412C8">
              <w:rPr>
                <w:rFonts w:ascii="Times New Roman" w:eastAsia="Times New Roman" w:hAnsi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1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B5C3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0.465(0.056)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D4F4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0.464(0.056)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69AF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0.463(0.058)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</w:tr>
      <w:tr w:rsidR="00D440D0" w:rsidRPr="007E3279" w14:paraId="5E4894B8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A172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Pulp yield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6F07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0.225(0.073)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c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2680" w14:textId="77777777" w:rsidR="00D440D0" w:rsidRPr="00A412C8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b/>
                <w:i/>
                <w:iCs/>
                <w:color w:val="000000"/>
                <w:sz w:val="20"/>
                <w:szCs w:val="20"/>
              </w:rPr>
            </w:pPr>
            <w:r w:rsidRPr="00A412C8">
              <w:rPr>
                <w:rFonts w:ascii="Times New Roman" w:eastAsia="Times New Roman" w:hAnsi="Times New Roman"/>
                <w:b/>
                <w:color w:val="000000"/>
              </w:rPr>
              <w:t>0.433(0.053)</w:t>
            </w:r>
            <w:r w:rsidRPr="00A412C8">
              <w:rPr>
                <w:rFonts w:ascii="Times New Roman" w:eastAsia="Times New Roman" w:hAnsi="Times New Roman"/>
                <w:b/>
                <w:color w:val="000000"/>
                <w:vertAlign w:val="superscript"/>
              </w:rPr>
              <w:t>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D6DD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0.434(0.053)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B85F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0.433(0.053)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F76A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7E3279">
              <w:rPr>
                <w:rFonts w:ascii="Times New Roman" w:eastAsia="Times New Roman" w:hAnsi="Times New Roman"/>
                <w:color w:val="000000"/>
              </w:rPr>
              <w:t>0.406(0.054)</w:t>
            </w:r>
            <w:r w:rsidRPr="007E3279">
              <w:rPr>
                <w:rFonts w:ascii="Times New Roman" w:eastAsia="Times New Roman" w:hAnsi="Times New Roman"/>
                <w:color w:val="000000"/>
                <w:vertAlign w:val="superscript"/>
              </w:rPr>
              <w:t>b</w:t>
            </w:r>
          </w:p>
        </w:tc>
      </w:tr>
      <w:tr w:rsidR="00D440D0" w:rsidRPr="004A2C9D" w14:paraId="384C81FC" w14:textId="77777777" w:rsidTr="00655990">
        <w:trPr>
          <w:trHeight w:val="300"/>
          <w:jc w:val="center"/>
        </w:trPr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7E304F" w14:textId="77777777" w:rsidR="00D440D0" w:rsidRPr="004A2C9D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5B64B9">
              <w:rPr>
                <w:rFonts w:ascii="Times New Roman" w:eastAsia="Times New Roman" w:hAnsi="Times New Roman"/>
                <w:color w:val="000000"/>
              </w:rPr>
              <w:t>Average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01BE6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0.121(0.088)</w:t>
            </w:r>
            <w:r w:rsidRPr="005B64B9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0AE7D2" w14:textId="77777777" w:rsidR="00D440D0" w:rsidRPr="004A2C9D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4A2C9D">
              <w:rPr>
                <w:rFonts w:ascii="Times New Roman" w:eastAsia="Times New Roman" w:hAnsi="Times New Roman"/>
                <w:color w:val="000000"/>
              </w:rPr>
              <w:t>0.27(0.134)b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6C5601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0.271(0.134)</w:t>
            </w:r>
            <w:r w:rsidRPr="005B64B9">
              <w:rPr>
                <w:rFonts w:ascii="Times New Roman" w:eastAsia="Times New Roman" w:hAnsi="Times New Roman"/>
                <w:color w:val="000000"/>
              </w:rPr>
              <w:t>b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2C4D2F" w14:textId="77777777" w:rsidR="00D440D0" w:rsidRPr="007E3279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0.271(0.132)</w:t>
            </w:r>
            <w:r w:rsidRPr="005B64B9">
              <w:rPr>
                <w:rFonts w:ascii="Times New Roman" w:eastAsia="Times New Roman" w:hAnsi="Times New Roman"/>
                <w:color w:val="000000"/>
              </w:rPr>
              <w:t>b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9A08B3" w14:textId="77777777" w:rsidR="00D440D0" w:rsidRPr="004A2C9D" w:rsidRDefault="00D440D0" w:rsidP="00655990">
            <w:pPr>
              <w:spacing w:line="360" w:lineRule="auto"/>
              <w:jc w:val="center"/>
              <w:rPr>
                <w:rFonts w:ascii="Times New Roman" w:eastAsia="Times New Roman" w:hAnsi="Times New Roman" w:cstheme="majorBidi"/>
                <w:i/>
                <w:iCs/>
                <w:color w:val="000000"/>
                <w:sz w:val="20"/>
                <w:szCs w:val="20"/>
              </w:rPr>
            </w:pPr>
            <w:r w:rsidRPr="005B64B9">
              <w:rPr>
                <w:rFonts w:ascii="Times New Roman" w:eastAsia="Times New Roman" w:hAnsi="Times New Roman"/>
                <w:color w:val="000000"/>
              </w:rPr>
              <w:t>0.274(</w:t>
            </w:r>
            <w:r w:rsidRPr="004A2C9D">
              <w:rPr>
                <w:rFonts w:ascii="Times New Roman" w:eastAsia="Times New Roman" w:hAnsi="Times New Roman"/>
                <w:color w:val="000000"/>
              </w:rPr>
              <w:t>0.123)a</w:t>
            </w:r>
          </w:p>
        </w:tc>
      </w:tr>
    </w:tbl>
    <w:p w14:paraId="6A237AE8" w14:textId="77777777" w:rsidR="00D440D0" w:rsidRDefault="00D440D0" w:rsidP="00D440D0">
      <w:pPr>
        <w:pStyle w:val="TAMainText"/>
        <w:spacing w:line="360" w:lineRule="auto"/>
        <w:rPr>
          <w:lang w:eastAsia="zh-CN"/>
        </w:rPr>
      </w:pPr>
      <w:r w:rsidRPr="00194105">
        <w:rPr>
          <w:vertAlign w:val="superscript"/>
          <w:lang w:eastAsia="zh-CN"/>
        </w:rPr>
        <w:t>1</w:t>
      </w:r>
      <w:r>
        <w:rPr>
          <w:vertAlign w:val="superscript"/>
          <w:lang w:eastAsia="zh-CN"/>
        </w:rPr>
        <w:t xml:space="preserve"> </w:t>
      </w:r>
      <w:r>
        <w:rPr>
          <w:lang w:eastAsia="zh-CN"/>
        </w:rPr>
        <w:t>Number</w:t>
      </w:r>
      <w:r>
        <w:rPr>
          <w:rFonts w:hint="eastAsia"/>
          <w:lang w:eastAsia="zh-CN"/>
        </w:rPr>
        <w:t xml:space="preserve"> in </w:t>
      </w:r>
      <w:r>
        <w:rPr>
          <w:lang w:eastAsia="zh-CN"/>
        </w:rPr>
        <w:t xml:space="preserve">the </w:t>
      </w:r>
      <w:r w:rsidRPr="00ED3BAA">
        <w:rPr>
          <w:lang w:eastAsia="zh-CN"/>
        </w:rPr>
        <w:t>parentheses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represents the</w:t>
      </w:r>
      <w:r>
        <w:rPr>
          <w:rFonts w:hint="eastAsia"/>
          <w:lang w:eastAsia="zh-CN"/>
        </w:rPr>
        <w:t xml:space="preserve"> age </w:t>
      </w:r>
      <w:r>
        <w:rPr>
          <w:lang w:eastAsia="zh-CN"/>
        </w:rPr>
        <w:t xml:space="preserve">of </w:t>
      </w:r>
      <w:r>
        <w:rPr>
          <w:rFonts w:hint="eastAsia"/>
          <w:lang w:eastAsia="zh-CN"/>
        </w:rPr>
        <w:t>trait</w:t>
      </w:r>
      <w:r w:rsidRPr="0059007E">
        <w:rPr>
          <w:lang w:eastAsia="zh-CN"/>
        </w:rPr>
        <w:t xml:space="preserve"> </w:t>
      </w:r>
      <w:r>
        <w:rPr>
          <w:lang w:eastAsia="zh-CN"/>
        </w:rPr>
        <w:t>measurement</w:t>
      </w:r>
      <w:r>
        <w:rPr>
          <w:rFonts w:hint="eastAsia"/>
          <w:lang w:eastAsia="zh-CN"/>
        </w:rPr>
        <w:t>;</w:t>
      </w:r>
    </w:p>
    <w:p w14:paraId="6E2F18BB" w14:textId="77777777" w:rsidR="00D440D0" w:rsidRDefault="00D440D0" w:rsidP="00D440D0">
      <w:pPr>
        <w:pStyle w:val="TAMainText"/>
        <w:spacing w:line="360" w:lineRule="auto"/>
        <w:rPr>
          <w:lang w:eastAsia="zh-CN"/>
        </w:rPr>
      </w:pPr>
      <w:r w:rsidRPr="00194105">
        <w:rPr>
          <w:vertAlign w:val="superscript"/>
          <w:lang w:eastAsia="zh-CN"/>
        </w:rPr>
        <w:t>2</w:t>
      </w:r>
      <w:r>
        <w:rPr>
          <w:vertAlign w:val="superscript"/>
          <w:lang w:eastAsia="zh-CN"/>
        </w:rPr>
        <w:t xml:space="preserve"> </w:t>
      </w:r>
      <w:r>
        <w:rPr>
          <w:lang w:eastAsia="zh-CN"/>
        </w:rPr>
        <w:t>Mean</w:t>
      </w:r>
      <w:r>
        <w:rPr>
          <w:rFonts w:hint="eastAsia"/>
          <w:lang w:eastAsia="zh-CN"/>
        </w:rPr>
        <w:t xml:space="preserve"> and </w:t>
      </w:r>
      <w:r>
        <w:rPr>
          <w:lang w:eastAsia="zh-CN"/>
        </w:rPr>
        <w:t>standard</w:t>
      </w:r>
      <w:r>
        <w:rPr>
          <w:rFonts w:hint="eastAsia"/>
          <w:lang w:eastAsia="zh-CN"/>
        </w:rPr>
        <w:t xml:space="preserve"> deviation of each method were calculated by taking TS</w:t>
      </w:r>
      <w:r>
        <w:rPr>
          <w:lang w:eastAsia="zh-CN"/>
        </w:rPr>
        <w:t>/VS</w:t>
      </w:r>
      <w:r>
        <w:rPr>
          <w:rFonts w:hint="eastAsia"/>
          <w:lang w:eastAsia="zh-CN"/>
        </w:rPr>
        <w:t xml:space="preserve"> composition </w:t>
      </w:r>
      <w:r>
        <w:rPr>
          <w:lang w:eastAsia="zh-CN"/>
        </w:rPr>
        <w:t xml:space="preserve">and their </w:t>
      </w:r>
      <w:r>
        <w:rPr>
          <w:rFonts w:hint="eastAsia"/>
          <w:lang w:eastAsia="zh-CN"/>
        </w:rPr>
        <w:t>sizes together;</w:t>
      </w:r>
    </w:p>
    <w:p w14:paraId="1FD4A0D7" w14:textId="77777777" w:rsidR="00D440D0" w:rsidRDefault="00D440D0" w:rsidP="00D440D0">
      <w:pPr>
        <w:pStyle w:val="TAMainText"/>
        <w:spacing w:line="360" w:lineRule="auto"/>
        <w:rPr>
          <w:lang w:val="en-GB" w:eastAsia="zh-CN"/>
        </w:rPr>
      </w:pPr>
      <w:r w:rsidRPr="00194105">
        <w:rPr>
          <w:vertAlign w:val="superscript"/>
          <w:lang w:eastAsia="zh-CN"/>
        </w:rPr>
        <w:t>3</w:t>
      </w:r>
      <w:r>
        <w:rPr>
          <w:vertAlign w:val="superscript"/>
          <w:lang w:eastAsia="zh-CN"/>
        </w:rPr>
        <w:t xml:space="preserve"> </w:t>
      </w:r>
      <w:r>
        <w:rPr>
          <w:lang w:eastAsia="zh-CN"/>
        </w:rPr>
        <w:t>Different</w:t>
      </w:r>
      <w:r w:rsidRPr="009F74F7">
        <w:rPr>
          <w:lang w:eastAsia="zh-CN"/>
        </w:rPr>
        <w:t xml:space="preserve"> </w:t>
      </w:r>
      <w:r>
        <w:rPr>
          <w:lang w:eastAsia="zh-CN"/>
        </w:rPr>
        <w:t xml:space="preserve">alphabetic letters indicate </w:t>
      </w:r>
      <w:r>
        <w:rPr>
          <w:rFonts w:hint="eastAsia"/>
          <w:lang w:eastAsia="zh-CN"/>
        </w:rPr>
        <w:t xml:space="preserve">significant difference </w:t>
      </w:r>
      <w:r w:rsidRPr="0059007E">
        <w:rPr>
          <w:lang w:eastAsia="zh-CN"/>
        </w:rPr>
        <w:t xml:space="preserve">between </w:t>
      </w:r>
      <w:r>
        <w:rPr>
          <w:rFonts w:hint="eastAsia"/>
          <w:lang w:eastAsia="zh-CN"/>
        </w:rPr>
        <w:t>methods</w:t>
      </w:r>
      <w:r w:rsidRPr="0059007E">
        <w:rPr>
          <w:lang w:eastAsia="zh-CN"/>
        </w:rPr>
        <w:t xml:space="preserve"> </w:t>
      </w:r>
      <w:r>
        <w:rPr>
          <w:lang w:eastAsia="zh-CN"/>
        </w:rPr>
        <w:t xml:space="preserve">for each trait </w:t>
      </w:r>
      <w:r>
        <w:rPr>
          <w:rFonts w:hint="eastAsia"/>
          <w:lang w:eastAsia="zh-CN"/>
        </w:rPr>
        <w:t xml:space="preserve">after one-way ANOVA </w:t>
      </w:r>
      <w:r>
        <w:rPr>
          <w:lang w:eastAsia="zh-CN"/>
        </w:rPr>
        <w:t xml:space="preserve">and further </w:t>
      </w:r>
      <w:r>
        <w:rPr>
          <w:rFonts w:hint="eastAsia"/>
          <w:lang w:val="en-GB" w:eastAsia="zh-CN"/>
        </w:rPr>
        <w:t>paired t-</w:t>
      </w:r>
      <w:r w:rsidRPr="002855E5">
        <w:rPr>
          <w:rFonts w:hint="eastAsia"/>
          <w:lang w:val="en-GB" w:eastAsia="zh-CN"/>
        </w:rPr>
        <w:t>tests</w:t>
      </w:r>
      <w:r>
        <w:rPr>
          <w:rFonts w:hint="eastAsia"/>
          <w:lang w:val="en-GB" w:eastAsia="zh-CN"/>
        </w:rPr>
        <w:t>, adjusted by B</w:t>
      </w:r>
      <w:r>
        <w:rPr>
          <w:lang w:val="en-GB" w:eastAsia="zh-CN"/>
        </w:rPr>
        <w:t xml:space="preserve">onferroni correction; </w:t>
      </w:r>
    </w:p>
    <w:p w14:paraId="3B2B28F4" w14:textId="77777777" w:rsidR="00D440D0" w:rsidRDefault="00D440D0" w:rsidP="00D440D0">
      <w:pPr>
        <w:pStyle w:val="TAMainText"/>
        <w:spacing w:line="360" w:lineRule="auto"/>
        <w:rPr>
          <w:lang w:eastAsia="zh-CN"/>
        </w:rPr>
      </w:pPr>
      <w:r w:rsidRPr="00194105">
        <w:rPr>
          <w:vertAlign w:val="superscript"/>
          <w:lang w:eastAsia="zh-CN"/>
        </w:rPr>
        <w:t>4</w:t>
      </w:r>
      <w:r>
        <w:rPr>
          <w:vertAlign w:val="superscript"/>
          <w:lang w:eastAsia="zh-CN"/>
        </w:rPr>
        <w:t xml:space="preserve"> </w:t>
      </w:r>
      <w:r>
        <w:rPr>
          <w:lang w:eastAsia="zh-CN"/>
        </w:rPr>
        <w:t>Abbreviation</w:t>
      </w:r>
      <w:r>
        <w:rPr>
          <w:rFonts w:hint="eastAsia"/>
          <w:lang w:eastAsia="zh-CN"/>
        </w:rPr>
        <w:t xml:space="preserve">: ABLUP, pedigree-base best linear </w:t>
      </w:r>
      <w:r>
        <w:rPr>
          <w:lang w:eastAsia="zh-CN"/>
        </w:rPr>
        <w:t>unbiased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prediction</w:t>
      </w:r>
      <w:r>
        <w:rPr>
          <w:rFonts w:hint="eastAsia"/>
          <w:lang w:eastAsia="zh-CN"/>
        </w:rPr>
        <w:t xml:space="preserve">; GBLUP, genomic BLUP; rrBLUP, </w:t>
      </w:r>
      <w:r>
        <w:rPr>
          <w:lang w:eastAsia="zh-CN"/>
        </w:rPr>
        <w:t>r</w:t>
      </w:r>
      <w:r w:rsidRPr="00423D07">
        <w:rPr>
          <w:lang w:eastAsia="zh-CN"/>
        </w:rPr>
        <w:t>andom regression</w:t>
      </w:r>
      <w:r>
        <w:rPr>
          <w:rFonts w:hint="eastAsia"/>
          <w:lang w:eastAsia="zh-CN"/>
        </w:rPr>
        <w:t xml:space="preserve"> BLUP; BL, Bayesian LASSO; RKHS, reproducing kernel Hillbert space.</w:t>
      </w:r>
    </w:p>
    <w:p w14:paraId="01CEF21C" w14:textId="77777777" w:rsidR="00D440D0" w:rsidRDefault="00D440D0" w:rsidP="00D440D0">
      <w:pPr>
        <w:pStyle w:val="TAMainText"/>
        <w:spacing w:line="360" w:lineRule="auto"/>
        <w:rPr>
          <w:lang w:eastAsia="zh-CN"/>
        </w:rPr>
      </w:pPr>
    </w:p>
    <w:p w14:paraId="7B2ACB00" w14:textId="77777777" w:rsidR="00E448B7" w:rsidRDefault="00E448B7"/>
    <w:sectPr w:rsidR="00E448B7" w:rsidSect="003A4F0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D0"/>
    <w:rsid w:val="003A4F04"/>
    <w:rsid w:val="005B2C1C"/>
    <w:rsid w:val="00D440D0"/>
    <w:rsid w:val="00E4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8B96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0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D440D0"/>
    <w:pPr>
      <w:spacing w:line="480" w:lineRule="auto"/>
      <w:ind w:firstLine="202"/>
      <w:jc w:val="both"/>
    </w:pPr>
    <w:rPr>
      <w:rFonts w:ascii="Times" w:eastAsia="SimSun" w:hAnsi="Times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0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D440D0"/>
    <w:pPr>
      <w:spacing w:line="480" w:lineRule="auto"/>
      <w:ind w:firstLine="202"/>
      <w:jc w:val="both"/>
    </w:pPr>
    <w:rPr>
      <w:rFonts w:ascii="Times" w:eastAsia="SimSun" w:hAnsi="Time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Macintosh Word</Application>
  <DocSecurity>0</DocSecurity>
  <Lines>10</Lines>
  <Paragraphs>2</Paragraphs>
  <ScaleCrop>false</ScaleCrop>
  <Company>EMG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biyue tan</dc:creator>
  <cp:keywords/>
  <dc:description/>
  <cp:lastModifiedBy>biyue tan</cp:lastModifiedBy>
  <cp:revision>2</cp:revision>
  <dcterms:created xsi:type="dcterms:W3CDTF">2016-10-10T17:30:00Z</dcterms:created>
  <dcterms:modified xsi:type="dcterms:W3CDTF">2016-10-12T14:11:00Z</dcterms:modified>
</cp:coreProperties>
</file>