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Additional file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color w:val="000000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黑体"/>
          <w:b/>
          <w:bCs/>
          <w:sz w:val="24"/>
          <w:szCs w:val="24"/>
        </w:rPr>
        <w:t>Table S1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黑体"/>
          <w:b/>
          <w:bCs/>
          <w:sz w:val="24"/>
          <w:szCs w:val="24"/>
        </w:rPr>
        <w:t xml:space="preserve">Primers used for qPCR amplification of </w:t>
      </w:r>
      <w:r>
        <w:rPr>
          <w:rFonts w:hint="eastAsia" w:ascii="Times New Roman" w:hAnsi="Times New Roman" w:eastAsia="黑体"/>
          <w:b/>
          <w:bCs/>
          <w:i/>
          <w:sz w:val="24"/>
          <w:szCs w:val="24"/>
        </w:rPr>
        <w:t>C</w:t>
      </w:r>
      <w:r>
        <w:rPr>
          <w:rFonts w:ascii="Times New Roman" w:hAnsi="Times New Roman" w:eastAsia="黑体"/>
          <w:b/>
          <w:bCs/>
          <w:i/>
          <w:sz w:val="24"/>
          <w:szCs w:val="24"/>
        </w:rPr>
        <w:t>amellia</w:t>
      </w:r>
      <w:r>
        <w:rPr>
          <w:rFonts w:hint="eastAsia" w:ascii="Times New Roman" w:hAnsi="Times New Roman" w:eastAsia="黑体"/>
          <w:b/>
          <w:bCs/>
          <w:i/>
          <w:sz w:val="24"/>
          <w:szCs w:val="24"/>
        </w:rPr>
        <w:t xml:space="preserve"> sinensis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黑体"/>
          <w:b/>
          <w:bCs/>
          <w:sz w:val="24"/>
          <w:szCs w:val="24"/>
        </w:rPr>
        <w:t>‘Tieguanyin’ miRNAs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>.</w:t>
      </w:r>
    </w:p>
    <w:p>
      <w:pPr>
        <w:ind w:firstLine="482" w:firstLineChars="200"/>
        <w:jc w:val="center"/>
        <w:rPr>
          <w:rFonts w:ascii="Times New Roman" w:hAnsi="Times New Roman" w:eastAsia="黑体" w:cs="Times New Roman"/>
          <w:b/>
          <w:bCs/>
          <w:sz w:val="24"/>
          <w:szCs w:val="24"/>
        </w:rPr>
      </w:pPr>
    </w:p>
    <w:tbl>
      <w:tblPr>
        <w:tblStyle w:val="7"/>
        <w:tblW w:w="8989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4123"/>
        <w:gridCol w:w="1418"/>
        <w:gridCol w:w="165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 xml:space="preserve">miRNA </w:t>
            </w:r>
          </w:p>
        </w:tc>
        <w:tc>
          <w:tcPr>
            <w:tcW w:w="4123" w:type="dxa"/>
            <w:tcBorders>
              <w:bottom w:val="single" w:color="000000" w:sz="6" w:space="0"/>
              <w:insideH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>Prime sequences (5</w:t>
            </w:r>
            <w:r>
              <w:rPr>
                <w:rFonts w:ascii="Times New Roman" w:hAnsi="Times New Roman" w:eastAsia="宋体" w:cs="Times New Roman"/>
                <w:i w:val="0"/>
                <w:iCs/>
                <w:kern w:val="0"/>
                <w:sz w:val="24"/>
                <w:szCs w:val="24"/>
              </w:rPr>
              <w:t>'</w:t>
            </w: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>-3</w:t>
            </w:r>
            <w:r>
              <w:rPr>
                <w:rFonts w:ascii="Times New Roman" w:hAnsi="Times New Roman" w:eastAsia="宋体" w:cs="Times New Roman"/>
                <w:i w:val="0"/>
                <w:iCs/>
                <w:kern w:val="0"/>
                <w:sz w:val="24"/>
                <w:szCs w:val="24"/>
              </w:rPr>
              <w:t>'</w:t>
            </w: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color="000000" w:sz="6" w:space="0"/>
              <w:insideH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 xml:space="preserve">Prime temperature </w:t>
            </w:r>
          </w:p>
        </w:tc>
        <w:tc>
          <w:tcPr>
            <w:tcW w:w="1651" w:type="dxa"/>
            <w:tcBorders>
              <w:bottom w:val="single" w:color="000000" w:sz="6" w:space="0"/>
              <w:insideH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 w:val="0"/>
                <w:iCs/>
                <w:color w:val="000000"/>
                <w:kern w:val="0"/>
                <w:sz w:val="24"/>
                <w:szCs w:val="24"/>
              </w:rPr>
              <w:t>Amplification efficiency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csi-miR156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CCTGACAGAAGAGAGTGAGCAC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1.918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csi-miR159a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TTTGGATTGAAGGGAGCTCTAG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1.962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csi-miR165a-3p 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TCGGACCAGGCTTCATC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1.999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csi-miR166a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ACCAGGCTTCATTCCCC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2.007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csi-miR166g-3p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GGACCAGGCTTCATTCCTC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1.990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csi-miR167d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GAAGCTGCCAGCATGATCTAG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1.933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csi-miR2199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GCCTGATAACTCGACGGATC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2.004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csi-miR398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GGAGCGACTTGAGATCACATC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2.098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csi-miR408b-5p 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ACGGGGATGAGACAGAGC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2.057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csi-miR435a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TGACAACGAGAGAGAGCACGC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2.030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csi-miR6170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GGGCAGAAAAGTAGAGAGGTGA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2.046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csi-miR894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GTTTCACGTCGGGTTCAC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1.928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csi-miR4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GTGGTGGTGGTGGTGGTA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2.073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csi-miR7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GCGTACGGGTTCATAGATG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2.055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csi-miR12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TGTCGCGGATAATTTTGGC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1.926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csi-miR18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TGGCCAAGTCAGGTTCTG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1.974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csi-miR24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GGAATGTTGTCTGGCTCGAG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2.060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csi-miR26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TTTTCCAAGACCACCCATGCC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2.055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csi-miR28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GGTAGAGAGATGGTGGGAC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2.053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U6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CGATACAGAGAAGATTAGCATGG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1.923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right w:val="single" w:color="000000" w:sz="6" w:space="0"/>
              <w:insideV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5.8s rRNA</w:t>
            </w:r>
          </w:p>
        </w:tc>
        <w:tc>
          <w:tcPr>
            <w:tcW w:w="412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ACGTCTGCCTGGGTGTCACAA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2.021 </w:t>
            </w:r>
          </w:p>
        </w:tc>
      </w:tr>
    </w:tbl>
    <w:p/>
    <w:sectPr>
      <w:pgSz w:w="11906" w:h="16838"/>
      <w:pgMar w:top="1440" w:right="1797" w:bottom="1440" w:left="1797" w:header="851" w:footer="992" w:gutter="0"/>
      <w:lnNumType w:countBy="0" w:restart="continuous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6FA7"/>
    <w:rsid w:val="00012D8B"/>
    <w:rsid w:val="001D06F3"/>
    <w:rsid w:val="001D0B22"/>
    <w:rsid w:val="00303D91"/>
    <w:rsid w:val="00397DD2"/>
    <w:rsid w:val="0049776E"/>
    <w:rsid w:val="005C05C9"/>
    <w:rsid w:val="0069687A"/>
    <w:rsid w:val="006D5FEF"/>
    <w:rsid w:val="00792CAA"/>
    <w:rsid w:val="008C1494"/>
    <w:rsid w:val="00960676"/>
    <w:rsid w:val="009C6FA7"/>
    <w:rsid w:val="00BF1B13"/>
    <w:rsid w:val="507A689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qFormat="1" w:unhideWhenUsed="0" w:uiPriority="0" w:semiHidden="0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line number"/>
    <w:basedOn w:val="4"/>
    <w:unhideWhenUsed/>
    <w:uiPriority w:val="99"/>
  </w:style>
  <w:style w:type="table" w:styleId="7">
    <w:name w:val="Table Classic 1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>
        <w:tblLayout w:type="fixed"/>
      </w:tblPr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>
        <w:tblLayout w:type="fixed"/>
      </w:tblPr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>
        <w:tblLayout w:type="fixed"/>
      </w:tblPr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>
        <w:tblLayout w:type="fixed"/>
      </w:tblPr>
      <w:tcPr>
        <w:tcBorders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l2br w:val="nil"/>
          <w:tr2bl w:val="nil"/>
        </w:tcBorders>
      </w:tcPr>
    </w:tblStylePr>
  </w:style>
  <w:style w:type="character" w:customStyle="1" w:styleId="8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924</Characters>
  <Lines>7</Lines>
  <Paragraphs>2</Paragraphs>
  <TotalTime>0</TotalTime>
  <ScaleCrop>false</ScaleCrop>
  <LinksUpToDate>false</LinksUpToDate>
  <CharactersWithSpaces>1084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2017-02-07T23:15:00Z</dcterms:created>
  <dc:creator>hw</dc:creator>
  <cp:lastModifiedBy>Lenovo</cp:lastModifiedBy>
  <dcterms:modified xsi:type="dcterms:W3CDTF">2017-11-17T10:13:42Z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