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449" w:rsidRPr="00E513B0" w:rsidRDefault="00567449" w:rsidP="00567449">
      <w:pPr>
        <w:spacing w:line="480" w:lineRule="auto"/>
        <w:rPr>
          <w:rFonts w:cstheme="minorHAnsi"/>
          <w:b/>
          <w:sz w:val="24"/>
          <w:szCs w:val="24"/>
        </w:rPr>
      </w:pPr>
      <w:r w:rsidRPr="00E513B0">
        <w:rPr>
          <w:rFonts w:cstheme="minorHAnsi"/>
          <w:b/>
          <w:sz w:val="24"/>
          <w:szCs w:val="24"/>
        </w:rPr>
        <w:t>Additional File 4</w:t>
      </w:r>
    </w:p>
    <w:p w:rsidR="00567449" w:rsidRPr="00B7353D" w:rsidRDefault="00567449" w:rsidP="00567449">
      <w:pPr>
        <w:spacing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List of primers and UPL probes used in RT-qPCR assays</w:t>
      </w:r>
      <w:r w:rsidR="00F753FA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tbl>
      <w:tblPr>
        <w:tblW w:w="8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1632"/>
        <w:gridCol w:w="2543"/>
        <w:gridCol w:w="2670"/>
      </w:tblGrid>
      <w:tr w:rsidR="00567449" w:rsidRPr="00B7353D" w:rsidTr="00A51F3C">
        <w:trPr>
          <w:trHeight w:val="306"/>
          <w:jc w:val="center"/>
        </w:trPr>
        <w:tc>
          <w:tcPr>
            <w:tcW w:w="1607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7353D">
              <w:rPr>
                <w:rFonts w:cstheme="minorHAnsi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7353D">
              <w:rPr>
                <w:rFonts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7353D">
              <w:rPr>
                <w:rFonts w:cstheme="minorHAnsi"/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7353D">
              <w:rPr>
                <w:rFonts w:cstheme="minorHAnsi"/>
                <w:b/>
                <w:bCs/>
                <w:sz w:val="24"/>
                <w:szCs w:val="24"/>
              </w:rPr>
              <w:t>TYPE</w:t>
            </w:r>
          </w:p>
        </w:tc>
      </w:tr>
      <w:tr w:rsidR="00567449" w:rsidRPr="00B7353D" w:rsidTr="00A51F3C">
        <w:trPr>
          <w:trHeight w:val="335"/>
          <w:jc w:val="center"/>
        </w:trPr>
        <w:tc>
          <w:tcPr>
            <w:tcW w:w="1607" w:type="dxa"/>
            <w:vMerge w:val="restart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i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i/>
                <w:color w:val="000000"/>
                <w:sz w:val="24"/>
                <w:szCs w:val="24"/>
              </w:rPr>
              <w:t>aad-1</w:t>
            </w: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i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111U53S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aaccatgcaagccaccat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111U53A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ggtagagggaaccgaacaca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06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UPL53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ctctgcca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probe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 w:val="restart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TIP</w:t>
            </w: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MZTIPU67F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agccaagccagtggtacttc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MZTIPU67R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tcgcagacaaagtagcaaatgt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291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UPL67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tgctggag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probe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 w:val="restart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MAZ95</w:t>
            </w: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MAZ95U9F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gctgtcctttccctgtatgc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MAZ95U9R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gcgcgtatccctcgtagat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291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UPL9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tggtgatg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probe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 w:val="restart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Pr="00B7353D">
              <w:rPr>
                <w:rFonts w:cstheme="minorHAnsi"/>
                <w:sz w:val="24"/>
                <w:szCs w:val="24"/>
              </w:rPr>
              <w:t>aize</w:t>
            </w:r>
            <w:r>
              <w:rPr>
                <w:rFonts w:cstheme="minorHAnsi"/>
                <w:sz w:val="24"/>
                <w:szCs w:val="24"/>
              </w:rPr>
              <w:t xml:space="preserve"> GAPDH</w:t>
            </w: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MZGDHU142F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cgctgagtacgtcgtggag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MZGDHU142R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gcttggggcagagataacaa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291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UPL142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 ttcttggc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probe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 w:val="restart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M</w:t>
            </w:r>
            <w:r w:rsidRPr="00B7353D">
              <w:rPr>
                <w:rFonts w:cstheme="minorHAnsi"/>
                <w:color w:val="000000"/>
                <w:sz w:val="24"/>
                <w:szCs w:val="24"/>
              </w:rPr>
              <w:t>aize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eEF1-alpha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MZEFAU22F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tgaagatgatacccaccaagc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MZEFAU22R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ctacccaggggaggatacg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291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UPL22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 ctccacca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probe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 w:val="restart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SUP</w:t>
            </w: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567449" w:rsidRPr="00B7353D" w:rsidRDefault="00567449" w:rsidP="00A51F3C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REF3U10F</w:t>
            </w:r>
          </w:p>
        </w:tc>
        <w:tc>
          <w:tcPr>
            <w:tcW w:w="2543" w:type="dxa"/>
            <w:shd w:val="clear" w:color="auto" w:fill="auto"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caggccgagttcatggag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320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REF3U10R</w:t>
            </w:r>
          </w:p>
        </w:tc>
        <w:tc>
          <w:tcPr>
            <w:tcW w:w="2543" w:type="dxa"/>
            <w:shd w:val="clear" w:color="auto" w:fill="auto"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B7353D">
              <w:rPr>
                <w:rFonts w:eastAsia="Arial Unicode MS" w:cstheme="minorHAnsi"/>
                <w:sz w:val="24"/>
                <w:szCs w:val="24"/>
              </w:rPr>
              <w:t>tgcatgaggctgttgacct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primer</w:t>
            </w:r>
          </w:p>
        </w:tc>
      </w:tr>
      <w:tr w:rsidR="00567449" w:rsidRPr="00B7353D" w:rsidTr="00A51F3C">
        <w:trPr>
          <w:trHeight w:val="291"/>
          <w:jc w:val="center"/>
        </w:trPr>
        <w:tc>
          <w:tcPr>
            <w:tcW w:w="1607" w:type="dxa"/>
            <w:vMerge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UPL10</w:t>
            </w:r>
          </w:p>
        </w:tc>
        <w:tc>
          <w:tcPr>
            <w:tcW w:w="2543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B7353D">
              <w:rPr>
                <w:rFonts w:cstheme="minorHAnsi"/>
                <w:color w:val="000000"/>
                <w:sz w:val="24"/>
                <w:szCs w:val="24"/>
              </w:rPr>
              <w:t>ccacctcc</w:t>
            </w: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567449" w:rsidRPr="00B7353D" w:rsidRDefault="00567449" w:rsidP="00A51F3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B7353D">
              <w:rPr>
                <w:rFonts w:cstheme="minorHAnsi"/>
                <w:sz w:val="24"/>
                <w:szCs w:val="24"/>
              </w:rPr>
              <w:t>probe</w:t>
            </w:r>
          </w:p>
        </w:tc>
      </w:tr>
    </w:tbl>
    <w:p w:rsidR="00567449" w:rsidRPr="00B7353D" w:rsidRDefault="00567449" w:rsidP="00567449">
      <w:pPr>
        <w:spacing w:line="480" w:lineRule="auto"/>
        <w:rPr>
          <w:rFonts w:cstheme="minorHAnsi"/>
          <w:sz w:val="24"/>
          <w:szCs w:val="24"/>
        </w:rPr>
      </w:pPr>
    </w:p>
    <w:p w:rsidR="007B66AB" w:rsidRDefault="007B66AB"/>
    <w:sectPr w:rsidR="007B6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449"/>
    <w:rsid w:val="004D52E2"/>
    <w:rsid w:val="00567449"/>
    <w:rsid w:val="0057104F"/>
    <w:rsid w:val="005F5EE3"/>
    <w:rsid w:val="00604B44"/>
    <w:rsid w:val="00680213"/>
    <w:rsid w:val="007B66AB"/>
    <w:rsid w:val="00B96EB4"/>
    <w:rsid w:val="00CF6875"/>
    <w:rsid w:val="00DB11EB"/>
    <w:rsid w:val="00EF262E"/>
    <w:rsid w:val="00F7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AF5591-4680-4EFA-BFD9-77436F93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449"/>
    <w:pPr>
      <w:spacing w:after="200" w:line="276" w:lineRule="auto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Delkin (DO)</dc:creator>
  <cp:keywords/>
  <dc:description/>
  <cp:lastModifiedBy>Gonzalez, Delkin (DO)</cp:lastModifiedBy>
  <cp:revision>2</cp:revision>
  <dcterms:created xsi:type="dcterms:W3CDTF">2017-07-10T19:49:00Z</dcterms:created>
  <dcterms:modified xsi:type="dcterms:W3CDTF">2017-07-10T19:50:00Z</dcterms:modified>
</cp:coreProperties>
</file>