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72" w:rsidRPr="00271797" w:rsidRDefault="00271797">
      <w:pPr>
        <w:rPr>
          <w:b/>
          <w:sz w:val="20"/>
          <w:szCs w:val="20"/>
        </w:rPr>
      </w:pPr>
      <w:r w:rsidRPr="00271797">
        <w:rPr>
          <w:b/>
          <w:sz w:val="20"/>
          <w:szCs w:val="20"/>
        </w:rPr>
        <w:t>Table S</w:t>
      </w:r>
      <w:r w:rsidR="00CB2AAE">
        <w:rPr>
          <w:b/>
          <w:sz w:val="20"/>
          <w:szCs w:val="20"/>
        </w:rPr>
        <w:t>3</w:t>
      </w:r>
      <w:bookmarkStart w:id="0" w:name="_GoBack"/>
      <w:bookmarkEnd w:id="0"/>
      <w:r w:rsidRPr="00271797">
        <w:rPr>
          <w:b/>
          <w:sz w:val="20"/>
          <w:szCs w:val="20"/>
        </w:rPr>
        <w:t xml:space="preserve">. </w:t>
      </w:r>
      <w:proofErr w:type="spellStart"/>
      <w:r w:rsidRPr="009E0D40">
        <w:rPr>
          <w:b/>
          <w:sz w:val="20"/>
          <w:szCs w:val="20"/>
        </w:rPr>
        <w:t>Cal</w:t>
      </w:r>
      <w:r w:rsidR="00DC41DB" w:rsidRPr="009E0D40">
        <w:rPr>
          <w:b/>
          <w:sz w:val="20"/>
          <w:szCs w:val="20"/>
        </w:rPr>
        <w:t>lose</w:t>
      </w:r>
      <w:proofErr w:type="spellEnd"/>
      <w:r w:rsidR="00DC41DB" w:rsidRPr="009E0D40">
        <w:rPr>
          <w:b/>
          <w:sz w:val="20"/>
          <w:szCs w:val="20"/>
        </w:rPr>
        <w:t xml:space="preserve"> synthase</w:t>
      </w:r>
      <w:r w:rsidR="00DC41DB">
        <w:rPr>
          <w:b/>
          <w:sz w:val="20"/>
          <w:szCs w:val="20"/>
        </w:rPr>
        <w:t xml:space="preserve"> (</w:t>
      </w:r>
      <w:proofErr w:type="spellStart"/>
      <w:r w:rsidR="00DC41DB" w:rsidRPr="009E0D40">
        <w:rPr>
          <w:b/>
          <w:i/>
          <w:sz w:val="20"/>
          <w:szCs w:val="20"/>
        </w:rPr>
        <w:t>CalS</w:t>
      </w:r>
      <w:proofErr w:type="spellEnd"/>
      <w:r w:rsidR="00DC41DB">
        <w:rPr>
          <w:b/>
          <w:sz w:val="20"/>
          <w:szCs w:val="20"/>
        </w:rPr>
        <w:t>)</w:t>
      </w:r>
      <w:r w:rsidRPr="00271797">
        <w:rPr>
          <w:b/>
          <w:sz w:val="20"/>
          <w:szCs w:val="20"/>
        </w:rPr>
        <w:t xml:space="preserve"> genes in </w:t>
      </w:r>
      <w:r w:rsidRPr="00271797">
        <w:rPr>
          <w:b/>
          <w:i/>
          <w:sz w:val="20"/>
          <w:szCs w:val="20"/>
        </w:rPr>
        <w:t>C. annuum</w:t>
      </w:r>
      <w:r w:rsidRPr="00271797">
        <w:rPr>
          <w:b/>
          <w:sz w:val="20"/>
          <w:szCs w:val="20"/>
        </w:rPr>
        <w:t>.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417"/>
        <w:gridCol w:w="2552"/>
        <w:gridCol w:w="3402"/>
      </w:tblGrid>
      <w:tr w:rsidR="00271797" w:rsidTr="006A0CEA">
        <w:trPr>
          <w:trHeight w:val="361"/>
        </w:trPr>
        <w:tc>
          <w:tcPr>
            <w:tcW w:w="1668" w:type="dxa"/>
          </w:tcPr>
          <w:p w:rsidR="00271797" w:rsidRPr="00271797" w:rsidRDefault="00271797" w:rsidP="002717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71797">
              <w:rPr>
                <w:b/>
                <w:sz w:val="20"/>
                <w:szCs w:val="20"/>
              </w:rPr>
              <w:t>Gene</w:t>
            </w:r>
            <w:r w:rsidRPr="00271797">
              <w:rPr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17" w:type="dxa"/>
          </w:tcPr>
          <w:p w:rsidR="00271797" w:rsidRPr="00271797" w:rsidRDefault="00271797" w:rsidP="00271797">
            <w:pPr>
              <w:jc w:val="center"/>
              <w:rPr>
                <w:b/>
                <w:sz w:val="20"/>
                <w:szCs w:val="20"/>
              </w:rPr>
            </w:pPr>
            <w:r w:rsidRPr="00271797">
              <w:rPr>
                <w:b/>
                <w:sz w:val="20"/>
                <w:szCs w:val="20"/>
              </w:rPr>
              <w:t>ORF(</w:t>
            </w:r>
            <w:proofErr w:type="spellStart"/>
            <w:r w:rsidRPr="00271797">
              <w:rPr>
                <w:b/>
                <w:sz w:val="20"/>
                <w:szCs w:val="20"/>
              </w:rPr>
              <w:t>bp</w:t>
            </w:r>
            <w:proofErr w:type="spellEnd"/>
            <w:r w:rsidRPr="0027179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271797" w:rsidRPr="00271797" w:rsidRDefault="00271797" w:rsidP="00271797">
            <w:pPr>
              <w:jc w:val="center"/>
              <w:rPr>
                <w:b/>
                <w:sz w:val="20"/>
                <w:szCs w:val="20"/>
              </w:rPr>
            </w:pPr>
            <w:r w:rsidRPr="00271797">
              <w:rPr>
                <w:b/>
                <w:sz w:val="20"/>
                <w:szCs w:val="20"/>
              </w:rPr>
              <w:t>Gene ID in CM334</w:t>
            </w:r>
            <w:r w:rsidRPr="00271797"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402" w:type="dxa"/>
          </w:tcPr>
          <w:p w:rsidR="00271797" w:rsidRPr="00271797" w:rsidRDefault="00271797" w:rsidP="00271797">
            <w:pPr>
              <w:jc w:val="center"/>
              <w:rPr>
                <w:b/>
                <w:sz w:val="20"/>
                <w:szCs w:val="20"/>
              </w:rPr>
            </w:pPr>
            <w:r w:rsidRPr="00271797">
              <w:rPr>
                <w:b/>
                <w:sz w:val="20"/>
                <w:szCs w:val="20"/>
              </w:rPr>
              <w:t>Gene ID in Zunla1</w:t>
            </w:r>
            <w:r w:rsidRPr="0027179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271797" w:rsidTr="00271797">
        <w:tc>
          <w:tcPr>
            <w:tcW w:w="1668" w:type="dxa"/>
            <w:tcBorders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CaCalS1</w:t>
            </w:r>
          </w:p>
        </w:tc>
        <w:tc>
          <w:tcPr>
            <w:tcW w:w="1417" w:type="dxa"/>
            <w:tcBorders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5856</w:t>
            </w:r>
          </w:p>
        </w:tc>
        <w:tc>
          <w:tcPr>
            <w:tcW w:w="2552" w:type="dxa"/>
            <w:tcBorders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CA01g26370</w:t>
            </w:r>
          </w:p>
        </w:tc>
        <w:tc>
          <w:tcPr>
            <w:tcW w:w="3402" w:type="dxa"/>
            <w:tcBorders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Capana01g003121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5847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CA01g11310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Capana01g001537-1540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5460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CA12g07860-07870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Capana12g002111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5730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CA07g15510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Capana07g001971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5865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CA07g16450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Capana07g002034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6393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CA01g11290-11300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Capana01g001540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CaCalS10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5265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CA03g25210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Capana03g001312</w:t>
            </w:r>
          </w:p>
        </w:tc>
      </w:tr>
      <w:tr w:rsidR="00271797" w:rsidTr="00271797">
        <w:tc>
          <w:tcPr>
            <w:tcW w:w="1668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CaCalS11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5316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CA02g16100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Capana02g001499</w:t>
            </w:r>
          </w:p>
        </w:tc>
      </w:tr>
      <w:tr w:rsidR="00271797" w:rsidTr="00271797">
        <w:tc>
          <w:tcPr>
            <w:tcW w:w="1668" w:type="dxa"/>
            <w:tcBorders>
              <w:top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i/>
                <w:iCs/>
                <w:color w:val="000000"/>
                <w:sz w:val="18"/>
                <w:szCs w:val="18"/>
              </w:rPr>
              <w:t>CaCalS12</w:t>
            </w:r>
          </w:p>
        </w:tc>
        <w:tc>
          <w:tcPr>
            <w:tcW w:w="1417" w:type="dxa"/>
            <w:tcBorders>
              <w:top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5307</w:t>
            </w:r>
          </w:p>
        </w:tc>
        <w:tc>
          <w:tcPr>
            <w:tcW w:w="2552" w:type="dxa"/>
            <w:tcBorders>
              <w:top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CA07g13560</w:t>
            </w:r>
          </w:p>
        </w:tc>
        <w:tc>
          <w:tcPr>
            <w:tcW w:w="3402" w:type="dxa"/>
            <w:tcBorders>
              <w:top w:val="nil"/>
            </w:tcBorders>
          </w:tcPr>
          <w:p w:rsidR="00271797" w:rsidRPr="00271797" w:rsidRDefault="00271797" w:rsidP="002717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71797">
              <w:rPr>
                <w:sz w:val="18"/>
                <w:szCs w:val="18"/>
              </w:rPr>
              <w:t>Capana07g001693</w:t>
            </w:r>
          </w:p>
        </w:tc>
      </w:tr>
    </w:tbl>
    <w:p w:rsidR="00271797" w:rsidRDefault="00271797" w:rsidP="00271797">
      <w:pPr>
        <w:spacing w:after="120" w:line="240" w:lineRule="auto"/>
        <w:rPr>
          <w:i/>
          <w:iCs/>
          <w:color w:val="000000"/>
          <w:sz w:val="20"/>
          <w:szCs w:val="20"/>
        </w:rPr>
      </w:pPr>
      <w:proofErr w:type="spellStart"/>
      <w:r w:rsidRPr="00271797">
        <w:rPr>
          <w:vertAlign w:val="superscript"/>
        </w:rPr>
        <w:t>a</w:t>
      </w:r>
      <w:proofErr w:type="spellEnd"/>
      <w:r>
        <w:t xml:space="preserve"> </w:t>
      </w:r>
      <w:r w:rsidRPr="00222FCB">
        <w:rPr>
          <w:iCs/>
          <w:color w:val="000000"/>
          <w:sz w:val="20"/>
          <w:szCs w:val="20"/>
        </w:rPr>
        <w:t xml:space="preserve">The name of each </w:t>
      </w:r>
      <w:r w:rsidRPr="007037D3">
        <w:rPr>
          <w:i/>
          <w:iCs/>
          <w:color w:val="000000"/>
          <w:sz w:val="20"/>
          <w:szCs w:val="20"/>
        </w:rPr>
        <w:t>C</w:t>
      </w:r>
      <w:r w:rsidR="00DC41DB">
        <w:rPr>
          <w:i/>
          <w:iCs/>
          <w:color w:val="000000"/>
          <w:sz w:val="20"/>
          <w:szCs w:val="20"/>
        </w:rPr>
        <w:t xml:space="preserve">. </w:t>
      </w:r>
      <w:proofErr w:type="spellStart"/>
      <w:r w:rsidRPr="007037D3">
        <w:rPr>
          <w:i/>
          <w:iCs/>
          <w:color w:val="000000"/>
          <w:sz w:val="20"/>
          <w:szCs w:val="20"/>
        </w:rPr>
        <w:t>a</w:t>
      </w:r>
      <w:r w:rsidR="00DC41DB">
        <w:rPr>
          <w:i/>
          <w:iCs/>
          <w:color w:val="000000"/>
          <w:sz w:val="20"/>
          <w:szCs w:val="20"/>
        </w:rPr>
        <w:t>nnuum</w:t>
      </w:r>
      <w:proofErr w:type="spellEnd"/>
      <w:r w:rsidR="00DC41DB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Pr="007037D3">
        <w:rPr>
          <w:i/>
          <w:iCs/>
          <w:color w:val="000000"/>
          <w:sz w:val="20"/>
          <w:szCs w:val="20"/>
        </w:rPr>
        <w:t>CalS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r w:rsidR="00DC41DB" w:rsidRPr="00222FCB">
        <w:rPr>
          <w:iCs/>
          <w:color w:val="000000"/>
          <w:sz w:val="20"/>
          <w:szCs w:val="20"/>
        </w:rPr>
        <w:t>(</w:t>
      </w:r>
      <w:proofErr w:type="spellStart"/>
      <w:r w:rsidR="00DC41DB" w:rsidRPr="00271797">
        <w:rPr>
          <w:i/>
          <w:iCs/>
          <w:color w:val="000000"/>
          <w:sz w:val="18"/>
          <w:szCs w:val="18"/>
        </w:rPr>
        <w:t>CaCalS</w:t>
      </w:r>
      <w:proofErr w:type="spellEnd"/>
      <w:r w:rsidR="00DC41DB">
        <w:rPr>
          <w:iCs/>
          <w:color w:val="000000"/>
          <w:sz w:val="20"/>
          <w:szCs w:val="20"/>
        </w:rPr>
        <w:t xml:space="preserve">) </w:t>
      </w:r>
      <w:r w:rsidRPr="00271797">
        <w:rPr>
          <w:iCs/>
          <w:color w:val="000000"/>
          <w:sz w:val="20"/>
          <w:szCs w:val="20"/>
        </w:rPr>
        <w:t>gene</w:t>
      </w:r>
      <w:r>
        <w:rPr>
          <w:iCs/>
          <w:color w:val="000000"/>
          <w:sz w:val="20"/>
          <w:szCs w:val="20"/>
        </w:rPr>
        <w:t xml:space="preserve"> was assigned on the basis of homology with </w:t>
      </w:r>
      <w:r w:rsidR="00DC41DB">
        <w:rPr>
          <w:iCs/>
          <w:color w:val="000000"/>
          <w:sz w:val="20"/>
          <w:szCs w:val="20"/>
        </w:rPr>
        <w:t xml:space="preserve">the </w:t>
      </w:r>
      <w:r w:rsidR="00222FCB" w:rsidRPr="00977C87">
        <w:rPr>
          <w:i/>
          <w:iCs/>
          <w:color w:val="000000"/>
          <w:sz w:val="20"/>
          <w:szCs w:val="20"/>
        </w:rPr>
        <w:t xml:space="preserve">A. thaliana </w:t>
      </w:r>
      <w:proofErr w:type="spellStart"/>
      <w:r w:rsidR="00222FCB" w:rsidRPr="007037D3">
        <w:rPr>
          <w:i/>
          <w:iCs/>
          <w:color w:val="000000"/>
          <w:sz w:val="20"/>
          <w:szCs w:val="20"/>
        </w:rPr>
        <w:t>CalS</w:t>
      </w:r>
      <w:proofErr w:type="spellEnd"/>
      <w:r w:rsidR="00222FCB" w:rsidRPr="00271797">
        <w:rPr>
          <w:i/>
          <w:iCs/>
          <w:color w:val="000000"/>
          <w:sz w:val="20"/>
          <w:szCs w:val="20"/>
        </w:rPr>
        <w:t xml:space="preserve"> </w:t>
      </w:r>
      <w:r w:rsidR="00222FCB" w:rsidRPr="00222FCB">
        <w:rPr>
          <w:iCs/>
          <w:color w:val="000000"/>
          <w:sz w:val="20"/>
          <w:szCs w:val="20"/>
        </w:rPr>
        <w:t>(</w:t>
      </w:r>
      <w:proofErr w:type="spellStart"/>
      <w:r w:rsidRPr="00271797">
        <w:rPr>
          <w:i/>
          <w:iCs/>
          <w:color w:val="000000"/>
          <w:sz w:val="20"/>
          <w:szCs w:val="20"/>
        </w:rPr>
        <w:t>AtCalS</w:t>
      </w:r>
      <w:proofErr w:type="spellEnd"/>
      <w:r w:rsidR="00222FCB" w:rsidRPr="00222FCB">
        <w:rPr>
          <w:iCs/>
          <w:color w:val="000000"/>
          <w:sz w:val="20"/>
          <w:szCs w:val="20"/>
        </w:rPr>
        <w:t>)</w:t>
      </w:r>
      <w:r>
        <w:rPr>
          <w:i/>
          <w:iCs/>
          <w:color w:val="000000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 xml:space="preserve">and </w:t>
      </w:r>
      <w:r w:rsidR="00222FCB" w:rsidRPr="00977C87">
        <w:rPr>
          <w:i/>
          <w:iCs/>
          <w:color w:val="000000"/>
          <w:sz w:val="20"/>
          <w:szCs w:val="20"/>
        </w:rPr>
        <w:t>V</w:t>
      </w:r>
      <w:r w:rsidR="00222FCB">
        <w:rPr>
          <w:i/>
          <w:iCs/>
          <w:color w:val="000000"/>
          <w:sz w:val="20"/>
          <w:szCs w:val="20"/>
        </w:rPr>
        <w:t>.</w:t>
      </w:r>
      <w:r w:rsidR="00222FCB" w:rsidRPr="00977C87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222FCB" w:rsidRPr="00977C87">
        <w:rPr>
          <w:i/>
          <w:iCs/>
          <w:color w:val="000000"/>
          <w:sz w:val="20"/>
          <w:szCs w:val="20"/>
        </w:rPr>
        <w:t>vinifera</w:t>
      </w:r>
      <w:proofErr w:type="spellEnd"/>
      <w:r w:rsidR="00222FCB" w:rsidRPr="00977C87">
        <w:rPr>
          <w:iCs/>
          <w:color w:val="000000"/>
          <w:sz w:val="20"/>
          <w:szCs w:val="20"/>
        </w:rPr>
        <w:t xml:space="preserve"> </w:t>
      </w:r>
      <w:proofErr w:type="spellStart"/>
      <w:r w:rsidR="00222FCB" w:rsidRPr="007037D3">
        <w:rPr>
          <w:i/>
          <w:iCs/>
          <w:color w:val="000000"/>
          <w:sz w:val="20"/>
          <w:szCs w:val="20"/>
        </w:rPr>
        <w:t>CalS</w:t>
      </w:r>
      <w:proofErr w:type="spellEnd"/>
      <w:r w:rsidR="00222FCB" w:rsidRPr="00271797">
        <w:rPr>
          <w:i/>
          <w:iCs/>
          <w:color w:val="000000"/>
          <w:sz w:val="20"/>
          <w:szCs w:val="20"/>
        </w:rPr>
        <w:t xml:space="preserve"> </w:t>
      </w:r>
      <w:r w:rsidR="00222FCB">
        <w:rPr>
          <w:iCs/>
          <w:color w:val="000000"/>
          <w:sz w:val="20"/>
          <w:szCs w:val="20"/>
        </w:rPr>
        <w:t>(</w:t>
      </w:r>
      <w:proofErr w:type="spellStart"/>
      <w:r w:rsidRPr="00271797">
        <w:rPr>
          <w:i/>
          <w:iCs/>
          <w:color w:val="000000"/>
          <w:sz w:val="20"/>
          <w:szCs w:val="20"/>
        </w:rPr>
        <w:t>VvCalS</w:t>
      </w:r>
      <w:proofErr w:type="spellEnd"/>
      <w:r w:rsidR="00222FCB">
        <w:rPr>
          <w:iCs/>
          <w:color w:val="000000"/>
          <w:sz w:val="20"/>
          <w:szCs w:val="20"/>
        </w:rPr>
        <w:t>)</w:t>
      </w:r>
      <w:r w:rsidR="00DC41DB">
        <w:rPr>
          <w:i/>
          <w:iCs/>
          <w:color w:val="000000"/>
          <w:sz w:val="20"/>
          <w:szCs w:val="20"/>
        </w:rPr>
        <w:t xml:space="preserve"> </w:t>
      </w:r>
      <w:r w:rsidR="00DC41DB">
        <w:rPr>
          <w:iCs/>
          <w:color w:val="000000"/>
          <w:sz w:val="20"/>
          <w:szCs w:val="20"/>
        </w:rPr>
        <w:t>genes</w:t>
      </w:r>
      <w:r>
        <w:rPr>
          <w:i/>
          <w:iCs/>
          <w:color w:val="000000"/>
          <w:sz w:val="20"/>
          <w:szCs w:val="20"/>
        </w:rPr>
        <w:t>.</w:t>
      </w:r>
    </w:p>
    <w:p w:rsidR="00271797" w:rsidRDefault="00271797" w:rsidP="00271797">
      <w:pPr>
        <w:spacing w:after="120" w:line="240" w:lineRule="auto"/>
        <w:rPr>
          <w:iCs/>
          <w:color w:val="000000"/>
          <w:sz w:val="20"/>
          <w:szCs w:val="20"/>
        </w:rPr>
      </w:pPr>
      <w:r w:rsidRPr="00271797">
        <w:rPr>
          <w:iCs/>
          <w:color w:val="000000"/>
          <w:sz w:val="20"/>
          <w:szCs w:val="20"/>
          <w:vertAlign w:val="superscript"/>
        </w:rPr>
        <w:t>b</w:t>
      </w:r>
      <w:r>
        <w:rPr>
          <w:iCs/>
          <w:color w:val="000000"/>
          <w:sz w:val="20"/>
          <w:szCs w:val="20"/>
        </w:rPr>
        <w:t xml:space="preserve"> Pepper Genome Platform (</w:t>
      </w:r>
      <w:hyperlink r:id="rId5" w:history="1">
        <w:r w:rsidRPr="00A30A97">
          <w:rPr>
            <w:rStyle w:val="Hyperlink"/>
            <w:iCs/>
            <w:sz w:val="20"/>
            <w:szCs w:val="20"/>
          </w:rPr>
          <w:t>http://peppergenome.snu.ac.kr/</w:t>
        </w:r>
      </w:hyperlink>
      <w:r>
        <w:rPr>
          <w:iCs/>
          <w:color w:val="000000"/>
          <w:sz w:val="20"/>
          <w:szCs w:val="20"/>
        </w:rPr>
        <w:t>)</w:t>
      </w:r>
    </w:p>
    <w:p w:rsidR="00271797" w:rsidRPr="00271797" w:rsidRDefault="00271797" w:rsidP="00271797">
      <w:pPr>
        <w:spacing w:after="120" w:line="240" w:lineRule="auto"/>
      </w:pPr>
      <w:r w:rsidRPr="00271797">
        <w:rPr>
          <w:iCs/>
          <w:color w:val="000000"/>
          <w:sz w:val="20"/>
          <w:szCs w:val="20"/>
          <w:vertAlign w:val="superscript"/>
        </w:rPr>
        <w:t>c</w:t>
      </w:r>
      <w:r>
        <w:rPr>
          <w:iCs/>
          <w:color w:val="000000"/>
          <w:sz w:val="20"/>
          <w:szCs w:val="20"/>
        </w:rPr>
        <w:t xml:space="preserve"> Pepper Genome Database (</w:t>
      </w:r>
      <w:hyperlink r:id="rId6" w:history="1">
        <w:r w:rsidRPr="00A30A97">
          <w:rPr>
            <w:rStyle w:val="Hyperlink"/>
            <w:iCs/>
            <w:sz w:val="20"/>
            <w:szCs w:val="20"/>
          </w:rPr>
          <w:t>http://peppersequence.genomics.cn/page/species/index.jsp</w:t>
        </w:r>
      </w:hyperlink>
      <w:r>
        <w:rPr>
          <w:iCs/>
          <w:color w:val="000000"/>
          <w:sz w:val="20"/>
          <w:szCs w:val="20"/>
        </w:rPr>
        <w:t>)</w:t>
      </w:r>
    </w:p>
    <w:p w:rsidR="00271797" w:rsidRPr="00271797" w:rsidRDefault="00271797" w:rsidP="00271797"/>
    <w:sectPr w:rsidR="00271797" w:rsidRPr="0027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063"/>
    <w:rsid w:val="001F2824"/>
    <w:rsid w:val="00222FCB"/>
    <w:rsid w:val="00256C4C"/>
    <w:rsid w:val="00271797"/>
    <w:rsid w:val="004C4063"/>
    <w:rsid w:val="006A0CEA"/>
    <w:rsid w:val="009E0D40"/>
    <w:rsid w:val="00CB2AAE"/>
    <w:rsid w:val="00DC41DB"/>
    <w:rsid w:val="00E31786"/>
    <w:rsid w:val="00EA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theme="minorBidi"/>
        <w:sz w:val="17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179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1D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56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C4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theme="minorBidi"/>
        <w:sz w:val="17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179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1D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56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C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eppersequence.genomics.cn/page/species/index.jsp" TargetMode="External"/><Relationship Id="rId5" Type="http://schemas.openxmlformats.org/officeDocument/2006/relationships/hyperlink" Target="http://peppergenome.snu.ac.k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Sun, Mengjing</dc:creator>
  <cp:lastModifiedBy>Vosman, Ben</cp:lastModifiedBy>
  <cp:revision>4</cp:revision>
  <dcterms:created xsi:type="dcterms:W3CDTF">2017-03-23T08:28:00Z</dcterms:created>
  <dcterms:modified xsi:type="dcterms:W3CDTF">2017-04-11T14:50:00Z</dcterms:modified>
</cp:coreProperties>
</file>