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26D" w:rsidRPr="005A755E" w:rsidRDefault="003F126D" w:rsidP="003F126D">
      <w:pPr>
        <w:jc w:val="both"/>
        <w:rPr>
          <w:b/>
          <w:sz w:val="28"/>
          <w:u w:val="single"/>
        </w:rPr>
      </w:pPr>
      <w:bookmarkStart w:id="0" w:name="_GoBack"/>
      <w:r w:rsidRPr="005A755E">
        <w:rPr>
          <w:b/>
          <w:sz w:val="28"/>
          <w:u w:val="single"/>
        </w:rPr>
        <w:t xml:space="preserve">Irreproducible discovery rate </w:t>
      </w:r>
      <w:r w:rsidR="005A755E">
        <w:rPr>
          <w:b/>
          <w:sz w:val="28"/>
          <w:u w:val="single"/>
        </w:rPr>
        <w:t xml:space="preserve">(IDR) </w:t>
      </w:r>
      <w:r w:rsidRPr="005A755E">
        <w:rPr>
          <w:b/>
          <w:sz w:val="28"/>
          <w:u w:val="single"/>
        </w:rPr>
        <w:t>analysis</w:t>
      </w:r>
    </w:p>
    <w:p w:rsidR="003F126D" w:rsidRDefault="003F126D" w:rsidP="003F126D">
      <w:pPr>
        <w:jc w:val="both"/>
      </w:pPr>
      <w:r>
        <w:t xml:space="preserve">As IDR requires relaxed thresholds for initial peak calling, we defined a maximum number of duplicate tags in MACS2 to 8, as it seemed the appropriate value for which the number of peaks reached a plateau (Figure </w:t>
      </w:r>
      <w:r w:rsidR="005A755E">
        <w:t>1</w:t>
      </w:r>
      <w:r>
        <w:t>).</w:t>
      </w:r>
    </w:p>
    <w:p w:rsidR="00BC344E" w:rsidRDefault="00BC344E" w:rsidP="003F126D">
      <w:pPr>
        <w:jc w:val="both"/>
      </w:pPr>
    </w:p>
    <w:p w:rsidR="00BC344E" w:rsidRDefault="00BC344E" w:rsidP="003F126D">
      <w:pPr>
        <w:jc w:val="both"/>
      </w:pPr>
      <w:r>
        <w:rPr>
          <w:b/>
        </w:rPr>
        <w:t xml:space="preserve">Figure </w:t>
      </w:r>
      <w:r w:rsidR="005A755E">
        <w:rPr>
          <w:b/>
        </w:rPr>
        <w:t>1</w:t>
      </w:r>
      <w:r>
        <w:rPr>
          <w:b/>
        </w:rPr>
        <w:t xml:space="preserve">: </w:t>
      </w:r>
      <w:r>
        <w:t xml:space="preserve">Variation on the number of peaks detected by MACS2 by changing the number of duplicate reads permitted.  </w:t>
      </w:r>
    </w:p>
    <w:p w:rsidR="001D2F3A" w:rsidRPr="00BC344E" w:rsidRDefault="003F126D" w:rsidP="001D2F3A">
      <w:pPr>
        <w:jc w:val="both"/>
      </w:pPr>
      <w:r>
        <w:rPr>
          <w:noProof/>
        </w:rPr>
        <w:drawing>
          <wp:inline distT="0" distB="0" distL="0" distR="0">
            <wp:extent cx="3444875" cy="2764155"/>
            <wp:effectExtent l="0" t="0" r="317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D2F3A" w:rsidRPr="00BC3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1E"/>
    <w:rsid w:val="00052A7B"/>
    <w:rsid w:val="0005735D"/>
    <w:rsid w:val="000E1AEB"/>
    <w:rsid w:val="0010621E"/>
    <w:rsid w:val="00115FBA"/>
    <w:rsid w:val="00124A24"/>
    <w:rsid w:val="0016106A"/>
    <w:rsid w:val="00167AF1"/>
    <w:rsid w:val="001759AB"/>
    <w:rsid w:val="00190AB6"/>
    <w:rsid w:val="001B30D4"/>
    <w:rsid w:val="001D2A90"/>
    <w:rsid w:val="001D2F3A"/>
    <w:rsid w:val="001D69FC"/>
    <w:rsid w:val="001D7992"/>
    <w:rsid w:val="001F7122"/>
    <w:rsid w:val="002017A8"/>
    <w:rsid w:val="00216BF0"/>
    <w:rsid w:val="00225EE4"/>
    <w:rsid w:val="00266E19"/>
    <w:rsid w:val="00267B20"/>
    <w:rsid w:val="002779CB"/>
    <w:rsid w:val="002A42D6"/>
    <w:rsid w:val="002A4F6C"/>
    <w:rsid w:val="002F53A9"/>
    <w:rsid w:val="00346B2B"/>
    <w:rsid w:val="003566B3"/>
    <w:rsid w:val="00366F96"/>
    <w:rsid w:val="00384088"/>
    <w:rsid w:val="003A0A92"/>
    <w:rsid w:val="003B1950"/>
    <w:rsid w:val="003F126D"/>
    <w:rsid w:val="003F6101"/>
    <w:rsid w:val="004205BC"/>
    <w:rsid w:val="00492230"/>
    <w:rsid w:val="004E1422"/>
    <w:rsid w:val="005557B2"/>
    <w:rsid w:val="00575E62"/>
    <w:rsid w:val="005915C6"/>
    <w:rsid w:val="005A755E"/>
    <w:rsid w:val="00607AC8"/>
    <w:rsid w:val="006246EC"/>
    <w:rsid w:val="00646769"/>
    <w:rsid w:val="006717F3"/>
    <w:rsid w:val="006A5C4B"/>
    <w:rsid w:val="006C3F79"/>
    <w:rsid w:val="006D67B3"/>
    <w:rsid w:val="0073376A"/>
    <w:rsid w:val="00751F7D"/>
    <w:rsid w:val="0076558A"/>
    <w:rsid w:val="007857F4"/>
    <w:rsid w:val="007B620D"/>
    <w:rsid w:val="007D6248"/>
    <w:rsid w:val="007E0765"/>
    <w:rsid w:val="00822F1F"/>
    <w:rsid w:val="0082544C"/>
    <w:rsid w:val="008C18C4"/>
    <w:rsid w:val="008C61EB"/>
    <w:rsid w:val="008D1DCF"/>
    <w:rsid w:val="00910DA0"/>
    <w:rsid w:val="00926C03"/>
    <w:rsid w:val="0096729E"/>
    <w:rsid w:val="00975832"/>
    <w:rsid w:val="009D05B0"/>
    <w:rsid w:val="009D3DB4"/>
    <w:rsid w:val="00A22FA0"/>
    <w:rsid w:val="00A3609C"/>
    <w:rsid w:val="00A44361"/>
    <w:rsid w:val="00A75EA6"/>
    <w:rsid w:val="00A774E6"/>
    <w:rsid w:val="00A809FF"/>
    <w:rsid w:val="00A83427"/>
    <w:rsid w:val="00A93F6A"/>
    <w:rsid w:val="00AE38CD"/>
    <w:rsid w:val="00B267F8"/>
    <w:rsid w:val="00B26D2D"/>
    <w:rsid w:val="00B44DC5"/>
    <w:rsid w:val="00B858EA"/>
    <w:rsid w:val="00BA74B4"/>
    <w:rsid w:val="00BB7E60"/>
    <w:rsid w:val="00BC344E"/>
    <w:rsid w:val="00BD4241"/>
    <w:rsid w:val="00BE1282"/>
    <w:rsid w:val="00BF3F14"/>
    <w:rsid w:val="00CC1825"/>
    <w:rsid w:val="00CC4BA2"/>
    <w:rsid w:val="00CD1DEF"/>
    <w:rsid w:val="00CE4018"/>
    <w:rsid w:val="00D25156"/>
    <w:rsid w:val="00D418B8"/>
    <w:rsid w:val="00DF5E4D"/>
    <w:rsid w:val="00E631A2"/>
    <w:rsid w:val="00EA448A"/>
    <w:rsid w:val="00EC79F0"/>
    <w:rsid w:val="00EE6ADC"/>
    <w:rsid w:val="00F95330"/>
    <w:rsid w:val="00FA2DF9"/>
    <w:rsid w:val="00FC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FB0E0"/>
  <w15:docId w15:val="{D89DE1E2-844D-4F14-B951-3FC606F2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533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Tipodeletrapredefinidodopargrafo"/>
    <w:uiPriority w:val="22"/>
    <w:qFormat/>
    <w:rsid w:val="00EA448A"/>
    <w:rPr>
      <w:b/>
      <w:bCs/>
    </w:rPr>
  </w:style>
  <w:style w:type="table" w:styleId="TabelacomGrelha">
    <w:name w:val="Table Grid"/>
    <w:basedOn w:val="Tabelanormal"/>
    <w:uiPriority w:val="39"/>
    <w:rsid w:val="00356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A93F6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93F6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D037F-AACB-40AA-9672-77611D402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Barbosa</dc:creator>
  <cp:keywords/>
  <dc:description/>
  <cp:lastModifiedBy>tcapote</cp:lastModifiedBy>
  <cp:revision>4</cp:revision>
  <dcterms:created xsi:type="dcterms:W3CDTF">2018-07-01T23:37:00Z</dcterms:created>
  <dcterms:modified xsi:type="dcterms:W3CDTF">2018-07-02T00:21:00Z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psbbarbosa@msn.com@www.mendeley.com</vt:lpwstr>
  </property>
  <property fmtid="{D5CDD505-2E9C-101B-9397-08002B2CF9AE}" pid="4" name="Mendeley Citation Style_1">
    <vt:lpwstr>http://www.zotero.org/styles/plos-one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http://www.zotero.org/styles/plos-one</vt:lpwstr>
  </property>
  <property fmtid="{D5CDD505-2E9C-101B-9397-08002B2CF9AE}" pid="24" name="Mendeley Recent Style Name 9_1">
    <vt:lpwstr>PLOS ONE</vt:lpwstr>
  </property>
</Properties>
</file>