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367" w:rsidRPr="00661DBF" w:rsidRDefault="00FF1367" w:rsidP="00FF1367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661DB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>Table S</w:t>
      </w:r>
      <w:r w:rsidR="00D358DE" w:rsidRPr="00661DBF">
        <w:rPr>
          <w:rFonts w:ascii="Times New Roman" w:hAnsi="Times New Roman" w:cs="Times New Roman" w:hint="eastAsia"/>
          <w:b/>
          <w:noProof/>
          <w:color w:val="000000"/>
          <w:sz w:val="24"/>
          <w:szCs w:val="24"/>
        </w:rPr>
        <w:t>2.</w:t>
      </w:r>
      <w:r w:rsidRPr="00661DBF">
        <w:rPr>
          <w:rFonts w:ascii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Pr="00661DB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Detailed information regarding the target genes of </w:t>
      </w:r>
      <w:r w:rsidRPr="00661DBF">
        <w:rPr>
          <w:rFonts w:ascii="Times New Roman" w:hAnsi="Times New Roman" w:cs="Times New Roman"/>
          <w:b/>
          <w:i/>
          <w:color w:val="000000" w:themeColor="text1"/>
          <w:kern w:val="0"/>
          <w:sz w:val="24"/>
          <w:szCs w:val="24"/>
        </w:rPr>
        <w:t xml:space="preserve">GhWRKY27 </w:t>
      </w:r>
      <w:r w:rsidRPr="00661DB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identified by </w:t>
      </w:r>
      <w:proofErr w:type="spellStart"/>
      <w:r w:rsidRPr="00661DBF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ChIP-seq</w:t>
      </w:r>
      <w:proofErr w:type="spellEnd"/>
    </w:p>
    <w:tbl>
      <w:tblPr>
        <w:tblStyle w:val="a5"/>
        <w:tblW w:w="11845" w:type="dxa"/>
        <w:tblInd w:w="-1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71"/>
        <w:gridCol w:w="851"/>
        <w:gridCol w:w="567"/>
        <w:gridCol w:w="2756"/>
        <w:gridCol w:w="993"/>
        <w:gridCol w:w="659"/>
        <w:gridCol w:w="695"/>
        <w:gridCol w:w="992"/>
        <w:gridCol w:w="993"/>
        <w:gridCol w:w="850"/>
        <w:gridCol w:w="851"/>
        <w:gridCol w:w="567"/>
      </w:tblGrid>
      <w:tr w:rsidR="00FF1367" w:rsidRPr="00AF6DFF" w:rsidTr="004F7AF2">
        <w:trPr>
          <w:trHeight w:val="580"/>
        </w:trPr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Gene ID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Gene name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No. of W-boxes (as-1)</w:t>
            </w: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  <w:vertAlign w:val="superscript"/>
              </w:rPr>
              <w:t>a</w:t>
            </w: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Annotation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Chr</w:t>
            </w:r>
            <w:proofErr w:type="spellEnd"/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Peak start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Peak end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Fold_enrichment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Chr</w:t>
            </w:r>
            <w:proofErr w:type="spellEnd"/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(region)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Start(region)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End(region)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b/>
                <w:bCs/>
                <w:color w:val="000000"/>
                <w:sz w:val="10"/>
                <w:szCs w:val="10"/>
              </w:rPr>
              <w:t>Strand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Gh_A01G0590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ATML1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(1)</w:t>
            </w:r>
          </w:p>
        </w:tc>
        <w:tc>
          <w:tcPr>
            <w:tcW w:w="2756" w:type="dxa"/>
            <w:tcBorders>
              <w:top w:val="single" w:sz="4" w:space="0" w:color="auto"/>
            </w:tcBorders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Homeobox-leucine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zipper protein MERISTEM L1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A01</w:t>
            </w:r>
          </w:p>
        </w:tc>
        <w:tc>
          <w:tcPr>
            <w:tcW w:w="659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10573013</w:t>
            </w:r>
          </w:p>
        </w:tc>
        <w:tc>
          <w:tcPr>
            <w:tcW w:w="695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10573465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31.09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10572257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10574256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Gh_A01G0821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ATL80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RING-H2 finger protein ATL80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18758879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18758945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24.51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18758900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18760899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Gh_A02G0772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tmem50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(8)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Transmembrane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protein 50 homolog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15153584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15153823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15152037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15154036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14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Gh_A03G0148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XPB1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DNA repair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helicase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XPB1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2276716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2276933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73.53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2276182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2278181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Gh_A03G0830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At1g48360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(9)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Fanconi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-associated nuclease 1 homolog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43539952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43540195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34.6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43539048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43541047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Gh_A04G1373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rps12-B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30S ribosomal protein S12-B,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scaffold1234_A04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177095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177176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104.17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scaffold894_A04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175383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177382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Gh_A05G0820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DOF1.1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Dof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zinc finger protein DOF1.1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8243491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8243543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8243482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8245481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Gh_A05G1489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At1g16860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Uncharacterized membrane protein At1g16860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15280510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15280582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82.56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15280381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15282380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Gh_A05G2853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rpl14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50S ribosomal protein L14,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64442786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64442998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50.12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64442588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64444587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Gh_A05G3347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RLK1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G-type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lectin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S-receptor-like serine/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threonine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RLK1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87426616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87426791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39.22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87424792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87426791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Gh_A05G3871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SNRNP25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U11/U12 small nuclear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ribonucleoprotein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25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kDa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protein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scaffold1234_A05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80287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80489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scaffold1234_A05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79097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81096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Gh_A06G0805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B3GALT12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 (6)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Probable beta-1,3-galactosyltransferase 12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A06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29714176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29714334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58.82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A06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29712351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29714350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58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Gh_A06G1000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At1g71810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Uncharacterized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aarF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domain-containing 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At1g71810,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A06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48414677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48414762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89.5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A06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48414602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48416601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sz w:val="10"/>
                <w:szCs w:val="10"/>
              </w:rPr>
              <w:t>Gh_A07G1258</w:t>
            </w:r>
            <w:r w:rsidRPr="00AF6DFF">
              <w:rPr>
                <w:rFonts w:ascii="Times New Roman" w:hAnsi="Times New Roman" w:cs="Times New Roman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ASPG1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(8)</w:t>
            </w:r>
          </w:p>
        </w:tc>
        <w:tc>
          <w:tcPr>
            <w:tcW w:w="2756" w:type="dxa"/>
          </w:tcPr>
          <w:p w:rsidR="00FF1367" w:rsidRPr="00AF6DFF" w:rsidRDefault="00FF1367" w:rsidP="00852BD1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Protein </w:t>
            </w:r>
            <w:r w:rsidR="00852BD1">
              <w:rPr>
                <w:rFonts w:ascii="Times New Roman" w:hAnsi="Times New Roman" w:cs="Times New Roman" w:hint="eastAsia"/>
                <w:color w:val="000000"/>
                <w:sz w:val="10"/>
                <w:szCs w:val="10"/>
              </w:rPr>
              <w:t xml:space="preserve">aspartic protease in guard cell 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A07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28944980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28945072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127.86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A07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28944556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28946555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Gh_A07G1449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TAR4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Tryptophan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aminotransferase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-related protein 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A07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41233945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41233998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A07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41232641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41234640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Gh_A07G2244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CRRSP56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Cysteine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-rich repeat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secretory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protein 56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scaffold1865_A07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21327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21503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scaffold1865_A07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20018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22017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14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Gh_A08G0485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(9)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Nitrate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reductase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[NADH]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6734392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6734574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6734447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6736446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Gh_A08G0724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CYCB3-1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Putative cyclin-B3-1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19779140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19779390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19777804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19779803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Gh_A08G1052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At1g52740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Probable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histone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H2A variant 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72905406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72905514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107.84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72905345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72907344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Gh_A08G1904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emc2-a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ER membrane protein complex subunit 2-A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99755863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99756029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89.5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99755041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99757040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15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Gh_A08G2374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Os05g0277500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Germin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-like protein 5-1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scaffold1937_A08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85555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85791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scaffold1937_A08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83691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85690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Gh_A08G2394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CYP76B6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(6)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Geraniol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8-hydroxylase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scaffold1942_A08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12115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12353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32.68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scaffold1942_A08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10794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12793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Gh_A09G1238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Flavonol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sulfotransferase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-like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64391416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64391518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58.82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64390704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64392703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Gh_A09G1239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Flavonol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3-sulfotransferase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64391416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64391518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58.82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64391209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64393208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Gh_A09G1250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rplV</w:t>
            </w:r>
            <w:proofErr w:type="spellEnd"/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50S ribosomal protein L22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64602390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64602602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46.14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64601957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64603956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Gh_A09G2465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psbK</w:t>
            </w:r>
            <w:proofErr w:type="spellEnd"/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Photosystem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II reaction center protein K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scaffold2309_A09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17832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17885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30.17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scaffold2309_A09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16278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18277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Gh_A10G0788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ndhJ</w:t>
            </w:r>
            <w:proofErr w:type="spellEnd"/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NAD(P)H-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quinone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oxidoreductase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subunit J,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16073889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16073959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15.59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16073853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16075852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Gh_A10G1492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eif3j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Eukaryotic translation initiation factor 3 subunit J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81758619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81758834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43.57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81757176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81759175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Gh_A10G1637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PUB44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 (10)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U-box domain-containing protein 44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87685306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87685523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87684314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87686313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Gh_A10G1820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SCPL18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Serine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carboxypeptidase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-like 18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93584242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93584302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93582308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93584307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Gh_A11G0835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LEA14-A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 (7)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Late embryogenesis abundant protein Lea14-A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8426399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8426455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39.22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8424991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8426990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Gh_A11G1391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WRKY1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WRKY transcription factor 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18157208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18157408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46.14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18155748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18157747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Gh_A11G1427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Os06g0358800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Ribonuclease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3-like protein 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19248279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19248441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68.2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19246723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19248722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lastRenderedPageBreak/>
              <w:t>Gh_A11G1772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KRP7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Cyclin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-dependent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inhibitor 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30799036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30799244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30797740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30799739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Gh_A12G0848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CBG02625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Protein EFR3 homolog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56327530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56327768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56326218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56328217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Gh_A12G0955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Os02g0637000 (Ripen2-1)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Putative ripening-related protein 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60248876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60248930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26.14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60247522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60249521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Gh_A13G1025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CYP93B1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Licodione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synthase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58064016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58064215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39.22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A13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58062616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58064615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Gh_D01G1550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lip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Lipase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47955498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47955554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47953568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47955567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Gh_D02G0277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GSO1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LRR receptor-like serine/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threonine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GSO1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3311691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3311915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3311045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3313044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Gh_D02G0597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ANX2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Receptor-like 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ANXUR2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8098263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8098479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29.41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8097270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8099269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Gh_D02G1652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56958690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56958847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56958367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56960366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Gh_D03G0991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PABN1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Polyadenylate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-binding protein 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33935394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33935567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33934184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33936183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Gh_D03G1155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GSTU7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(8)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Glutathione S-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transferase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U7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38035795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38035985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58.82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38034964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38036963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Gh_D03G1157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spr0982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Alpha-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monoglucosyldiacylglycerol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synthase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38043144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38043546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28.01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38042565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38044564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43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Gh_D04G0045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VPS24-1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Vacuolar protein sorting-associated protein 24 homolog 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D04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717904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718167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D04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716826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718825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Gh_D04G0542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AIM32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(6)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Altered inheritance of mitochondria protein 32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D04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9333516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9333779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D04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9332052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9334051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14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Gh_D05G1096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PRK4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Pollen receptor-like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9340201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9340257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39.22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9339841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9341840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14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Gh_D05G1097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CASBPX1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Cycloartenol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synthase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9340201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9340257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39.22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9339553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9341552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Gh_D05G1879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At1g75040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Pathogenesis-related protein 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17180600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17180819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93.37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17179506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17181505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29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Gh_D05G2274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20ox2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(6)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Gibberellin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20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oxidase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21923578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21923788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29.41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21923263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21925262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295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Gh_D05G2755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PU1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Pullulanase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1,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29859406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29859613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29858838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29860837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150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Gh_D05G2771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PDPK1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3-phosphoinositide-dependent 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30247330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30247522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52.98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30245734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30247733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Gh_D05G3341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RABA1F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Ras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-related protein RABA1f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54106211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54106466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54105367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54107366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Gh_D05G3795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scaffold4064_D05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27647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27851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scaffold4064_D05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27430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29429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Gh_D06G0884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FBL15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F-box/LRR-repeat protein 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D06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16716855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16716907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32.68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D06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16716691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16718690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Gh_D06G1099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D06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24852676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24852746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42.63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D06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24852029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24854028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Gh_D06G1751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At3g56180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Protein LURP-one-related 14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D06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57072303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57072457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54.47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D06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57071808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57073807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Gh_D07G0753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At5g37990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Probable S-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adenosylmethionine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-dependent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methyltransferase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At5g37990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D07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9231166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9231336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D07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9229875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9231874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Gh_D07G1826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FER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Receptor-like 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FERONIA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D07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43967686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43967770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76.72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D07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43967576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43969575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Gh_D07G2226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UVH3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(9)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DNA repair protein UVH3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D07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53299736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53299916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D07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53298926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53300925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Gh_D08G0085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CYP94C1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Cytochrome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P450 94C1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690159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690299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62.39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689524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691523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Gh_D08G0236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2260559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2260611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27.05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2259558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2261557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Gh_D08G0830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13877876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13877994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73.53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13877222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13879221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Gh_D08G0861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15487941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15487994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89.5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15487887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15489886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Gh_D08G1306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PPAN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Peter Pan-like protein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42994933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42995088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42993628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42995627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Gh_D08G2118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EDR2L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606F57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Protein </w:t>
            </w:r>
            <w:r w:rsidR="00606F57">
              <w:rPr>
                <w:rFonts w:ascii="Times New Roman" w:hAnsi="Times New Roman" w:cs="Times New Roman" w:hint="eastAsia"/>
                <w:color w:val="000000"/>
                <w:sz w:val="10"/>
                <w:szCs w:val="10"/>
              </w:rPr>
              <w:t xml:space="preserve">enhanced disease resistance 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2-like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60363157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60363208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37.35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60361460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60363459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Gh_D08G2564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TIFY10A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Protein TIFY 10A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65321727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65321793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35.01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65320805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65322804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Gh_D08G2677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scaffold4250_D08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16774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17020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scaffold4250_D08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16584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18583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Gh_D09G0625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Iridoid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synthase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29192620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29192809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68.2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29191508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29193507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Gh_D09G0626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VEP1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3-oxo-Delta(4,5)-steroid 5-beta-reductase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29192620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29192809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68.2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29192308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29194307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Gh_D09G0682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CRK29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Cysteine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-rich receptor-like 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29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30613503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30613785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30613099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30615098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Gh_D09G0685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B120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G-type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lectin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S-receptor-like serine/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threonine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B120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30695631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30695700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52.29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30694022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30696021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Gh_D09G1386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Phosphoglycerate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(Fragment)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41361129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41361210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29.41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41360197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41362196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Gh_D09G1870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46223956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46224183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46223156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46225155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Gh_D09G2121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Dym</w:t>
            </w:r>
            <w:proofErr w:type="spellEnd"/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Dymeclin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48436981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48437033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41.28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D09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48436227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48438226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Gh_D10G0148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NTF2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Nuclear transport factor 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1195828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1196037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41.28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1194109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1196108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Gh_D10G0149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XTH8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(6)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Probable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xyloglucan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endotransglucosylase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/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hydrolase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protein 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1195828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1196037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41.28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1194982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1196981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Gh_D10G0457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HAK13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Probable potassium transporter 13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4317094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4317234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89.5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4315370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4317369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Gh_D10G1417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(1)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29850746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29850959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D10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29850491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29852490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Gh_D11G0119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At5g52840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(7)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Probable NADH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dehydrogenase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[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ubiquinone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] 1 alpha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subcomplex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subunit 5, mitochondrial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1135887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1136053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76.72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1135276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1137275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Gh_D11G1006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GH3.5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(5)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Probable indole-3-acetic acid-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amido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synthetase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GH3.5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8822553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8822622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115.08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8822243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8824242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Gh_D11G1280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RRF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Ribosome-recycling factor,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12208561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12208855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12207704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12209703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Gh_D11G1488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FH1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Formin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-like protein 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14839622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14839814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14838155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14840154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Gh_D11G1939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SBT1.7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 (7)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Subtilisin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-like protease SBT1.7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24204229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24204293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24203390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24205389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Gh_D11G1957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DEGP7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Protease Do-like 7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24926709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24926908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39.22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24925257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24927256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Gh_D11G2557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Os09g0297000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Ferrochelatase-1,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chloroplastic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52839940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52840182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52839403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52841402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Gh_D11G2704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CDL1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(7)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Serine/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threonine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CDL1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56376142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56376195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42.63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D11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56375220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56377219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Gh_D12G0103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wdr26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WD repeat-containing protein 26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1327380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1327623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51.15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1326500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1328499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Gh_D12G0123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GLR3.2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Glutamate receptor 3.2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1614294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1614379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58.82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1613624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1615623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Gh_D12G0291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IAA15A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Auxin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-induced protein 15A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3981258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3981490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38.36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3980683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3982682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Gh_D12G1022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Probable serine/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threonine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-protein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kinase</w:t>
            </w:r>
            <w:proofErr w:type="spellEnd"/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35976910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35977087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35975504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35977503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-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Gh_D12G1023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slr0305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TVP38/TMEM64 family membrane protein slr0305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35976910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35977087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35976576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35978575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Gh_D12G1102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Os02g0637000 (Ripen2-2)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 (7)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Putative ripening-related protein 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37513737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37513911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37.35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D12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37512325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37514324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Gh_D13G0444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P4H9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 (3)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Probable </w:t>
            </w: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prolyl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4-hydroxylase 9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5160308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5160524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39.22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5160392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5162391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Gh_D13G2094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COV1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 (6)</w:t>
            </w:r>
          </w:p>
        </w:tc>
        <w:tc>
          <w:tcPr>
            <w:tcW w:w="2756" w:type="dxa"/>
          </w:tcPr>
          <w:p w:rsidR="00FF1367" w:rsidRPr="00AF6DFF" w:rsidRDefault="00FF1367" w:rsidP="00067EA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Protein </w:t>
            </w:r>
            <w:r w:rsidR="00067EA0">
              <w:rPr>
                <w:rFonts w:ascii="Times New Roman" w:hAnsi="Times New Roman" w:cs="Times New Roman" w:hint="eastAsia"/>
                <w:color w:val="000000"/>
                <w:sz w:val="10"/>
                <w:szCs w:val="10"/>
              </w:rPr>
              <w:t xml:space="preserve">continuous vascular ring </w:t>
            </w: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D13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56415835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56415897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68.63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D13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56413878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56415877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Gh_Sca004815G01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 (4)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scaffold4815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24918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25061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63.93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scaffold4815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23392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25391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Gh_Sca004815G02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567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(2)</w:t>
            </w:r>
          </w:p>
        </w:tc>
        <w:tc>
          <w:tcPr>
            <w:tcW w:w="2756" w:type="dxa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NA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scaffold4815</w:t>
            </w:r>
          </w:p>
        </w:tc>
        <w:tc>
          <w:tcPr>
            <w:tcW w:w="659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34230</w:t>
            </w:r>
          </w:p>
        </w:tc>
        <w:tc>
          <w:tcPr>
            <w:tcW w:w="695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34289</w:t>
            </w:r>
          </w:p>
        </w:tc>
        <w:tc>
          <w:tcPr>
            <w:tcW w:w="992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32.68</w:t>
            </w:r>
          </w:p>
        </w:tc>
        <w:tc>
          <w:tcPr>
            <w:tcW w:w="993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scaffold4815</w:t>
            </w:r>
          </w:p>
        </w:tc>
        <w:tc>
          <w:tcPr>
            <w:tcW w:w="850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32764</w:t>
            </w:r>
          </w:p>
        </w:tc>
        <w:tc>
          <w:tcPr>
            <w:tcW w:w="851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34763</w:t>
            </w:r>
          </w:p>
        </w:tc>
        <w:tc>
          <w:tcPr>
            <w:tcW w:w="567" w:type="dxa"/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  <w:tr w:rsidR="00FF1367" w:rsidRPr="00AF6DFF" w:rsidTr="004F7AF2">
        <w:trPr>
          <w:trHeight w:val="67"/>
        </w:trPr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Gh_Sca007622G01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psbE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 (1)</w:t>
            </w:r>
          </w:p>
        </w:tc>
        <w:tc>
          <w:tcPr>
            <w:tcW w:w="2756" w:type="dxa"/>
            <w:tcBorders>
              <w:bottom w:val="single" w:sz="4" w:space="0" w:color="auto"/>
            </w:tcBorders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proofErr w:type="spellStart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Cytochrome</w:t>
            </w:r>
            <w:proofErr w:type="spellEnd"/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 xml:space="preserve"> b559 subunit alpha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scaffold7622</w:t>
            </w:r>
          </w:p>
        </w:tc>
        <w:tc>
          <w:tcPr>
            <w:tcW w:w="659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789</w:t>
            </w:r>
          </w:p>
        </w:tc>
        <w:tc>
          <w:tcPr>
            <w:tcW w:w="695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843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49.02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scaffold7622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1247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F1367" w:rsidRPr="00AF6DFF" w:rsidRDefault="00FF1367" w:rsidP="00B56EB0">
            <w:pPr>
              <w:jc w:val="center"/>
              <w:rPr>
                <w:rFonts w:ascii="Times New Roman" w:eastAsia="宋体" w:hAnsi="Times New Roman" w:cs="Times New Roman"/>
                <w:color w:val="000000"/>
                <w:sz w:val="10"/>
                <w:szCs w:val="10"/>
              </w:rPr>
            </w:pPr>
            <w:r w:rsidRPr="00AF6DFF">
              <w:rPr>
                <w:rFonts w:ascii="Times New Roman" w:hAnsi="Times New Roman" w:cs="Times New Roman"/>
                <w:color w:val="000000"/>
                <w:sz w:val="10"/>
                <w:szCs w:val="10"/>
              </w:rPr>
              <w:t>+</w:t>
            </w:r>
          </w:p>
        </w:tc>
      </w:tr>
    </w:tbl>
    <w:p w:rsidR="00FF1367" w:rsidRPr="004710A7" w:rsidRDefault="00FF1367" w:rsidP="00FF1367">
      <w:pPr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</w:pPr>
      <w:proofErr w:type="gramStart"/>
      <w:r w:rsidRPr="004710A7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en-GB"/>
        </w:rPr>
        <w:t>a</w:t>
      </w:r>
      <w:proofErr w:type="gramEnd"/>
      <w:r w:rsidRPr="004710A7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en-GB"/>
        </w:rPr>
        <w:t xml:space="preserve"> </w:t>
      </w:r>
      <w:r w:rsidRPr="004710A7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W-box: 5’-TTGACC/T-3’; as-1 box: 5’-TGAC-3’</w:t>
      </w:r>
    </w:p>
    <w:p w:rsidR="00FF1367" w:rsidRPr="004710A7" w:rsidRDefault="00FF1367" w:rsidP="00B56EB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</w:pPr>
      <w:proofErr w:type="gramStart"/>
      <w:r w:rsidRPr="004710A7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en-GB"/>
        </w:rPr>
        <w:t>b</w:t>
      </w:r>
      <w:proofErr w:type="gramEnd"/>
      <w:r w:rsidRPr="004710A7">
        <w:rPr>
          <w:rFonts w:ascii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en-GB"/>
        </w:rPr>
        <w:t xml:space="preserve"> </w:t>
      </w:r>
      <w:r w:rsidRPr="004710A7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val="en-GB"/>
        </w:rPr>
        <w:t>Confirmed by yeast one-hybrid</w:t>
      </w:r>
    </w:p>
    <w:p w:rsidR="00FF1367" w:rsidRDefault="00FF1367" w:rsidP="005B6E87">
      <w:pPr>
        <w:spacing w:line="480" w:lineRule="auto"/>
        <w:jc w:val="center"/>
        <w:rPr>
          <w:rFonts w:ascii="Times New Roman" w:hAnsi="Times New Roman" w:cs="Times New Roman"/>
          <w:b/>
          <w:noProof/>
          <w:color w:val="000000"/>
          <w:sz w:val="20"/>
          <w:szCs w:val="20"/>
        </w:rPr>
      </w:pPr>
    </w:p>
    <w:sectPr w:rsidR="00FF1367" w:rsidSect="00B56E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73B" w:rsidRDefault="009C073B" w:rsidP="005B6E87">
      <w:r>
        <w:separator/>
      </w:r>
    </w:p>
  </w:endnote>
  <w:endnote w:type="continuationSeparator" w:id="0">
    <w:p w:rsidR="009C073B" w:rsidRDefault="009C073B" w:rsidP="005B6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73B" w:rsidRDefault="009C073B" w:rsidP="005B6E87">
      <w:r>
        <w:separator/>
      </w:r>
    </w:p>
  </w:footnote>
  <w:footnote w:type="continuationSeparator" w:id="0">
    <w:p w:rsidR="009C073B" w:rsidRDefault="009C073B" w:rsidP="005B6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E87"/>
    <w:rsid w:val="00062037"/>
    <w:rsid w:val="00067EA0"/>
    <w:rsid w:val="000C552F"/>
    <w:rsid w:val="00144DE4"/>
    <w:rsid w:val="00152A26"/>
    <w:rsid w:val="001F17D2"/>
    <w:rsid w:val="00202F4F"/>
    <w:rsid w:val="002732CE"/>
    <w:rsid w:val="002C7E8E"/>
    <w:rsid w:val="004710A7"/>
    <w:rsid w:val="004F7AF2"/>
    <w:rsid w:val="0051343C"/>
    <w:rsid w:val="005B6E87"/>
    <w:rsid w:val="00606F57"/>
    <w:rsid w:val="00661DBF"/>
    <w:rsid w:val="006E5846"/>
    <w:rsid w:val="0074172E"/>
    <w:rsid w:val="00834BB7"/>
    <w:rsid w:val="00852BD1"/>
    <w:rsid w:val="008D7D3A"/>
    <w:rsid w:val="009B6AE2"/>
    <w:rsid w:val="009C073B"/>
    <w:rsid w:val="00AD2443"/>
    <w:rsid w:val="00AD3DB8"/>
    <w:rsid w:val="00B431EF"/>
    <w:rsid w:val="00B56EB0"/>
    <w:rsid w:val="00B62883"/>
    <w:rsid w:val="00BB47C3"/>
    <w:rsid w:val="00C34C8B"/>
    <w:rsid w:val="00D05AF1"/>
    <w:rsid w:val="00D358DE"/>
    <w:rsid w:val="00E74A38"/>
    <w:rsid w:val="00EE370D"/>
    <w:rsid w:val="00F76FE7"/>
    <w:rsid w:val="00F87463"/>
    <w:rsid w:val="00FF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E87"/>
    <w:pPr>
      <w:widowControl w:val="0"/>
      <w:jc w:val="both"/>
    </w:pPr>
  </w:style>
  <w:style w:type="paragraph" w:styleId="3">
    <w:name w:val="heading 3"/>
    <w:basedOn w:val="a"/>
    <w:next w:val="a"/>
    <w:link w:val="3Char"/>
    <w:uiPriority w:val="9"/>
    <w:unhideWhenUsed/>
    <w:qFormat/>
    <w:rsid w:val="005B6E8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6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6E8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6E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6E87"/>
    <w:rPr>
      <w:sz w:val="18"/>
      <w:szCs w:val="18"/>
    </w:rPr>
  </w:style>
  <w:style w:type="table" w:styleId="a5">
    <w:name w:val="Table Grid"/>
    <w:basedOn w:val="a1"/>
    <w:uiPriority w:val="59"/>
    <w:rsid w:val="005B6E8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9"/>
    <w:rsid w:val="005B6E87"/>
    <w:rPr>
      <w:b/>
      <w:bCs/>
      <w:sz w:val="32"/>
      <w:szCs w:val="32"/>
    </w:rPr>
  </w:style>
  <w:style w:type="character" w:styleId="a6">
    <w:name w:val="Hyperlink"/>
    <w:basedOn w:val="a0"/>
    <w:uiPriority w:val="99"/>
    <w:semiHidden/>
    <w:unhideWhenUsed/>
    <w:rsid w:val="005B6E8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B6E87"/>
    <w:rPr>
      <w:color w:val="800080"/>
      <w:u w:val="single"/>
    </w:rPr>
  </w:style>
  <w:style w:type="paragraph" w:customStyle="1" w:styleId="font5">
    <w:name w:val="font5"/>
    <w:basedOn w:val="a"/>
    <w:rsid w:val="005B6E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5B6E8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font7">
    <w:name w:val="font7"/>
    <w:basedOn w:val="a"/>
    <w:rsid w:val="005B6E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2"/>
    </w:rPr>
  </w:style>
  <w:style w:type="paragraph" w:customStyle="1" w:styleId="font8">
    <w:name w:val="font8"/>
    <w:basedOn w:val="a"/>
    <w:rsid w:val="005B6E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xl63">
    <w:name w:val="xl63"/>
    <w:basedOn w:val="a"/>
    <w:rsid w:val="005B6E8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4">
    <w:name w:val="xl64"/>
    <w:basedOn w:val="a"/>
    <w:rsid w:val="005B6E8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5B6E87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宋体" w:hAnsi="Times New Roman" w:cs="Times New Roman"/>
      <w:kern w:val="0"/>
      <w:szCs w:val="21"/>
    </w:rPr>
  </w:style>
  <w:style w:type="paragraph" w:customStyle="1" w:styleId="xl66">
    <w:name w:val="xl66"/>
    <w:basedOn w:val="a"/>
    <w:rsid w:val="005B6E8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5B6E87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宋体" w:hAnsi="Times New Roman" w:cs="Times New Roman"/>
      <w:kern w:val="0"/>
      <w:szCs w:val="21"/>
    </w:rPr>
  </w:style>
  <w:style w:type="paragraph" w:customStyle="1" w:styleId="xl68">
    <w:name w:val="xl68"/>
    <w:basedOn w:val="a"/>
    <w:rsid w:val="005B6E8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4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1660</Words>
  <Characters>9462</Characters>
  <Application>Microsoft Office Word</Application>
  <DocSecurity>0</DocSecurity>
  <Lines>78</Lines>
  <Paragraphs>22</Paragraphs>
  <ScaleCrop>false</ScaleCrop>
  <Company>微软中国</Company>
  <LinksUpToDate>false</LinksUpToDate>
  <CharactersWithSpaces>11100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20</cp:revision>
  <dcterms:created xsi:type="dcterms:W3CDTF">2018-09-07T08:16:00Z</dcterms:created>
  <dcterms:modified xsi:type="dcterms:W3CDTF">2018-12-07T03:33:00Z</dcterms:modified>
</cp:coreProperties>
</file>