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12E" w:rsidRPr="00160BEA" w:rsidRDefault="0075112E" w:rsidP="007511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kern w:val="0"/>
          <w:sz w:val="18"/>
          <w:szCs w:val="18"/>
        </w:rPr>
      </w:pPr>
      <w:bookmarkStart w:id="0" w:name="_Hlk519762393"/>
      <w:r w:rsidRPr="00160BEA">
        <w:rPr>
          <w:rFonts w:ascii="Times New Roman" w:hAnsi="Times New Roman" w:cs="Times New Roman"/>
          <w:b/>
          <w:kern w:val="0"/>
          <w:sz w:val="18"/>
          <w:szCs w:val="18"/>
        </w:rPr>
        <w:t>Table S1. Sequences of primers used in this study</w:t>
      </w:r>
    </w:p>
    <w:tbl>
      <w:tblPr>
        <w:tblStyle w:val="a3"/>
        <w:tblW w:w="13750" w:type="dxa"/>
        <w:tblInd w:w="137" w:type="dxa"/>
        <w:tblLook w:val="04A0" w:firstRow="1" w:lastRow="0" w:firstColumn="1" w:lastColumn="0" w:noHBand="0" w:noVBand="1"/>
      </w:tblPr>
      <w:tblGrid>
        <w:gridCol w:w="1559"/>
        <w:gridCol w:w="8364"/>
        <w:gridCol w:w="3827"/>
      </w:tblGrid>
      <w:tr w:rsidR="0075112E" w:rsidRPr="00160BEA" w:rsidTr="002F7716">
        <w:trPr>
          <w:tblHeader/>
        </w:trPr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0"/>
          <w:p w:rsidR="0075112E" w:rsidRPr="008A734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34A">
              <w:rPr>
                <w:rFonts w:ascii="Times New Roman" w:hAnsi="Times New Roman" w:cs="Times New Roman"/>
                <w:b/>
                <w:sz w:val="18"/>
                <w:szCs w:val="18"/>
              </w:rPr>
              <w:t>Primer name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12E" w:rsidRPr="008A734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34A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BE8C65" wp14:editId="6B1CB5C3">
                      <wp:simplePos x="0" y="0"/>
                      <wp:positionH relativeFrom="column">
                        <wp:posOffset>614045</wp:posOffset>
                      </wp:positionH>
                      <wp:positionV relativeFrom="paragraph">
                        <wp:posOffset>97790</wp:posOffset>
                      </wp:positionV>
                      <wp:extent cx="132715" cy="0"/>
                      <wp:effectExtent l="0" t="76200" r="19685" b="9525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DBB6D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1" o:spid="_x0000_s1026" type="#_x0000_t32" style="position:absolute;left:0;text-align:left;margin-left:48.35pt;margin-top:7.7pt;width:10.4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A734A">
              <w:rPr>
                <w:rFonts w:ascii="Times New Roman" w:hAnsi="Times New Roman" w:cs="Times New Roman"/>
                <w:b/>
                <w:sz w:val="18"/>
                <w:szCs w:val="18"/>
              </w:rPr>
              <w:t>Sequence (5’   3’)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12E" w:rsidRPr="008A734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734A">
              <w:rPr>
                <w:rFonts w:ascii="Times New Roman" w:hAnsi="Times New Roman" w:cs="Times New Roman"/>
                <w:b/>
                <w:sz w:val="18"/>
                <w:szCs w:val="18"/>
              </w:rPr>
              <w:t>Use</w:t>
            </w: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Primers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with </w:t>
            </w: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homologous recombination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sequences used</w:t>
            </w: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for subcellular localization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constructs 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sz w:val="18"/>
                <w:szCs w:val="18"/>
              </w:rPr>
              <w:t>YFP-F1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TGGAGAGGACAGCCCAAGCTTATGGTGAGCAAGGGCGAGG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Primer sets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YFP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-F1/R1 and PtoUBC34-F1/R for </w:t>
            </w:r>
            <w:proofErr w:type="gramStart"/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YFP</w:t>
            </w: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:PtoUBC</w:t>
            </w:r>
            <w:proofErr w:type="gramEnd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34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; </w:t>
            </w:r>
          </w:p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RFP-F1/-R1 and CBF1-F/-R for </w:t>
            </w:r>
            <w:bookmarkStart w:id="1" w:name="_Hlk519759452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CBF</w:t>
            </w:r>
            <w:proofErr w:type="gramStart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1</w:t>
            </w:r>
            <w:bookmarkEnd w:id="1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:RFP</w:t>
            </w:r>
            <w:proofErr w:type="gramEnd"/>
          </w:p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RFP-F2/-R2 and PtoUBC34-F2/-R for </w:t>
            </w:r>
            <w:proofErr w:type="gramStart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RFP</w:t>
            </w:r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</w:t>
            </w: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PtoUBC</w:t>
            </w:r>
            <w:proofErr w:type="gramEnd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34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;</w:t>
            </w:r>
          </w:p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RFP-F2/-R3 and PtoUBC34s-F1/PtoUBC34-R for</w:t>
            </w: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 xml:space="preserve"> </w:t>
            </w:r>
            <w:proofErr w:type="gramStart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RFP</w:t>
            </w:r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</w:t>
            </w: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PtoUBC</w:t>
            </w:r>
            <w:proofErr w:type="gramEnd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34s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</w:t>
            </w:r>
          </w:p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sz w:val="18"/>
                <w:szCs w:val="18"/>
              </w:rPr>
              <w:t>YFP-R1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GATTTCTCAGCCATCTTGTACAGCTCGTCCATGCCGAGAG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CGCTTTGGAGTTAC</w:t>
            </w: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ATGGCCTCCTCCGAGAACGTCATCAC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TTCAGCGTACCGAATTCGAGCTCCTACAGGAACAGGTGGT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TGGAGAGGACAGCCCAAGCTTATGGCCTCCTCCGAGAAC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RFP-R2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GATTTCTCAGCCATCAGGAACAGGTGGTGGCGGC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RFP-R3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GGACGGGCAACAACCAGGAACAGGTGGTGGCGGC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ACGAGCTGTACAAGATGGCTGAGAAATCGTGTGTCAAGCG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ACCACCTGTTCCTG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ATGGCTGAGAAATCGTGTGTCAAGCG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PtoUBC34s-F1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ACCACCTGTTCCTG</w:t>
            </w:r>
            <w:r w:rsidRPr="00160BEA">
              <w:rPr>
                <w:rFonts w:ascii="Times New Roman" w:eastAsia="宋体" w:hAnsi="Times New Roman" w:cs="Times New Roman"/>
                <w:sz w:val="18"/>
                <w:szCs w:val="18"/>
              </w:rPr>
              <w:t>GTTGTTGCCCGTCCTTCTCCAAG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TTCAGCGTACCGAATTCGAGCTCTCAAAGTTGAAGCAGAGGCAGC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CBF1-F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TGGAGAGGACAGCCCAAGCTT</w:t>
            </w: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ATGAACTCATTTTCAGCTTTTTCTG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4A2B45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2B45">
              <w:rPr>
                <w:rFonts w:ascii="Times New Roman" w:hAnsi="Times New Roman" w:cs="Times New Roman"/>
                <w:kern w:val="0"/>
                <w:sz w:val="18"/>
                <w:szCs w:val="18"/>
              </w:rPr>
              <w:t>CBF1-R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TCGGAGGAGGCCATGTAACTCCAAAGCGACACGTCACCAT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Primers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with </w:t>
            </w: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restriction sites</w:t>
            </w: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used </w:t>
            </w: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for subcellular localization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constructs</w:t>
            </w: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YFP-F2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GGATCCATGGTGAGCAAGGGCGAGG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 xml:space="preserve">For 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fusion protein constructs 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PtoMYB</w:t>
            </w: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221:YFP</w:t>
            </w:r>
            <w:proofErr w:type="gramEnd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 xml:space="preserve"> PtoMYB156:YFP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YFP-R2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GAGCTCCTA</w:t>
            </w: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CTTGTACAGCTCGTCCATGCCGA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GGTACC</w:t>
            </w: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ATGGGAAGGTCTCCTTGC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GGATCCTTTCATCTCCAAACCTCTATAATCCAAG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GGTACC</w:t>
            </w: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ATGGGAAGGTCTCCATG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GGATCCTTTCATCTCTAAACTTCTATAATCCAAAAC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 xml:space="preserve">Primers for </w:t>
            </w:r>
            <w:proofErr w:type="spellStart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BiFC</w:t>
            </w:r>
            <w:proofErr w:type="spellEnd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 xml:space="preserve"> constructs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GGATCCATGGGAAGGTCTCCTTGC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 xml:space="preserve">For </w:t>
            </w:r>
            <w:proofErr w:type="spellStart"/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BiFC</w:t>
            </w:r>
            <w:proofErr w:type="spellEnd"/>
            <w:r w:rsidRPr="00160BEA">
              <w:rPr>
                <w:rFonts w:ascii="Times New Roman" w:hAnsi="Times New Roman" w:cs="Times New Roman"/>
                <w:sz w:val="18"/>
                <w:szCs w:val="18"/>
              </w:rPr>
              <w:t xml:space="preserve"> constructs:</w:t>
            </w:r>
          </w:p>
          <w:p w:rsidR="0075112E" w:rsidRPr="00513FB8" w:rsidRDefault="0075112E" w:rsidP="002F7716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PtoMYB</w:t>
            </w: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221:eYFP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C</w:t>
            </w:r>
            <w:proofErr w:type="gramEnd"/>
          </w:p>
          <w:p w:rsidR="0075112E" w:rsidRPr="00513FB8" w:rsidRDefault="0075112E" w:rsidP="002F7716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PtoMYB</w:t>
            </w: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156:eYFP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C</w:t>
            </w:r>
            <w:proofErr w:type="gramEnd"/>
          </w:p>
          <w:p w:rsidR="0075112E" w:rsidRPr="00513FB8" w:rsidRDefault="0075112E" w:rsidP="002F7716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PtoUBC34</w:t>
            </w: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s:eYFP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C</w:t>
            </w:r>
            <w:proofErr w:type="gramEnd"/>
          </w:p>
          <w:p w:rsidR="0075112E" w:rsidRPr="00513FB8" w:rsidRDefault="0075112E" w:rsidP="002F7716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lastRenderedPageBreak/>
              <w:t>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N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:PtoMYB</w:t>
            </w:r>
            <w:proofErr w:type="gramEnd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221</w:t>
            </w:r>
          </w:p>
          <w:p w:rsidR="0075112E" w:rsidRPr="00513FB8" w:rsidRDefault="0075112E" w:rsidP="002F7716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N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:PtoMYB</w:t>
            </w:r>
            <w:proofErr w:type="gramEnd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156</w:t>
            </w:r>
          </w:p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eYFP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  <w:vertAlign w:val="superscript"/>
              </w:rPr>
              <w:t>N</w:t>
            </w:r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:PtoUBC</w:t>
            </w:r>
            <w:proofErr w:type="gramEnd"/>
            <w:r w:rsidRPr="00513FB8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34s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PtoMYB221-R2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CCCGGGTTTCATCTCCAAACCTCTATAATCCAAG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GGATCCATGGGAAGGTCTCCATG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PtoMYB156-R2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CCCGGGTTTCATCTCTAAACTTCTATAATCCAAAAC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lastRenderedPageBreak/>
              <w:t>PtoUBC34s-F2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GGATCC</w:t>
            </w:r>
            <w:r w:rsidRPr="00160BEA">
              <w:rPr>
                <w:rFonts w:ascii="Times New Roman" w:eastAsia="宋体" w:hAnsi="Times New Roman" w:cs="Times New Roman"/>
                <w:sz w:val="18"/>
                <w:szCs w:val="18"/>
              </w:rPr>
              <w:t>GTTGTTGCCCGTCCTTC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PtoUBC34s-R2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CCCGGGAAGTTGAAGCAGAGGCAGC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PtoMYB221-R3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CCCGGGTCATTTCATCTCCAAACCTCTATAATCC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PtoMYB156-R3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CCCGGGTTATTTCATCTCTAAACTTCTATAATCCAAA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PtoUBC34s-R3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single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CCCGGGTCAAAGTTGAAGCAGAGGCA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 xml:space="preserve">Primers for </w:t>
            </w:r>
            <w:proofErr w:type="spellStart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qRT</w:t>
            </w:r>
            <w:proofErr w:type="spellEnd"/>
            <w:r w:rsidRPr="00160BEA"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-PCR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PtoUBC34-rF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GTACAGGGGTCGATGCCGAC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qRT</w:t>
            </w:r>
            <w:proofErr w:type="spellEnd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-PCR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PtoUBC34-rR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AGCATTAGAACAACCTGCCGA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Actin6-rF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AAACTGTAATGGTCCTCCCTCCG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Actin6-rR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GCATCATCACAATCACTCTCCGA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eIF-5A-rF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TCGTTCCTTCATCTCACAACTGT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eIF-5A-rR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AGACTCACAAAGCCATCTTCAGA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UBQ-</w:t>
            </w:r>
            <w:proofErr w:type="spellStart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CCTTTGTGCTTGATGTGGGC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UBQ-</w:t>
            </w:r>
            <w:proofErr w:type="spellStart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rR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TAAAGCCAGGAGATGCAGCC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TUB-</w:t>
            </w:r>
            <w:proofErr w:type="spellStart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AGCTGGCCGTGAACCTAATC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TUB-</w:t>
            </w:r>
            <w:proofErr w:type="spellStart"/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rR</w:t>
            </w:r>
            <w:proofErr w:type="spellEnd"/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CAGCTCAGGGATGGTCAAGG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EF1-beta-rF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AACCTGGTCGTGATTTCCCT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EF1-beta-rR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ATCACCAGCAGCCTCCTTG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Primers for Effector-Reporter vectors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PtoMYB221-F4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GGATCCATGGGAAGGTCTCCTTGC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Effector-Reporter vectors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PtoMYB221-R4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GAATTCTCATTTCATCTCCAAACCTCTATAATCC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PtoMYB156-F4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GGATCCATGGGAAGGTCTCCATG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PtoMYB156-R4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GAATTCTTATTTCATCTCTAAACTTCTATAATCCAAA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PtoUBC34-F3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 xml:space="preserve">GGAGAGGACAGCCCAAGCTT </w:t>
            </w: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ATGGCTGAGAAATCGTGT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PtoMYB221-F5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TCGCCGGTATTGCAATACCCATGGGAAGGTCTCCTTGC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PtoMYB221-R5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GGGAAATTCGAGCTCGTCGACTCATTTCATCTCCAAACCTCTATAATCC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PtoMYB156-F5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sz w:val="18"/>
                <w:szCs w:val="18"/>
              </w:rPr>
              <w:t>TCGCCGGTATTGCAATACCCATGGGAAGGTCTCCATG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lastRenderedPageBreak/>
              <w:t>PtoMYB156-R5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GGGAAATTCGAGCTCGTCGACTTATTTCATCTCTAAACTTCTATAATCCAAA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Primers for Y2H constructs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PtoMYB221-yF1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GGCCATTACGGCCATGGGAAGGTCTCC</w:t>
            </w:r>
            <w:r w:rsidRPr="00160BEA">
              <w:rPr>
                <w:rFonts w:ascii="Times New Roman" w:hAnsi="Times New Roman" w:cs="Times New Roman"/>
                <w:snapToGrid w:val="0"/>
                <w:spacing w:val="-20"/>
                <w:sz w:val="18"/>
                <w:szCs w:val="18"/>
              </w:rPr>
              <w:t>TTG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Y2H constructs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PtoMYB221-yR1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GGCCGAGGCGGCCAATTTCATCTCCA AACCTCTATAATC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PtoMYB156-yF1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GGCCATTACGGCCATGGGAAGGTCTCCATG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PtoMYB156-yR1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GGCCGAGGCG GCCAATTTCATCTCTAAACTTCTATAATC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PtoUBC34-yF1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GGCCATTACGGCCATGGCTGAGAAATCGTGTGT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E6106C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E6106C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PtoUBC34-yR1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GGCCGAGGCGGCCTCAAAGTTGAAGCAGAGGCA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5112E" w:rsidRPr="00160BEA" w:rsidTr="002F7716">
        <w:tc>
          <w:tcPr>
            <w:tcW w:w="137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b/>
                <w:sz w:val="18"/>
                <w:szCs w:val="18"/>
              </w:rPr>
              <w:t>Primers for RT-PCR to obtain the full-length CDS of PtoUBC34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PtoUBC34-fF1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AACTCTCTCTCTCCCTTGCC</w:t>
            </w:r>
          </w:p>
        </w:tc>
        <w:tc>
          <w:tcPr>
            <w:tcW w:w="38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sz w:val="18"/>
                <w:szCs w:val="18"/>
              </w:rPr>
              <w:t>RT-PCR</w:t>
            </w:r>
          </w:p>
        </w:tc>
      </w:tr>
      <w:tr w:rsidR="0075112E" w:rsidRPr="00160BEA" w:rsidTr="002F7716">
        <w:tc>
          <w:tcPr>
            <w:tcW w:w="155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hAnsi="Times New Roman" w:cs="Times New Roman"/>
                <w:kern w:val="0"/>
                <w:sz w:val="18"/>
                <w:szCs w:val="18"/>
              </w:rPr>
              <w:t>PtoUBC34-fR1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5112E" w:rsidRPr="00160BEA" w:rsidRDefault="0075112E" w:rsidP="002F771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160BE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AAGCATTAGAACAACCTGCC</w:t>
            </w:r>
          </w:p>
        </w:tc>
        <w:tc>
          <w:tcPr>
            <w:tcW w:w="3827" w:type="dxa"/>
            <w:vMerge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75112E" w:rsidRPr="00160BEA" w:rsidRDefault="0075112E" w:rsidP="002F77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423B4" w:rsidRDefault="00E423B4">
      <w:bookmarkStart w:id="2" w:name="_GoBack"/>
      <w:bookmarkEnd w:id="2"/>
    </w:p>
    <w:sectPr w:rsidR="00E423B4" w:rsidSect="0075112E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2E"/>
    <w:rsid w:val="0075112E"/>
    <w:rsid w:val="00E4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2AD0C-0B0D-4B9B-B00A-A4030B47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11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cauwhz</dc:creator>
  <cp:keywords/>
  <dc:description/>
  <cp:lastModifiedBy>cauwhz</cp:lastModifiedBy>
  <cp:revision>1</cp:revision>
  <dcterms:created xsi:type="dcterms:W3CDTF">2018-09-25T06:37:00Z</dcterms:created>
  <dcterms:modified xsi:type="dcterms:W3CDTF">2018-09-25T06:39:00Z</dcterms:modified>
</cp:coreProperties>
</file>