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435D" w:rsidRPr="009F149E" w:rsidRDefault="0042435D" w:rsidP="0042435D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 w:rsidRPr="009F149E">
        <w:rPr>
          <w:rFonts w:ascii="Times New Roman" w:hAnsi="Times New Roman" w:cs="Times New Roman"/>
          <w:b/>
          <w:sz w:val="20"/>
          <w:szCs w:val="20"/>
        </w:rPr>
        <w:t xml:space="preserve">Additional File </w:t>
      </w:r>
      <w:r>
        <w:rPr>
          <w:rFonts w:ascii="Times New Roman" w:hAnsi="Times New Roman" w:cs="Times New Roman"/>
          <w:b/>
          <w:sz w:val="20"/>
          <w:szCs w:val="20"/>
        </w:rPr>
        <w:t>3</w:t>
      </w:r>
    </w:p>
    <w:p w:rsidR="0042435D" w:rsidRPr="00814A8E" w:rsidRDefault="0042435D" w:rsidP="0042435D">
      <w:pPr>
        <w:spacing w:line="240" w:lineRule="auto"/>
        <w:rPr>
          <w:rFonts w:ascii="Times New Roman" w:hAnsi="Times New Roman" w:cs="Times New Roman"/>
          <w:color w:val="131413"/>
          <w:sz w:val="20"/>
          <w:szCs w:val="20"/>
        </w:rPr>
      </w:pPr>
      <w:r w:rsidRPr="00814A8E">
        <w:rPr>
          <w:rFonts w:ascii="Times New Roman" w:hAnsi="Times New Roman" w:cs="Times New Roman"/>
          <w:color w:val="131413"/>
          <w:sz w:val="20"/>
          <w:szCs w:val="20"/>
        </w:rPr>
        <w:t>Table S</w:t>
      </w:r>
      <w:r>
        <w:rPr>
          <w:rFonts w:ascii="Times New Roman" w:hAnsi="Times New Roman" w:cs="Times New Roman"/>
          <w:color w:val="131413"/>
          <w:sz w:val="20"/>
          <w:szCs w:val="20"/>
        </w:rPr>
        <w:t>3</w:t>
      </w:r>
      <w:r w:rsidRPr="00814A8E">
        <w:rPr>
          <w:rFonts w:ascii="Times New Roman" w:hAnsi="Times New Roman" w:cs="Times New Roman"/>
          <w:color w:val="131413"/>
          <w:sz w:val="20"/>
          <w:szCs w:val="20"/>
        </w:rPr>
        <w:t xml:space="preserve">: Predictive performance presented as sensitivity and specificity rates calculated for the SVM chemo-metric model intended to differentiate tomato fruit ripening stages from their ATR-FTIR spectral data.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42435D" w:rsidRPr="0080223E" w:rsidTr="00AE1A1E">
        <w:trPr>
          <w:jc w:val="center"/>
        </w:trPr>
        <w:tc>
          <w:tcPr>
            <w:tcW w:w="3005" w:type="dxa"/>
          </w:tcPr>
          <w:p w:rsidR="0042435D" w:rsidRPr="0080223E" w:rsidRDefault="0042435D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131413"/>
                <w:sz w:val="20"/>
                <w:szCs w:val="20"/>
              </w:rPr>
            </w:pPr>
            <w:r w:rsidRPr="0080223E">
              <w:rPr>
                <w:rFonts w:ascii="Times New Roman" w:hAnsi="Times New Roman" w:cs="Times New Roman"/>
                <w:b/>
                <w:color w:val="131413"/>
                <w:sz w:val="20"/>
                <w:szCs w:val="20"/>
              </w:rPr>
              <w:t>Ripening Stage</w:t>
            </w:r>
          </w:p>
        </w:tc>
        <w:tc>
          <w:tcPr>
            <w:tcW w:w="3005" w:type="dxa"/>
          </w:tcPr>
          <w:p w:rsidR="0042435D" w:rsidRPr="0080223E" w:rsidRDefault="0042435D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131413"/>
                <w:sz w:val="20"/>
                <w:szCs w:val="20"/>
              </w:rPr>
            </w:pPr>
            <w:r w:rsidRPr="0080223E">
              <w:rPr>
                <w:rFonts w:ascii="Times New Roman" w:hAnsi="Times New Roman" w:cs="Times New Roman"/>
                <w:b/>
                <w:color w:val="131413"/>
                <w:sz w:val="20"/>
                <w:szCs w:val="20"/>
              </w:rPr>
              <w:t>Sensitivity</w:t>
            </w:r>
          </w:p>
        </w:tc>
        <w:tc>
          <w:tcPr>
            <w:tcW w:w="3006" w:type="dxa"/>
          </w:tcPr>
          <w:p w:rsidR="0042435D" w:rsidRPr="0080223E" w:rsidRDefault="0042435D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131413"/>
                <w:sz w:val="20"/>
                <w:szCs w:val="20"/>
              </w:rPr>
            </w:pPr>
            <w:r w:rsidRPr="0080223E">
              <w:rPr>
                <w:rFonts w:ascii="Times New Roman" w:hAnsi="Times New Roman" w:cs="Times New Roman"/>
                <w:b/>
                <w:color w:val="131413"/>
                <w:sz w:val="20"/>
                <w:szCs w:val="20"/>
              </w:rPr>
              <w:t>Specificity</w:t>
            </w:r>
          </w:p>
        </w:tc>
      </w:tr>
      <w:tr w:rsidR="0042435D" w:rsidRPr="0080223E" w:rsidTr="00AE1A1E">
        <w:trPr>
          <w:jc w:val="center"/>
        </w:trPr>
        <w:tc>
          <w:tcPr>
            <w:tcW w:w="3005" w:type="dxa"/>
          </w:tcPr>
          <w:p w:rsidR="0042435D" w:rsidRPr="0080223E" w:rsidRDefault="0042435D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80223E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Mature Green</w:t>
            </w:r>
          </w:p>
        </w:tc>
        <w:tc>
          <w:tcPr>
            <w:tcW w:w="3005" w:type="dxa"/>
          </w:tcPr>
          <w:p w:rsidR="0042435D" w:rsidRPr="0080223E" w:rsidRDefault="0042435D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80223E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100%</w:t>
            </w:r>
          </w:p>
        </w:tc>
        <w:tc>
          <w:tcPr>
            <w:tcW w:w="3006" w:type="dxa"/>
          </w:tcPr>
          <w:p w:rsidR="0042435D" w:rsidRPr="0080223E" w:rsidRDefault="0042435D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80223E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100%</w:t>
            </w:r>
          </w:p>
        </w:tc>
      </w:tr>
      <w:tr w:rsidR="0042435D" w:rsidRPr="0080223E" w:rsidTr="00AE1A1E">
        <w:trPr>
          <w:jc w:val="center"/>
        </w:trPr>
        <w:tc>
          <w:tcPr>
            <w:tcW w:w="3005" w:type="dxa"/>
          </w:tcPr>
          <w:p w:rsidR="0042435D" w:rsidRPr="0080223E" w:rsidRDefault="0042435D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80223E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Breaker</w:t>
            </w:r>
          </w:p>
        </w:tc>
        <w:tc>
          <w:tcPr>
            <w:tcW w:w="3005" w:type="dxa"/>
          </w:tcPr>
          <w:p w:rsidR="0042435D" w:rsidRPr="0080223E" w:rsidRDefault="0042435D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80223E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100%</w:t>
            </w:r>
          </w:p>
        </w:tc>
        <w:tc>
          <w:tcPr>
            <w:tcW w:w="3006" w:type="dxa"/>
          </w:tcPr>
          <w:p w:rsidR="0042435D" w:rsidRPr="0080223E" w:rsidRDefault="0042435D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80223E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100%</w:t>
            </w:r>
          </w:p>
        </w:tc>
      </w:tr>
      <w:tr w:rsidR="0042435D" w:rsidRPr="0080223E" w:rsidTr="00AE1A1E">
        <w:trPr>
          <w:jc w:val="center"/>
        </w:trPr>
        <w:tc>
          <w:tcPr>
            <w:tcW w:w="3005" w:type="dxa"/>
          </w:tcPr>
          <w:p w:rsidR="0042435D" w:rsidRPr="0080223E" w:rsidRDefault="0042435D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80223E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Turning</w:t>
            </w:r>
          </w:p>
        </w:tc>
        <w:tc>
          <w:tcPr>
            <w:tcW w:w="3005" w:type="dxa"/>
          </w:tcPr>
          <w:p w:rsidR="0042435D" w:rsidRPr="0080223E" w:rsidRDefault="0042435D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80223E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100%</w:t>
            </w:r>
          </w:p>
        </w:tc>
        <w:tc>
          <w:tcPr>
            <w:tcW w:w="3006" w:type="dxa"/>
          </w:tcPr>
          <w:p w:rsidR="0042435D" w:rsidRPr="0080223E" w:rsidRDefault="0042435D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80223E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99%</w:t>
            </w:r>
          </w:p>
        </w:tc>
      </w:tr>
      <w:tr w:rsidR="0042435D" w:rsidRPr="0080223E" w:rsidTr="00AE1A1E">
        <w:trPr>
          <w:jc w:val="center"/>
        </w:trPr>
        <w:tc>
          <w:tcPr>
            <w:tcW w:w="3005" w:type="dxa"/>
          </w:tcPr>
          <w:p w:rsidR="0042435D" w:rsidRPr="0080223E" w:rsidRDefault="0042435D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80223E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Pink</w:t>
            </w:r>
          </w:p>
        </w:tc>
        <w:tc>
          <w:tcPr>
            <w:tcW w:w="3005" w:type="dxa"/>
          </w:tcPr>
          <w:p w:rsidR="0042435D" w:rsidRPr="0080223E" w:rsidRDefault="0042435D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80223E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99%</w:t>
            </w:r>
          </w:p>
        </w:tc>
        <w:tc>
          <w:tcPr>
            <w:tcW w:w="3006" w:type="dxa"/>
          </w:tcPr>
          <w:p w:rsidR="0042435D" w:rsidRPr="0080223E" w:rsidRDefault="0042435D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80223E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100%</w:t>
            </w:r>
          </w:p>
        </w:tc>
      </w:tr>
      <w:tr w:rsidR="0042435D" w:rsidRPr="0080223E" w:rsidTr="00AE1A1E">
        <w:trPr>
          <w:jc w:val="center"/>
        </w:trPr>
        <w:tc>
          <w:tcPr>
            <w:tcW w:w="3005" w:type="dxa"/>
          </w:tcPr>
          <w:p w:rsidR="0042435D" w:rsidRPr="0080223E" w:rsidRDefault="0042435D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80223E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Light Red</w:t>
            </w:r>
          </w:p>
        </w:tc>
        <w:tc>
          <w:tcPr>
            <w:tcW w:w="3005" w:type="dxa"/>
          </w:tcPr>
          <w:p w:rsidR="0042435D" w:rsidRPr="0080223E" w:rsidRDefault="0042435D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80223E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100%</w:t>
            </w:r>
          </w:p>
        </w:tc>
        <w:tc>
          <w:tcPr>
            <w:tcW w:w="3006" w:type="dxa"/>
          </w:tcPr>
          <w:p w:rsidR="0042435D" w:rsidRPr="0080223E" w:rsidRDefault="0042435D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80223E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100%</w:t>
            </w:r>
          </w:p>
        </w:tc>
      </w:tr>
      <w:tr w:rsidR="0042435D" w:rsidRPr="0080223E" w:rsidTr="00AE1A1E">
        <w:trPr>
          <w:jc w:val="center"/>
        </w:trPr>
        <w:tc>
          <w:tcPr>
            <w:tcW w:w="3005" w:type="dxa"/>
          </w:tcPr>
          <w:p w:rsidR="0042435D" w:rsidRPr="0080223E" w:rsidRDefault="0042435D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80223E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Red</w:t>
            </w:r>
          </w:p>
        </w:tc>
        <w:tc>
          <w:tcPr>
            <w:tcW w:w="3005" w:type="dxa"/>
          </w:tcPr>
          <w:p w:rsidR="0042435D" w:rsidRPr="0080223E" w:rsidRDefault="0042435D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80223E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100%</w:t>
            </w:r>
          </w:p>
        </w:tc>
        <w:tc>
          <w:tcPr>
            <w:tcW w:w="3006" w:type="dxa"/>
          </w:tcPr>
          <w:p w:rsidR="0042435D" w:rsidRPr="0080223E" w:rsidRDefault="0042435D" w:rsidP="00AE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80223E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100%</w:t>
            </w:r>
          </w:p>
        </w:tc>
      </w:tr>
    </w:tbl>
    <w:p w:rsidR="00426287" w:rsidRDefault="00426287"/>
    <w:sectPr w:rsidR="0042628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69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35D"/>
    <w:rsid w:val="00301DB6"/>
    <w:rsid w:val="0042435D"/>
    <w:rsid w:val="00426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D7A250-B839-4ABF-965D-0398673CE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43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243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</dc:creator>
  <cp:keywords/>
  <dc:description/>
  <cp:lastModifiedBy>McAinsh, Martin</cp:lastModifiedBy>
  <cp:revision>2</cp:revision>
  <dcterms:created xsi:type="dcterms:W3CDTF">2019-04-29T11:05:00Z</dcterms:created>
  <dcterms:modified xsi:type="dcterms:W3CDTF">2019-04-29T11:05:00Z</dcterms:modified>
</cp:coreProperties>
</file>