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72D" w:rsidRPr="00E37263" w:rsidRDefault="003F6320" w:rsidP="005812E7">
      <w:pPr>
        <w:pStyle w:val="Caption"/>
        <w:keepNext/>
        <w:spacing w:line="480" w:lineRule="auto"/>
        <w:rPr>
          <w:rFonts w:ascii="Verdana" w:hAnsi="Verdana" w:cs="Times New Roman"/>
          <w:b/>
          <w:i w:val="0"/>
          <w:color w:val="auto"/>
          <w:sz w:val="20"/>
          <w:szCs w:val="20"/>
          <w:u w:val="single"/>
          <w:lang w:val="en-GB"/>
        </w:rPr>
      </w:pPr>
      <w:r>
        <w:rPr>
          <w:rFonts w:ascii="Verdana" w:hAnsi="Verdana" w:cs="Times New Roman"/>
          <w:b/>
          <w:i w:val="0"/>
          <w:color w:val="auto"/>
          <w:sz w:val="20"/>
          <w:szCs w:val="20"/>
          <w:u w:val="single"/>
          <w:lang w:val="en-GB"/>
        </w:rPr>
        <w:t>Additional</w:t>
      </w:r>
      <w:r w:rsidR="00B27555">
        <w:rPr>
          <w:rFonts w:ascii="Verdana" w:hAnsi="Verdana" w:cs="Times New Roman"/>
          <w:b/>
          <w:i w:val="0"/>
          <w:color w:val="auto"/>
          <w:sz w:val="20"/>
          <w:szCs w:val="20"/>
          <w:u w:val="single"/>
          <w:lang w:val="en-GB"/>
        </w:rPr>
        <w:t xml:space="preserve"> file 2</w:t>
      </w:r>
      <w:r w:rsidR="00A6272D" w:rsidRPr="00E37263">
        <w:rPr>
          <w:rFonts w:ascii="Verdana" w:hAnsi="Verdana" w:cs="Times New Roman"/>
          <w:b/>
          <w:i w:val="0"/>
          <w:color w:val="auto"/>
          <w:sz w:val="20"/>
          <w:szCs w:val="20"/>
          <w:u w:val="single"/>
          <w:lang w:val="en-GB"/>
        </w:rPr>
        <w:t>:</w:t>
      </w:r>
    </w:p>
    <w:p w:rsidR="00DA7FC6" w:rsidRPr="00E37263" w:rsidRDefault="004F7FA6" w:rsidP="005812E7">
      <w:pPr>
        <w:pStyle w:val="Caption"/>
        <w:keepNext/>
        <w:spacing w:line="480" w:lineRule="auto"/>
        <w:rPr>
          <w:rFonts w:ascii="Verdana" w:hAnsi="Verdana" w:cs="Times New Roman"/>
          <w:i w:val="0"/>
          <w:color w:val="auto"/>
          <w:sz w:val="20"/>
          <w:szCs w:val="20"/>
          <w:lang w:val="en-GB"/>
        </w:rPr>
      </w:pPr>
      <w:r w:rsidRPr="00E37263">
        <w:rPr>
          <w:rFonts w:ascii="Verdana" w:hAnsi="Verdana" w:cs="Times New Roman"/>
          <w:b/>
          <w:i w:val="0"/>
          <w:color w:val="auto"/>
          <w:sz w:val="20"/>
          <w:szCs w:val="20"/>
          <w:lang w:val="en-GB"/>
        </w:rPr>
        <w:t xml:space="preserve">Table </w:t>
      </w:r>
      <w:proofErr w:type="spellStart"/>
      <w:r w:rsidRPr="00E37263">
        <w:rPr>
          <w:rFonts w:ascii="Verdana" w:hAnsi="Verdana" w:cs="Times New Roman"/>
          <w:b/>
          <w:i w:val="0"/>
          <w:color w:val="auto"/>
          <w:sz w:val="20"/>
          <w:szCs w:val="20"/>
          <w:lang w:val="en-GB"/>
        </w:rPr>
        <w:t>S</w:t>
      </w:r>
      <w:r w:rsidR="00A6272D" w:rsidRPr="00E37263">
        <w:rPr>
          <w:rFonts w:ascii="Verdana" w:hAnsi="Verdana" w:cs="Times New Roman"/>
          <w:b/>
          <w:i w:val="0"/>
          <w:color w:val="auto"/>
          <w:sz w:val="20"/>
          <w:szCs w:val="20"/>
          <w:lang w:val="en-GB"/>
        </w:rPr>
        <w:t>1</w:t>
      </w:r>
      <w:proofErr w:type="spellEnd"/>
      <w:r w:rsidR="00225F57" w:rsidRPr="00E37263">
        <w:rPr>
          <w:rFonts w:ascii="Verdana" w:hAnsi="Verdana" w:cs="Times New Roman"/>
          <w:b/>
          <w:i w:val="0"/>
          <w:color w:val="auto"/>
          <w:sz w:val="20"/>
          <w:szCs w:val="20"/>
          <w:lang w:val="en-GB"/>
        </w:rPr>
        <w:t>.</w:t>
      </w:r>
      <w:r w:rsidR="00DA7FC6" w:rsidRPr="00E37263">
        <w:rPr>
          <w:rFonts w:ascii="Verdana" w:hAnsi="Verdana" w:cs="Times New Roman"/>
          <w:i w:val="0"/>
          <w:color w:val="auto"/>
          <w:sz w:val="20"/>
          <w:szCs w:val="20"/>
          <w:lang w:val="en-GB"/>
        </w:rPr>
        <w:t xml:space="preserve"> </w:t>
      </w:r>
      <w:r w:rsidR="00C20571" w:rsidRPr="00E37263">
        <w:rPr>
          <w:rFonts w:ascii="Verdana" w:hAnsi="Verdana" w:cs="Times New Roman"/>
          <w:i w:val="0"/>
          <w:color w:val="auto"/>
          <w:sz w:val="20"/>
          <w:szCs w:val="20"/>
          <w:lang w:val="en-GB"/>
        </w:rPr>
        <w:t>Forward (</w:t>
      </w:r>
      <w:proofErr w:type="spellStart"/>
      <w:r w:rsidR="00C20571" w:rsidRPr="00E37263">
        <w:rPr>
          <w:rFonts w:ascii="Verdana" w:hAnsi="Verdana" w:cs="Times New Roman"/>
          <w:i w:val="0"/>
          <w:color w:val="auto"/>
          <w:sz w:val="20"/>
          <w:szCs w:val="20"/>
          <w:lang w:val="en-GB"/>
        </w:rPr>
        <w:t>Fw</w:t>
      </w:r>
      <w:proofErr w:type="spellEnd"/>
      <w:r w:rsidR="00C20571" w:rsidRPr="00E37263">
        <w:rPr>
          <w:rFonts w:ascii="Verdana" w:hAnsi="Verdana" w:cs="Times New Roman"/>
          <w:i w:val="0"/>
          <w:color w:val="auto"/>
          <w:sz w:val="20"/>
          <w:szCs w:val="20"/>
          <w:lang w:val="en-GB"/>
        </w:rPr>
        <w:t xml:space="preserve">) and reverse (Rev) primers used to determine gene expression levels via quantitative real-time PCR. </w:t>
      </w:r>
      <w:r w:rsidR="00BD585B" w:rsidRPr="00E37263">
        <w:rPr>
          <w:rFonts w:ascii="Verdana" w:hAnsi="Verdana" w:cs="Times New Roman"/>
          <w:i w:val="0"/>
          <w:color w:val="auto"/>
          <w:sz w:val="20"/>
          <w:szCs w:val="20"/>
          <w:lang w:val="en-GB"/>
        </w:rPr>
        <w:t xml:space="preserve">The Alfalfa Gene Index and Expression Atlas Database </w:t>
      </w:r>
      <w:proofErr w:type="gramStart"/>
      <w:r w:rsidR="00BD585B" w:rsidRPr="00E37263">
        <w:rPr>
          <w:rFonts w:ascii="Verdana" w:hAnsi="Verdana" w:cs="Times New Roman"/>
          <w:i w:val="0"/>
          <w:color w:val="auto"/>
          <w:sz w:val="20"/>
          <w:szCs w:val="20"/>
          <w:lang w:val="en-GB"/>
        </w:rPr>
        <w:t>was</w:t>
      </w:r>
      <w:proofErr w:type="gramEnd"/>
      <w:r w:rsidR="00BD585B" w:rsidRPr="00E37263">
        <w:rPr>
          <w:rFonts w:ascii="Verdana" w:hAnsi="Verdana" w:cs="Times New Roman"/>
          <w:i w:val="0"/>
          <w:color w:val="auto"/>
          <w:sz w:val="20"/>
          <w:szCs w:val="20"/>
          <w:lang w:val="en-GB"/>
        </w:rPr>
        <w:t xml:space="preserve"> used to obtain the coding sequences for the genes of interest which are given as </w:t>
      </w:r>
      <w:proofErr w:type="spellStart"/>
      <w:r w:rsidR="00BD585B" w:rsidRPr="00E37263">
        <w:rPr>
          <w:rFonts w:ascii="Verdana" w:hAnsi="Verdana" w:cs="Times New Roman"/>
          <w:i w:val="0"/>
          <w:color w:val="auto"/>
          <w:sz w:val="20"/>
          <w:szCs w:val="20"/>
          <w:lang w:val="en-GB"/>
        </w:rPr>
        <w:t>contig</w:t>
      </w:r>
      <w:proofErr w:type="spellEnd"/>
      <w:r w:rsidR="00BD585B" w:rsidRPr="00E37263">
        <w:rPr>
          <w:rFonts w:ascii="Verdana" w:hAnsi="Verdana" w:cs="Times New Roman"/>
          <w:i w:val="0"/>
          <w:color w:val="auto"/>
          <w:sz w:val="20"/>
          <w:szCs w:val="20"/>
          <w:lang w:val="en-GB"/>
        </w:rPr>
        <w:t xml:space="preserve"> numbers. </w:t>
      </w:r>
    </w:p>
    <w:tbl>
      <w:tblPr>
        <w:tblStyle w:val="PlainTable2"/>
        <w:tblW w:w="0" w:type="auto"/>
        <w:tblBorders>
          <w:top w:val="single" w:sz="12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676"/>
        <w:gridCol w:w="4158"/>
        <w:gridCol w:w="1137"/>
        <w:gridCol w:w="1161"/>
      </w:tblGrid>
      <w:tr w:rsidR="00B63153" w:rsidRPr="00E37263" w:rsidTr="00823A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bottom w:val="single" w:sz="8" w:space="0" w:color="auto"/>
            </w:tcBorders>
            <w:noWrap/>
          </w:tcPr>
          <w:p w:rsidR="00126903" w:rsidRPr="00E37263" w:rsidRDefault="00126903" w:rsidP="005812E7">
            <w:pPr>
              <w:spacing w:line="360" w:lineRule="auto"/>
              <w:jc w:val="center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Annotation</w:t>
            </w:r>
          </w:p>
        </w:tc>
        <w:tc>
          <w:tcPr>
            <w:tcW w:w="2676" w:type="dxa"/>
            <w:tcBorders>
              <w:bottom w:val="single" w:sz="8" w:space="0" w:color="auto"/>
            </w:tcBorders>
          </w:tcPr>
          <w:p w:rsidR="00126903" w:rsidRPr="00E37263" w:rsidRDefault="00BD585B" w:rsidP="00BD585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Contig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4158" w:type="dxa"/>
            <w:tcBorders>
              <w:bottom w:val="single" w:sz="8" w:space="0" w:color="auto"/>
            </w:tcBorders>
            <w:noWrap/>
          </w:tcPr>
          <w:p w:rsidR="00126903" w:rsidRPr="00E37263" w:rsidRDefault="00126903" w:rsidP="005812E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Sequence (5’-3’)</w:t>
            </w:r>
          </w:p>
        </w:tc>
        <w:tc>
          <w:tcPr>
            <w:tcW w:w="1137" w:type="dxa"/>
            <w:tcBorders>
              <w:bottom w:val="single" w:sz="8" w:space="0" w:color="auto"/>
            </w:tcBorders>
          </w:tcPr>
          <w:p w:rsidR="00126903" w:rsidRPr="00E37263" w:rsidRDefault="00126903" w:rsidP="005812E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Amplicon (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bp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161" w:type="dxa"/>
            <w:tcBorders>
              <w:bottom w:val="single" w:sz="8" w:space="0" w:color="auto"/>
            </w:tcBorders>
          </w:tcPr>
          <w:p w:rsidR="00126903" w:rsidRPr="00E37263" w:rsidRDefault="00126903" w:rsidP="005812E7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Efficiency (%)</w:t>
            </w:r>
          </w:p>
        </w:tc>
      </w:tr>
      <w:tr w:rsidR="005643D0" w:rsidRPr="00E37263" w:rsidTr="00823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single" w:sz="8" w:space="0" w:color="auto"/>
              <w:bottom w:val="none" w:sz="0" w:space="0" w:color="auto"/>
            </w:tcBorders>
            <w:noWrap/>
          </w:tcPr>
          <w:p w:rsidR="005643D0" w:rsidRPr="00E37263" w:rsidRDefault="004C681D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/>
                <w:b w:val="0"/>
                <w:sz w:val="20"/>
                <w:szCs w:val="20"/>
                <w:lang w:val="en-GB"/>
              </w:rPr>
              <w:t xml:space="preserve">phenylalanine ammonia </w:t>
            </w:r>
            <w:proofErr w:type="spellStart"/>
            <w:r w:rsidRPr="00E37263">
              <w:rPr>
                <w:rFonts w:ascii="Verdana" w:hAnsi="Verdana"/>
                <w:b w:val="0"/>
                <w:sz w:val="20"/>
                <w:szCs w:val="20"/>
                <w:lang w:val="en-GB"/>
              </w:rPr>
              <w:t>lyase</w:t>
            </w:r>
            <w:proofErr w:type="spellEnd"/>
            <w:r w:rsidR="00D2473D">
              <w:rPr>
                <w:rFonts w:ascii="Verdana" w:hAnsi="Verdana"/>
                <w:b w:val="0"/>
                <w:sz w:val="20"/>
                <w:szCs w:val="20"/>
                <w:lang w:val="en-GB"/>
              </w:rPr>
              <w:t xml:space="preserve"> (PAL)</w:t>
            </w:r>
          </w:p>
        </w:tc>
        <w:tc>
          <w:tcPr>
            <w:tcW w:w="2676" w:type="dxa"/>
            <w:vMerge w:val="restart"/>
            <w:tcBorders>
              <w:top w:val="single" w:sz="8" w:space="0" w:color="auto"/>
              <w:bottom w:val="none" w:sz="0" w:space="0" w:color="auto"/>
            </w:tcBorders>
          </w:tcPr>
          <w:p w:rsidR="005643D0" w:rsidRPr="00E37263" w:rsidRDefault="009339B4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noProof/>
                <w:sz w:val="20"/>
                <w:szCs w:val="20"/>
                <w:lang w:val="en-GB"/>
              </w:rPr>
              <w:t>Guerriero et al., 2014</w:t>
            </w:r>
            <w:r w:rsidR="00005697" w:rsidRPr="00E37263">
              <w:rPr>
                <w:rFonts w:ascii="Verdana" w:hAnsi="Verdana" w:cs="Times New Roman"/>
                <w:noProof/>
                <w:sz w:val="20"/>
                <w:szCs w:val="20"/>
                <w:lang w:val="en-GB"/>
              </w:rPr>
              <w:t xml:space="preserve"> [27]</w:t>
            </w:r>
          </w:p>
        </w:tc>
        <w:tc>
          <w:tcPr>
            <w:tcW w:w="4158" w:type="dxa"/>
            <w:tcBorders>
              <w:top w:val="single" w:sz="8" w:space="0" w:color="auto"/>
              <w:bottom w:val="none" w:sz="0" w:space="0" w:color="auto"/>
            </w:tcBorders>
            <w:noWrap/>
          </w:tcPr>
          <w:p w:rsidR="005643D0" w:rsidRPr="00E37263" w:rsidRDefault="005643D0" w:rsidP="004C681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4C681D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ATGAGGTGAAGCGTATGGTG</w:t>
            </w:r>
            <w:proofErr w:type="spellEnd"/>
          </w:p>
        </w:tc>
        <w:tc>
          <w:tcPr>
            <w:tcW w:w="1137" w:type="dxa"/>
            <w:vMerge w:val="restart"/>
            <w:tcBorders>
              <w:top w:val="single" w:sz="8" w:space="0" w:color="auto"/>
              <w:bottom w:val="none" w:sz="0" w:space="0" w:color="auto"/>
            </w:tcBorders>
          </w:tcPr>
          <w:p w:rsidR="005643D0" w:rsidRPr="00E37263" w:rsidRDefault="009339B4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141</w:t>
            </w:r>
          </w:p>
        </w:tc>
        <w:tc>
          <w:tcPr>
            <w:tcW w:w="1161" w:type="dxa"/>
            <w:vMerge w:val="restart"/>
            <w:tcBorders>
              <w:top w:val="single" w:sz="8" w:space="0" w:color="auto"/>
              <w:bottom w:val="none" w:sz="0" w:space="0" w:color="auto"/>
            </w:tcBorders>
          </w:tcPr>
          <w:p w:rsidR="005643D0" w:rsidRPr="00E37263" w:rsidRDefault="009339B4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94</w:t>
            </w:r>
          </w:p>
        </w:tc>
      </w:tr>
      <w:tr w:rsidR="005643D0" w:rsidRPr="00E37263" w:rsidTr="00823A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noWrap/>
            <w:hideMark/>
          </w:tcPr>
          <w:p w:rsidR="005643D0" w:rsidRPr="00E37263" w:rsidRDefault="005643D0" w:rsidP="004C6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4C681D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CATCCCTAGCAGATTCAGACAG</w:t>
            </w:r>
            <w:proofErr w:type="spellEnd"/>
          </w:p>
        </w:tc>
        <w:tc>
          <w:tcPr>
            <w:tcW w:w="1137" w:type="dxa"/>
            <w:vMerge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643D0" w:rsidRPr="00E37263" w:rsidTr="00823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one" w:sz="0" w:space="0" w:color="auto"/>
              <w:bottom w:val="none" w:sz="0" w:space="0" w:color="auto"/>
            </w:tcBorders>
            <w:noWrap/>
          </w:tcPr>
          <w:p w:rsidR="005643D0" w:rsidRPr="00E37263" w:rsidRDefault="004C681D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cinnamyl</w:t>
            </w:r>
            <w:proofErr w:type="spellEnd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 xml:space="preserve"> alcohol dehydrogenase</w:t>
            </w:r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 xml:space="preserve"> (CAD)</w:t>
            </w:r>
          </w:p>
        </w:tc>
        <w:tc>
          <w:tcPr>
            <w:tcW w:w="267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9339B4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noProof/>
                <w:sz w:val="20"/>
                <w:szCs w:val="20"/>
                <w:lang w:val="en-GB"/>
              </w:rPr>
              <w:t>Guerriero et al., 2014</w:t>
            </w:r>
            <w:r w:rsidR="00005697" w:rsidRPr="00E37263">
              <w:rPr>
                <w:rFonts w:ascii="Verdana" w:hAnsi="Verdana" w:cs="Times New Roman"/>
                <w:noProof/>
                <w:sz w:val="20"/>
                <w:szCs w:val="20"/>
                <w:lang w:val="en-GB"/>
              </w:rPr>
              <w:t xml:space="preserve"> [27]</w:t>
            </w:r>
          </w:p>
        </w:tc>
        <w:tc>
          <w:tcPr>
            <w:tcW w:w="415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5643D0" w:rsidRPr="00E37263" w:rsidRDefault="005643D0" w:rsidP="004C681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4C681D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TTCAAAGACTTTGGCCGAGG</w:t>
            </w:r>
            <w:proofErr w:type="spellEnd"/>
          </w:p>
        </w:tc>
        <w:tc>
          <w:tcPr>
            <w:tcW w:w="1137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9339B4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88</w:t>
            </w:r>
          </w:p>
        </w:tc>
        <w:tc>
          <w:tcPr>
            <w:tcW w:w="116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9339B4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99</w:t>
            </w:r>
          </w:p>
        </w:tc>
      </w:tr>
      <w:tr w:rsidR="005643D0" w:rsidRPr="00E37263" w:rsidTr="00823A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noWrap/>
            <w:hideMark/>
          </w:tcPr>
          <w:p w:rsidR="005643D0" w:rsidRPr="00E37263" w:rsidRDefault="005643D0" w:rsidP="006F4F5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6F4F57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TGCCACCATTGTTGGGTTAAG</w:t>
            </w:r>
            <w:proofErr w:type="spellEnd"/>
          </w:p>
        </w:tc>
        <w:tc>
          <w:tcPr>
            <w:tcW w:w="1137" w:type="dxa"/>
            <w:vMerge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643D0" w:rsidRPr="00E37263" w:rsidTr="00823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one" w:sz="0" w:space="0" w:color="auto"/>
              <w:bottom w:val="none" w:sz="0" w:space="0" w:color="auto"/>
            </w:tcBorders>
            <w:noWrap/>
          </w:tcPr>
          <w:p w:rsidR="005643D0" w:rsidRPr="00E37263" w:rsidRDefault="004C681D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cinnamate</w:t>
            </w:r>
            <w:proofErr w:type="spellEnd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-4-hydroxylase</w:t>
            </w:r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C4H</w:t>
            </w:r>
            <w:proofErr w:type="spellEnd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)</w:t>
            </w:r>
          </w:p>
        </w:tc>
        <w:tc>
          <w:tcPr>
            <w:tcW w:w="267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4C681D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1927</w:t>
            </w:r>
          </w:p>
        </w:tc>
        <w:tc>
          <w:tcPr>
            <w:tcW w:w="415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4C681D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CTTGAAAGCACCAAGAGCAC</w:t>
            </w:r>
            <w:proofErr w:type="spellEnd"/>
          </w:p>
        </w:tc>
        <w:tc>
          <w:tcPr>
            <w:tcW w:w="1137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6F4F57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82</w:t>
            </w:r>
          </w:p>
        </w:tc>
        <w:tc>
          <w:tcPr>
            <w:tcW w:w="1161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643D0" w:rsidRPr="00E37263" w:rsidRDefault="000D40C6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94</w:t>
            </w:r>
          </w:p>
        </w:tc>
      </w:tr>
      <w:tr w:rsidR="005643D0" w:rsidRPr="00E37263" w:rsidTr="00823A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4C681D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CACCCTTCTTTTGAGCATCC</w:t>
            </w:r>
            <w:proofErr w:type="spellEnd"/>
          </w:p>
        </w:tc>
        <w:tc>
          <w:tcPr>
            <w:tcW w:w="1137" w:type="dxa"/>
            <w:vMerge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643D0" w:rsidRPr="00E37263" w:rsidTr="00823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one" w:sz="0" w:space="0" w:color="auto"/>
              <w:bottom w:val="none" w:sz="0" w:space="0" w:color="auto"/>
            </w:tcBorders>
            <w:noWrap/>
          </w:tcPr>
          <w:p w:rsidR="005643D0" w:rsidRPr="00E37263" w:rsidRDefault="004C681D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4-</w:t>
            </w:r>
            <w:proofErr w:type="spellStart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coumarate</w:t>
            </w:r>
            <w:proofErr w:type="spellEnd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 xml:space="preserve"> ligase</w:t>
            </w:r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4CL</w:t>
            </w:r>
            <w:proofErr w:type="spellEnd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)</w:t>
            </w:r>
          </w:p>
        </w:tc>
        <w:tc>
          <w:tcPr>
            <w:tcW w:w="267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4C681D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100732</w:t>
            </w:r>
          </w:p>
        </w:tc>
        <w:tc>
          <w:tcPr>
            <w:tcW w:w="415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4C681D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TGAGGTGCCAGTAGCATTTG</w:t>
            </w:r>
            <w:proofErr w:type="spellEnd"/>
          </w:p>
        </w:tc>
        <w:tc>
          <w:tcPr>
            <w:tcW w:w="1137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6F4F57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92</w:t>
            </w:r>
          </w:p>
        </w:tc>
        <w:tc>
          <w:tcPr>
            <w:tcW w:w="1161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643D0" w:rsidRPr="00E37263" w:rsidRDefault="000D40C6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87</w:t>
            </w:r>
          </w:p>
        </w:tc>
      </w:tr>
      <w:tr w:rsidR="005643D0" w:rsidRPr="00E37263" w:rsidTr="00823A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4C681D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ACACAACCTGTTTGGAGACG</w:t>
            </w:r>
            <w:proofErr w:type="spellEnd"/>
          </w:p>
        </w:tc>
        <w:tc>
          <w:tcPr>
            <w:tcW w:w="1137" w:type="dxa"/>
            <w:vMerge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643D0" w:rsidRPr="00E37263" w:rsidTr="00823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one" w:sz="0" w:space="0" w:color="auto"/>
              <w:bottom w:val="none" w:sz="0" w:space="0" w:color="auto"/>
            </w:tcBorders>
            <w:noWrap/>
          </w:tcPr>
          <w:p w:rsidR="005643D0" w:rsidRPr="00E37263" w:rsidRDefault="004C681D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caffeate</w:t>
            </w:r>
            <w:proofErr w:type="spellEnd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 xml:space="preserve"> </w:t>
            </w:r>
            <w:r w:rsidRPr="00E37263">
              <w:rPr>
                <w:rFonts w:ascii="Verdana" w:hAnsi="Verdana" w:cs="QjnswrAdvTTb5929f4c"/>
                <w:b w:val="0"/>
                <w:i/>
                <w:color w:val="131413"/>
                <w:sz w:val="20"/>
                <w:szCs w:val="20"/>
                <w:lang w:val="en-GB"/>
              </w:rPr>
              <w:t>O</w:t>
            </w:r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-methyltransferase</w:t>
            </w:r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COMT</w:t>
            </w:r>
            <w:proofErr w:type="spellEnd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)</w:t>
            </w:r>
          </w:p>
        </w:tc>
        <w:tc>
          <w:tcPr>
            <w:tcW w:w="267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4C681D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95660</w:t>
            </w:r>
          </w:p>
        </w:tc>
        <w:tc>
          <w:tcPr>
            <w:tcW w:w="415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4C681D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CCTCTTCGCCATGCAATTAG</w:t>
            </w:r>
            <w:proofErr w:type="spellEnd"/>
          </w:p>
        </w:tc>
        <w:tc>
          <w:tcPr>
            <w:tcW w:w="1137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4B1854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112</w:t>
            </w:r>
          </w:p>
        </w:tc>
        <w:tc>
          <w:tcPr>
            <w:tcW w:w="1161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643D0" w:rsidRPr="00E37263" w:rsidRDefault="000D40C6" w:rsidP="000D40C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86</w:t>
            </w:r>
          </w:p>
        </w:tc>
      </w:tr>
      <w:tr w:rsidR="005643D0" w:rsidRPr="00E37263" w:rsidTr="00823A0A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4C681D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AATTTGAGCACCAGGTCCAG</w:t>
            </w:r>
            <w:proofErr w:type="spellEnd"/>
          </w:p>
        </w:tc>
        <w:tc>
          <w:tcPr>
            <w:tcW w:w="1137" w:type="dxa"/>
            <w:vMerge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643D0" w:rsidRPr="00E37263" w:rsidTr="00823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one" w:sz="0" w:space="0" w:color="auto"/>
              <w:bottom w:val="none" w:sz="0" w:space="0" w:color="auto"/>
            </w:tcBorders>
            <w:noWrap/>
          </w:tcPr>
          <w:p w:rsidR="005643D0" w:rsidRPr="00E37263" w:rsidRDefault="00E37263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cinnamoyl</w:t>
            </w:r>
            <w:proofErr w:type="spellEnd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-</w:t>
            </w:r>
            <w:r w:rsidR="004C681D"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CoA reductase 1</w:t>
            </w:r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CCR1</w:t>
            </w:r>
            <w:proofErr w:type="spellEnd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)</w:t>
            </w:r>
          </w:p>
        </w:tc>
        <w:tc>
          <w:tcPr>
            <w:tcW w:w="267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4C681D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66309</w:t>
            </w:r>
          </w:p>
        </w:tc>
        <w:tc>
          <w:tcPr>
            <w:tcW w:w="415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4C681D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CTGGGATTGTTTGTCTCATCG</w:t>
            </w:r>
            <w:proofErr w:type="spellEnd"/>
          </w:p>
        </w:tc>
        <w:tc>
          <w:tcPr>
            <w:tcW w:w="1137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4B1854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123</w:t>
            </w:r>
          </w:p>
        </w:tc>
        <w:tc>
          <w:tcPr>
            <w:tcW w:w="1161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643D0" w:rsidRPr="00E37263" w:rsidRDefault="000D40C6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98</w:t>
            </w:r>
          </w:p>
        </w:tc>
      </w:tr>
      <w:tr w:rsidR="005643D0" w:rsidRPr="00E37263" w:rsidTr="00823A0A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4C681D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GTCGGCACTTGAAAAAGAGG</w:t>
            </w:r>
            <w:proofErr w:type="spellEnd"/>
          </w:p>
        </w:tc>
        <w:tc>
          <w:tcPr>
            <w:tcW w:w="1137" w:type="dxa"/>
            <w:vMerge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shd w:val="clear" w:color="auto" w:fill="auto"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643D0" w:rsidRPr="00E37263" w:rsidTr="00823A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one" w:sz="0" w:space="0" w:color="auto"/>
              <w:bottom w:val="none" w:sz="0" w:space="0" w:color="auto"/>
            </w:tcBorders>
            <w:noWrap/>
          </w:tcPr>
          <w:p w:rsidR="005643D0" w:rsidRPr="00E37263" w:rsidRDefault="00E37263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cinnamoyl</w:t>
            </w:r>
            <w:proofErr w:type="spellEnd"/>
            <w:r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-</w:t>
            </w:r>
            <w:r w:rsidR="004C681D" w:rsidRPr="00E37263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CoA reductase 2</w:t>
            </w:r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CCR2</w:t>
            </w:r>
            <w:proofErr w:type="spellEnd"/>
            <w:r w:rsidR="00D2473D">
              <w:rPr>
                <w:rFonts w:ascii="Verdana" w:hAnsi="Verdana" w:cs="QjnswrAdvTTb5929f4c"/>
                <w:b w:val="0"/>
                <w:color w:val="131413"/>
                <w:sz w:val="20"/>
                <w:szCs w:val="20"/>
                <w:lang w:val="en-GB"/>
              </w:rPr>
              <w:t>)</w:t>
            </w:r>
          </w:p>
        </w:tc>
        <w:tc>
          <w:tcPr>
            <w:tcW w:w="267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4C681D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16287</w:t>
            </w:r>
          </w:p>
        </w:tc>
        <w:tc>
          <w:tcPr>
            <w:tcW w:w="415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AGACGAATGTGATGCTCGTG</w:t>
            </w:r>
            <w:proofErr w:type="spellEnd"/>
          </w:p>
        </w:tc>
        <w:tc>
          <w:tcPr>
            <w:tcW w:w="1137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:rsidR="005643D0" w:rsidRPr="00E37263" w:rsidRDefault="004B1854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101</w:t>
            </w:r>
          </w:p>
        </w:tc>
        <w:tc>
          <w:tcPr>
            <w:tcW w:w="1161" w:type="dxa"/>
            <w:vMerge w:val="restart"/>
            <w:tcBorders>
              <w:top w:val="none" w:sz="0" w:space="0" w:color="auto"/>
              <w:bottom w:val="none" w:sz="0" w:space="0" w:color="auto"/>
            </w:tcBorders>
            <w:shd w:val="clear" w:color="auto" w:fill="auto"/>
          </w:tcPr>
          <w:p w:rsidR="005643D0" w:rsidRPr="00E37263" w:rsidRDefault="000D40C6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94</w:t>
            </w:r>
          </w:p>
        </w:tc>
      </w:tr>
      <w:tr w:rsidR="005643D0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bottom w:val="nil"/>
            </w:tcBorders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bottom w:val="nil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AAGGTGCCTGTTCCATCAAC</w:t>
            </w:r>
            <w:proofErr w:type="spellEnd"/>
          </w:p>
        </w:tc>
        <w:tc>
          <w:tcPr>
            <w:tcW w:w="1137" w:type="dxa"/>
            <w:vMerge/>
            <w:tcBorders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bottom w:val="nil"/>
            </w:tcBorders>
            <w:shd w:val="clear" w:color="auto" w:fill="auto"/>
          </w:tcPr>
          <w:p w:rsidR="005643D0" w:rsidRPr="00E37263" w:rsidRDefault="005643D0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E686C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tcBorders>
              <w:top w:val="nil"/>
              <w:bottom w:val="nil"/>
            </w:tcBorders>
            <w:noWrap/>
          </w:tcPr>
          <w:p w:rsidR="005E686C" w:rsidRPr="00E37263" w:rsidRDefault="00D2473D" w:rsidP="005812E7">
            <w:pPr>
              <w:spacing w:line="360" w:lineRule="auto"/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</w:pPr>
            <w:r w:rsidRPr="00D2473D">
              <w:rPr>
                <w:rFonts w:ascii="Verdana" w:hAnsi="Verdana"/>
                <w:b w:val="0"/>
                <w:sz w:val="20"/>
                <w:szCs w:val="20"/>
                <w:lang w:val="en-GB"/>
              </w:rPr>
              <w:t>1,4-</w:t>
            </w:r>
            <w:proofErr w:type="spellStart"/>
            <w:r w:rsidRPr="00D2473D">
              <w:rPr>
                <w:rFonts w:ascii="Verdana" w:hAnsi="Verdana"/>
                <w:b w:val="0"/>
                <w:sz w:val="20"/>
                <w:szCs w:val="20"/>
                <w:lang w:val="en-GB"/>
              </w:rPr>
              <w:t>galacturonyltransferase</w:t>
            </w:r>
            <w:proofErr w:type="spellEnd"/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(</w:t>
            </w:r>
            <w:proofErr w:type="spellStart"/>
            <w:r w:rsidR="005E686C"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GAUT1</w:t>
            </w:r>
            <w:proofErr w:type="spellEnd"/>
            <w:r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)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5E686C" w:rsidRPr="00E37263" w:rsidRDefault="005E686C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67060</w:t>
            </w:r>
          </w:p>
        </w:tc>
        <w:tc>
          <w:tcPr>
            <w:tcW w:w="4158" w:type="dxa"/>
            <w:tcBorders>
              <w:top w:val="nil"/>
              <w:bottom w:val="nil"/>
            </w:tcBorders>
            <w:noWrap/>
          </w:tcPr>
          <w:p w:rsidR="005E686C" w:rsidRPr="00E37263" w:rsidRDefault="005E686C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AGAGCTTTCACCGATTCGAC</w:t>
            </w:r>
            <w:proofErr w:type="spellEnd"/>
          </w:p>
          <w:p w:rsidR="005E686C" w:rsidRPr="00E37263" w:rsidRDefault="005E686C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GTTCATTCCGTATGCCCAAC</w:t>
            </w:r>
            <w:proofErr w:type="spellEnd"/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5E686C" w:rsidRPr="00E37263" w:rsidRDefault="005E686C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98</w:t>
            </w:r>
          </w:p>
        </w:tc>
        <w:tc>
          <w:tcPr>
            <w:tcW w:w="1161" w:type="dxa"/>
            <w:tcBorders>
              <w:top w:val="nil"/>
              <w:bottom w:val="nil"/>
            </w:tcBorders>
            <w:shd w:val="clear" w:color="auto" w:fill="auto"/>
          </w:tcPr>
          <w:p w:rsidR="005E686C" w:rsidRPr="00E37263" w:rsidRDefault="005E686C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104</w:t>
            </w:r>
          </w:p>
        </w:tc>
      </w:tr>
      <w:tr w:rsidR="005643D0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il"/>
            </w:tcBorders>
            <w:noWrap/>
          </w:tcPr>
          <w:p w:rsidR="005643D0" w:rsidRPr="00E37263" w:rsidRDefault="00E37263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ACC-</w:t>
            </w:r>
            <w:proofErr w:type="spellStart"/>
            <w:r w:rsidR="00761D6F"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synthtase</w:t>
            </w:r>
            <w:proofErr w:type="spellEnd"/>
            <w:r w:rsidR="00761D6F"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 xml:space="preserve"> 1</w:t>
            </w:r>
          </w:p>
        </w:tc>
        <w:tc>
          <w:tcPr>
            <w:tcW w:w="2676" w:type="dxa"/>
            <w:vMerge w:val="restart"/>
            <w:tcBorders>
              <w:top w:val="nil"/>
            </w:tcBorders>
          </w:tcPr>
          <w:p w:rsidR="005643D0" w:rsidRPr="00E37263" w:rsidRDefault="00761D6F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19914</w:t>
            </w:r>
          </w:p>
        </w:tc>
        <w:tc>
          <w:tcPr>
            <w:tcW w:w="4158" w:type="dxa"/>
            <w:tcBorders>
              <w:top w:val="nil"/>
            </w:tcBorders>
            <w:noWrap/>
            <w:hideMark/>
          </w:tcPr>
          <w:p w:rsidR="005643D0" w:rsidRPr="00E37263" w:rsidRDefault="005643D0" w:rsidP="00761D6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761D6F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CTCCCAAATTCTCAACACCTC</w:t>
            </w:r>
            <w:proofErr w:type="spellEnd"/>
          </w:p>
        </w:tc>
        <w:tc>
          <w:tcPr>
            <w:tcW w:w="1137" w:type="dxa"/>
            <w:vMerge w:val="restart"/>
            <w:tcBorders>
              <w:top w:val="nil"/>
            </w:tcBorders>
          </w:tcPr>
          <w:p w:rsidR="005643D0" w:rsidRPr="00E37263" w:rsidRDefault="00C1720D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144</w:t>
            </w:r>
          </w:p>
        </w:tc>
        <w:tc>
          <w:tcPr>
            <w:tcW w:w="1161" w:type="dxa"/>
            <w:vMerge w:val="restart"/>
            <w:tcBorders>
              <w:top w:val="nil"/>
            </w:tcBorders>
          </w:tcPr>
          <w:p w:rsidR="005643D0" w:rsidRPr="00E37263" w:rsidRDefault="000D40C6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148</w:t>
            </w:r>
          </w:p>
        </w:tc>
      </w:tr>
      <w:tr w:rsidR="005643D0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nil"/>
              <w:bottom w:val="nil"/>
            </w:tcBorders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  <w:bottom w:val="nil"/>
            </w:tcBorders>
            <w:noWrap/>
            <w:hideMark/>
          </w:tcPr>
          <w:p w:rsidR="005643D0" w:rsidRPr="00E37263" w:rsidRDefault="005643D0" w:rsidP="00761D6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761D6F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GACAAAAGCTGGTGACTCTT</w:t>
            </w:r>
            <w:proofErr w:type="spellEnd"/>
          </w:p>
        </w:tc>
        <w:tc>
          <w:tcPr>
            <w:tcW w:w="1137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643D0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il"/>
            </w:tcBorders>
            <w:noWrap/>
          </w:tcPr>
          <w:p w:rsidR="005643D0" w:rsidRPr="00E37263" w:rsidRDefault="00E37263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ACC-</w:t>
            </w:r>
            <w:r w:rsidR="00761D6F"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synthase 7</w:t>
            </w:r>
          </w:p>
        </w:tc>
        <w:tc>
          <w:tcPr>
            <w:tcW w:w="2676" w:type="dxa"/>
            <w:vMerge w:val="restart"/>
            <w:tcBorders>
              <w:top w:val="nil"/>
            </w:tcBorders>
          </w:tcPr>
          <w:p w:rsidR="005643D0" w:rsidRPr="00E37263" w:rsidRDefault="001367A7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20122</w:t>
            </w:r>
          </w:p>
        </w:tc>
        <w:tc>
          <w:tcPr>
            <w:tcW w:w="4158" w:type="dxa"/>
            <w:tcBorders>
              <w:top w:val="nil"/>
            </w:tcBorders>
            <w:noWrap/>
            <w:hideMark/>
          </w:tcPr>
          <w:p w:rsidR="005643D0" w:rsidRPr="00E37263" w:rsidRDefault="005643D0" w:rsidP="001367A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1367A7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TCTCTCTCTTTCTCCTCCTTCG</w:t>
            </w:r>
            <w:proofErr w:type="spellEnd"/>
          </w:p>
        </w:tc>
        <w:tc>
          <w:tcPr>
            <w:tcW w:w="1137" w:type="dxa"/>
            <w:vMerge w:val="restart"/>
            <w:tcBorders>
              <w:top w:val="nil"/>
            </w:tcBorders>
          </w:tcPr>
          <w:p w:rsidR="005643D0" w:rsidRPr="00E37263" w:rsidRDefault="00C1720D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72</w:t>
            </w:r>
          </w:p>
        </w:tc>
        <w:tc>
          <w:tcPr>
            <w:tcW w:w="1161" w:type="dxa"/>
            <w:vMerge w:val="restart"/>
            <w:tcBorders>
              <w:top w:val="nil"/>
            </w:tcBorders>
          </w:tcPr>
          <w:p w:rsidR="005643D0" w:rsidRPr="00E37263" w:rsidRDefault="000D40C6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93</w:t>
            </w:r>
          </w:p>
        </w:tc>
      </w:tr>
      <w:tr w:rsidR="005643D0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nil"/>
              <w:bottom w:val="nil"/>
            </w:tcBorders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  <w:bottom w:val="nil"/>
            </w:tcBorders>
            <w:noWrap/>
            <w:hideMark/>
          </w:tcPr>
          <w:p w:rsidR="005643D0" w:rsidRPr="00E37263" w:rsidRDefault="005643D0" w:rsidP="001367A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1367A7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CAACACAAGGGTGTTCTTGTTC</w:t>
            </w:r>
            <w:proofErr w:type="spellEnd"/>
          </w:p>
        </w:tc>
        <w:tc>
          <w:tcPr>
            <w:tcW w:w="1137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643D0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il"/>
            </w:tcBorders>
            <w:noWrap/>
          </w:tcPr>
          <w:p w:rsidR="005643D0" w:rsidRPr="00E37263" w:rsidRDefault="00E37263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ACC-</w:t>
            </w:r>
            <w:r w:rsidR="001367A7"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oxidase 1</w:t>
            </w:r>
          </w:p>
        </w:tc>
        <w:tc>
          <w:tcPr>
            <w:tcW w:w="2676" w:type="dxa"/>
            <w:vMerge w:val="restart"/>
            <w:tcBorders>
              <w:top w:val="nil"/>
            </w:tcBorders>
          </w:tcPr>
          <w:p w:rsidR="005643D0" w:rsidRPr="00E37263" w:rsidRDefault="001367A7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17355</w:t>
            </w:r>
          </w:p>
        </w:tc>
        <w:tc>
          <w:tcPr>
            <w:tcW w:w="4158" w:type="dxa"/>
            <w:tcBorders>
              <w:top w:val="nil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1367A7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ACATTGAGGGGAAGCTGAT</w:t>
            </w:r>
            <w:proofErr w:type="spellEnd"/>
          </w:p>
        </w:tc>
        <w:tc>
          <w:tcPr>
            <w:tcW w:w="1137" w:type="dxa"/>
            <w:vMerge w:val="restart"/>
            <w:tcBorders>
              <w:top w:val="nil"/>
            </w:tcBorders>
          </w:tcPr>
          <w:p w:rsidR="005643D0" w:rsidRPr="00E37263" w:rsidRDefault="00C1720D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132</w:t>
            </w:r>
          </w:p>
        </w:tc>
        <w:tc>
          <w:tcPr>
            <w:tcW w:w="1161" w:type="dxa"/>
            <w:vMerge w:val="restart"/>
            <w:tcBorders>
              <w:top w:val="nil"/>
            </w:tcBorders>
          </w:tcPr>
          <w:p w:rsidR="005643D0" w:rsidRPr="00E37263" w:rsidRDefault="000D40C6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157</w:t>
            </w:r>
          </w:p>
        </w:tc>
      </w:tr>
      <w:tr w:rsidR="005643D0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nil"/>
              <w:bottom w:val="nil"/>
            </w:tcBorders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  <w:bottom w:val="nil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1367A7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CAACATCACAGGTGTTCTGC</w:t>
            </w:r>
            <w:proofErr w:type="spellEnd"/>
          </w:p>
        </w:tc>
        <w:tc>
          <w:tcPr>
            <w:tcW w:w="1137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5643D0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il"/>
            </w:tcBorders>
            <w:noWrap/>
          </w:tcPr>
          <w:p w:rsidR="005643D0" w:rsidRPr="00E37263" w:rsidRDefault="00E37263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ACC-</w:t>
            </w:r>
            <w:r w:rsidR="001367A7"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oxidase 5</w:t>
            </w:r>
          </w:p>
        </w:tc>
        <w:tc>
          <w:tcPr>
            <w:tcW w:w="2676" w:type="dxa"/>
            <w:vMerge w:val="restart"/>
            <w:tcBorders>
              <w:top w:val="nil"/>
            </w:tcBorders>
          </w:tcPr>
          <w:p w:rsidR="005643D0" w:rsidRPr="00E37263" w:rsidRDefault="001367A7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11971</w:t>
            </w:r>
          </w:p>
        </w:tc>
        <w:tc>
          <w:tcPr>
            <w:tcW w:w="4158" w:type="dxa"/>
            <w:tcBorders>
              <w:top w:val="nil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1367A7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ATTCAGACGATCCCACGAAG</w:t>
            </w:r>
            <w:proofErr w:type="spellEnd"/>
          </w:p>
        </w:tc>
        <w:tc>
          <w:tcPr>
            <w:tcW w:w="1137" w:type="dxa"/>
            <w:vMerge w:val="restart"/>
            <w:tcBorders>
              <w:top w:val="nil"/>
            </w:tcBorders>
          </w:tcPr>
          <w:p w:rsidR="005643D0" w:rsidRPr="00E37263" w:rsidRDefault="00823A0A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79</w:t>
            </w:r>
          </w:p>
        </w:tc>
        <w:tc>
          <w:tcPr>
            <w:tcW w:w="1161" w:type="dxa"/>
            <w:vMerge w:val="restart"/>
            <w:tcBorders>
              <w:top w:val="nil"/>
            </w:tcBorders>
          </w:tcPr>
          <w:p w:rsidR="005643D0" w:rsidRPr="00E37263" w:rsidRDefault="000D40C6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111</w:t>
            </w:r>
          </w:p>
        </w:tc>
      </w:tr>
      <w:tr w:rsidR="005643D0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nil"/>
              <w:bottom w:val="nil"/>
            </w:tcBorders>
            <w:noWrap/>
          </w:tcPr>
          <w:p w:rsidR="005643D0" w:rsidRPr="00E37263" w:rsidRDefault="005643D0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  <w:bottom w:val="nil"/>
            </w:tcBorders>
            <w:noWrap/>
            <w:hideMark/>
          </w:tcPr>
          <w:p w:rsidR="005643D0" w:rsidRPr="00E37263" w:rsidRDefault="005643D0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1367A7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TCCCTCCAATTATGCACCTC</w:t>
            </w:r>
            <w:proofErr w:type="spellEnd"/>
          </w:p>
        </w:tc>
        <w:tc>
          <w:tcPr>
            <w:tcW w:w="1137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top w:val="nil"/>
              <w:bottom w:val="nil"/>
            </w:tcBorders>
          </w:tcPr>
          <w:p w:rsidR="005643D0" w:rsidRPr="00E37263" w:rsidRDefault="005643D0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C20571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il"/>
            </w:tcBorders>
            <w:noWrap/>
          </w:tcPr>
          <w:p w:rsidR="00C20571" w:rsidRPr="00E37263" w:rsidRDefault="00E37263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ACC-</w:t>
            </w:r>
            <w:r w:rsidR="001367A7"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oxidase 4</w:t>
            </w:r>
          </w:p>
        </w:tc>
        <w:tc>
          <w:tcPr>
            <w:tcW w:w="2676" w:type="dxa"/>
            <w:vMerge w:val="restart"/>
            <w:tcBorders>
              <w:top w:val="nil"/>
            </w:tcBorders>
          </w:tcPr>
          <w:p w:rsidR="00C20571" w:rsidRPr="00E37263" w:rsidRDefault="001367A7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7336</w:t>
            </w:r>
          </w:p>
        </w:tc>
        <w:tc>
          <w:tcPr>
            <w:tcW w:w="4158" w:type="dxa"/>
            <w:tcBorders>
              <w:top w:val="nil"/>
            </w:tcBorders>
            <w:noWrap/>
            <w:hideMark/>
          </w:tcPr>
          <w:p w:rsidR="00C20571" w:rsidRPr="00E37263" w:rsidRDefault="00C20571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1367A7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ACTGGGGATTCTTTGAGCTG</w:t>
            </w:r>
            <w:proofErr w:type="spellEnd"/>
          </w:p>
        </w:tc>
        <w:tc>
          <w:tcPr>
            <w:tcW w:w="1137" w:type="dxa"/>
            <w:vMerge w:val="restart"/>
            <w:tcBorders>
              <w:top w:val="nil"/>
            </w:tcBorders>
          </w:tcPr>
          <w:p w:rsidR="00C20571" w:rsidRPr="00E37263" w:rsidRDefault="00823A0A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72</w:t>
            </w:r>
          </w:p>
        </w:tc>
        <w:tc>
          <w:tcPr>
            <w:tcW w:w="1161" w:type="dxa"/>
            <w:vMerge w:val="restart"/>
            <w:tcBorders>
              <w:top w:val="nil"/>
            </w:tcBorders>
          </w:tcPr>
          <w:p w:rsidR="00C20571" w:rsidRPr="00E37263" w:rsidRDefault="000D40C6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104</w:t>
            </w:r>
          </w:p>
        </w:tc>
      </w:tr>
      <w:tr w:rsidR="00C20571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nil"/>
              <w:bottom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  <w:bottom w:val="nil"/>
            </w:tcBorders>
            <w:noWrap/>
            <w:hideMark/>
          </w:tcPr>
          <w:p w:rsidR="00C20571" w:rsidRPr="00E37263" w:rsidRDefault="00C20571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1367A7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TGGTTAACCTCTCCACAGTGTC</w:t>
            </w:r>
            <w:proofErr w:type="spellEnd"/>
          </w:p>
        </w:tc>
        <w:tc>
          <w:tcPr>
            <w:tcW w:w="1137" w:type="dxa"/>
            <w:vMerge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C20571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il"/>
            </w:tcBorders>
            <w:noWrap/>
          </w:tcPr>
          <w:p w:rsidR="00C20571" w:rsidRPr="00E37263" w:rsidRDefault="001367A7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ETR</w:t>
            </w:r>
            <w:proofErr w:type="spellEnd"/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 xml:space="preserve"> 2 </w:t>
            </w:r>
          </w:p>
        </w:tc>
        <w:tc>
          <w:tcPr>
            <w:tcW w:w="2676" w:type="dxa"/>
            <w:vMerge w:val="restart"/>
            <w:tcBorders>
              <w:top w:val="nil"/>
            </w:tcBorders>
          </w:tcPr>
          <w:p w:rsidR="00C20571" w:rsidRPr="00E37263" w:rsidRDefault="001367A7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62168</w:t>
            </w:r>
          </w:p>
        </w:tc>
        <w:tc>
          <w:tcPr>
            <w:tcW w:w="4158" w:type="dxa"/>
            <w:tcBorders>
              <w:top w:val="nil"/>
            </w:tcBorders>
            <w:noWrap/>
            <w:hideMark/>
          </w:tcPr>
          <w:p w:rsidR="00C20571" w:rsidRPr="00E37263" w:rsidRDefault="00C20571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1367A7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TTGGACCTGTTGGATCTTCC</w:t>
            </w:r>
            <w:proofErr w:type="spellEnd"/>
          </w:p>
        </w:tc>
        <w:tc>
          <w:tcPr>
            <w:tcW w:w="1137" w:type="dxa"/>
            <w:vMerge w:val="restart"/>
            <w:tcBorders>
              <w:top w:val="nil"/>
            </w:tcBorders>
          </w:tcPr>
          <w:p w:rsidR="00C20571" w:rsidRPr="00E37263" w:rsidRDefault="00823A0A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139</w:t>
            </w:r>
          </w:p>
        </w:tc>
        <w:tc>
          <w:tcPr>
            <w:tcW w:w="1161" w:type="dxa"/>
            <w:vMerge w:val="restart"/>
            <w:tcBorders>
              <w:top w:val="nil"/>
            </w:tcBorders>
          </w:tcPr>
          <w:p w:rsidR="00C20571" w:rsidRPr="00E37263" w:rsidRDefault="00C1720D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100</w:t>
            </w:r>
          </w:p>
        </w:tc>
      </w:tr>
      <w:tr w:rsidR="00C20571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nil"/>
              <w:bottom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  <w:bottom w:val="nil"/>
            </w:tcBorders>
            <w:noWrap/>
            <w:hideMark/>
          </w:tcPr>
          <w:p w:rsidR="00C20571" w:rsidRPr="00E37263" w:rsidRDefault="00C20571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1367A7" w:rsidRPr="00E37263">
              <w:rPr>
                <w:rFonts w:ascii="Verdana" w:hAnsi="Verdana" w:cs="Courier New"/>
                <w:color w:val="000000"/>
                <w:sz w:val="20"/>
                <w:szCs w:val="20"/>
                <w:lang w:val="en-GB" w:eastAsia="de-DE"/>
              </w:rPr>
              <w:t>GCACTTGCAGTCAAGGCAAC</w:t>
            </w:r>
            <w:proofErr w:type="spellEnd"/>
          </w:p>
        </w:tc>
        <w:tc>
          <w:tcPr>
            <w:tcW w:w="1137" w:type="dxa"/>
            <w:vMerge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C20571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il"/>
            </w:tcBorders>
            <w:noWrap/>
          </w:tcPr>
          <w:p w:rsidR="00C20571" w:rsidRPr="00E37263" w:rsidRDefault="001367A7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ERF 1</w:t>
            </w:r>
          </w:p>
        </w:tc>
        <w:tc>
          <w:tcPr>
            <w:tcW w:w="2676" w:type="dxa"/>
            <w:vMerge w:val="restart"/>
            <w:tcBorders>
              <w:top w:val="nil"/>
            </w:tcBorders>
          </w:tcPr>
          <w:p w:rsidR="00C20571" w:rsidRPr="00E37263" w:rsidRDefault="001367A7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35744</w:t>
            </w:r>
          </w:p>
        </w:tc>
        <w:tc>
          <w:tcPr>
            <w:tcW w:w="4158" w:type="dxa"/>
            <w:tcBorders>
              <w:top w:val="nil"/>
              <w:bottom w:val="nil"/>
            </w:tcBorders>
            <w:noWrap/>
            <w:hideMark/>
          </w:tcPr>
          <w:p w:rsidR="00C20571" w:rsidRPr="00E37263" w:rsidRDefault="00C20571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1367A7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AAACGACCCAGAAGAGATGC</w:t>
            </w:r>
            <w:proofErr w:type="spellEnd"/>
          </w:p>
        </w:tc>
        <w:tc>
          <w:tcPr>
            <w:tcW w:w="1137" w:type="dxa"/>
            <w:vMerge w:val="restart"/>
            <w:tcBorders>
              <w:top w:val="nil"/>
            </w:tcBorders>
          </w:tcPr>
          <w:p w:rsidR="00C20571" w:rsidRPr="00E37263" w:rsidRDefault="00823A0A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131</w:t>
            </w:r>
          </w:p>
        </w:tc>
        <w:tc>
          <w:tcPr>
            <w:tcW w:w="1161" w:type="dxa"/>
            <w:vMerge w:val="restart"/>
            <w:tcBorders>
              <w:top w:val="nil"/>
            </w:tcBorders>
          </w:tcPr>
          <w:p w:rsidR="00C20571" w:rsidRPr="00E37263" w:rsidRDefault="00C1720D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104</w:t>
            </w:r>
          </w:p>
        </w:tc>
      </w:tr>
      <w:tr w:rsidR="00C20571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</w:tcPr>
          <w:p w:rsidR="00C20571" w:rsidRPr="00E37263" w:rsidRDefault="00C20571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  <w:bottom w:val="nil"/>
            </w:tcBorders>
            <w:noWrap/>
            <w:hideMark/>
          </w:tcPr>
          <w:p w:rsidR="00C20571" w:rsidRPr="00E37263" w:rsidRDefault="00C20571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="001367A7" w:rsidRPr="00E37263">
              <w:rPr>
                <w:rFonts w:ascii="Verdana" w:hAnsi="Verdana" w:cs="Courier New"/>
                <w:sz w:val="20"/>
                <w:szCs w:val="20"/>
                <w:lang w:val="en-GB"/>
              </w:rPr>
              <w:t>CGCCTCGATAAGATTTGTGG</w:t>
            </w:r>
            <w:proofErr w:type="spellEnd"/>
          </w:p>
        </w:tc>
        <w:tc>
          <w:tcPr>
            <w:tcW w:w="1137" w:type="dxa"/>
            <w:vMerge/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C20571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60" w:type="dxa"/>
            <w:gridSpan w:val="5"/>
            <w:tcBorders>
              <w:top w:val="single" w:sz="8" w:space="0" w:color="auto"/>
              <w:left w:val="nil"/>
              <w:bottom w:val="single" w:sz="4" w:space="0" w:color="auto"/>
            </w:tcBorders>
          </w:tcPr>
          <w:p w:rsidR="00C20571" w:rsidRPr="00E37263" w:rsidRDefault="00D2473D" w:rsidP="005812E7">
            <w:pPr>
              <w:spacing w:line="360" w:lineRule="auto"/>
              <w:jc w:val="center"/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GB"/>
              </w:rPr>
              <w:t>Reference genes used for normalis</w:t>
            </w:r>
            <w:r w:rsidR="00C20571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ation of gene expression</w:t>
            </w:r>
          </w:p>
        </w:tc>
      </w:tr>
      <w:tr w:rsidR="00C20571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single" w:sz="4" w:space="0" w:color="auto"/>
              <w:bottom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Cyclophilin</w:t>
            </w:r>
            <w:proofErr w:type="spellEnd"/>
          </w:p>
        </w:tc>
        <w:tc>
          <w:tcPr>
            <w:tcW w:w="2676" w:type="dxa"/>
            <w:vMerge w:val="restart"/>
            <w:tcBorders>
              <w:top w:val="single" w:sz="4" w:space="0" w:color="auto"/>
              <w:bottom w:val="nil"/>
            </w:tcBorders>
          </w:tcPr>
          <w:p w:rsidR="00C20571" w:rsidRPr="00E37263" w:rsidRDefault="00005697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noProof/>
                <w:sz w:val="20"/>
                <w:szCs w:val="20"/>
                <w:lang w:val="en-GB"/>
              </w:rPr>
              <w:t>Guerriero et al., 2014 [27]</w:t>
            </w:r>
          </w:p>
        </w:tc>
        <w:tc>
          <w:tcPr>
            <w:tcW w:w="4158" w:type="dxa"/>
            <w:tcBorders>
              <w:top w:val="single" w:sz="4" w:space="0" w:color="auto"/>
              <w:bottom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CAAACTTTCCTGACGAGTCACC</w:t>
            </w:r>
            <w:proofErr w:type="spellEnd"/>
          </w:p>
        </w:tc>
        <w:tc>
          <w:tcPr>
            <w:tcW w:w="1137" w:type="dxa"/>
            <w:vMerge w:val="restart"/>
            <w:tcBorders>
              <w:top w:val="single" w:sz="4" w:space="0" w:color="auto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74</w:t>
            </w:r>
          </w:p>
        </w:tc>
        <w:tc>
          <w:tcPr>
            <w:tcW w:w="1161" w:type="dxa"/>
            <w:vMerge w:val="restart"/>
            <w:tcBorders>
              <w:top w:val="single" w:sz="4" w:space="0" w:color="auto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104</w:t>
            </w:r>
          </w:p>
        </w:tc>
      </w:tr>
      <w:tr w:rsidR="00C20571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top w:val="nil"/>
            </w:tcBorders>
          </w:tcPr>
          <w:p w:rsidR="00C20571" w:rsidRPr="00E37263" w:rsidRDefault="00C20571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ACGGTCAGCAATTGCCATTG</w:t>
            </w:r>
            <w:proofErr w:type="spellEnd"/>
          </w:p>
        </w:tc>
        <w:tc>
          <w:tcPr>
            <w:tcW w:w="1137" w:type="dxa"/>
            <w:vMerge/>
            <w:tcBorders>
              <w:top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top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C20571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il"/>
              <w:bottom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GAPD</w:t>
            </w:r>
            <w:proofErr w:type="spellEnd"/>
          </w:p>
        </w:tc>
        <w:tc>
          <w:tcPr>
            <w:tcW w:w="2676" w:type="dxa"/>
            <w:vMerge w:val="restart"/>
            <w:tcBorders>
              <w:top w:val="nil"/>
              <w:bottom w:val="nil"/>
            </w:tcBorders>
          </w:tcPr>
          <w:p w:rsidR="00C20571" w:rsidRPr="00E37263" w:rsidRDefault="00005697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noProof/>
                <w:sz w:val="20"/>
                <w:szCs w:val="20"/>
                <w:lang w:val="en-GB"/>
              </w:rPr>
              <w:t>Guerriero et al., 2014 [27]</w:t>
            </w:r>
          </w:p>
        </w:tc>
        <w:tc>
          <w:tcPr>
            <w:tcW w:w="4158" w:type="dxa"/>
            <w:tcBorders>
              <w:top w:val="nil"/>
              <w:bottom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CCCTCTCCCTGTACAAAACTC</w:t>
            </w:r>
            <w:proofErr w:type="spellEnd"/>
          </w:p>
        </w:tc>
        <w:tc>
          <w:tcPr>
            <w:tcW w:w="1137" w:type="dxa"/>
            <w:vMerge w:val="restart"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90</w:t>
            </w:r>
          </w:p>
        </w:tc>
        <w:tc>
          <w:tcPr>
            <w:tcW w:w="1161" w:type="dxa"/>
            <w:vMerge w:val="restart"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99</w:t>
            </w:r>
          </w:p>
        </w:tc>
      </w:tr>
      <w:tr w:rsidR="00C20571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top w:val="nil"/>
              <w:bottom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  <w:bottom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ACACGTAACACCAACCTTCC</w:t>
            </w:r>
            <w:proofErr w:type="spellEnd"/>
          </w:p>
        </w:tc>
        <w:tc>
          <w:tcPr>
            <w:tcW w:w="1137" w:type="dxa"/>
            <w:vMerge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top w:val="nil"/>
              <w:bottom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  <w:tr w:rsidR="00C20571" w:rsidRPr="00E37263" w:rsidTr="005E68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 w:val="restart"/>
            <w:tcBorders>
              <w:top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rPr>
                <w:rFonts w:ascii="Verdana" w:hAnsi="Verdana" w:cs="Times New Roman"/>
                <w:b w:val="0"/>
                <w:i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b w:val="0"/>
                <w:sz w:val="20"/>
                <w:szCs w:val="20"/>
                <w:lang w:val="en-GB"/>
              </w:rPr>
              <w:t>PAB4</w:t>
            </w:r>
            <w:proofErr w:type="spellEnd"/>
          </w:p>
        </w:tc>
        <w:tc>
          <w:tcPr>
            <w:tcW w:w="2676" w:type="dxa"/>
            <w:vMerge w:val="restart"/>
            <w:tcBorders>
              <w:top w:val="nil"/>
            </w:tcBorders>
          </w:tcPr>
          <w:p w:rsidR="00C20571" w:rsidRPr="00E37263" w:rsidRDefault="00005697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noProof/>
                <w:sz w:val="20"/>
                <w:szCs w:val="20"/>
                <w:lang w:val="en-GB"/>
              </w:rPr>
              <w:t>Guerriero et al., 2014 [27]</w:t>
            </w:r>
          </w:p>
        </w:tc>
        <w:tc>
          <w:tcPr>
            <w:tcW w:w="4158" w:type="dxa"/>
            <w:tcBorders>
              <w:top w:val="nil"/>
              <w:bottom w:val="nil"/>
            </w:tcBorders>
            <w:noWrap/>
          </w:tcPr>
          <w:p w:rsidR="00C20571" w:rsidRPr="00E37263" w:rsidRDefault="00C20571" w:rsidP="005812E7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Fw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GCAAGTTTACGTGGGACCCTTC</w:t>
            </w:r>
            <w:proofErr w:type="spellEnd"/>
          </w:p>
        </w:tc>
        <w:tc>
          <w:tcPr>
            <w:tcW w:w="1137" w:type="dxa"/>
            <w:vMerge w:val="restart"/>
            <w:tcBorders>
              <w:top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70</w:t>
            </w:r>
          </w:p>
        </w:tc>
        <w:tc>
          <w:tcPr>
            <w:tcW w:w="1161" w:type="dxa"/>
            <w:vMerge w:val="restart"/>
            <w:tcBorders>
              <w:top w:val="nil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100</w:t>
            </w:r>
          </w:p>
        </w:tc>
      </w:tr>
      <w:tr w:rsidR="00C20571" w:rsidRPr="00E37263" w:rsidTr="005E686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  <w:vMerge/>
            <w:tcBorders>
              <w:bottom w:val="single" w:sz="12" w:space="0" w:color="auto"/>
            </w:tcBorders>
            <w:noWrap/>
          </w:tcPr>
          <w:p w:rsidR="00C20571" w:rsidRPr="00E37263" w:rsidRDefault="00C20571" w:rsidP="005812E7">
            <w:pPr>
              <w:spacing w:line="360" w:lineRule="auto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</w:p>
        </w:tc>
        <w:tc>
          <w:tcPr>
            <w:tcW w:w="2676" w:type="dxa"/>
            <w:vMerge/>
            <w:tcBorders>
              <w:bottom w:val="single" w:sz="12" w:space="0" w:color="auto"/>
            </w:tcBorders>
          </w:tcPr>
          <w:p w:rsidR="00C20571" w:rsidRPr="00E37263" w:rsidRDefault="00C20571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4158" w:type="dxa"/>
            <w:tcBorders>
              <w:top w:val="nil"/>
              <w:bottom w:val="single" w:sz="12" w:space="0" w:color="auto"/>
            </w:tcBorders>
            <w:noWrap/>
          </w:tcPr>
          <w:p w:rsidR="00C20571" w:rsidRPr="00E37263" w:rsidRDefault="00C20571" w:rsidP="005812E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Rev: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GTTGAATTTTGCCCTGTCACCTG</w:t>
            </w:r>
            <w:proofErr w:type="spellEnd"/>
          </w:p>
        </w:tc>
        <w:tc>
          <w:tcPr>
            <w:tcW w:w="1137" w:type="dxa"/>
            <w:vMerge/>
            <w:tcBorders>
              <w:bottom w:val="single" w:sz="12" w:space="0" w:color="auto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1161" w:type="dxa"/>
            <w:vMerge/>
            <w:tcBorders>
              <w:bottom w:val="single" w:sz="12" w:space="0" w:color="auto"/>
            </w:tcBorders>
          </w:tcPr>
          <w:p w:rsidR="00C20571" w:rsidRPr="00E37263" w:rsidRDefault="00C20571" w:rsidP="005812E7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Times New Roman"/>
                <w:sz w:val="20"/>
                <w:szCs w:val="20"/>
                <w:lang w:val="en-GB"/>
              </w:rPr>
            </w:pPr>
          </w:p>
        </w:tc>
      </w:tr>
    </w:tbl>
    <w:p w:rsidR="009F1658" w:rsidRPr="00E37263" w:rsidRDefault="009F1658">
      <w:pPr>
        <w:rPr>
          <w:rFonts w:ascii="Verdana" w:hAnsi="Verdana"/>
          <w:sz w:val="20"/>
          <w:szCs w:val="20"/>
          <w:lang w:val="en-GB"/>
        </w:rPr>
      </w:pPr>
    </w:p>
    <w:p w:rsidR="00126903" w:rsidRPr="00E37263" w:rsidRDefault="00126903">
      <w:pPr>
        <w:rPr>
          <w:rFonts w:ascii="Verdana" w:hAnsi="Verdana"/>
          <w:sz w:val="20"/>
          <w:szCs w:val="20"/>
          <w:lang w:val="en-GB"/>
        </w:rPr>
        <w:sectPr w:rsidR="00126903" w:rsidRPr="00E37263" w:rsidSect="0012690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8B3712" w:rsidRPr="00E37263" w:rsidRDefault="008B3712" w:rsidP="005812E7">
      <w:pPr>
        <w:spacing w:line="480" w:lineRule="auto"/>
        <w:jc w:val="both"/>
        <w:rPr>
          <w:rFonts w:ascii="Verdana" w:hAnsi="Verdana" w:cs="Times New Roman"/>
          <w:sz w:val="20"/>
          <w:szCs w:val="20"/>
          <w:lang w:val="en-GB"/>
        </w:rPr>
      </w:pPr>
      <w:r w:rsidRPr="00E37263">
        <w:rPr>
          <w:rFonts w:ascii="Verdana" w:hAnsi="Verdana" w:cs="Times New Roman"/>
          <w:b/>
          <w:sz w:val="20"/>
          <w:szCs w:val="20"/>
          <w:lang w:val="en-GB"/>
        </w:rPr>
        <w:lastRenderedPageBreak/>
        <w:t xml:space="preserve">Table </w:t>
      </w:r>
      <w:proofErr w:type="spellStart"/>
      <w:r w:rsidR="004F7FA6" w:rsidRPr="00E37263">
        <w:rPr>
          <w:rFonts w:ascii="Verdana" w:hAnsi="Verdana" w:cs="Times New Roman"/>
          <w:b/>
          <w:sz w:val="20"/>
          <w:szCs w:val="20"/>
          <w:lang w:val="en-GB"/>
        </w:rPr>
        <w:t>S</w:t>
      </w:r>
      <w:r w:rsidRPr="00E37263">
        <w:rPr>
          <w:rFonts w:ascii="Verdana" w:hAnsi="Verdana" w:cs="Times New Roman"/>
          <w:b/>
          <w:sz w:val="20"/>
          <w:szCs w:val="20"/>
          <w:lang w:val="en-GB"/>
        </w:rPr>
        <w:t>2</w:t>
      </w:r>
      <w:proofErr w:type="spellEnd"/>
      <w:r w:rsidRPr="00E37263">
        <w:rPr>
          <w:rFonts w:ascii="Verdana" w:hAnsi="Verdana" w:cs="Times New Roman"/>
          <w:b/>
          <w:sz w:val="20"/>
          <w:szCs w:val="20"/>
          <w:lang w:val="en-GB"/>
        </w:rPr>
        <w:t>:</w:t>
      </w:r>
      <w:r w:rsidRPr="00E37263">
        <w:rPr>
          <w:rFonts w:ascii="Verdana" w:hAnsi="Verdana" w:cs="Times New Roman"/>
          <w:sz w:val="20"/>
          <w:szCs w:val="20"/>
          <w:lang w:val="en-GB"/>
        </w:rPr>
        <w:t xml:space="preserve"> Quantitative real-time PCR parameters according to the Minimum Information for publication of Quantitative real-time PCR Experiments (</w:t>
      </w:r>
      <w:proofErr w:type="spellStart"/>
      <w:r w:rsidRPr="00E37263">
        <w:rPr>
          <w:rFonts w:ascii="Verdana" w:hAnsi="Verdana" w:cs="Times New Roman"/>
          <w:sz w:val="20"/>
          <w:szCs w:val="20"/>
          <w:lang w:val="en-GB"/>
        </w:rPr>
        <w:t>MIQE</w:t>
      </w:r>
      <w:proofErr w:type="spellEnd"/>
      <w:r w:rsidRPr="00E37263">
        <w:rPr>
          <w:rFonts w:ascii="Verdana" w:hAnsi="Verdana" w:cs="Times New Roman"/>
          <w:sz w:val="20"/>
          <w:szCs w:val="20"/>
          <w:lang w:val="en-GB"/>
        </w:rPr>
        <w:t xml:space="preserve">) guidelines derived from Bustin </w:t>
      </w:r>
      <w:r w:rsidRPr="00E37263">
        <w:rPr>
          <w:rFonts w:ascii="Verdana" w:hAnsi="Verdana" w:cs="Times New Roman"/>
          <w:i/>
          <w:sz w:val="20"/>
          <w:szCs w:val="20"/>
          <w:lang w:val="en-GB"/>
        </w:rPr>
        <w:t>et al</w:t>
      </w:r>
      <w:r w:rsidRPr="00E37263">
        <w:rPr>
          <w:rFonts w:ascii="Verdana" w:hAnsi="Verdana" w:cs="Times New Roman"/>
          <w:sz w:val="20"/>
          <w:szCs w:val="20"/>
          <w:lang w:val="en-GB"/>
        </w:rPr>
        <w:t>. (2009)</w:t>
      </w:r>
      <w:r w:rsidR="00005697" w:rsidRPr="00E37263">
        <w:rPr>
          <w:rFonts w:ascii="Verdana" w:hAnsi="Verdana" w:cs="Times New Roman"/>
          <w:sz w:val="20"/>
          <w:szCs w:val="20"/>
          <w:lang w:val="en-GB"/>
        </w:rPr>
        <w:t xml:space="preserve"> [28]</w:t>
      </w:r>
      <w:r w:rsidRPr="00E37263">
        <w:rPr>
          <w:rFonts w:ascii="Verdana" w:hAnsi="Verdana" w:cs="Times New Roman"/>
          <w:sz w:val="20"/>
          <w:szCs w:val="20"/>
          <w:lang w:val="en-GB"/>
        </w:rPr>
        <w:t>. All procedures were performed according to the manufacturer’s protocols.</w:t>
      </w:r>
    </w:p>
    <w:tbl>
      <w:tblPr>
        <w:tblpPr w:leftFromText="141" w:rightFromText="141" w:vertAnchor="text" w:horzAnchor="margin" w:tblpXSpec="center" w:tblpY="74"/>
        <w:tblW w:w="84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1"/>
        <w:gridCol w:w="6140"/>
      </w:tblGrid>
      <w:tr w:rsidR="008B3712" w:rsidRPr="00E37263" w:rsidTr="00BD585B">
        <w:trPr>
          <w:trHeight w:val="414"/>
        </w:trPr>
        <w:tc>
          <w:tcPr>
            <w:tcW w:w="8411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>Sample/Template</w:t>
            </w:r>
          </w:p>
        </w:tc>
      </w:tr>
      <w:tr w:rsidR="008B3712" w:rsidRPr="00E37263" w:rsidTr="00BD585B">
        <w:trPr>
          <w:trHeight w:val="414"/>
        </w:trPr>
        <w:tc>
          <w:tcPr>
            <w:tcW w:w="2271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Source</w:t>
            </w:r>
          </w:p>
        </w:tc>
        <w:tc>
          <w:tcPr>
            <w:tcW w:w="614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Stems of </w:t>
            </w:r>
            <w:proofErr w:type="spellStart"/>
            <w:r w:rsidRPr="00E37263">
              <w:rPr>
                <w:rFonts w:ascii="Verdana" w:hAnsi="Verdana" w:cs="Times New Roman"/>
                <w:i/>
                <w:iCs/>
                <w:sz w:val="20"/>
                <w:szCs w:val="20"/>
                <w:lang w:val="en-GB"/>
              </w:rPr>
              <w:t>Medicago</w:t>
            </w:r>
            <w:proofErr w:type="spellEnd"/>
            <w:r w:rsidRPr="00E37263">
              <w:rPr>
                <w:rFonts w:ascii="Verdana" w:hAnsi="Verdana" w:cs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37263">
              <w:rPr>
                <w:rFonts w:ascii="Verdana" w:hAnsi="Verdana" w:cs="Times New Roman"/>
                <w:i/>
                <w:iCs/>
                <w:sz w:val="20"/>
                <w:szCs w:val="20"/>
                <w:lang w:val="en-GB"/>
              </w:rPr>
              <w:t>sativa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plants cultivated in soil</w:t>
            </w:r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Method of preservation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Liquid nitrogen</w:t>
            </w:r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Storage time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BD585B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12 month</w:t>
            </w:r>
            <w:r w:rsidR="008B3712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at -80 °C</w:t>
            </w:r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Handling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Frozen</w:t>
            </w:r>
          </w:p>
        </w:tc>
      </w:tr>
      <w:tr w:rsidR="008B3712" w:rsidRPr="00E37263" w:rsidTr="008D604D">
        <w:trPr>
          <w:trHeight w:val="45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Extraction method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Phenol-free Total RNA isolation: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RNAqueous</w:t>
            </w:r>
            <w:r w:rsidRPr="00E37263">
              <w:rPr>
                <w:rFonts w:ascii="Verdana" w:hAnsi="Verdana" w:cs="Times New Roman"/>
                <w:sz w:val="20"/>
                <w:szCs w:val="20"/>
                <w:vertAlign w:val="superscript"/>
                <w:lang w:val="en-GB"/>
              </w:rPr>
              <w:t>TM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Kit</w:t>
            </w: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br/>
            </w:r>
            <w:r w:rsidRPr="00E37263">
              <w:rPr>
                <w:rFonts w:ascii="Verdana" w:eastAsia="Calibri" w:hAnsi="Verdana" w:cs="Times New Roman"/>
                <w:sz w:val="20"/>
                <w:szCs w:val="20"/>
                <w:lang w:val="en-GB"/>
              </w:rPr>
              <w:t>(Life Technologies)</w:t>
            </w:r>
          </w:p>
        </w:tc>
      </w:tr>
      <w:tr w:rsidR="008B3712" w:rsidRPr="00E37263" w:rsidTr="008D604D">
        <w:trPr>
          <w:trHeight w:val="45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RNA: DNA-free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TURBO DNA-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free</w:t>
            </w:r>
            <w:r w:rsidRPr="00E37263">
              <w:rPr>
                <w:rFonts w:ascii="Verdana" w:hAnsi="Verdana" w:cs="Times New Roman"/>
                <w:sz w:val="20"/>
                <w:szCs w:val="20"/>
                <w:vertAlign w:val="superscript"/>
                <w:lang w:val="en-GB"/>
              </w:rPr>
              <w:t>TM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Kit (Life Technologie</w:t>
            </w:r>
            <w:r w:rsidR="00E56C09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</w:t>
            </w: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)</w:t>
            </w:r>
          </w:p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Design of intron-spanning primers whenever possible</w:t>
            </w:r>
          </w:p>
        </w:tc>
      </w:tr>
      <w:tr w:rsidR="008B3712" w:rsidRPr="00E37263" w:rsidTr="00BD585B">
        <w:trPr>
          <w:trHeight w:val="454"/>
        </w:trPr>
        <w:tc>
          <w:tcPr>
            <w:tcW w:w="2271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Concentration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NanoDrop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®: ND-1000 Spectrophotometer (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Thermo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Fischer Scientific)</w:t>
            </w:r>
          </w:p>
        </w:tc>
      </w:tr>
      <w:tr w:rsidR="008B3712" w:rsidRPr="00E37263" w:rsidTr="00BD585B">
        <w:trPr>
          <w:trHeight w:val="414"/>
        </w:trPr>
        <w:tc>
          <w:tcPr>
            <w:tcW w:w="8411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>Assay optimisation and validation</w:t>
            </w:r>
          </w:p>
        </w:tc>
      </w:tr>
      <w:tr w:rsidR="008B3712" w:rsidRPr="00E37263" w:rsidTr="00BD585B">
        <w:trPr>
          <w:trHeight w:val="414"/>
        </w:trPr>
        <w:tc>
          <w:tcPr>
            <w:tcW w:w="2271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Accession number</w:t>
            </w:r>
          </w:p>
        </w:tc>
        <w:tc>
          <w:tcPr>
            <w:tcW w:w="614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8B3712" w:rsidRPr="00E37263" w:rsidRDefault="00B27555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GB"/>
              </w:rPr>
              <w:t>Additional file 2</w:t>
            </w:r>
            <w:r w:rsidR="008B3712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Table </w:t>
            </w:r>
            <w:proofErr w:type="spellStart"/>
            <w:r w:rsidR="004F7FA6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</w:t>
            </w:r>
            <w:r w:rsidR="008B3712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</w:t>
            </w:r>
            <w:proofErr w:type="spellEnd"/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Amplicon details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1B1908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highlight w:val="red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</w:t>
            </w:r>
            <w:r w:rsidR="008B3712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mplicon size: </w:t>
            </w:r>
            <w:r w:rsidR="00B27555">
              <w:rPr>
                <w:rFonts w:ascii="Verdana" w:hAnsi="Verdana" w:cs="Times New Roman"/>
                <w:sz w:val="20"/>
                <w:szCs w:val="20"/>
                <w:lang w:val="en-GB"/>
              </w:rPr>
              <w:t>Additional file 2</w:t>
            </w: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Table </w:t>
            </w:r>
            <w:proofErr w:type="spellStart"/>
            <w:r w:rsidR="004F7FA6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</w:t>
            </w: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</w:t>
            </w:r>
            <w:proofErr w:type="spellEnd"/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Primer sequences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B27555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>
              <w:rPr>
                <w:rFonts w:ascii="Verdana" w:hAnsi="Verdana" w:cs="Times New Roman"/>
                <w:sz w:val="20"/>
                <w:szCs w:val="20"/>
                <w:lang w:val="en-GB"/>
              </w:rPr>
              <w:t>Additional file 2</w:t>
            </w:r>
            <w:r w:rsidR="008B3712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Table </w:t>
            </w:r>
            <w:proofErr w:type="spellStart"/>
            <w:r w:rsidR="004F7FA6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</w:t>
            </w:r>
            <w:r w:rsidR="008B3712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</w:t>
            </w:r>
            <w:proofErr w:type="spellEnd"/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i/>
                <w:sz w:val="20"/>
                <w:szCs w:val="20"/>
                <w:lang w:val="en-GB"/>
              </w:rPr>
              <w:t>In silico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1B1908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Primer design with the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Primer3Plus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online tool  (www.bioinformatics.nl/cgi-bin/primer3plus/primer3plus.cgi) and primer analysis with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OligoAnalyzer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3</w:t>
            </w:r>
            <w:bookmarkStart w:id="0" w:name="_GoBack"/>
            <w:bookmarkEnd w:id="0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.1 (https://eu.idtdna.com/calc/analyzer)</w:t>
            </w:r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Empirical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8B3712" w:rsidP="00D2473D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A primer concentration of </w:t>
            </w:r>
            <w:r w:rsidR="001B1908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100</w:t>
            </w: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nM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was used </w:t>
            </w:r>
            <w:r w:rsidR="004F7FA6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br/>
              <w:t xml:space="preserve">Annealing temperature: </w:t>
            </w:r>
            <w:proofErr w:type="spellStart"/>
            <w:r w:rsidR="004F7FA6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60</w:t>
            </w: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°C</w:t>
            </w:r>
            <w:proofErr w:type="spellEnd"/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lastRenderedPageBreak/>
              <w:t>Priming conditions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Combination of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oligodT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-primers and random hexamers</w:t>
            </w:r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PCR efficiency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Dilution series (slope, y-int</w:t>
            </w:r>
            <w:r w:rsidR="004F7FA6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ercept and </w:t>
            </w:r>
            <w:proofErr w:type="spellStart"/>
            <w:r w:rsidR="004F7FA6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r²</w:t>
            </w:r>
            <w:proofErr w:type="spellEnd"/>
            <w:r w:rsidR="004F7FA6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; Additional file 1</w:t>
            </w: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Table </w:t>
            </w:r>
            <w:proofErr w:type="spellStart"/>
            <w:r w:rsidR="004F7FA6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</w:t>
            </w: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1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)</w:t>
            </w:r>
          </w:p>
        </w:tc>
      </w:tr>
      <w:tr w:rsidR="008B3712" w:rsidRPr="00E37263" w:rsidTr="00BD585B">
        <w:trPr>
          <w:trHeight w:val="414"/>
        </w:trPr>
        <w:tc>
          <w:tcPr>
            <w:tcW w:w="2271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Linear dynamic range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Samples are situated within the range of the efficiency curve</w:t>
            </w:r>
          </w:p>
        </w:tc>
      </w:tr>
      <w:tr w:rsidR="008B3712" w:rsidRPr="00E37263" w:rsidTr="00BD585B">
        <w:trPr>
          <w:trHeight w:val="414"/>
        </w:trPr>
        <w:tc>
          <w:tcPr>
            <w:tcW w:w="8411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>Reverse transcription - PCR</w:t>
            </w:r>
          </w:p>
        </w:tc>
      </w:tr>
      <w:tr w:rsidR="008B3712" w:rsidRPr="00E37263" w:rsidTr="00BD585B">
        <w:trPr>
          <w:trHeight w:val="414"/>
        </w:trPr>
        <w:tc>
          <w:tcPr>
            <w:tcW w:w="2271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Protocols</w:t>
            </w:r>
          </w:p>
        </w:tc>
        <w:tc>
          <w:tcPr>
            <w:tcW w:w="614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As stated in the Materials and methods section</w:t>
            </w:r>
          </w:p>
        </w:tc>
      </w:tr>
      <w:tr w:rsidR="008B3712" w:rsidRPr="00E37263" w:rsidTr="008D604D">
        <w:trPr>
          <w:trHeight w:val="414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Reagents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As stated in the Materials and methods section</w:t>
            </w:r>
          </w:p>
        </w:tc>
      </w:tr>
      <w:tr w:rsidR="008B3712" w:rsidRPr="00E37263" w:rsidTr="00BD585B">
        <w:trPr>
          <w:trHeight w:val="414"/>
        </w:trPr>
        <w:tc>
          <w:tcPr>
            <w:tcW w:w="2271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No template control (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NTC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Cq</w:t>
            </w:r>
            <w:proofErr w:type="spellEnd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 and dissociation curve verification</w:t>
            </w:r>
          </w:p>
        </w:tc>
      </w:tr>
      <w:tr w:rsidR="008B3712" w:rsidRPr="00E37263" w:rsidTr="00BD585B">
        <w:trPr>
          <w:trHeight w:val="414"/>
        </w:trPr>
        <w:tc>
          <w:tcPr>
            <w:tcW w:w="8411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/>
                <w:sz w:val="20"/>
                <w:szCs w:val="20"/>
                <w:lang w:val="en-GB"/>
              </w:rPr>
              <w:t>Data analysis</w:t>
            </w:r>
          </w:p>
        </w:tc>
      </w:tr>
      <w:tr w:rsidR="008B3712" w:rsidRPr="00E37263" w:rsidTr="00BD585B">
        <w:trPr>
          <w:trHeight w:val="414"/>
        </w:trPr>
        <w:tc>
          <w:tcPr>
            <w:tcW w:w="2271" w:type="dxa"/>
            <w:tcBorders>
              <w:top w:val="single" w:sz="8" w:space="0" w:color="auto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Specialist software</w:t>
            </w:r>
          </w:p>
        </w:tc>
        <w:tc>
          <w:tcPr>
            <w:tcW w:w="6140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7500 Fast Real-Time PCR System (</w:t>
            </w:r>
            <w:r w:rsidR="00E56C09"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Life Technologies</w:t>
            </w: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)</w:t>
            </w:r>
          </w:p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Software </w:t>
            </w:r>
            <w:proofErr w:type="spellStart"/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v2.0.1</w:t>
            </w:r>
            <w:proofErr w:type="spellEnd"/>
          </w:p>
        </w:tc>
      </w:tr>
      <w:tr w:rsidR="008B3712" w:rsidRPr="00E37263" w:rsidTr="00BD585B">
        <w:trPr>
          <w:trHeight w:val="1353"/>
        </w:trPr>
        <w:tc>
          <w:tcPr>
            <w:tcW w:w="2271" w:type="dxa"/>
            <w:tcBorders>
              <w:top w:val="nil"/>
              <w:bottom w:val="nil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Statistical justification</w:t>
            </w:r>
          </w:p>
        </w:tc>
        <w:tc>
          <w:tcPr>
            <w:tcW w:w="6140" w:type="dxa"/>
            <w:tcBorders>
              <w:top w:val="nil"/>
              <w:left w:val="nil"/>
              <w:bottom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jc w:val="both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Five biological replicates</w:t>
            </w:r>
          </w:p>
          <w:p w:rsidR="008B3712" w:rsidRPr="00E37263" w:rsidRDefault="0059606E" w:rsidP="005812E7">
            <w:pPr>
              <w:spacing w:line="360" w:lineRule="auto"/>
              <w:jc w:val="both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 xml:space="preserve">Relative expression of each gene was calculated as an average after elimination of outliers </w:t>
            </w:r>
          </w:p>
          <w:p w:rsidR="008B3712" w:rsidRPr="00E37263" w:rsidRDefault="008B3712" w:rsidP="005812E7">
            <w:pPr>
              <w:spacing w:line="360" w:lineRule="auto"/>
              <w:jc w:val="both"/>
              <w:rPr>
                <w:rFonts w:ascii="Verdana" w:hAnsi="Verdana" w:cs="Times New Roman"/>
                <w:bCs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Cs/>
                <w:sz w:val="20"/>
                <w:szCs w:val="20"/>
                <w:lang w:val="en-GB"/>
              </w:rPr>
              <w:t>Log transformation of the data</w:t>
            </w:r>
          </w:p>
          <w:p w:rsidR="008B3712" w:rsidRPr="00E37263" w:rsidRDefault="0059606E" w:rsidP="007C6107">
            <w:pPr>
              <w:spacing w:line="360" w:lineRule="auto"/>
              <w:jc w:val="both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bCs/>
                <w:sz w:val="20"/>
                <w:szCs w:val="20"/>
                <w:lang w:val="en-GB"/>
              </w:rPr>
              <w:t xml:space="preserve">Significance of changes in gene expression was determined by a </w:t>
            </w:r>
            <w:r w:rsidRPr="00E37263">
              <w:rPr>
                <w:rFonts w:ascii="Verdana" w:hAnsi="Verdana" w:cs="Times New Roman"/>
                <w:bCs/>
                <w:i/>
                <w:sz w:val="20"/>
                <w:szCs w:val="20"/>
                <w:lang w:val="en-GB"/>
              </w:rPr>
              <w:t>t</w:t>
            </w:r>
            <w:r w:rsidRPr="00E37263">
              <w:rPr>
                <w:rFonts w:ascii="Verdana" w:hAnsi="Verdana" w:cs="Times New Roman"/>
                <w:bCs/>
                <w:sz w:val="20"/>
                <w:szCs w:val="20"/>
                <w:lang w:val="en-GB"/>
              </w:rPr>
              <w:t xml:space="preserve">-test </w:t>
            </w:r>
            <w:r w:rsidR="007C6107" w:rsidRPr="00E37263">
              <w:rPr>
                <w:rFonts w:ascii="Verdana" w:hAnsi="Verdana" w:cs="Times New Roman"/>
                <w:bCs/>
                <w:sz w:val="20"/>
                <w:szCs w:val="20"/>
                <w:lang w:val="en-GB"/>
              </w:rPr>
              <w:t>at a significance level of 0.05</w:t>
            </w:r>
            <w:r w:rsidR="004F7FA6" w:rsidRPr="00E37263">
              <w:rPr>
                <w:rFonts w:ascii="Verdana" w:hAnsi="Verdana" w:cs="Times New Roman"/>
                <w:bCs/>
                <w:sz w:val="20"/>
                <w:szCs w:val="20"/>
                <w:lang w:val="en-GB"/>
              </w:rPr>
              <w:t xml:space="preserve"> </w:t>
            </w:r>
            <w:r w:rsidRPr="00E37263">
              <w:rPr>
                <w:rFonts w:ascii="Verdana" w:hAnsi="Verdana" w:cs="Times New Roman"/>
                <w:bCs/>
                <w:sz w:val="20"/>
                <w:szCs w:val="20"/>
                <w:lang w:val="en-GB"/>
              </w:rPr>
              <w:t xml:space="preserve">using Microsoft Excel </w:t>
            </w:r>
          </w:p>
        </w:tc>
      </w:tr>
      <w:tr w:rsidR="008B3712" w:rsidRPr="00E37263" w:rsidTr="00BD585B">
        <w:trPr>
          <w:trHeight w:val="414"/>
        </w:trPr>
        <w:tc>
          <w:tcPr>
            <w:tcW w:w="2271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Normalisation</w:t>
            </w:r>
          </w:p>
        </w:tc>
        <w:tc>
          <w:tcPr>
            <w:tcW w:w="6140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8B3712" w:rsidRPr="00E37263" w:rsidRDefault="008B3712" w:rsidP="005812E7">
            <w:pPr>
              <w:spacing w:line="360" w:lineRule="auto"/>
              <w:rPr>
                <w:rFonts w:ascii="Verdana" w:hAnsi="Verdana" w:cs="Times New Roman"/>
                <w:sz w:val="20"/>
                <w:szCs w:val="20"/>
                <w:lang w:val="en-GB"/>
              </w:rPr>
            </w:pPr>
            <w:r w:rsidRPr="00E37263">
              <w:rPr>
                <w:rFonts w:ascii="Verdana" w:hAnsi="Verdana" w:cs="Times New Roman"/>
                <w:sz w:val="20"/>
                <w:szCs w:val="20"/>
                <w:lang w:val="en-GB"/>
              </w:rPr>
              <w:t>Three reference genes were selected as described in the Materials and methods section</w:t>
            </w:r>
          </w:p>
        </w:tc>
      </w:tr>
    </w:tbl>
    <w:p w:rsidR="008B3712" w:rsidRPr="00E37263" w:rsidRDefault="008B3712" w:rsidP="008B3712">
      <w:pPr>
        <w:rPr>
          <w:rFonts w:ascii="Verdana" w:hAnsi="Verdana" w:cs="Times New Roman"/>
          <w:sz w:val="20"/>
          <w:szCs w:val="20"/>
          <w:lang w:val="en-GB"/>
        </w:rPr>
      </w:pPr>
    </w:p>
    <w:sectPr w:rsidR="008B3712" w:rsidRPr="00E37263" w:rsidSect="00895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6F0" w:rsidRDefault="007946F0" w:rsidP="00BD585B">
      <w:pPr>
        <w:spacing w:after="0" w:line="240" w:lineRule="auto"/>
      </w:pPr>
      <w:r>
        <w:separator/>
      </w:r>
    </w:p>
  </w:endnote>
  <w:endnote w:type="continuationSeparator" w:id="0">
    <w:p w:rsidR="007946F0" w:rsidRDefault="007946F0" w:rsidP="00BD5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QjnswrAdvTTb5929f4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6F0" w:rsidRDefault="007946F0" w:rsidP="00BD585B">
      <w:pPr>
        <w:spacing w:after="0" w:line="240" w:lineRule="auto"/>
      </w:pPr>
      <w:r>
        <w:separator/>
      </w:r>
    </w:p>
  </w:footnote>
  <w:footnote w:type="continuationSeparator" w:id="0">
    <w:p w:rsidR="007946F0" w:rsidRDefault="007946F0" w:rsidP="00BD58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651"/>
    <w:rsid w:val="00005697"/>
    <w:rsid w:val="000A4544"/>
    <w:rsid w:val="000D20B7"/>
    <w:rsid w:val="000D40C6"/>
    <w:rsid w:val="00126903"/>
    <w:rsid w:val="001367A7"/>
    <w:rsid w:val="0014147D"/>
    <w:rsid w:val="00157B24"/>
    <w:rsid w:val="00171842"/>
    <w:rsid w:val="00171CC3"/>
    <w:rsid w:val="00177330"/>
    <w:rsid w:val="001B1908"/>
    <w:rsid w:val="001F1C54"/>
    <w:rsid w:val="00210B9B"/>
    <w:rsid w:val="00213516"/>
    <w:rsid w:val="00225F57"/>
    <w:rsid w:val="003027FD"/>
    <w:rsid w:val="003334FB"/>
    <w:rsid w:val="0036431A"/>
    <w:rsid w:val="003F6320"/>
    <w:rsid w:val="0040263E"/>
    <w:rsid w:val="0049384E"/>
    <w:rsid w:val="004B1854"/>
    <w:rsid w:val="004B4E37"/>
    <w:rsid w:val="004C681D"/>
    <w:rsid w:val="004E277A"/>
    <w:rsid w:val="004F7FA6"/>
    <w:rsid w:val="00517732"/>
    <w:rsid w:val="005643D0"/>
    <w:rsid w:val="005812E7"/>
    <w:rsid w:val="005839EE"/>
    <w:rsid w:val="0059606E"/>
    <w:rsid w:val="005A687A"/>
    <w:rsid w:val="005E686C"/>
    <w:rsid w:val="006047BC"/>
    <w:rsid w:val="00654A66"/>
    <w:rsid w:val="006560C8"/>
    <w:rsid w:val="00673606"/>
    <w:rsid w:val="006F4F57"/>
    <w:rsid w:val="007332B3"/>
    <w:rsid w:val="00761D6F"/>
    <w:rsid w:val="007946F0"/>
    <w:rsid w:val="007C6107"/>
    <w:rsid w:val="007D2CC9"/>
    <w:rsid w:val="0081039B"/>
    <w:rsid w:val="00823A0A"/>
    <w:rsid w:val="0083347F"/>
    <w:rsid w:val="00895E96"/>
    <w:rsid w:val="008A1A51"/>
    <w:rsid w:val="008B3712"/>
    <w:rsid w:val="00907850"/>
    <w:rsid w:val="00927992"/>
    <w:rsid w:val="009339B4"/>
    <w:rsid w:val="009F1658"/>
    <w:rsid w:val="00A6272D"/>
    <w:rsid w:val="00A631B2"/>
    <w:rsid w:val="00AE6651"/>
    <w:rsid w:val="00B27555"/>
    <w:rsid w:val="00B44A52"/>
    <w:rsid w:val="00B63153"/>
    <w:rsid w:val="00BB05FA"/>
    <w:rsid w:val="00BD585B"/>
    <w:rsid w:val="00BF2F14"/>
    <w:rsid w:val="00C1720D"/>
    <w:rsid w:val="00C20571"/>
    <w:rsid w:val="00C85E53"/>
    <w:rsid w:val="00CC0BF3"/>
    <w:rsid w:val="00D14C08"/>
    <w:rsid w:val="00D2473D"/>
    <w:rsid w:val="00D505D9"/>
    <w:rsid w:val="00D75210"/>
    <w:rsid w:val="00D87817"/>
    <w:rsid w:val="00DA7FC6"/>
    <w:rsid w:val="00E048E3"/>
    <w:rsid w:val="00E1691F"/>
    <w:rsid w:val="00E318CA"/>
    <w:rsid w:val="00E36500"/>
    <w:rsid w:val="00E37263"/>
    <w:rsid w:val="00E45FB1"/>
    <w:rsid w:val="00E56C09"/>
    <w:rsid w:val="00E96781"/>
    <w:rsid w:val="00EF1612"/>
    <w:rsid w:val="00F17BDB"/>
    <w:rsid w:val="00F2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6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95E96"/>
  </w:style>
  <w:style w:type="table" w:customStyle="1" w:styleId="PlainTable5">
    <w:name w:val="Plain Table 5"/>
    <w:basedOn w:val="TableNormal"/>
    <w:uiPriority w:val="45"/>
    <w:rsid w:val="000A454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DA7F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7332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8B3712"/>
    <w:rPr>
      <w:color w:val="0000FF"/>
      <w:u w:val="single"/>
    </w:rPr>
  </w:style>
  <w:style w:type="table" w:customStyle="1" w:styleId="PlainTable2">
    <w:name w:val="Plain Table 2"/>
    <w:basedOn w:val="TableNormal"/>
    <w:uiPriority w:val="42"/>
    <w:rsid w:val="005177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D5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85B"/>
  </w:style>
  <w:style w:type="paragraph" w:styleId="Footer">
    <w:name w:val="footer"/>
    <w:basedOn w:val="Normal"/>
    <w:link w:val="FooterChar"/>
    <w:uiPriority w:val="99"/>
    <w:unhideWhenUsed/>
    <w:rsid w:val="00BD5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8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6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95E96"/>
  </w:style>
  <w:style w:type="table" w:customStyle="1" w:styleId="PlainTable5">
    <w:name w:val="Plain Table 5"/>
    <w:basedOn w:val="TableNormal"/>
    <w:uiPriority w:val="45"/>
    <w:rsid w:val="000A454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DA7FC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GridTableLight">
    <w:name w:val="Grid Table Light"/>
    <w:basedOn w:val="TableNormal"/>
    <w:uiPriority w:val="40"/>
    <w:rsid w:val="007332B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8B3712"/>
    <w:rPr>
      <w:color w:val="0000FF"/>
      <w:u w:val="single"/>
    </w:rPr>
  </w:style>
  <w:style w:type="table" w:customStyle="1" w:styleId="PlainTable2">
    <w:name w:val="Plain Table 2"/>
    <w:basedOn w:val="TableNormal"/>
    <w:uiPriority w:val="42"/>
    <w:rsid w:val="005177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D5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85B"/>
  </w:style>
  <w:style w:type="paragraph" w:styleId="Footer">
    <w:name w:val="footer"/>
    <w:basedOn w:val="Normal"/>
    <w:link w:val="FooterChar"/>
    <w:uiPriority w:val="99"/>
    <w:unhideWhenUsed/>
    <w:rsid w:val="00BD58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C20F24A6-A463-43EF-955E-42E72901E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LIST</Company>
  <LinksUpToDate>false</LinksUpToDate>
  <CharactersWithSpaces>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 Gutsch</dc:creator>
  <cp:keywords/>
  <dc:description/>
  <cp:lastModifiedBy>LAMIRA</cp:lastModifiedBy>
  <cp:revision>17</cp:revision>
  <dcterms:created xsi:type="dcterms:W3CDTF">2018-02-28T15:09:00Z</dcterms:created>
  <dcterms:modified xsi:type="dcterms:W3CDTF">2019-06-04T18:18:00Z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16th edition (author-date)</vt:lpwstr>
  </property>
  <property fmtid="{D5CDD505-2E9C-101B-9397-08002B2CF9AE}" pid="8" name="Mendeley Recent Style Id 3_1">
    <vt:lpwstr>http://www.zotero.org/styles/chicago-note-bibliography</vt:lpwstr>
  </property>
  <property fmtid="{D5CDD505-2E9C-101B-9397-08002B2CF9AE}" pid="9" name="Mendeley Recent Style Name 3_1">
    <vt:lpwstr>Chicago Manual of Style 16th edition (note)</vt:lpwstr>
  </property>
  <property fmtid="{D5CDD505-2E9C-101B-9397-08002B2CF9AE}" pid="10" name="Mendeley Recent Style Id 4_1">
    <vt:lpwstr>http://csl.mendeley.com/styles/268862541/frontiers</vt:lpwstr>
  </property>
  <property fmtid="{D5CDD505-2E9C-101B-9397-08002B2CF9AE}" pid="11" name="Mendeley Recent Style Name 4_1">
    <vt:lpwstr>Frontiers journals - Annelie Gutsch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http://www.zotero.org/styles/journal-of-proteomics</vt:lpwstr>
  </property>
  <property fmtid="{D5CDD505-2E9C-101B-9397-08002B2CF9AE}" pid="17" name="Mendeley Recent Style Name 7_1">
    <vt:lpwstr>Journal of Proteomics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