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E81" w:rsidRDefault="00387E81"/>
    <w:tbl>
      <w:tblPr>
        <w:tblW w:w="10695" w:type="dxa"/>
        <w:tblInd w:w="-653" w:type="dxa"/>
        <w:tblLook w:val="04A0"/>
      </w:tblPr>
      <w:tblGrid>
        <w:gridCol w:w="1313"/>
        <w:gridCol w:w="1210"/>
        <w:gridCol w:w="3097"/>
        <w:gridCol w:w="2055"/>
        <w:gridCol w:w="1843"/>
        <w:gridCol w:w="1177"/>
      </w:tblGrid>
      <w:tr w:rsidR="00FB707A" w:rsidRPr="00FB707A" w:rsidTr="00FB707A">
        <w:trPr>
          <w:trHeight w:val="270"/>
        </w:trPr>
        <w:tc>
          <w:tcPr>
            <w:tcW w:w="76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7A" w:rsidRPr="00FB707A" w:rsidRDefault="00452AAA" w:rsidP="00FB70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Table S10. </w:t>
            </w:r>
            <w:r w:rsidR="00FB707A" w:rsidRPr="00FB707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Significant GO terms of </w:t>
            </w:r>
            <w:r w:rsidR="00442AA1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="00FB707A" w:rsidRPr="00FB707A">
              <w:rPr>
                <w:rFonts w:ascii="Times New Roman" w:eastAsia="Times New Roman" w:hAnsi="Times New Roman" w:cs="Times New Roman"/>
                <w:sz w:val="21"/>
                <w:szCs w:val="21"/>
              </w:rPr>
              <w:t>24 hrs recovery condition (S5) of CSV genotype</w:t>
            </w:r>
            <w:r w:rsidR="00FB707A" w:rsidRPr="00FB707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707A" w:rsidRPr="00FB707A" w:rsidRDefault="00FB707A" w:rsidP="00FB70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707A" w:rsidRPr="00FB707A" w:rsidRDefault="00FB707A" w:rsidP="00FB70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B707A" w:rsidRPr="00FB707A" w:rsidTr="00FB707A">
        <w:trPr>
          <w:trHeight w:val="255"/>
        </w:trPr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707A" w:rsidRPr="00FB707A" w:rsidRDefault="00FB707A" w:rsidP="00FB70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707A" w:rsidRPr="00FB707A" w:rsidRDefault="00FB707A" w:rsidP="00FB70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7A" w:rsidRPr="00FB707A" w:rsidRDefault="00FB707A" w:rsidP="00FB70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7A" w:rsidRPr="00FB707A" w:rsidRDefault="00FB707A" w:rsidP="00FB70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707A" w:rsidRPr="00FB707A" w:rsidRDefault="00FB707A" w:rsidP="00FB70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707A" w:rsidRPr="00FB707A" w:rsidRDefault="00FB707A" w:rsidP="00FB70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B707A" w:rsidRPr="00FB707A" w:rsidTr="00FB707A">
        <w:trPr>
          <w:trHeight w:val="270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707A" w:rsidRPr="00FB707A" w:rsidRDefault="00FB707A" w:rsidP="00FB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FB707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GO term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707A" w:rsidRPr="00FB707A" w:rsidRDefault="00FB707A" w:rsidP="00FB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FB707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Ontology</w:t>
            </w:r>
          </w:p>
        </w:tc>
        <w:tc>
          <w:tcPr>
            <w:tcW w:w="30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707A" w:rsidRPr="00FB707A" w:rsidRDefault="00FB707A" w:rsidP="00FB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FB707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Description</w:t>
            </w:r>
          </w:p>
        </w:tc>
        <w:tc>
          <w:tcPr>
            <w:tcW w:w="20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707A" w:rsidRPr="00FB707A" w:rsidRDefault="00FB707A" w:rsidP="00FB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FB707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Number in input list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707A" w:rsidRPr="00FB707A" w:rsidRDefault="00FB707A" w:rsidP="00FB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FB707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Number in BG/Ref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707A" w:rsidRPr="00FB707A" w:rsidRDefault="00FB707A" w:rsidP="00FB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FB707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p-value</w:t>
            </w:r>
          </w:p>
        </w:tc>
      </w:tr>
      <w:tr w:rsidR="00FB707A" w:rsidRPr="00FB707A" w:rsidTr="00FB707A">
        <w:trPr>
          <w:trHeight w:val="270"/>
        </w:trPr>
        <w:tc>
          <w:tcPr>
            <w:tcW w:w="13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707A" w:rsidRPr="00FB707A" w:rsidRDefault="00FB707A" w:rsidP="00FB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707A">
              <w:rPr>
                <w:rFonts w:ascii="Times New Roman" w:eastAsia="Times New Roman" w:hAnsi="Times New Roman" w:cs="Times New Roman"/>
                <w:sz w:val="21"/>
                <w:szCs w:val="21"/>
              </w:rPr>
              <w:t>GO:0019748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707A" w:rsidRPr="00FB707A" w:rsidRDefault="00FB707A" w:rsidP="00FB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707A">
              <w:rPr>
                <w:rFonts w:ascii="Times New Roman" w:eastAsia="Times New Roman" w:hAnsi="Times New Roman" w:cs="Times New Roman"/>
                <w:sz w:val="21"/>
                <w:szCs w:val="21"/>
              </w:rPr>
              <w:t>P</w:t>
            </w:r>
          </w:p>
        </w:tc>
        <w:tc>
          <w:tcPr>
            <w:tcW w:w="3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707A" w:rsidRPr="00FB707A" w:rsidRDefault="00FB707A" w:rsidP="00FB7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707A">
              <w:rPr>
                <w:rFonts w:ascii="Times New Roman" w:eastAsia="Times New Roman" w:hAnsi="Times New Roman" w:cs="Times New Roman"/>
                <w:sz w:val="21"/>
                <w:szCs w:val="21"/>
              </w:rPr>
              <w:t>secondary metabolic process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707A" w:rsidRPr="00FB707A" w:rsidRDefault="00FB707A" w:rsidP="00FB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707A">
              <w:rPr>
                <w:rFonts w:ascii="Times New Roman" w:eastAsia="Times New Roman" w:hAnsi="Times New Roman" w:cs="Times New Roman"/>
                <w:sz w:val="21"/>
                <w:szCs w:val="21"/>
              </w:rPr>
              <w:t>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707A" w:rsidRPr="00FB707A" w:rsidRDefault="00FB707A" w:rsidP="00FB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707A">
              <w:rPr>
                <w:rFonts w:ascii="Times New Roman" w:eastAsia="Times New Roman" w:hAnsi="Times New Roman" w:cs="Times New Roman"/>
                <w:sz w:val="21"/>
                <w:szCs w:val="21"/>
              </w:rPr>
              <w:t>583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707A" w:rsidRPr="00FB707A" w:rsidRDefault="00FB707A" w:rsidP="00FB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707A">
              <w:rPr>
                <w:rFonts w:ascii="Times New Roman" w:eastAsia="Times New Roman" w:hAnsi="Times New Roman" w:cs="Times New Roman"/>
                <w:sz w:val="21"/>
                <w:szCs w:val="21"/>
              </w:rPr>
              <w:t>1.50E-009</w:t>
            </w:r>
          </w:p>
        </w:tc>
      </w:tr>
      <w:tr w:rsidR="00FB707A" w:rsidRPr="00FB707A" w:rsidTr="00FB707A">
        <w:trPr>
          <w:trHeight w:val="270"/>
        </w:trPr>
        <w:tc>
          <w:tcPr>
            <w:tcW w:w="13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707A" w:rsidRPr="00FB707A" w:rsidRDefault="00FB707A" w:rsidP="00FB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707A">
              <w:rPr>
                <w:rFonts w:ascii="Times New Roman" w:eastAsia="Times New Roman" w:hAnsi="Times New Roman" w:cs="Times New Roman"/>
                <w:sz w:val="21"/>
                <w:szCs w:val="21"/>
              </w:rPr>
              <w:t>GO:0009628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707A" w:rsidRPr="00FB707A" w:rsidRDefault="00FB707A" w:rsidP="00FB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707A">
              <w:rPr>
                <w:rFonts w:ascii="Times New Roman" w:eastAsia="Times New Roman" w:hAnsi="Times New Roman" w:cs="Times New Roman"/>
                <w:sz w:val="21"/>
                <w:szCs w:val="21"/>
              </w:rPr>
              <w:t>P</w:t>
            </w:r>
          </w:p>
        </w:tc>
        <w:tc>
          <w:tcPr>
            <w:tcW w:w="3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707A" w:rsidRPr="00FB707A" w:rsidRDefault="00FB707A" w:rsidP="00FB7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707A">
              <w:rPr>
                <w:rFonts w:ascii="Times New Roman" w:eastAsia="Times New Roman" w:hAnsi="Times New Roman" w:cs="Times New Roman"/>
                <w:sz w:val="21"/>
                <w:szCs w:val="21"/>
              </w:rPr>
              <w:t>response to abiotic stimulus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707A" w:rsidRPr="00FB707A" w:rsidRDefault="00FB707A" w:rsidP="00FB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707A">
              <w:rPr>
                <w:rFonts w:ascii="Times New Roman" w:eastAsia="Times New Roman" w:hAnsi="Times New Roman" w:cs="Times New Roman"/>
                <w:sz w:val="21"/>
                <w:szCs w:val="21"/>
              </w:rPr>
              <w:t>176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707A" w:rsidRPr="00FB707A" w:rsidRDefault="00FB707A" w:rsidP="00FB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707A">
              <w:rPr>
                <w:rFonts w:ascii="Times New Roman" w:eastAsia="Times New Roman" w:hAnsi="Times New Roman" w:cs="Times New Roman"/>
                <w:sz w:val="21"/>
                <w:szCs w:val="21"/>
              </w:rPr>
              <w:t>3022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707A" w:rsidRPr="00FB707A" w:rsidRDefault="00FB707A" w:rsidP="00FB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707A">
              <w:rPr>
                <w:rFonts w:ascii="Times New Roman" w:eastAsia="Times New Roman" w:hAnsi="Times New Roman" w:cs="Times New Roman"/>
                <w:sz w:val="21"/>
                <w:szCs w:val="21"/>
              </w:rPr>
              <w:t>2.60E-006</w:t>
            </w:r>
          </w:p>
        </w:tc>
      </w:tr>
      <w:tr w:rsidR="00FB707A" w:rsidRPr="00FB707A" w:rsidTr="00FB707A">
        <w:trPr>
          <w:trHeight w:val="270"/>
        </w:trPr>
        <w:tc>
          <w:tcPr>
            <w:tcW w:w="13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707A" w:rsidRPr="00FB707A" w:rsidRDefault="00FB707A" w:rsidP="00FB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707A">
              <w:rPr>
                <w:rFonts w:ascii="Times New Roman" w:eastAsia="Times New Roman" w:hAnsi="Times New Roman" w:cs="Times New Roman"/>
                <w:sz w:val="21"/>
                <w:szCs w:val="21"/>
              </w:rPr>
              <w:t>GO:0050896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707A" w:rsidRPr="00FB707A" w:rsidRDefault="00FB707A" w:rsidP="00FB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707A">
              <w:rPr>
                <w:rFonts w:ascii="Times New Roman" w:eastAsia="Times New Roman" w:hAnsi="Times New Roman" w:cs="Times New Roman"/>
                <w:sz w:val="21"/>
                <w:szCs w:val="21"/>
              </w:rPr>
              <w:t>P</w:t>
            </w:r>
          </w:p>
        </w:tc>
        <w:tc>
          <w:tcPr>
            <w:tcW w:w="3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707A" w:rsidRPr="00FB707A" w:rsidRDefault="00FB707A" w:rsidP="00FB7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707A">
              <w:rPr>
                <w:rFonts w:ascii="Times New Roman" w:eastAsia="Times New Roman" w:hAnsi="Times New Roman" w:cs="Times New Roman"/>
                <w:sz w:val="21"/>
                <w:szCs w:val="21"/>
              </w:rPr>
              <w:t>response to stimulus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707A" w:rsidRPr="00FB707A" w:rsidRDefault="00FB707A" w:rsidP="00FB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707A">
              <w:rPr>
                <w:rFonts w:ascii="Times New Roman" w:eastAsia="Times New Roman" w:hAnsi="Times New Roman" w:cs="Times New Roman"/>
                <w:sz w:val="21"/>
                <w:szCs w:val="21"/>
              </w:rPr>
              <w:t>359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707A" w:rsidRPr="00FB707A" w:rsidRDefault="00FB707A" w:rsidP="00FB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707A">
              <w:rPr>
                <w:rFonts w:ascii="Times New Roman" w:eastAsia="Times New Roman" w:hAnsi="Times New Roman" w:cs="Times New Roman"/>
                <w:sz w:val="21"/>
                <w:szCs w:val="21"/>
              </w:rPr>
              <w:t>6928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707A" w:rsidRPr="00FB707A" w:rsidRDefault="00FB707A" w:rsidP="00FB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707A">
              <w:rPr>
                <w:rFonts w:ascii="Times New Roman" w:eastAsia="Times New Roman" w:hAnsi="Times New Roman" w:cs="Times New Roman"/>
                <w:sz w:val="21"/>
                <w:szCs w:val="21"/>
              </w:rPr>
              <w:t>7.20E-006</w:t>
            </w:r>
          </w:p>
        </w:tc>
      </w:tr>
      <w:tr w:rsidR="00FB707A" w:rsidRPr="00FB707A" w:rsidTr="00FB707A">
        <w:trPr>
          <w:trHeight w:val="270"/>
        </w:trPr>
        <w:tc>
          <w:tcPr>
            <w:tcW w:w="13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707A" w:rsidRPr="00FB707A" w:rsidRDefault="00FB707A" w:rsidP="00FB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707A">
              <w:rPr>
                <w:rFonts w:ascii="Times New Roman" w:eastAsia="Times New Roman" w:hAnsi="Times New Roman" w:cs="Times New Roman"/>
                <w:sz w:val="21"/>
                <w:szCs w:val="21"/>
              </w:rPr>
              <w:t>GO:0006629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707A" w:rsidRPr="00FB707A" w:rsidRDefault="00FB707A" w:rsidP="00FB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707A">
              <w:rPr>
                <w:rFonts w:ascii="Times New Roman" w:eastAsia="Times New Roman" w:hAnsi="Times New Roman" w:cs="Times New Roman"/>
                <w:sz w:val="21"/>
                <w:szCs w:val="21"/>
              </w:rPr>
              <w:t>P</w:t>
            </w:r>
          </w:p>
        </w:tc>
        <w:tc>
          <w:tcPr>
            <w:tcW w:w="3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707A" w:rsidRPr="00FB707A" w:rsidRDefault="00FB707A" w:rsidP="00FB7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707A">
              <w:rPr>
                <w:rFonts w:ascii="Times New Roman" w:eastAsia="Times New Roman" w:hAnsi="Times New Roman" w:cs="Times New Roman"/>
                <w:sz w:val="21"/>
                <w:szCs w:val="21"/>
              </w:rPr>
              <w:t>lipid metabolic process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707A" w:rsidRPr="00FB707A" w:rsidRDefault="00FB707A" w:rsidP="00FB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707A">
              <w:rPr>
                <w:rFonts w:ascii="Times New Roman" w:eastAsia="Times New Roman" w:hAnsi="Times New Roman" w:cs="Times New Roman"/>
                <w:sz w:val="21"/>
                <w:szCs w:val="21"/>
              </w:rPr>
              <w:t>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707A" w:rsidRPr="00FB707A" w:rsidRDefault="00FB707A" w:rsidP="00FB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707A">
              <w:rPr>
                <w:rFonts w:ascii="Times New Roman" w:eastAsia="Times New Roman" w:hAnsi="Times New Roman" w:cs="Times New Roman"/>
                <w:sz w:val="21"/>
                <w:szCs w:val="21"/>
              </w:rPr>
              <w:t>1376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707A" w:rsidRPr="00FB707A" w:rsidRDefault="00FB707A" w:rsidP="00FB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707A">
              <w:rPr>
                <w:rFonts w:ascii="Times New Roman" w:eastAsia="Times New Roman" w:hAnsi="Times New Roman" w:cs="Times New Roman"/>
                <w:sz w:val="21"/>
                <w:szCs w:val="21"/>
              </w:rPr>
              <w:t>0.00061</w:t>
            </w:r>
          </w:p>
        </w:tc>
      </w:tr>
      <w:tr w:rsidR="00FB707A" w:rsidRPr="00FB707A" w:rsidTr="00FB707A">
        <w:trPr>
          <w:trHeight w:val="270"/>
        </w:trPr>
        <w:tc>
          <w:tcPr>
            <w:tcW w:w="13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707A" w:rsidRPr="00FB707A" w:rsidRDefault="00FB707A" w:rsidP="00FB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707A">
              <w:rPr>
                <w:rFonts w:ascii="Times New Roman" w:eastAsia="Times New Roman" w:hAnsi="Times New Roman" w:cs="Times New Roman"/>
                <w:sz w:val="21"/>
                <w:szCs w:val="21"/>
              </w:rPr>
              <w:t>GO:0009719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707A" w:rsidRPr="00FB707A" w:rsidRDefault="00FB707A" w:rsidP="00FB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707A">
              <w:rPr>
                <w:rFonts w:ascii="Times New Roman" w:eastAsia="Times New Roman" w:hAnsi="Times New Roman" w:cs="Times New Roman"/>
                <w:sz w:val="21"/>
                <w:szCs w:val="21"/>
              </w:rPr>
              <w:t>P</w:t>
            </w:r>
          </w:p>
        </w:tc>
        <w:tc>
          <w:tcPr>
            <w:tcW w:w="3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707A" w:rsidRPr="00FB707A" w:rsidRDefault="00FB707A" w:rsidP="00FB7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707A">
              <w:rPr>
                <w:rFonts w:ascii="Times New Roman" w:eastAsia="Times New Roman" w:hAnsi="Times New Roman" w:cs="Times New Roman"/>
                <w:sz w:val="21"/>
                <w:szCs w:val="21"/>
              </w:rPr>
              <w:t>response to endogenous stimulus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707A" w:rsidRPr="00FB707A" w:rsidRDefault="00FB707A" w:rsidP="00FB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707A">
              <w:rPr>
                <w:rFonts w:ascii="Times New Roman" w:eastAsia="Times New Roman" w:hAnsi="Times New Roman" w:cs="Times New Roman"/>
                <w:sz w:val="21"/>
                <w:szCs w:val="21"/>
              </w:rPr>
              <w:t>108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707A" w:rsidRPr="00FB707A" w:rsidRDefault="00FB707A" w:rsidP="00FB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707A">
              <w:rPr>
                <w:rFonts w:ascii="Times New Roman" w:eastAsia="Times New Roman" w:hAnsi="Times New Roman" w:cs="Times New Roman"/>
                <w:sz w:val="21"/>
                <w:szCs w:val="21"/>
              </w:rPr>
              <w:t>2015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707A" w:rsidRPr="00FB707A" w:rsidRDefault="00FB707A" w:rsidP="00FB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707A">
              <w:rPr>
                <w:rFonts w:ascii="Times New Roman" w:eastAsia="Times New Roman" w:hAnsi="Times New Roman" w:cs="Times New Roman"/>
                <w:sz w:val="21"/>
                <w:szCs w:val="21"/>
              </w:rPr>
              <w:t>0.0022</w:t>
            </w:r>
          </w:p>
        </w:tc>
      </w:tr>
      <w:tr w:rsidR="00FB707A" w:rsidRPr="00FB707A" w:rsidTr="00FB707A">
        <w:trPr>
          <w:trHeight w:val="270"/>
        </w:trPr>
        <w:tc>
          <w:tcPr>
            <w:tcW w:w="13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707A" w:rsidRPr="00FB707A" w:rsidRDefault="00FB707A" w:rsidP="00FB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707A">
              <w:rPr>
                <w:rFonts w:ascii="Times New Roman" w:eastAsia="Times New Roman" w:hAnsi="Times New Roman" w:cs="Times New Roman"/>
                <w:sz w:val="21"/>
                <w:szCs w:val="21"/>
              </w:rPr>
              <w:t>GO:0006950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707A" w:rsidRPr="00FB707A" w:rsidRDefault="00FB707A" w:rsidP="00FB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707A">
              <w:rPr>
                <w:rFonts w:ascii="Times New Roman" w:eastAsia="Times New Roman" w:hAnsi="Times New Roman" w:cs="Times New Roman"/>
                <w:sz w:val="21"/>
                <w:szCs w:val="21"/>
              </w:rPr>
              <w:t>P</w:t>
            </w:r>
          </w:p>
        </w:tc>
        <w:tc>
          <w:tcPr>
            <w:tcW w:w="3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707A" w:rsidRPr="00FB707A" w:rsidRDefault="00FB707A" w:rsidP="00FB7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707A">
              <w:rPr>
                <w:rFonts w:ascii="Times New Roman" w:eastAsia="Times New Roman" w:hAnsi="Times New Roman" w:cs="Times New Roman"/>
                <w:sz w:val="21"/>
                <w:szCs w:val="21"/>
              </w:rPr>
              <w:t>response to stress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707A" w:rsidRPr="00FB707A" w:rsidRDefault="00FB707A" w:rsidP="00FB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707A">
              <w:rPr>
                <w:rFonts w:ascii="Times New Roman" w:eastAsia="Times New Roman" w:hAnsi="Times New Roman" w:cs="Times New Roman"/>
                <w:sz w:val="21"/>
                <w:szCs w:val="21"/>
              </w:rPr>
              <w:t>226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707A" w:rsidRPr="00FB707A" w:rsidRDefault="00FB707A" w:rsidP="00FB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707A">
              <w:rPr>
                <w:rFonts w:ascii="Times New Roman" w:eastAsia="Times New Roman" w:hAnsi="Times New Roman" w:cs="Times New Roman"/>
                <w:sz w:val="21"/>
                <w:szCs w:val="21"/>
              </w:rPr>
              <w:t>4660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707A" w:rsidRPr="00FB707A" w:rsidRDefault="00FB707A" w:rsidP="00FB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707A">
              <w:rPr>
                <w:rFonts w:ascii="Times New Roman" w:eastAsia="Times New Roman" w:hAnsi="Times New Roman" w:cs="Times New Roman"/>
                <w:sz w:val="21"/>
                <w:szCs w:val="21"/>
              </w:rPr>
              <w:t>0.0039</w:t>
            </w:r>
          </w:p>
        </w:tc>
      </w:tr>
      <w:tr w:rsidR="00FB707A" w:rsidRPr="00FB707A" w:rsidTr="00FB707A">
        <w:trPr>
          <w:trHeight w:val="270"/>
        </w:trPr>
        <w:tc>
          <w:tcPr>
            <w:tcW w:w="13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707A" w:rsidRPr="00FB707A" w:rsidRDefault="00FB707A" w:rsidP="00FB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707A">
              <w:rPr>
                <w:rFonts w:ascii="Times New Roman" w:eastAsia="Times New Roman" w:hAnsi="Times New Roman" w:cs="Times New Roman"/>
                <w:sz w:val="21"/>
                <w:szCs w:val="21"/>
              </w:rPr>
              <w:t>GO:0019825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707A" w:rsidRPr="00FB707A" w:rsidRDefault="00FB707A" w:rsidP="00FB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707A">
              <w:rPr>
                <w:rFonts w:ascii="Times New Roman" w:eastAsia="Times New Roman" w:hAnsi="Times New Roman" w:cs="Times New Roman"/>
                <w:sz w:val="21"/>
                <w:szCs w:val="21"/>
              </w:rPr>
              <w:t>F</w:t>
            </w:r>
          </w:p>
        </w:tc>
        <w:tc>
          <w:tcPr>
            <w:tcW w:w="3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707A" w:rsidRPr="00FB707A" w:rsidRDefault="00FB707A" w:rsidP="00FB7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707A">
              <w:rPr>
                <w:rFonts w:ascii="Times New Roman" w:eastAsia="Times New Roman" w:hAnsi="Times New Roman" w:cs="Times New Roman"/>
                <w:sz w:val="21"/>
                <w:szCs w:val="21"/>
              </w:rPr>
              <w:t>oxygen binding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707A" w:rsidRPr="00FB707A" w:rsidRDefault="00FB707A" w:rsidP="00FB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707A">
              <w:rPr>
                <w:rFonts w:ascii="Times New Roman" w:eastAsia="Times New Roman" w:hAnsi="Times New Roman" w:cs="Times New Roman"/>
                <w:sz w:val="21"/>
                <w:szCs w:val="21"/>
              </w:rPr>
              <w:t>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707A" w:rsidRPr="00FB707A" w:rsidRDefault="00FB707A" w:rsidP="00FB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707A">
              <w:rPr>
                <w:rFonts w:ascii="Times New Roman" w:eastAsia="Times New Roman" w:hAnsi="Times New Roman" w:cs="Times New Roman"/>
                <w:sz w:val="21"/>
                <w:szCs w:val="21"/>
              </w:rPr>
              <w:t>390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707A" w:rsidRPr="00FB707A" w:rsidRDefault="00FB707A" w:rsidP="00FB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707A">
              <w:rPr>
                <w:rFonts w:ascii="Times New Roman" w:eastAsia="Times New Roman" w:hAnsi="Times New Roman" w:cs="Times New Roman"/>
                <w:sz w:val="21"/>
                <w:szCs w:val="21"/>
              </w:rPr>
              <w:t>6.20E-005</w:t>
            </w:r>
          </w:p>
        </w:tc>
      </w:tr>
      <w:tr w:rsidR="00FB707A" w:rsidRPr="00FB707A" w:rsidTr="00FB707A">
        <w:trPr>
          <w:trHeight w:val="270"/>
        </w:trPr>
        <w:tc>
          <w:tcPr>
            <w:tcW w:w="13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707A" w:rsidRPr="00FB707A" w:rsidRDefault="00FB707A" w:rsidP="00FB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707A">
              <w:rPr>
                <w:rFonts w:ascii="Times New Roman" w:eastAsia="Times New Roman" w:hAnsi="Times New Roman" w:cs="Times New Roman"/>
                <w:sz w:val="21"/>
                <w:szCs w:val="21"/>
              </w:rPr>
              <w:t>GO:0003824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707A" w:rsidRPr="00FB707A" w:rsidRDefault="00FB707A" w:rsidP="00FB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707A">
              <w:rPr>
                <w:rFonts w:ascii="Times New Roman" w:eastAsia="Times New Roman" w:hAnsi="Times New Roman" w:cs="Times New Roman"/>
                <w:sz w:val="21"/>
                <w:szCs w:val="21"/>
              </w:rPr>
              <w:t>F</w:t>
            </w:r>
          </w:p>
        </w:tc>
        <w:tc>
          <w:tcPr>
            <w:tcW w:w="3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707A" w:rsidRPr="00FB707A" w:rsidRDefault="00FB707A" w:rsidP="00FB7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707A">
              <w:rPr>
                <w:rFonts w:ascii="Times New Roman" w:eastAsia="Times New Roman" w:hAnsi="Times New Roman" w:cs="Times New Roman"/>
                <w:sz w:val="21"/>
                <w:szCs w:val="21"/>
              </w:rPr>
              <w:t>catalytic activity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707A" w:rsidRPr="00FB707A" w:rsidRDefault="00FB707A" w:rsidP="00FB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707A">
              <w:rPr>
                <w:rFonts w:ascii="Times New Roman" w:eastAsia="Times New Roman" w:hAnsi="Times New Roman" w:cs="Times New Roman"/>
                <w:sz w:val="21"/>
                <w:szCs w:val="21"/>
              </w:rPr>
              <w:t>630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707A" w:rsidRPr="00FB707A" w:rsidRDefault="00FB707A" w:rsidP="00FB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707A">
              <w:rPr>
                <w:rFonts w:ascii="Times New Roman" w:eastAsia="Times New Roman" w:hAnsi="Times New Roman" w:cs="Times New Roman"/>
                <w:sz w:val="21"/>
                <w:szCs w:val="21"/>
              </w:rPr>
              <w:t>13508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707A" w:rsidRPr="00FB707A" w:rsidRDefault="00FB707A" w:rsidP="00FB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707A">
              <w:rPr>
                <w:rFonts w:ascii="Times New Roman" w:eastAsia="Times New Roman" w:hAnsi="Times New Roman" w:cs="Times New Roman"/>
                <w:sz w:val="21"/>
                <w:szCs w:val="21"/>
              </w:rPr>
              <w:t>0.00064</w:t>
            </w:r>
          </w:p>
        </w:tc>
      </w:tr>
      <w:tr w:rsidR="00FB707A" w:rsidRPr="00FB707A" w:rsidTr="00FB707A">
        <w:trPr>
          <w:trHeight w:val="270"/>
        </w:trPr>
        <w:tc>
          <w:tcPr>
            <w:tcW w:w="13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707A" w:rsidRPr="00FB707A" w:rsidRDefault="00FB707A" w:rsidP="00FB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707A">
              <w:rPr>
                <w:rFonts w:ascii="Times New Roman" w:eastAsia="Times New Roman" w:hAnsi="Times New Roman" w:cs="Times New Roman"/>
                <w:sz w:val="21"/>
                <w:szCs w:val="21"/>
              </w:rPr>
              <w:t>GO:0016787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707A" w:rsidRPr="00FB707A" w:rsidRDefault="00FB707A" w:rsidP="00FB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707A">
              <w:rPr>
                <w:rFonts w:ascii="Times New Roman" w:eastAsia="Times New Roman" w:hAnsi="Times New Roman" w:cs="Times New Roman"/>
                <w:sz w:val="21"/>
                <w:szCs w:val="21"/>
              </w:rPr>
              <w:t>F</w:t>
            </w:r>
          </w:p>
        </w:tc>
        <w:tc>
          <w:tcPr>
            <w:tcW w:w="3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707A" w:rsidRPr="00FB707A" w:rsidRDefault="00FB707A" w:rsidP="00FB7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FB707A">
              <w:rPr>
                <w:rFonts w:ascii="Times New Roman" w:eastAsia="Times New Roman" w:hAnsi="Times New Roman" w:cs="Times New Roman"/>
                <w:sz w:val="21"/>
                <w:szCs w:val="21"/>
              </w:rPr>
              <w:t>hydrolase</w:t>
            </w:r>
            <w:proofErr w:type="spellEnd"/>
            <w:r w:rsidRPr="00FB707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activity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707A" w:rsidRPr="00FB707A" w:rsidRDefault="00FB707A" w:rsidP="00FB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707A">
              <w:rPr>
                <w:rFonts w:ascii="Times New Roman" w:eastAsia="Times New Roman" w:hAnsi="Times New Roman" w:cs="Times New Roman"/>
                <w:sz w:val="21"/>
                <w:szCs w:val="21"/>
              </w:rPr>
              <w:t>209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707A" w:rsidRPr="00FB707A" w:rsidRDefault="00FB707A" w:rsidP="00FB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707A">
              <w:rPr>
                <w:rFonts w:ascii="Times New Roman" w:eastAsia="Times New Roman" w:hAnsi="Times New Roman" w:cs="Times New Roman"/>
                <w:sz w:val="21"/>
                <w:szCs w:val="21"/>
              </w:rPr>
              <w:t>4293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707A" w:rsidRPr="00FB707A" w:rsidRDefault="00FB707A" w:rsidP="00FB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707A">
              <w:rPr>
                <w:rFonts w:ascii="Times New Roman" w:eastAsia="Times New Roman" w:hAnsi="Times New Roman" w:cs="Times New Roman"/>
                <w:sz w:val="21"/>
                <w:szCs w:val="21"/>
              </w:rPr>
              <w:t>0.0044</w:t>
            </w:r>
          </w:p>
        </w:tc>
      </w:tr>
      <w:tr w:rsidR="00FB707A" w:rsidRPr="00FB707A" w:rsidTr="00FB707A">
        <w:trPr>
          <w:trHeight w:val="270"/>
        </w:trPr>
        <w:tc>
          <w:tcPr>
            <w:tcW w:w="13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707A" w:rsidRPr="00FB707A" w:rsidRDefault="00FB707A" w:rsidP="00FB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707A">
              <w:rPr>
                <w:rFonts w:ascii="Times New Roman" w:eastAsia="Times New Roman" w:hAnsi="Times New Roman" w:cs="Times New Roman"/>
                <w:sz w:val="21"/>
                <w:szCs w:val="21"/>
              </w:rPr>
              <w:t>GO:0008289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707A" w:rsidRPr="00FB707A" w:rsidRDefault="00FB707A" w:rsidP="00FB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707A">
              <w:rPr>
                <w:rFonts w:ascii="Times New Roman" w:eastAsia="Times New Roman" w:hAnsi="Times New Roman" w:cs="Times New Roman"/>
                <w:sz w:val="21"/>
                <w:szCs w:val="21"/>
              </w:rPr>
              <w:t>F</w:t>
            </w:r>
          </w:p>
        </w:tc>
        <w:tc>
          <w:tcPr>
            <w:tcW w:w="3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707A" w:rsidRPr="00FB707A" w:rsidRDefault="00FB707A" w:rsidP="00FB7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707A">
              <w:rPr>
                <w:rFonts w:ascii="Times New Roman" w:eastAsia="Times New Roman" w:hAnsi="Times New Roman" w:cs="Times New Roman"/>
                <w:sz w:val="21"/>
                <w:szCs w:val="21"/>
              </w:rPr>
              <w:t>lipid binding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707A" w:rsidRPr="00FB707A" w:rsidRDefault="00FB707A" w:rsidP="00FB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707A">
              <w:rPr>
                <w:rFonts w:ascii="Times New Roman" w:eastAsia="Times New Roman" w:hAnsi="Times New Roman" w:cs="Times New Roman"/>
                <w:sz w:val="21"/>
                <w:szCs w:val="21"/>
              </w:rPr>
              <w:t>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707A" w:rsidRPr="00FB707A" w:rsidRDefault="00FB707A" w:rsidP="00FB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707A">
              <w:rPr>
                <w:rFonts w:ascii="Times New Roman" w:eastAsia="Times New Roman" w:hAnsi="Times New Roman" w:cs="Times New Roman"/>
                <w:sz w:val="21"/>
                <w:szCs w:val="21"/>
              </w:rPr>
              <w:t>346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707A" w:rsidRPr="00FB707A" w:rsidRDefault="00FB707A" w:rsidP="00FB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707A">
              <w:rPr>
                <w:rFonts w:ascii="Times New Roman" w:eastAsia="Times New Roman" w:hAnsi="Times New Roman" w:cs="Times New Roman"/>
                <w:sz w:val="21"/>
                <w:szCs w:val="21"/>
              </w:rPr>
              <w:t>0.0038</w:t>
            </w:r>
          </w:p>
        </w:tc>
      </w:tr>
      <w:tr w:rsidR="00FB707A" w:rsidRPr="00FB707A" w:rsidTr="00FB707A">
        <w:trPr>
          <w:trHeight w:val="270"/>
        </w:trPr>
        <w:tc>
          <w:tcPr>
            <w:tcW w:w="13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707A" w:rsidRPr="00FB707A" w:rsidRDefault="00FB707A" w:rsidP="00FB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707A">
              <w:rPr>
                <w:rFonts w:ascii="Times New Roman" w:eastAsia="Times New Roman" w:hAnsi="Times New Roman" w:cs="Times New Roman"/>
                <w:sz w:val="21"/>
                <w:szCs w:val="21"/>
              </w:rPr>
              <w:t>GO:0009579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707A" w:rsidRPr="00FB707A" w:rsidRDefault="00FB707A" w:rsidP="00FB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707A">
              <w:rPr>
                <w:rFonts w:ascii="Times New Roman" w:eastAsia="Times New Roman" w:hAnsi="Times New Roman" w:cs="Times New Roman"/>
                <w:sz w:val="21"/>
                <w:szCs w:val="21"/>
              </w:rPr>
              <w:t>C</w:t>
            </w:r>
          </w:p>
        </w:tc>
        <w:tc>
          <w:tcPr>
            <w:tcW w:w="3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707A" w:rsidRPr="00FB707A" w:rsidRDefault="00FB707A" w:rsidP="00FB7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FB707A">
              <w:rPr>
                <w:rFonts w:ascii="Times New Roman" w:eastAsia="Times New Roman" w:hAnsi="Times New Roman" w:cs="Times New Roman"/>
                <w:sz w:val="21"/>
                <w:szCs w:val="21"/>
              </w:rPr>
              <w:t>thylakoid</w:t>
            </w:r>
            <w:proofErr w:type="spellEnd"/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707A" w:rsidRPr="00FB707A" w:rsidRDefault="00FB707A" w:rsidP="00FB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707A">
              <w:rPr>
                <w:rFonts w:ascii="Times New Roman" w:eastAsia="Times New Roman" w:hAnsi="Times New Roman" w:cs="Times New Roman"/>
                <w:sz w:val="21"/>
                <w:szCs w:val="21"/>
              </w:rPr>
              <w:t>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707A" w:rsidRPr="00FB707A" w:rsidRDefault="00FB707A" w:rsidP="00FB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707A">
              <w:rPr>
                <w:rFonts w:ascii="Times New Roman" w:eastAsia="Times New Roman" w:hAnsi="Times New Roman" w:cs="Times New Roman"/>
                <w:sz w:val="21"/>
                <w:szCs w:val="21"/>
              </w:rPr>
              <w:t>772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707A" w:rsidRPr="00FB707A" w:rsidRDefault="00FB707A" w:rsidP="00FB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707A">
              <w:rPr>
                <w:rFonts w:ascii="Times New Roman" w:eastAsia="Times New Roman" w:hAnsi="Times New Roman" w:cs="Times New Roman"/>
                <w:sz w:val="21"/>
                <w:szCs w:val="21"/>
              </w:rPr>
              <w:t>6.70E-010</w:t>
            </w:r>
          </w:p>
        </w:tc>
      </w:tr>
      <w:tr w:rsidR="00FB707A" w:rsidRPr="00FB707A" w:rsidTr="00FB707A">
        <w:trPr>
          <w:trHeight w:val="270"/>
        </w:trPr>
        <w:tc>
          <w:tcPr>
            <w:tcW w:w="13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707A" w:rsidRPr="00FB707A" w:rsidRDefault="00FB707A" w:rsidP="00FB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707A">
              <w:rPr>
                <w:rFonts w:ascii="Times New Roman" w:eastAsia="Times New Roman" w:hAnsi="Times New Roman" w:cs="Times New Roman"/>
                <w:sz w:val="21"/>
                <w:szCs w:val="21"/>
              </w:rPr>
              <w:t>GO:0009536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707A" w:rsidRPr="00FB707A" w:rsidRDefault="00FB707A" w:rsidP="00FB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707A">
              <w:rPr>
                <w:rFonts w:ascii="Times New Roman" w:eastAsia="Times New Roman" w:hAnsi="Times New Roman" w:cs="Times New Roman"/>
                <w:sz w:val="21"/>
                <w:szCs w:val="21"/>
              </w:rPr>
              <w:t>C</w:t>
            </w:r>
          </w:p>
        </w:tc>
        <w:tc>
          <w:tcPr>
            <w:tcW w:w="3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707A" w:rsidRPr="00FB707A" w:rsidRDefault="00FB707A" w:rsidP="00FB7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707A">
              <w:rPr>
                <w:rFonts w:ascii="Times New Roman" w:eastAsia="Times New Roman" w:hAnsi="Times New Roman" w:cs="Times New Roman"/>
                <w:sz w:val="21"/>
                <w:szCs w:val="21"/>
              </w:rPr>
              <w:t>plastid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707A" w:rsidRPr="00FB707A" w:rsidRDefault="00FB707A" w:rsidP="00FB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707A">
              <w:rPr>
                <w:rFonts w:ascii="Times New Roman" w:eastAsia="Times New Roman" w:hAnsi="Times New Roman" w:cs="Times New Roman"/>
                <w:sz w:val="21"/>
                <w:szCs w:val="21"/>
              </w:rPr>
              <w:t>243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707A" w:rsidRPr="00FB707A" w:rsidRDefault="00FB707A" w:rsidP="00FB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707A">
              <w:rPr>
                <w:rFonts w:ascii="Times New Roman" w:eastAsia="Times New Roman" w:hAnsi="Times New Roman" w:cs="Times New Roman"/>
                <w:sz w:val="21"/>
                <w:szCs w:val="21"/>
              </w:rPr>
              <w:t>4703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707A" w:rsidRPr="00FB707A" w:rsidRDefault="00FB707A" w:rsidP="00FB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707A">
              <w:rPr>
                <w:rFonts w:ascii="Times New Roman" w:eastAsia="Times New Roman" w:hAnsi="Times New Roman" w:cs="Times New Roman"/>
                <w:sz w:val="21"/>
                <w:szCs w:val="21"/>
              </w:rPr>
              <w:t>0.00014</w:t>
            </w:r>
          </w:p>
        </w:tc>
      </w:tr>
      <w:tr w:rsidR="00FB707A" w:rsidRPr="00FB707A" w:rsidTr="00FB707A">
        <w:trPr>
          <w:trHeight w:val="270"/>
        </w:trPr>
        <w:tc>
          <w:tcPr>
            <w:tcW w:w="13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707A" w:rsidRPr="00FB707A" w:rsidRDefault="00FB707A" w:rsidP="00FB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707A">
              <w:rPr>
                <w:rFonts w:ascii="Times New Roman" w:eastAsia="Times New Roman" w:hAnsi="Times New Roman" w:cs="Times New Roman"/>
                <w:sz w:val="21"/>
                <w:szCs w:val="21"/>
              </w:rPr>
              <w:t>GO:0030312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707A" w:rsidRPr="00FB707A" w:rsidRDefault="00FB707A" w:rsidP="00FB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707A">
              <w:rPr>
                <w:rFonts w:ascii="Times New Roman" w:eastAsia="Times New Roman" w:hAnsi="Times New Roman" w:cs="Times New Roman"/>
                <w:sz w:val="21"/>
                <w:szCs w:val="21"/>
              </w:rPr>
              <w:t>C</w:t>
            </w:r>
          </w:p>
        </w:tc>
        <w:tc>
          <w:tcPr>
            <w:tcW w:w="3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707A" w:rsidRPr="00FB707A" w:rsidRDefault="00FB707A" w:rsidP="00FB7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707A">
              <w:rPr>
                <w:rFonts w:ascii="Times New Roman" w:eastAsia="Times New Roman" w:hAnsi="Times New Roman" w:cs="Times New Roman"/>
                <w:sz w:val="21"/>
                <w:szCs w:val="21"/>
              </w:rPr>
              <w:t>external encapsulating structure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707A" w:rsidRPr="00FB707A" w:rsidRDefault="00FB707A" w:rsidP="00FB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707A">
              <w:rPr>
                <w:rFonts w:ascii="Times New Roman" w:eastAsia="Times New Roman" w:hAnsi="Times New Roman" w:cs="Times New Roman"/>
                <w:sz w:val="21"/>
                <w:szCs w:val="21"/>
              </w:rPr>
              <w:t>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707A" w:rsidRPr="00FB707A" w:rsidRDefault="00FB707A" w:rsidP="00FB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707A">
              <w:rPr>
                <w:rFonts w:ascii="Times New Roman" w:eastAsia="Times New Roman" w:hAnsi="Times New Roman" w:cs="Times New Roman"/>
                <w:sz w:val="21"/>
                <w:szCs w:val="21"/>
              </w:rPr>
              <w:t>1189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707A" w:rsidRPr="00FB707A" w:rsidRDefault="00FB707A" w:rsidP="00FB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707A">
              <w:rPr>
                <w:rFonts w:ascii="Times New Roman" w:eastAsia="Times New Roman" w:hAnsi="Times New Roman" w:cs="Times New Roman"/>
                <w:sz w:val="21"/>
                <w:szCs w:val="21"/>
              </w:rPr>
              <w:t>0.00035</w:t>
            </w:r>
          </w:p>
        </w:tc>
      </w:tr>
      <w:tr w:rsidR="00FB707A" w:rsidRPr="00FB707A" w:rsidTr="00FB707A">
        <w:trPr>
          <w:trHeight w:val="270"/>
        </w:trPr>
        <w:tc>
          <w:tcPr>
            <w:tcW w:w="13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707A" w:rsidRPr="00FB707A" w:rsidRDefault="00FB707A" w:rsidP="00FB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707A">
              <w:rPr>
                <w:rFonts w:ascii="Times New Roman" w:eastAsia="Times New Roman" w:hAnsi="Times New Roman" w:cs="Times New Roman"/>
                <w:sz w:val="21"/>
                <w:szCs w:val="21"/>
              </w:rPr>
              <w:t>GO:0005618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707A" w:rsidRPr="00FB707A" w:rsidRDefault="00FB707A" w:rsidP="00FB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707A">
              <w:rPr>
                <w:rFonts w:ascii="Times New Roman" w:eastAsia="Times New Roman" w:hAnsi="Times New Roman" w:cs="Times New Roman"/>
                <w:sz w:val="21"/>
                <w:szCs w:val="21"/>
              </w:rPr>
              <w:t>C</w:t>
            </w:r>
          </w:p>
        </w:tc>
        <w:tc>
          <w:tcPr>
            <w:tcW w:w="3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707A" w:rsidRPr="00FB707A" w:rsidRDefault="00FB707A" w:rsidP="00FB7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707A">
              <w:rPr>
                <w:rFonts w:ascii="Times New Roman" w:eastAsia="Times New Roman" w:hAnsi="Times New Roman" w:cs="Times New Roman"/>
                <w:sz w:val="21"/>
                <w:szCs w:val="21"/>
              </w:rPr>
              <w:t>cell wall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707A" w:rsidRPr="00FB707A" w:rsidRDefault="00FB707A" w:rsidP="00FB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707A">
              <w:rPr>
                <w:rFonts w:ascii="Times New Roman" w:eastAsia="Times New Roman" w:hAnsi="Times New Roman" w:cs="Times New Roman"/>
                <w:sz w:val="21"/>
                <w:szCs w:val="21"/>
              </w:rPr>
              <w:t>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707A" w:rsidRPr="00FB707A" w:rsidRDefault="00FB707A" w:rsidP="00FB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707A">
              <w:rPr>
                <w:rFonts w:ascii="Times New Roman" w:eastAsia="Times New Roman" w:hAnsi="Times New Roman" w:cs="Times New Roman"/>
                <w:sz w:val="21"/>
                <w:szCs w:val="21"/>
              </w:rPr>
              <w:t>1179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707A" w:rsidRPr="00FB707A" w:rsidRDefault="00FB707A" w:rsidP="00FB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707A">
              <w:rPr>
                <w:rFonts w:ascii="Times New Roman" w:eastAsia="Times New Roman" w:hAnsi="Times New Roman" w:cs="Times New Roman"/>
                <w:sz w:val="21"/>
                <w:szCs w:val="21"/>
              </w:rPr>
              <w:t>0.00028</w:t>
            </w:r>
          </w:p>
        </w:tc>
      </w:tr>
      <w:tr w:rsidR="00FB707A" w:rsidRPr="00FB707A" w:rsidTr="00FB707A">
        <w:trPr>
          <w:trHeight w:val="270"/>
        </w:trPr>
        <w:tc>
          <w:tcPr>
            <w:tcW w:w="13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707A" w:rsidRPr="00FB707A" w:rsidRDefault="00FB707A" w:rsidP="00FB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707A">
              <w:rPr>
                <w:rFonts w:ascii="Times New Roman" w:eastAsia="Times New Roman" w:hAnsi="Times New Roman" w:cs="Times New Roman"/>
                <w:sz w:val="21"/>
                <w:szCs w:val="21"/>
              </w:rPr>
              <w:t>GO:0005576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707A" w:rsidRPr="00FB707A" w:rsidRDefault="00FB707A" w:rsidP="00FB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707A">
              <w:rPr>
                <w:rFonts w:ascii="Times New Roman" w:eastAsia="Times New Roman" w:hAnsi="Times New Roman" w:cs="Times New Roman"/>
                <w:sz w:val="21"/>
                <w:szCs w:val="21"/>
              </w:rPr>
              <w:t>C</w:t>
            </w:r>
          </w:p>
        </w:tc>
        <w:tc>
          <w:tcPr>
            <w:tcW w:w="3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707A" w:rsidRPr="00FB707A" w:rsidRDefault="00FB707A" w:rsidP="00FB7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707A">
              <w:rPr>
                <w:rFonts w:ascii="Times New Roman" w:eastAsia="Times New Roman" w:hAnsi="Times New Roman" w:cs="Times New Roman"/>
                <w:sz w:val="21"/>
                <w:szCs w:val="21"/>
              </w:rPr>
              <w:t>extracellular region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707A" w:rsidRPr="00FB707A" w:rsidRDefault="00FB707A" w:rsidP="00FB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707A">
              <w:rPr>
                <w:rFonts w:ascii="Times New Roman" w:eastAsia="Times New Roman" w:hAnsi="Times New Roman" w:cs="Times New Roman"/>
                <w:sz w:val="21"/>
                <w:szCs w:val="21"/>
              </w:rPr>
              <w:t>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707A" w:rsidRPr="00FB707A" w:rsidRDefault="00FB707A" w:rsidP="00FB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707A">
              <w:rPr>
                <w:rFonts w:ascii="Times New Roman" w:eastAsia="Times New Roman" w:hAnsi="Times New Roman" w:cs="Times New Roman"/>
                <w:sz w:val="21"/>
                <w:szCs w:val="21"/>
              </w:rPr>
              <w:t>730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707A" w:rsidRPr="00FB707A" w:rsidRDefault="00FB707A" w:rsidP="00FB7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B707A">
              <w:rPr>
                <w:rFonts w:ascii="Times New Roman" w:eastAsia="Times New Roman" w:hAnsi="Times New Roman" w:cs="Times New Roman"/>
                <w:sz w:val="21"/>
                <w:szCs w:val="21"/>
              </w:rPr>
              <w:t>0.0013</w:t>
            </w:r>
          </w:p>
        </w:tc>
      </w:tr>
      <w:tr w:rsidR="00FB707A" w:rsidRPr="00FB707A" w:rsidTr="00FB707A">
        <w:trPr>
          <w:trHeight w:val="255"/>
        </w:trPr>
        <w:tc>
          <w:tcPr>
            <w:tcW w:w="95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7A" w:rsidRPr="00FB707A" w:rsidRDefault="00FB707A" w:rsidP="00FB70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FB707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Note: P, F, </w:t>
            </w:r>
            <w:proofErr w:type="gramStart"/>
            <w:r w:rsidRPr="00FB707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  denote</w:t>
            </w:r>
            <w:proofErr w:type="gramEnd"/>
            <w:r w:rsidRPr="00FB707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for biological process, molecular function and cellular component respectively.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7A" w:rsidRPr="00FB707A" w:rsidRDefault="00FB707A" w:rsidP="00FB70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B707A" w:rsidRPr="00FB707A" w:rsidTr="00FB707A">
        <w:trPr>
          <w:trHeight w:val="255"/>
        </w:trPr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7A" w:rsidRPr="00FB707A" w:rsidRDefault="00FB707A" w:rsidP="00FB70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7A" w:rsidRPr="00FB707A" w:rsidRDefault="00FB707A" w:rsidP="00FB70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7A" w:rsidRPr="00FB707A" w:rsidRDefault="00FB707A" w:rsidP="00FB70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7A" w:rsidRPr="00FB707A" w:rsidRDefault="00FB707A" w:rsidP="00FB70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7A" w:rsidRPr="00FB707A" w:rsidRDefault="00FB707A" w:rsidP="00FB70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7A" w:rsidRPr="00FB707A" w:rsidRDefault="00FB707A" w:rsidP="00FB70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FB707A" w:rsidRDefault="00FB707A"/>
    <w:sectPr w:rsidR="00FB707A" w:rsidSect="00387E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FB707A"/>
    <w:rsid w:val="00387E81"/>
    <w:rsid w:val="00442AA1"/>
    <w:rsid w:val="00452AAA"/>
    <w:rsid w:val="008313CC"/>
    <w:rsid w:val="00BD0A27"/>
    <w:rsid w:val="00EE3AFA"/>
    <w:rsid w:val="00FB70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7E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2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888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Aorjit</cp:lastModifiedBy>
  <cp:revision>5</cp:revision>
  <dcterms:created xsi:type="dcterms:W3CDTF">2018-10-16T12:53:00Z</dcterms:created>
  <dcterms:modified xsi:type="dcterms:W3CDTF">2019-05-23T15:53:00Z</dcterms:modified>
</cp:coreProperties>
</file>