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40A" w:rsidRDefault="005B14DE" w:rsidP="00ED77B8">
      <w:pPr>
        <w:pStyle w:val="p0"/>
        <w:adjustRightInd w:val="0"/>
        <w:snapToGrid w:val="0"/>
        <w:spacing w:line="480" w:lineRule="auto"/>
        <w:jc w:val="center"/>
      </w:pPr>
      <w:bookmarkStart w:id="0" w:name="OLE_LINK201"/>
      <w:bookmarkStart w:id="1" w:name="OLE_LINK200"/>
      <w:r w:rsidRPr="00115068">
        <w:rPr>
          <w:noProof/>
        </w:rPr>
        <w:drawing>
          <wp:inline distT="0" distB="0" distL="0" distR="0">
            <wp:extent cx="8640000" cy="3636000"/>
            <wp:effectExtent l="0" t="0" r="0" b="3175"/>
            <wp:docPr id="1" name="图片 1"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F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3636000"/>
                    </a:xfrm>
                    <a:prstGeom prst="rect">
                      <a:avLst/>
                    </a:prstGeom>
                    <a:noFill/>
                    <a:ln>
                      <a:noFill/>
                    </a:ln>
                  </pic:spPr>
                </pic:pic>
              </a:graphicData>
            </a:graphic>
          </wp:inline>
        </w:drawing>
      </w:r>
    </w:p>
    <w:bookmarkEnd w:id="0"/>
    <w:bookmarkEnd w:id="1"/>
    <w:p w:rsidR="00657E1E" w:rsidRPr="004A240A" w:rsidRDefault="003729DE" w:rsidP="00ED77B8">
      <w:pPr>
        <w:pStyle w:val="p0"/>
        <w:adjustRightInd w:val="0"/>
        <w:snapToGrid w:val="0"/>
        <w:spacing w:line="480" w:lineRule="auto"/>
      </w:pPr>
      <w:r w:rsidRPr="003729DE">
        <w:rPr>
          <w:rFonts w:ascii="Times New Roman" w:hAnsi="Times New Roman" w:cs="Times New Roman"/>
          <w:b/>
          <w:color w:val="000000"/>
          <w:sz w:val="18"/>
          <w:szCs w:val="18"/>
        </w:rPr>
        <w:t xml:space="preserve">Additional file 2: </w:t>
      </w:r>
      <w:r w:rsidRPr="003729DE">
        <w:rPr>
          <w:rFonts w:ascii="Times New Roman" w:hAnsi="Times New Roman" w:cs="Times New Roman"/>
          <w:bCs/>
          <w:color w:val="000000"/>
          <w:sz w:val="18"/>
          <w:szCs w:val="18"/>
        </w:rPr>
        <w:t>Correlation between the length of nuclear and chloroplast sequences transferring to mitochondrial genome, mitochondrial genome size and repeat sizes in mitochondrial genomes in 26 land plants. (A) Correlation between the length of the nuclear sequences transferring to the mitochondrion and mitochondrial genome size. (B) Correlation between the length of the chloroplast sequences transferring to the mitochondrion and mitochondrial genome size. (C) Correlation between repeat sizes in mitochondrial ge</w:t>
      </w:r>
      <w:bookmarkStart w:id="2" w:name="_GoBack"/>
      <w:bookmarkEnd w:id="2"/>
      <w:r w:rsidRPr="003729DE">
        <w:rPr>
          <w:rFonts w:ascii="Times New Roman" w:hAnsi="Times New Roman" w:cs="Times New Roman"/>
          <w:bCs/>
          <w:color w:val="000000"/>
          <w:sz w:val="18"/>
          <w:szCs w:val="18"/>
        </w:rPr>
        <w:t>nomes and the mitochondrial genome. (D) Correlation between length of nuclear sequences transferring to mitochondrial genomes and repeat sizes of mitochondrial genomes. (E) Correlation between length of chloroplast sequences transferring to mitochondrial genomes and repeat sizes of mitochondrial genomes. Each dot represents a two-dimensional value (X, Y) of one species. Back dots denote four cotton species and the gray dots mean the other species. The slash represents the linear regression function of the distribution tendency of the dots. R</w:t>
      </w:r>
      <w:r w:rsidRPr="00ED77B8">
        <w:rPr>
          <w:rFonts w:ascii="Times New Roman" w:hAnsi="Times New Roman" w:cs="Times New Roman"/>
          <w:bCs/>
          <w:color w:val="000000"/>
          <w:sz w:val="18"/>
          <w:szCs w:val="18"/>
          <w:vertAlign w:val="superscript"/>
        </w:rPr>
        <w:t>2</w:t>
      </w:r>
      <w:r w:rsidRPr="003729DE">
        <w:rPr>
          <w:rFonts w:ascii="Times New Roman" w:hAnsi="Times New Roman" w:cs="Times New Roman"/>
          <w:bCs/>
          <w:color w:val="000000"/>
          <w:sz w:val="18"/>
          <w:szCs w:val="18"/>
        </w:rPr>
        <w:t xml:space="preserve"> is the regression coefﬁcient.</w:t>
      </w:r>
    </w:p>
    <w:sectPr w:rsidR="00657E1E" w:rsidRPr="004A240A" w:rsidSect="001B287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E86" w:rsidRDefault="006A3E86" w:rsidP="004A240A">
      <w:r>
        <w:separator/>
      </w:r>
    </w:p>
  </w:endnote>
  <w:endnote w:type="continuationSeparator" w:id="0">
    <w:p w:rsidR="006A3E86" w:rsidRDefault="006A3E86" w:rsidP="004A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evenim MT">
    <w:altName w:val="Levenim MT"/>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E86" w:rsidRDefault="006A3E86" w:rsidP="004A240A">
      <w:r>
        <w:separator/>
      </w:r>
    </w:p>
  </w:footnote>
  <w:footnote w:type="continuationSeparator" w:id="0">
    <w:p w:rsidR="006A3E86" w:rsidRDefault="006A3E86" w:rsidP="004A2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32"/>
    <w:rsid w:val="00011D32"/>
    <w:rsid w:val="00097C3F"/>
    <w:rsid w:val="001B2871"/>
    <w:rsid w:val="00307F18"/>
    <w:rsid w:val="003729DE"/>
    <w:rsid w:val="004A240A"/>
    <w:rsid w:val="00545A1A"/>
    <w:rsid w:val="005B14DE"/>
    <w:rsid w:val="005D480D"/>
    <w:rsid w:val="00657E1E"/>
    <w:rsid w:val="006A3E86"/>
    <w:rsid w:val="009E24BA"/>
    <w:rsid w:val="00A559E9"/>
    <w:rsid w:val="00CA278C"/>
    <w:rsid w:val="00DC08CF"/>
    <w:rsid w:val="00ED77B8"/>
    <w:rsid w:val="00F14004"/>
    <w:rsid w:val="00F54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DCB244-B206-4780-9000-5AE15AA0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240A"/>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4A240A"/>
    <w:rPr>
      <w:sz w:val="18"/>
      <w:szCs w:val="18"/>
    </w:rPr>
  </w:style>
  <w:style w:type="paragraph" w:styleId="a5">
    <w:name w:val="footer"/>
    <w:basedOn w:val="a"/>
    <w:link w:val="a6"/>
    <w:uiPriority w:val="99"/>
    <w:unhideWhenUsed/>
    <w:rsid w:val="004A240A"/>
    <w:pPr>
      <w:tabs>
        <w:tab w:val="center" w:pos="4153"/>
        <w:tab w:val="right" w:pos="8306"/>
      </w:tabs>
      <w:snapToGrid w:val="0"/>
      <w:jc w:val="left"/>
    </w:pPr>
    <w:rPr>
      <w:sz w:val="18"/>
      <w:szCs w:val="18"/>
    </w:rPr>
  </w:style>
  <w:style w:type="character" w:customStyle="1" w:styleId="a6">
    <w:name w:val="页脚 字符"/>
    <w:link w:val="a5"/>
    <w:uiPriority w:val="99"/>
    <w:rsid w:val="004A240A"/>
    <w:rPr>
      <w:sz w:val="18"/>
      <w:szCs w:val="18"/>
    </w:rPr>
  </w:style>
  <w:style w:type="paragraph" w:customStyle="1" w:styleId="p0">
    <w:name w:val="p0"/>
    <w:basedOn w:val="a"/>
    <w:rsid w:val="004A240A"/>
    <w:pPr>
      <w:widowControl/>
    </w:pPr>
    <w:rPr>
      <w:rFonts w:ascii="Levenim MT" w:eastAsia="Segoe UI" w:hAnsi="Levenim MT" w:cs="Levenim MT"/>
      <w:kern w:val="0"/>
      <w:szCs w:val="21"/>
    </w:rPr>
  </w:style>
  <w:style w:type="character" w:styleId="a7">
    <w:name w:val="line number"/>
    <w:basedOn w:val="a0"/>
    <w:uiPriority w:val="99"/>
    <w:semiHidden/>
    <w:unhideWhenUsed/>
    <w:rsid w:val="005D480D"/>
  </w:style>
  <w:style w:type="paragraph" w:styleId="a8">
    <w:name w:val="Balloon Text"/>
    <w:basedOn w:val="a"/>
    <w:link w:val="a9"/>
    <w:uiPriority w:val="99"/>
    <w:semiHidden/>
    <w:unhideWhenUsed/>
    <w:rsid w:val="001B2871"/>
    <w:rPr>
      <w:sz w:val="18"/>
      <w:szCs w:val="18"/>
    </w:rPr>
  </w:style>
  <w:style w:type="character" w:customStyle="1" w:styleId="a9">
    <w:name w:val="批注框文本 字符"/>
    <w:basedOn w:val="a0"/>
    <w:link w:val="a8"/>
    <w:uiPriority w:val="99"/>
    <w:semiHidden/>
    <w:rsid w:val="001B28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Nan_Zhao</dc:creator>
  <cp:keywords/>
  <dc:description/>
  <cp:lastModifiedBy>Zhao Nan</cp:lastModifiedBy>
  <cp:revision>8</cp:revision>
  <dcterms:created xsi:type="dcterms:W3CDTF">2019-04-08T04:44:00Z</dcterms:created>
  <dcterms:modified xsi:type="dcterms:W3CDTF">2019-09-07T08:24:00Z</dcterms:modified>
</cp:coreProperties>
</file>