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5B9" w:rsidRPr="00007B5F" w:rsidRDefault="00007B5F" w:rsidP="00007B5F">
      <w:pPr>
        <w:spacing w:beforeLines="0" w:afterLines="0"/>
        <w:contextualSpacing/>
        <w:mirrorIndents/>
        <w:rPr>
          <w:rFonts w:ascii="Times New Roman" w:eastAsia="宋体" w:hAnsi="Times New Roman" w:cs="Times New Roman"/>
          <w:sz w:val="21"/>
        </w:rPr>
      </w:pPr>
      <w:r w:rsidRPr="00007B5F">
        <w:rPr>
          <w:rFonts w:ascii="Times New Roman" w:eastAsia="宋体" w:hAnsi="Times New Roman" w:cs="Times New Roman"/>
          <w:sz w:val="21"/>
        </w:rPr>
        <w:t xml:space="preserve">Table </w:t>
      </w:r>
      <w:r>
        <w:rPr>
          <w:rFonts w:ascii="Times New Roman" w:eastAsia="宋体" w:hAnsi="Times New Roman" w:cs="Times New Roman" w:hint="eastAsia"/>
          <w:sz w:val="21"/>
        </w:rPr>
        <w:t>S</w:t>
      </w:r>
      <w:r w:rsidR="008F0DAE">
        <w:rPr>
          <w:rFonts w:ascii="Times New Roman" w:eastAsia="宋体" w:hAnsi="Times New Roman" w:cs="Times New Roman" w:hint="eastAsia"/>
          <w:sz w:val="21"/>
        </w:rPr>
        <w:t>1</w:t>
      </w:r>
      <w:r w:rsidRPr="00007B5F">
        <w:rPr>
          <w:rFonts w:ascii="Times New Roman" w:eastAsia="宋体" w:hAnsi="Times New Roman" w:cs="Times New Roman" w:hint="eastAsia"/>
          <w:sz w:val="21"/>
        </w:rPr>
        <w:t>.</w:t>
      </w:r>
      <w:r w:rsidRPr="00007B5F">
        <w:rPr>
          <w:rFonts w:ascii="Times New Roman" w:eastAsia="宋体" w:hAnsi="Times New Roman" w:cs="Times New Roman"/>
          <w:sz w:val="21"/>
        </w:rPr>
        <w:t xml:space="preserve"> </w:t>
      </w:r>
      <w:bookmarkStart w:id="0" w:name="OLE_LINK1205"/>
      <w:bookmarkStart w:id="1" w:name="OLE_LINK1206"/>
      <w:bookmarkStart w:id="2" w:name="OLE_LINK1207"/>
      <w:bookmarkStart w:id="3" w:name="OLE_LINK1208"/>
      <w:r w:rsidRPr="00007B5F">
        <w:rPr>
          <w:rFonts w:ascii="Times New Roman" w:eastAsia="宋体" w:hAnsi="Times New Roman" w:cs="Times New Roman"/>
          <w:sz w:val="21"/>
        </w:rPr>
        <w:t xml:space="preserve">Analysis of the full-length cDNA sequences of </w:t>
      </w:r>
      <w:r w:rsidRPr="003B6023">
        <w:rPr>
          <w:rFonts w:ascii="Times New Roman" w:eastAsia="宋体" w:hAnsi="Times New Roman" w:cs="Times New Roman"/>
          <w:i/>
          <w:sz w:val="21"/>
        </w:rPr>
        <w:t>AsFAD2</w:t>
      </w:r>
      <w:r w:rsidRPr="00007B5F">
        <w:rPr>
          <w:rFonts w:ascii="Times New Roman" w:eastAsia="宋体" w:hAnsi="Times New Roman" w:cs="Times New Roman"/>
          <w:sz w:val="21"/>
        </w:rPr>
        <w:t xml:space="preserve"> gene family and its predicted </w:t>
      </w:r>
      <w:bookmarkStart w:id="4" w:name="OLE_LINK242"/>
      <w:bookmarkStart w:id="5" w:name="OLE_LINK243"/>
      <w:r w:rsidRPr="00007B5F">
        <w:rPr>
          <w:rFonts w:ascii="Times New Roman" w:eastAsia="宋体" w:hAnsi="Times New Roman" w:cs="Times New Roman"/>
          <w:sz w:val="21"/>
        </w:rPr>
        <w:t>amino acid</w:t>
      </w:r>
      <w:bookmarkEnd w:id="4"/>
      <w:bookmarkEnd w:id="5"/>
      <w:r w:rsidRPr="00007B5F">
        <w:rPr>
          <w:rFonts w:ascii="Times New Roman" w:eastAsia="宋体" w:hAnsi="Times New Roman" w:cs="Times New Roman"/>
          <w:sz w:val="21"/>
        </w:rPr>
        <w:t xml:space="preserve"> sequence characteristics</w:t>
      </w:r>
      <w:bookmarkEnd w:id="0"/>
      <w:bookmarkEnd w:id="1"/>
      <w:bookmarkEnd w:id="2"/>
      <w:bookmarkEnd w:id="3"/>
      <w:r w:rsidR="00C41E1E">
        <w:rPr>
          <w:rFonts w:ascii="Times New Roman" w:eastAsia="宋体" w:hAnsi="Times New Roman" w:cs="Times New Roman" w:hint="eastAsia"/>
          <w:sz w:val="21"/>
        </w:rPr>
        <w:t>.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/>
      </w:tblPr>
      <w:tblGrid>
        <w:gridCol w:w="1161"/>
        <w:gridCol w:w="1115"/>
        <w:gridCol w:w="754"/>
        <w:gridCol w:w="753"/>
        <w:gridCol w:w="791"/>
        <w:gridCol w:w="456"/>
        <w:gridCol w:w="623"/>
        <w:gridCol w:w="512"/>
        <w:gridCol w:w="886"/>
        <w:gridCol w:w="456"/>
        <w:gridCol w:w="913"/>
      </w:tblGrid>
      <w:tr w:rsidR="00A35694" w:rsidRPr="00A6641F" w:rsidTr="00007B5F">
        <w:trPr>
          <w:trHeight w:val="20"/>
        </w:trPr>
        <w:tc>
          <w:tcPr>
            <w:tcW w:w="689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129"/>
            <w:bookmarkStart w:id="7" w:name="OLE_LINK238"/>
            <w:bookmarkStart w:id="8" w:name="OLE_LINK312"/>
            <w:bookmarkStart w:id="9" w:name="OLE_LINK1552"/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662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Full-length</w:t>
            </w:r>
          </w:p>
        </w:tc>
        <w:tc>
          <w:tcPr>
            <w:tcW w:w="448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5´UTR</w:t>
            </w:r>
          </w:p>
        </w:tc>
        <w:tc>
          <w:tcPr>
            <w:tcW w:w="447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3´UTR</w:t>
            </w:r>
          </w:p>
        </w:tc>
        <w:tc>
          <w:tcPr>
            <w:tcW w:w="470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ORF</w:t>
            </w:r>
          </w:p>
        </w:tc>
        <w:tc>
          <w:tcPr>
            <w:tcW w:w="271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AA</w:t>
            </w:r>
          </w:p>
        </w:tc>
        <w:tc>
          <w:tcPr>
            <w:tcW w:w="370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MW</w:t>
            </w:r>
          </w:p>
        </w:tc>
        <w:tc>
          <w:tcPr>
            <w:tcW w:w="304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</w:p>
        </w:tc>
        <w:tc>
          <w:tcPr>
            <w:tcW w:w="526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GRAVY</w:t>
            </w:r>
          </w:p>
        </w:tc>
        <w:tc>
          <w:tcPr>
            <w:tcW w:w="271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TM</w:t>
            </w:r>
          </w:p>
        </w:tc>
        <w:tc>
          <w:tcPr>
            <w:tcW w:w="543" w:type="pct"/>
            <w:tcBorders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Location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10" w:name="_Hlk4010630"/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</w:t>
            </w:r>
          </w:p>
        </w:tc>
        <w:tc>
          <w:tcPr>
            <w:tcW w:w="662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1478bp</w:t>
            </w:r>
          </w:p>
        </w:tc>
        <w:tc>
          <w:tcPr>
            <w:tcW w:w="448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141 bp</w:t>
            </w:r>
          </w:p>
        </w:tc>
        <w:tc>
          <w:tcPr>
            <w:tcW w:w="447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197bp</w:t>
            </w:r>
          </w:p>
        </w:tc>
        <w:tc>
          <w:tcPr>
            <w:tcW w:w="470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43.81</w:t>
            </w:r>
          </w:p>
        </w:tc>
        <w:tc>
          <w:tcPr>
            <w:tcW w:w="304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526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-0.046</w:t>
            </w:r>
          </w:p>
        </w:tc>
        <w:tc>
          <w:tcPr>
            <w:tcW w:w="271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pct"/>
            <w:tcBorders>
              <w:top w:val="single" w:sz="4" w:space="0" w:color="000000" w:themeColor="text1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AsFAD2-2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1430bp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99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185bp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1146bp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43.68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6.88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AsFAD2-4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1427bp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32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276bp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1119bp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43.83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7.35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-0.104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AsFAD2-5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1463bp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119bp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198bp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1146bp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44.10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8.43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-0.043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AsFAD2-6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1706bp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352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214bp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43.83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8.37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-0.035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AsFAD2-7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1408bp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98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170bp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43.89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AsFAD2-8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1372bp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219bp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1116bp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43.50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8.04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-0.076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AsFAD2-9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1320bp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27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135bp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1158bp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385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44.56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7.32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-0.065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AsFAD2-10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1398bp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86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160bp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1152bp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43.89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-0.075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AsFAD2-11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1380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68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172bp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43.86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-0.120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AsFAD2-12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1480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141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199bp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43.81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8.83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-0.046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AsFAD2-13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1420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115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168bp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1137bp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378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44.09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-0.036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AsFAD2-14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1416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100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176bp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43.87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8.58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AsFAD2-15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1324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49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129bp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1146bp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43.96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8.48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-0.054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AsFAD2-16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1728bp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373bp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209bp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1146bp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44.09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8.43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AsFAD2-19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1465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122bp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197bp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1146bp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44.09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8.43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-0.041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AsFAD2-20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1382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56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192bp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1134bp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43.85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8.79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AsFAD2-21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1540bp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251bp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170bp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1119bp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372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43.86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7.07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-0.116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AsFAD2-22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1472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55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277bp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44.09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-0.048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AsFAD2-23</w:t>
            </w:r>
          </w:p>
        </w:tc>
        <w:tc>
          <w:tcPr>
            <w:tcW w:w="662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1716 bp</w:t>
            </w:r>
          </w:p>
        </w:tc>
        <w:tc>
          <w:tcPr>
            <w:tcW w:w="448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147 bp</w:t>
            </w:r>
          </w:p>
        </w:tc>
        <w:tc>
          <w:tcPr>
            <w:tcW w:w="447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279bp</w:t>
            </w:r>
          </w:p>
        </w:tc>
        <w:tc>
          <w:tcPr>
            <w:tcW w:w="4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1290bp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429</w:t>
            </w:r>
          </w:p>
        </w:tc>
        <w:tc>
          <w:tcPr>
            <w:tcW w:w="370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49.13</w:t>
            </w:r>
          </w:p>
        </w:tc>
        <w:tc>
          <w:tcPr>
            <w:tcW w:w="304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526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0.071</w:t>
            </w:r>
          </w:p>
        </w:tc>
        <w:tc>
          <w:tcPr>
            <w:tcW w:w="271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  <w:tr w:rsidR="00A35694" w:rsidRPr="00A6641F" w:rsidTr="00007B5F">
        <w:trPr>
          <w:trHeight w:val="20"/>
        </w:trPr>
        <w:tc>
          <w:tcPr>
            <w:tcW w:w="689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i/>
                <w:sz w:val="20"/>
                <w:szCs w:val="20"/>
              </w:rPr>
              <w:t>AsFAD2-24</w:t>
            </w:r>
          </w:p>
        </w:tc>
        <w:tc>
          <w:tcPr>
            <w:tcW w:w="662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1342 bp</w:t>
            </w:r>
          </w:p>
        </w:tc>
        <w:tc>
          <w:tcPr>
            <w:tcW w:w="448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115 bp</w:t>
            </w:r>
          </w:p>
        </w:tc>
        <w:tc>
          <w:tcPr>
            <w:tcW w:w="447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87bp</w:t>
            </w:r>
          </w:p>
        </w:tc>
        <w:tc>
          <w:tcPr>
            <w:tcW w:w="470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1140bp</w:t>
            </w:r>
          </w:p>
        </w:tc>
        <w:tc>
          <w:tcPr>
            <w:tcW w:w="271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370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43.79</w:t>
            </w:r>
          </w:p>
        </w:tc>
        <w:tc>
          <w:tcPr>
            <w:tcW w:w="304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8.37</w:t>
            </w:r>
          </w:p>
        </w:tc>
        <w:tc>
          <w:tcPr>
            <w:tcW w:w="526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-0.033</w:t>
            </w:r>
          </w:p>
        </w:tc>
        <w:tc>
          <w:tcPr>
            <w:tcW w:w="271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nil"/>
              <w:bottom w:val="single" w:sz="4" w:space="0" w:color="000000" w:themeColor="text1"/>
            </w:tcBorders>
            <w:vAlign w:val="center"/>
          </w:tcPr>
          <w:p w:rsidR="00A35694" w:rsidRPr="00A6641F" w:rsidRDefault="00A35694" w:rsidP="00B8501D">
            <w:pPr>
              <w:spacing w:beforeLines="0" w:afterLines="0"/>
              <w:contextualSpacing/>
              <w:mirrorIndent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41F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</w:p>
        </w:tc>
      </w:tr>
    </w:tbl>
    <w:p w:rsidR="00007B5F" w:rsidRPr="007B205D" w:rsidRDefault="00007B5F" w:rsidP="00007B5F">
      <w:pPr>
        <w:spacing w:beforeLines="0" w:afterLines="0"/>
        <w:rPr>
          <w:rFonts w:ascii="Times New Roman" w:hAnsi="Times New Roman" w:cs="Times New Roman"/>
          <w:sz w:val="20"/>
          <w:szCs w:val="20"/>
        </w:rPr>
      </w:pPr>
      <w:bookmarkStart w:id="11" w:name="OLE_LINK408"/>
      <w:bookmarkEnd w:id="6"/>
      <w:bookmarkEnd w:id="7"/>
      <w:bookmarkEnd w:id="8"/>
      <w:bookmarkEnd w:id="9"/>
      <w:bookmarkEnd w:id="10"/>
      <w:r w:rsidRPr="007B205D">
        <w:rPr>
          <w:rFonts w:ascii="Times New Roman" w:hAnsi="Times New Roman" w:cs="Times New Roman"/>
          <w:kern w:val="0"/>
          <w:sz w:val="20"/>
          <w:szCs w:val="20"/>
        </w:rPr>
        <w:t>Note</w:t>
      </w:r>
      <w:bookmarkStart w:id="12" w:name="OLE_LINK410"/>
      <w:r w:rsidRPr="007B205D">
        <w:rPr>
          <w:rFonts w:ascii="Times New Roman" w:hAnsi="Times New Roman" w:cs="Times New Roman"/>
          <w:kern w:val="0"/>
          <w:sz w:val="20"/>
          <w:szCs w:val="20"/>
        </w:rPr>
        <w:t xml:space="preserve">: </w:t>
      </w:r>
      <w:r w:rsidRPr="007B205D">
        <w:rPr>
          <w:rFonts w:ascii="Times New Roman" w:hAnsi="Times New Roman" w:cs="Times New Roman"/>
          <w:sz w:val="20"/>
          <w:szCs w:val="20"/>
        </w:rPr>
        <w:t>5´</w:t>
      </w:r>
      <w:bookmarkStart w:id="13" w:name="OLE_LINK1568"/>
      <w:bookmarkStart w:id="14" w:name="OLE_LINK1569"/>
      <w:r w:rsidRPr="007B205D">
        <w:rPr>
          <w:rFonts w:ascii="Times New Roman" w:hAnsi="Times New Roman" w:cs="Times New Roman"/>
          <w:sz w:val="20"/>
          <w:szCs w:val="20"/>
        </w:rPr>
        <w:t>UTR</w:t>
      </w:r>
      <w:bookmarkEnd w:id="12"/>
      <w:r w:rsidRPr="007B205D">
        <w:rPr>
          <w:rFonts w:ascii="Times New Roman" w:hAnsi="Times New Roman" w:cs="Times New Roman"/>
          <w:sz w:val="20"/>
          <w:szCs w:val="20"/>
        </w:rPr>
        <w:t>:</w:t>
      </w:r>
      <w:bookmarkStart w:id="15" w:name="OLE_LINK411"/>
      <w:r w:rsidRPr="007B205D">
        <w:rPr>
          <w:rFonts w:ascii="Times New Roman" w:hAnsi="Times New Roman" w:cs="Times New Roman"/>
          <w:sz w:val="20"/>
          <w:szCs w:val="20"/>
        </w:rPr>
        <w:t xml:space="preserve"> 5´Untranslated region</w:t>
      </w:r>
      <w:bookmarkEnd w:id="15"/>
      <w:r w:rsidRPr="007B205D">
        <w:rPr>
          <w:rFonts w:ascii="Times New Roman" w:hAnsi="Times New Roman" w:cs="Times New Roman"/>
          <w:sz w:val="20"/>
          <w:szCs w:val="20"/>
        </w:rPr>
        <w:t>, 3´</w:t>
      </w:r>
      <w:bookmarkStart w:id="16" w:name="OLE_LINK766"/>
      <w:bookmarkStart w:id="17" w:name="OLE_LINK774"/>
      <w:r w:rsidRPr="007B205D">
        <w:rPr>
          <w:rFonts w:ascii="Times New Roman" w:hAnsi="Times New Roman" w:cs="Times New Roman"/>
          <w:sz w:val="20"/>
          <w:szCs w:val="20"/>
        </w:rPr>
        <w:t xml:space="preserve">UTR: </w:t>
      </w:r>
      <w:r w:rsidRPr="007B205D">
        <w:rPr>
          <w:rFonts w:ascii="Times New Roman" w:hAnsi="Times New Roman" w:cs="Times New Roman"/>
          <w:kern w:val="0"/>
          <w:sz w:val="20"/>
          <w:szCs w:val="20"/>
        </w:rPr>
        <w:t>3´Untranslated region</w:t>
      </w:r>
      <w:bookmarkEnd w:id="16"/>
      <w:bookmarkEnd w:id="17"/>
      <w:r w:rsidRPr="007B205D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7B205D">
        <w:rPr>
          <w:rFonts w:ascii="Times New Roman" w:hAnsi="Times New Roman" w:cs="Times New Roman"/>
          <w:sz w:val="20"/>
          <w:szCs w:val="20"/>
        </w:rPr>
        <w:t xml:space="preserve">(including polyA), ORF: Open reading frame, </w:t>
      </w:r>
      <w:bookmarkStart w:id="18" w:name="OLE_LINK775"/>
      <w:bookmarkStart w:id="19" w:name="OLE_LINK777"/>
      <w:r w:rsidRPr="007B205D">
        <w:rPr>
          <w:rFonts w:ascii="Times New Roman" w:hAnsi="Times New Roman" w:cs="Times New Roman"/>
          <w:sz w:val="20"/>
          <w:szCs w:val="20"/>
        </w:rPr>
        <w:t>A</w:t>
      </w:r>
      <w:bookmarkEnd w:id="13"/>
      <w:bookmarkEnd w:id="14"/>
      <w:r w:rsidRPr="007B205D">
        <w:rPr>
          <w:rFonts w:ascii="Times New Roman" w:hAnsi="Times New Roman" w:cs="Times New Roman"/>
          <w:sz w:val="20"/>
          <w:szCs w:val="20"/>
        </w:rPr>
        <w:t xml:space="preserve">A: Amino acid, MW: Molecular </w:t>
      </w:r>
      <w:bookmarkStart w:id="20" w:name="OLE_LINK815"/>
      <w:bookmarkStart w:id="21" w:name="OLE_LINK833"/>
      <w:r w:rsidRPr="007B205D">
        <w:rPr>
          <w:rFonts w:ascii="Times New Roman" w:hAnsi="Times New Roman" w:cs="Times New Roman"/>
          <w:sz w:val="20"/>
          <w:szCs w:val="20"/>
        </w:rPr>
        <w:t>weight</w:t>
      </w:r>
      <w:bookmarkEnd w:id="20"/>
      <w:bookmarkEnd w:id="21"/>
      <w:r w:rsidRPr="007B205D">
        <w:rPr>
          <w:rFonts w:ascii="Times New Roman" w:hAnsi="Times New Roman" w:cs="Times New Roman"/>
          <w:sz w:val="20"/>
          <w:szCs w:val="20"/>
        </w:rPr>
        <w:t>, kDa, PI: Isoelectric point, GRAVY: Grand average of hydropathicity, TM</w:t>
      </w:r>
      <w:bookmarkStart w:id="22" w:name="OLE_LINK407"/>
      <w:r w:rsidRPr="007B205D">
        <w:rPr>
          <w:rFonts w:ascii="Times New Roman" w:hAnsi="Times New Roman" w:cs="Times New Roman"/>
          <w:sz w:val="20"/>
          <w:szCs w:val="20"/>
        </w:rPr>
        <w:t>: the number of transmembrane domains</w:t>
      </w:r>
      <w:bookmarkEnd w:id="18"/>
      <w:bookmarkEnd w:id="19"/>
      <w:bookmarkEnd w:id="22"/>
      <w:r w:rsidRPr="007B205D">
        <w:rPr>
          <w:rFonts w:ascii="Times New Roman" w:hAnsi="Times New Roman" w:cs="Times New Roman"/>
          <w:sz w:val="20"/>
          <w:szCs w:val="20"/>
        </w:rPr>
        <w:t xml:space="preserve">, </w:t>
      </w:r>
      <w:r w:rsidRPr="007B205D">
        <w:rPr>
          <w:rFonts w:ascii="Times New Roman" w:hAnsi="Times New Roman" w:cs="Times New Roman"/>
          <w:kern w:val="0"/>
          <w:sz w:val="20"/>
          <w:szCs w:val="20"/>
        </w:rPr>
        <w:t>location</w:t>
      </w:r>
      <w:r w:rsidRPr="007B205D">
        <w:rPr>
          <w:rFonts w:ascii="Times New Roman" w:hAnsi="Times New Roman" w:cs="Times New Roman"/>
          <w:sz w:val="20"/>
          <w:szCs w:val="20"/>
        </w:rPr>
        <w:t>: subcellula</w:t>
      </w:r>
      <w:bookmarkStart w:id="23" w:name="OLE_LINK259"/>
      <w:bookmarkStart w:id="24" w:name="OLE_LINK260"/>
      <w:r w:rsidRPr="007B205D">
        <w:rPr>
          <w:rFonts w:ascii="Times New Roman" w:hAnsi="Times New Roman" w:cs="Times New Roman"/>
          <w:sz w:val="20"/>
          <w:szCs w:val="20"/>
        </w:rPr>
        <w:t xml:space="preserve">r </w:t>
      </w:r>
      <w:bookmarkStart w:id="25" w:name="OLE_LINK261"/>
      <w:bookmarkStart w:id="26" w:name="OLE_LINK262"/>
      <w:bookmarkStart w:id="27" w:name="OLE_LINK265"/>
      <w:r w:rsidRPr="007B205D">
        <w:rPr>
          <w:rFonts w:ascii="Times New Roman" w:hAnsi="Times New Roman" w:cs="Times New Roman"/>
          <w:sz w:val="20"/>
          <w:szCs w:val="20"/>
        </w:rPr>
        <w:t>locatio</w:t>
      </w:r>
      <w:bookmarkEnd w:id="23"/>
      <w:bookmarkEnd w:id="24"/>
      <w:r w:rsidRPr="007B205D">
        <w:rPr>
          <w:rFonts w:ascii="Times New Roman" w:hAnsi="Times New Roman" w:cs="Times New Roman"/>
          <w:sz w:val="20"/>
          <w:szCs w:val="20"/>
        </w:rPr>
        <w:t>n</w:t>
      </w:r>
      <w:bookmarkEnd w:id="25"/>
      <w:bookmarkEnd w:id="26"/>
      <w:bookmarkEnd w:id="27"/>
      <w:r w:rsidRPr="007B205D">
        <w:rPr>
          <w:rFonts w:ascii="Times New Roman" w:hAnsi="Times New Roman" w:cs="Times New Roman"/>
          <w:sz w:val="20"/>
          <w:szCs w:val="20"/>
        </w:rPr>
        <w:t>, ER: Endoplasmic reticulum</w:t>
      </w:r>
      <w:bookmarkEnd w:id="11"/>
      <w:r w:rsidRPr="007B205D">
        <w:rPr>
          <w:rFonts w:ascii="Times New Roman" w:hAnsi="Times New Roman" w:cs="Times New Roman"/>
          <w:sz w:val="20"/>
          <w:szCs w:val="20"/>
        </w:rPr>
        <w:t>.</w:t>
      </w:r>
    </w:p>
    <w:p w:rsidR="00F94106" w:rsidRPr="00007B5F" w:rsidRDefault="00F94106">
      <w:pPr>
        <w:spacing w:before="156" w:after="156"/>
      </w:pPr>
    </w:p>
    <w:p w:rsidR="00A35694" w:rsidRDefault="00A35694">
      <w:pPr>
        <w:spacing w:before="156" w:after="156"/>
      </w:pPr>
    </w:p>
    <w:sectPr w:rsidR="00A35694" w:rsidSect="004461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6C9" w:rsidRDefault="00F326C9" w:rsidP="00F94106">
      <w:pPr>
        <w:spacing w:before="120" w:after="120"/>
      </w:pPr>
      <w:r>
        <w:separator/>
      </w:r>
    </w:p>
  </w:endnote>
  <w:endnote w:type="continuationSeparator" w:id="0">
    <w:p w:rsidR="00F326C9" w:rsidRDefault="00F326C9" w:rsidP="00F94106">
      <w:pPr>
        <w:spacing w:before="120"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6C9" w:rsidRDefault="00F326C9" w:rsidP="00F94106">
      <w:pPr>
        <w:spacing w:before="120" w:after="120"/>
      </w:pPr>
      <w:r>
        <w:separator/>
      </w:r>
    </w:p>
  </w:footnote>
  <w:footnote w:type="continuationSeparator" w:id="0">
    <w:p w:rsidR="00F326C9" w:rsidRDefault="00F326C9" w:rsidP="00F94106">
      <w:pPr>
        <w:spacing w:before="120" w:after="1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45B9"/>
    <w:rsid w:val="00007B5F"/>
    <w:rsid w:val="0007546C"/>
    <w:rsid w:val="00115221"/>
    <w:rsid w:val="00121015"/>
    <w:rsid w:val="00210D44"/>
    <w:rsid w:val="003B2D34"/>
    <w:rsid w:val="003B6023"/>
    <w:rsid w:val="00443D78"/>
    <w:rsid w:val="00446127"/>
    <w:rsid w:val="004A600E"/>
    <w:rsid w:val="006B45B9"/>
    <w:rsid w:val="008F0DAE"/>
    <w:rsid w:val="009141B3"/>
    <w:rsid w:val="00930B88"/>
    <w:rsid w:val="00A2732A"/>
    <w:rsid w:val="00A35694"/>
    <w:rsid w:val="00B13B9A"/>
    <w:rsid w:val="00C41E1E"/>
    <w:rsid w:val="00D76192"/>
    <w:rsid w:val="00F326C9"/>
    <w:rsid w:val="00F94106"/>
    <w:rsid w:val="00FC5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06"/>
    <w:pPr>
      <w:widowControl w:val="0"/>
      <w:spacing w:beforeLines="50" w:afterLines="5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41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41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4106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4106"/>
    <w:rPr>
      <w:sz w:val="18"/>
      <w:szCs w:val="18"/>
    </w:rPr>
  </w:style>
  <w:style w:type="table" w:styleId="a5">
    <w:name w:val="Table Grid"/>
    <w:basedOn w:val="a1"/>
    <w:uiPriority w:val="59"/>
    <w:rsid w:val="00F9410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20</cp:revision>
  <dcterms:created xsi:type="dcterms:W3CDTF">2018-06-11T10:37:00Z</dcterms:created>
  <dcterms:modified xsi:type="dcterms:W3CDTF">2019-10-07T02:38:00Z</dcterms:modified>
</cp:coreProperties>
</file>