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70" w:rsidRPr="00520C58" w:rsidRDefault="007F2370" w:rsidP="008D66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7: </w:t>
      </w:r>
      <w:bookmarkStart w:id="0" w:name="_GoBack"/>
      <w:bookmarkEnd w:id="0"/>
      <w:r w:rsidR="008D6670" w:rsidRPr="00520C5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D6670" w:rsidRPr="00520C58">
        <w:rPr>
          <w:rFonts w:ascii="Times New Roman" w:hAnsi="Times New Roman" w:cs="Times New Roman"/>
          <w:b/>
          <w:sz w:val="24"/>
          <w:szCs w:val="24"/>
        </w:rPr>
        <w:t>1.</w:t>
      </w:r>
      <w:r w:rsidR="008D6670" w:rsidRPr="00520C58">
        <w:rPr>
          <w:rFonts w:ascii="Times New Roman" w:hAnsi="Times New Roman" w:cs="Times New Roman"/>
          <w:sz w:val="24"/>
          <w:szCs w:val="24"/>
        </w:rPr>
        <w:t xml:space="preserve"> Summary of quality control with FastQC, alignment with HISAT2 and read count with featureCounts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2"/>
        <w:gridCol w:w="909"/>
        <w:gridCol w:w="575"/>
        <w:gridCol w:w="585"/>
        <w:gridCol w:w="554"/>
        <w:gridCol w:w="5"/>
        <w:gridCol w:w="481"/>
        <w:gridCol w:w="481"/>
        <w:gridCol w:w="481"/>
        <w:gridCol w:w="5"/>
        <w:gridCol w:w="575"/>
        <w:gridCol w:w="575"/>
        <w:gridCol w:w="575"/>
        <w:gridCol w:w="554"/>
        <w:gridCol w:w="682"/>
        <w:gridCol w:w="706"/>
        <w:gridCol w:w="575"/>
      </w:tblGrid>
      <w:tr w:rsidR="008D6670" w:rsidRPr="00520C58" w:rsidTr="00D27C00"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Sample</w:t>
            </w:r>
          </w:p>
        </w:tc>
        <w:tc>
          <w:tcPr>
            <w:tcW w:w="837" w:type="pct"/>
            <w:vMerge w:val="restar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Description</w:t>
            </w:r>
          </w:p>
        </w:tc>
        <w:tc>
          <w:tcPr>
            <w:tcW w:w="832" w:type="pct"/>
            <w:gridSpan w:val="3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QC data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708" w:type="pct"/>
            <w:gridSpan w:val="3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HISAT2 Summary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050" w:type="pct"/>
            <w:gridSpan w:val="7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featureCounts Summary</w:t>
            </w:r>
          </w:p>
        </w:tc>
      </w:tr>
      <w:tr w:rsidR="008D6670" w:rsidRPr="00520C58" w:rsidTr="00D27C00">
        <w:tc>
          <w:tcPr>
            <w:tcW w:w="512" w:type="pct"/>
            <w:vMerge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837" w:type="pct"/>
            <w:vMerge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Total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(#)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Trimmed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Survived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Aligned               1 time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Aligned                &gt;1 times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Non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Aligned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Mapped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Genes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(#)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Mapped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Genes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Assigned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(#)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Assigned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Unmapped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(#)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Ambiguous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Reads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(#)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No feature</w:t>
            </w:r>
          </w:p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(#)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CP_AU9F_1_R1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Female, 1-6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2.25E+07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0.07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99.93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87.81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7.07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5.05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20279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73.24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1.52E+07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66.15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1.13E+06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3.63E+05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6.28E+06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CP_AU9F_1_R2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Female, 1-6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2.56E+07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0.20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99.80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86.30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7.80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5.69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20931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75.59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8.55E+06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32.75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1.46E+06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2.08E+05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1.59E+07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CP_AU9F_2_R1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Female, 7-12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2.15E+07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0.06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99.94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87.77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7.00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5.17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20193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72.93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1.45E+07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65.98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1.11E+06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3.59E+05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6.03E+06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CP_AU9F_2_R2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Female, 7-12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2.26E+07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0.22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99.78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86.39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7.88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5.51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20956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75.68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7.43E+06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32.08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1.25E+06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1.98E+05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1.43E+07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CP_AU9M_1_R1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Male, 1-6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2.45E+07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0.06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99.94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87.80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7.01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5.13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20718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74.82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1.66E+07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65.97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1.26E+06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4.26E+05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6.86E+06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CP_AU9M_1_R2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Male, 1-6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2.25E+07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0.24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99.76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75.36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7.00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17.40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20989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75.80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6.59E+06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28.58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3.92E+06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1.78E+05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1.24E+07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CP_AU9M_2_R1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Male, 7-12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1.98E+07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0.06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99.94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81.93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7.31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10.71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20577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74.31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1.27E+07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62.51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2.12E+06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4.36E+05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5.07E+06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CP_AU9M_2_R2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Male, 7-12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2.17E+07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0.19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99.81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82.23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8.04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9.54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20920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75.55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6.77E+06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30.43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2.07E+06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2.22E+05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1.32E+07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CP_SUH_1_R1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Hermaphrodite, 1-6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2.12E+07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0.06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99.94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91.81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6.40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1.73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20471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73.93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1.49E+07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68.28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3.67E+05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3.45E+05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6.19E+06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CP_SUH_1_R2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Hermaphrodite, 1-6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1.93E+07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0.41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99.59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59.52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5.42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34.65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20324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73.40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4.52E+06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22.67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6.70E+06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1.06E+05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8.62E+06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CP_SUH_2_R1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Hermaphrodite, 7-12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2.32E+07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0.06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99.94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91.15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6.83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1.96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20597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74.39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1.63E+07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68.48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4.54E+05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4.04E+05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6.66E+06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CP_SUH_2_R2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Hermaphrodite, 7-12 mm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2.32E+07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0.20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99.80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89.42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7.33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3.05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21080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76.13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8.07E+06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33.95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7.07E+05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1.93E+05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1.48E+07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SRX1770718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Normal male flower pistillode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1.50E+07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1.10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98.90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85.74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7.20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5.95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20324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73.40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5.11E+06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33.59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8.92E+05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1.17E+05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9.10E+06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lastRenderedPageBreak/>
              <w:t>SRX1770817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Teratological staminate flower pistillode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3.65E+07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1.14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98.85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82.58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10.20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6.07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21533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77.77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1.25E+07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33.66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2.21E+06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2.93E+05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sz w:val="18"/>
                <w:szCs w:val="16"/>
              </w:rPr>
              <w:t>2.21E+07</w:t>
            </w:r>
          </w:p>
        </w:tc>
      </w:tr>
      <w:tr w:rsidR="008D6670" w:rsidRPr="00520C58" w:rsidTr="00D27C00">
        <w:tc>
          <w:tcPr>
            <w:tcW w:w="512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Average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2.28E+07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0.29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99.71</w:t>
            </w:r>
          </w:p>
        </w:tc>
        <w:tc>
          <w:tcPr>
            <w:tcW w:w="31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83.99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7.32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8.40</w:t>
            </w:r>
          </w:p>
        </w:tc>
        <w:tc>
          <w:tcPr>
            <w:tcW w:w="30" w:type="pct"/>
            <w:shd w:val="clear" w:color="auto" w:fill="auto"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2.07E+04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7.48E+01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1.07E+07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46.08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1.83E+06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2.75E+05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8D6670" w:rsidRPr="00520C58" w:rsidRDefault="008D6670" w:rsidP="00D27C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20C5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1.05E+07</w:t>
            </w:r>
          </w:p>
        </w:tc>
      </w:tr>
    </w:tbl>
    <w:p w:rsidR="00ED427D" w:rsidRDefault="00ED427D"/>
    <w:sectPr w:rsidR="00ED4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70"/>
    <w:rsid w:val="007F2370"/>
    <w:rsid w:val="008D6670"/>
    <w:rsid w:val="00CD2B5F"/>
    <w:rsid w:val="00E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322E8"/>
  <w15:docId w15:val="{A5429A5B-E109-4736-B895-E17D9E45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OF40</dc:creator>
  <cp:lastModifiedBy>USER</cp:lastModifiedBy>
  <cp:revision>3</cp:revision>
  <dcterms:created xsi:type="dcterms:W3CDTF">2019-11-29T11:59:00Z</dcterms:created>
  <dcterms:modified xsi:type="dcterms:W3CDTF">2019-11-30T08:49:00Z</dcterms:modified>
</cp:coreProperties>
</file>