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974" w:rsidRDefault="005F3974" w:rsidP="005F3974">
      <w:pPr>
        <w:rPr>
          <w:noProof/>
        </w:rPr>
      </w:pPr>
      <w:r w:rsidRPr="00F05170">
        <w:rPr>
          <w:noProof/>
          <w:lang w:eastAsia="en-US"/>
        </w:rPr>
        <w:drawing>
          <wp:inline distT="0" distB="0" distL="0" distR="0">
            <wp:extent cx="4775835" cy="4822190"/>
            <wp:effectExtent l="0" t="0" r="5715" b="0"/>
            <wp:docPr id="2" name="Picture 2" descr="D:\郁晓敏\2 科研管理\低植酸\投稿\FigR3\sup fig 1\Fig4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D:\郁晓敏\2 科研管理\低植酸\投稿\FigR3\sup fig 1\Fig4.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835" cy="482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974" w:rsidRDefault="005F3974" w:rsidP="005F3974"/>
    <w:p w:rsidR="005F3974" w:rsidRDefault="005F3974" w:rsidP="005F3974">
      <w:pPr>
        <w:rPr>
          <w:rFonts w:ascii="Times New Roman" w:hAnsi="Times New Roman"/>
        </w:rPr>
      </w:pPr>
      <w:r w:rsidRPr="00EF6A0B">
        <w:rPr>
          <w:rFonts w:ascii="Times New Roman" w:hAnsi="Times New Roman"/>
        </w:rPr>
        <w:t>Fig. S1. Venn diagrams showing the overlapping of identified proteins in</w:t>
      </w:r>
      <w:r>
        <w:rPr>
          <w:rFonts w:ascii="Times New Roman" w:hAnsi="Times New Roman"/>
        </w:rPr>
        <w:t xml:space="preserve"> the</w:t>
      </w:r>
      <w:r w:rsidRPr="00EF6A0B">
        <w:rPr>
          <w:rFonts w:ascii="Times New Roman" w:hAnsi="Times New Roman"/>
        </w:rPr>
        <w:t xml:space="preserve"> three batches</w:t>
      </w:r>
      <w:r>
        <w:rPr>
          <w:rFonts w:ascii="Times New Roman" w:hAnsi="Times New Roman"/>
        </w:rPr>
        <w:t>.</w:t>
      </w:r>
    </w:p>
    <w:p w:rsidR="005F3974" w:rsidRDefault="005F3974" w:rsidP="005F3974">
      <w:pPr>
        <w:rPr>
          <w:rFonts w:ascii="Times New Roman" w:hAnsi="Times New Roman"/>
        </w:rPr>
      </w:pPr>
    </w:p>
    <w:p w:rsidR="005F3974" w:rsidRDefault="005F3974" w:rsidP="005F3974">
      <w:pPr>
        <w:rPr>
          <w:rFonts w:ascii="Times New Roman" w:hAnsi="Times New Roman"/>
        </w:rPr>
      </w:pPr>
    </w:p>
    <w:p w:rsidR="005F3974" w:rsidRDefault="005F3974" w:rsidP="005F3974">
      <w:pPr>
        <w:rPr>
          <w:rFonts w:ascii="Times New Roman" w:hAnsi="Times New Roman"/>
        </w:rPr>
      </w:pPr>
    </w:p>
    <w:p w:rsidR="005F3974" w:rsidRDefault="005F3974" w:rsidP="005F3974">
      <w:pPr>
        <w:rPr>
          <w:rFonts w:ascii="Times New Roman" w:hAnsi="Times New Roman"/>
        </w:rPr>
      </w:pPr>
    </w:p>
    <w:p w:rsidR="005F3974" w:rsidRDefault="005F3974" w:rsidP="005F3974">
      <w:pPr>
        <w:rPr>
          <w:rFonts w:ascii="Times New Roman" w:hAnsi="Times New Roman"/>
        </w:rPr>
      </w:pPr>
    </w:p>
    <w:p w:rsidR="005F3974" w:rsidRDefault="005F3974" w:rsidP="005F3974">
      <w:pPr>
        <w:rPr>
          <w:rFonts w:ascii="Times New Roman" w:hAnsi="Times New Roman"/>
        </w:rPr>
      </w:pPr>
    </w:p>
    <w:p w:rsidR="005F3974" w:rsidRDefault="005F3974" w:rsidP="005F3974">
      <w:pPr>
        <w:rPr>
          <w:rFonts w:ascii="Times New Roman" w:hAnsi="Times New Roman"/>
        </w:rPr>
      </w:pPr>
    </w:p>
    <w:p w:rsidR="005F3974" w:rsidRDefault="005F3974" w:rsidP="005F3974">
      <w:pPr>
        <w:rPr>
          <w:rFonts w:ascii="Times New Roman" w:hAnsi="Times New Roman"/>
        </w:rPr>
      </w:pPr>
    </w:p>
    <w:p w:rsidR="005F3974" w:rsidRDefault="005F3974" w:rsidP="005F3974">
      <w:pPr>
        <w:rPr>
          <w:rFonts w:ascii="Times New Roman" w:hAnsi="Times New Roman"/>
        </w:rPr>
      </w:pPr>
    </w:p>
    <w:p w:rsidR="005F3974" w:rsidRDefault="005F3974" w:rsidP="005F3974">
      <w:pPr>
        <w:rPr>
          <w:rFonts w:ascii="Times New Roman" w:hAnsi="Times New Roman"/>
        </w:rPr>
      </w:pPr>
    </w:p>
    <w:p w:rsidR="005F3974" w:rsidRDefault="005F3974" w:rsidP="005F3974">
      <w:pPr>
        <w:rPr>
          <w:rFonts w:ascii="Times New Roman" w:hAnsi="Times New Roman"/>
        </w:rPr>
      </w:pPr>
    </w:p>
    <w:p w:rsidR="005F3974" w:rsidRDefault="005F3974" w:rsidP="005F3974">
      <w:pPr>
        <w:rPr>
          <w:rFonts w:ascii="Times New Roman" w:hAnsi="Times New Roman"/>
        </w:rPr>
      </w:pPr>
    </w:p>
    <w:p w:rsidR="005F3974" w:rsidRDefault="005F3974" w:rsidP="005F3974">
      <w:pPr>
        <w:rPr>
          <w:rFonts w:ascii="Times New Roman" w:hAnsi="Times New Roman"/>
        </w:rPr>
      </w:pPr>
    </w:p>
    <w:p w:rsidR="005F3974" w:rsidRDefault="005F3974" w:rsidP="005F3974">
      <w:pPr>
        <w:rPr>
          <w:rFonts w:ascii="Times New Roman" w:hAnsi="Times New Roman"/>
        </w:rPr>
      </w:pPr>
    </w:p>
    <w:p w:rsidR="005F3974" w:rsidRDefault="005F3974" w:rsidP="005F3974">
      <w:pPr>
        <w:rPr>
          <w:rFonts w:ascii="Times New Roman" w:hAnsi="Times New Roman"/>
        </w:rPr>
      </w:pPr>
    </w:p>
    <w:p w:rsidR="005F3974" w:rsidRDefault="005F3974" w:rsidP="005F3974">
      <w:pPr>
        <w:rPr>
          <w:rFonts w:ascii="Times New Roman" w:hAnsi="Times New Roman"/>
        </w:rPr>
      </w:pPr>
    </w:p>
    <w:p w:rsidR="005F3974" w:rsidRDefault="005F3974" w:rsidP="005F3974">
      <w:pPr>
        <w:rPr>
          <w:rFonts w:ascii="Times New Roman" w:hAnsi="Times New Roman"/>
        </w:rPr>
      </w:pPr>
    </w:p>
    <w:p w:rsidR="005F3974" w:rsidRDefault="005F3974" w:rsidP="005F3974">
      <w:pPr>
        <w:rPr>
          <w:rFonts w:ascii="Times New Roman" w:hAnsi="Times New Roman"/>
        </w:rPr>
      </w:pPr>
      <w:r w:rsidRPr="00EF6A0B">
        <w:rPr>
          <w:rFonts w:ascii="Times New Roman" w:hAnsi="Times New Roman"/>
          <w:noProof/>
          <w:lang w:eastAsia="en-US"/>
        </w:rPr>
        <w:lastRenderedPageBreak/>
        <w:drawing>
          <wp:inline distT="0" distB="0" distL="0" distR="0">
            <wp:extent cx="5282565" cy="3519170"/>
            <wp:effectExtent l="0" t="0" r="0" b="5080"/>
            <wp:docPr id="1" name="Picture 1" descr="D:\郁晓敏\2 科研管理\低植酸\投稿\FigR3\sup fig 2\Fig5.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D:\郁晓敏\2 科研管理\低植酸\投稿\FigR3\sup fig 2\Fig5.2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565" cy="351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F4D" w:rsidRDefault="00C84F4D">
      <w:bookmarkStart w:id="0" w:name="_GoBack"/>
      <w:bookmarkEnd w:id="0"/>
    </w:p>
    <w:sectPr w:rsidR="00C84F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974"/>
    <w:rsid w:val="00080B17"/>
    <w:rsid w:val="005F3974"/>
    <w:rsid w:val="00937523"/>
    <w:rsid w:val="00C8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E0AA8B-AFC5-4222-8A61-8C1D47F47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3974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</Words>
  <Characters>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OF43</dc:creator>
  <cp:keywords/>
  <dc:description/>
  <cp:lastModifiedBy>OF43</cp:lastModifiedBy>
  <cp:revision>1</cp:revision>
  <dcterms:created xsi:type="dcterms:W3CDTF">2019-12-14T03:41:00Z</dcterms:created>
  <dcterms:modified xsi:type="dcterms:W3CDTF">2019-12-14T03:42:00Z</dcterms:modified>
</cp:coreProperties>
</file>