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88" w:rsidRPr="00C332D2" w:rsidRDefault="00A91B88" w:rsidP="00A91B88">
      <w:pPr>
        <w:spacing w:line="360" w:lineRule="auto"/>
        <w:rPr>
          <w:rFonts w:cs="Times New Roman"/>
          <w:sz w:val="20"/>
          <w:szCs w:val="21"/>
        </w:rPr>
      </w:pPr>
      <w:r>
        <w:rPr>
          <w:rFonts w:cs="Times New Roman"/>
          <w:noProof/>
          <w:sz w:val="20"/>
          <w:szCs w:val="21"/>
        </w:rPr>
        <w:drawing>
          <wp:inline distT="0" distB="0" distL="0" distR="0">
            <wp:extent cx="6782435" cy="4257675"/>
            <wp:effectExtent l="0" t="0" r="0" b="9525"/>
            <wp:docPr id="5" name="Picture 5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F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B88" w:rsidRDefault="00A91B88" w:rsidP="00A91B88">
      <w:pPr>
        <w:spacing w:line="360" w:lineRule="auto"/>
        <w:jc w:val="both"/>
        <w:rPr>
          <w:rFonts w:cs="Times New Roman"/>
          <w:sz w:val="20"/>
          <w:szCs w:val="21"/>
        </w:rPr>
      </w:pPr>
      <w:r w:rsidRPr="00DF77DE">
        <w:rPr>
          <w:b/>
        </w:rPr>
        <w:t>Additional file</w:t>
      </w:r>
      <w:r>
        <w:rPr>
          <w:b/>
        </w:rPr>
        <w:t xml:space="preserve"> 12</w:t>
      </w:r>
      <w:r w:rsidRPr="00C332D2">
        <w:rPr>
          <w:rFonts w:cs="Times New Roman"/>
          <w:b/>
          <w:sz w:val="20"/>
          <w:szCs w:val="21"/>
          <w:lang w:val="it-IT"/>
        </w:rPr>
        <w:t xml:space="preserve"> Fi</w:t>
      </w:r>
      <w:r>
        <w:rPr>
          <w:rFonts w:cs="Times New Roman"/>
          <w:b/>
          <w:sz w:val="20"/>
          <w:szCs w:val="21"/>
          <w:lang w:val="it-IT"/>
        </w:rPr>
        <w:t>gure</w:t>
      </w:r>
      <w:r w:rsidRPr="00C332D2">
        <w:rPr>
          <w:rFonts w:cs="Times New Roman"/>
          <w:b/>
          <w:sz w:val="20"/>
          <w:szCs w:val="21"/>
        </w:rPr>
        <w:t xml:space="preserve"> S</w:t>
      </w:r>
      <w:r>
        <w:rPr>
          <w:rFonts w:cs="Times New Roman"/>
          <w:b/>
          <w:sz w:val="20"/>
          <w:szCs w:val="21"/>
        </w:rPr>
        <w:t xml:space="preserve">7. </w:t>
      </w:r>
      <w:r w:rsidRPr="00C332D2">
        <w:rPr>
          <w:rFonts w:cs="Times New Roman"/>
          <w:sz w:val="20"/>
          <w:szCs w:val="21"/>
        </w:rPr>
        <w:t>Venn diagrams of up- and down-regulated DEGs among different salt stress time points in between OE and WT plants, identified from RNA-</w:t>
      </w:r>
      <w:proofErr w:type="spellStart"/>
      <w:r w:rsidRPr="00C332D2">
        <w:rPr>
          <w:rFonts w:cs="Times New Roman"/>
          <w:sz w:val="20"/>
          <w:szCs w:val="21"/>
        </w:rPr>
        <w:t>seq</w:t>
      </w:r>
      <w:proofErr w:type="spellEnd"/>
      <w:r w:rsidRPr="00C332D2">
        <w:rPr>
          <w:rFonts w:cs="Times New Roman"/>
          <w:sz w:val="20"/>
          <w:szCs w:val="21"/>
        </w:rPr>
        <w:t xml:space="preserve"> analysis.</w:t>
      </w:r>
    </w:p>
    <w:p w:rsidR="00CF1813" w:rsidRPr="00A91B88" w:rsidRDefault="00CF1813" w:rsidP="00A91B88">
      <w:bookmarkStart w:id="0" w:name="_GoBack"/>
      <w:bookmarkEnd w:id="0"/>
    </w:p>
    <w:sectPr w:rsidR="00CF1813" w:rsidRPr="00A91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D2"/>
    <w:rsid w:val="00060B88"/>
    <w:rsid w:val="004C20C9"/>
    <w:rsid w:val="008220D2"/>
    <w:rsid w:val="00A91B88"/>
    <w:rsid w:val="00C312D6"/>
    <w:rsid w:val="00CF1813"/>
    <w:rsid w:val="00DE13C1"/>
    <w:rsid w:val="00EA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2020-07-13T08:10:00Z</dcterms:created>
  <dcterms:modified xsi:type="dcterms:W3CDTF">2020-07-13T08:10:00Z</dcterms:modified>
</cp:coreProperties>
</file>