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9F3" w:rsidRPr="00C332D2" w:rsidRDefault="008E69F3" w:rsidP="008E69F3">
      <w:pPr>
        <w:spacing w:line="360" w:lineRule="auto"/>
        <w:jc w:val="both"/>
        <w:rPr>
          <w:rFonts w:cs="Times New Roman"/>
          <w:sz w:val="20"/>
          <w:szCs w:val="21"/>
        </w:rPr>
      </w:pPr>
      <w:r>
        <w:rPr>
          <w:rFonts w:cs="Times New Roman"/>
          <w:noProof/>
          <w:sz w:val="20"/>
          <w:szCs w:val="21"/>
        </w:rPr>
        <w:drawing>
          <wp:inline distT="0" distB="0" distL="0" distR="0">
            <wp:extent cx="5396865" cy="3427730"/>
            <wp:effectExtent l="0" t="0" r="0" b="1270"/>
            <wp:docPr id="7" name="Picture 7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Fi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342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9F3" w:rsidRDefault="008E69F3" w:rsidP="008E69F3">
      <w:pPr>
        <w:spacing w:line="360" w:lineRule="auto"/>
        <w:jc w:val="both"/>
        <w:rPr>
          <w:rFonts w:cs="Times New Roman"/>
          <w:sz w:val="20"/>
          <w:szCs w:val="21"/>
        </w:rPr>
      </w:pPr>
      <w:r w:rsidRPr="00DF77DE">
        <w:rPr>
          <w:b/>
        </w:rPr>
        <w:t>Additional file</w:t>
      </w:r>
      <w:r>
        <w:rPr>
          <w:b/>
        </w:rPr>
        <w:t xml:space="preserve"> 14</w:t>
      </w:r>
      <w:r w:rsidRPr="00C332D2">
        <w:rPr>
          <w:rFonts w:cs="Times New Roman"/>
          <w:b/>
          <w:sz w:val="20"/>
          <w:szCs w:val="21"/>
          <w:lang w:val="it-IT"/>
        </w:rPr>
        <w:t xml:space="preserve"> Fi</w:t>
      </w:r>
      <w:r>
        <w:rPr>
          <w:rFonts w:cs="Times New Roman"/>
          <w:b/>
          <w:sz w:val="20"/>
          <w:szCs w:val="21"/>
          <w:lang w:val="it-IT"/>
        </w:rPr>
        <w:t>gure</w:t>
      </w:r>
      <w:r w:rsidRPr="00C332D2">
        <w:rPr>
          <w:rFonts w:cs="Times New Roman"/>
          <w:b/>
          <w:sz w:val="20"/>
          <w:szCs w:val="21"/>
        </w:rPr>
        <w:t xml:space="preserve"> S</w:t>
      </w:r>
      <w:r>
        <w:rPr>
          <w:rFonts w:cs="Times New Roman"/>
          <w:b/>
          <w:sz w:val="20"/>
          <w:szCs w:val="21"/>
        </w:rPr>
        <w:t>9.</w:t>
      </w:r>
      <w:r w:rsidRPr="00C332D2">
        <w:rPr>
          <w:rFonts w:cs="Times New Roman"/>
          <w:b/>
          <w:sz w:val="20"/>
          <w:szCs w:val="21"/>
        </w:rPr>
        <w:t xml:space="preserve"> </w:t>
      </w:r>
      <w:proofErr w:type="gramStart"/>
      <w:r w:rsidRPr="00C332D2">
        <w:rPr>
          <w:rFonts w:cs="Times New Roman"/>
          <w:sz w:val="20"/>
          <w:szCs w:val="21"/>
        </w:rPr>
        <w:t xml:space="preserve">Validation of express profiles of candidate DEGs by </w:t>
      </w:r>
      <w:proofErr w:type="spellStart"/>
      <w:r w:rsidRPr="00C332D2">
        <w:rPr>
          <w:rFonts w:cs="Times New Roman"/>
          <w:sz w:val="20"/>
          <w:szCs w:val="21"/>
        </w:rPr>
        <w:t>qRT</w:t>
      </w:r>
      <w:proofErr w:type="spellEnd"/>
      <w:r w:rsidRPr="00C332D2">
        <w:rPr>
          <w:rFonts w:cs="Times New Roman"/>
          <w:sz w:val="20"/>
          <w:szCs w:val="21"/>
        </w:rPr>
        <w:t>-PCR.</w:t>
      </w:r>
      <w:proofErr w:type="gramEnd"/>
      <w:r>
        <w:rPr>
          <w:rFonts w:cs="Times New Roman"/>
          <w:sz w:val="20"/>
          <w:szCs w:val="21"/>
        </w:rPr>
        <w:t xml:space="preserve"> </w:t>
      </w:r>
    </w:p>
    <w:p w:rsidR="008E69F3" w:rsidRPr="00C332D2" w:rsidRDefault="008E69F3" w:rsidP="008E69F3">
      <w:pPr>
        <w:spacing w:line="360" w:lineRule="auto"/>
        <w:jc w:val="both"/>
        <w:rPr>
          <w:rFonts w:cs="Times New Roman"/>
          <w:sz w:val="20"/>
          <w:szCs w:val="21"/>
        </w:rPr>
      </w:pPr>
      <w:r>
        <w:rPr>
          <w:rFonts w:cs="Times New Roman"/>
          <w:b/>
          <w:sz w:val="20"/>
          <w:szCs w:val="21"/>
        </w:rPr>
        <w:t>A.</w:t>
      </w:r>
      <w:r w:rsidRPr="00C332D2">
        <w:rPr>
          <w:rFonts w:cs="Times New Roman"/>
          <w:sz w:val="20"/>
          <w:szCs w:val="21"/>
        </w:rPr>
        <w:t xml:space="preserve"> RNA-</w:t>
      </w:r>
      <w:proofErr w:type="spellStart"/>
      <w:r w:rsidRPr="00C332D2">
        <w:rPr>
          <w:rFonts w:cs="Times New Roman"/>
          <w:sz w:val="20"/>
          <w:szCs w:val="21"/>
        </w:rPr>
        <w:t>seq</w:t>
      </w:r>
      <w:proofErr w:type="spellEnd"/>
      <w:r w:rsidRPr="00C332D2">
        <w:rPr>
          <w:rFonts w:cs="Times New Roman"/>
          <w:sz w:val="20"/>
          <w:szCs w:val="21"/>
        </w:rPr>
        <w:t xml:space="preserve"> analysis and </w:t>
      </w:r>
      <w:proofErr w:type="spellStart"/>
      <w:r w:rsidRPr="00C332D2">
        <w:rPr>
          <w:rFonts w:cs="Times New Roman"/>
          <w:sz w:val="20"/>
          <w:szCs w:val="21"/>
        </w:rPr>
        <w:t>qRT</w:t>
      </w:r>
      <w:proofErr w:type="spellEnd"/>
      <w:r w:rsidRPr="00C332D2">
        <w:rPr>
          <w:rFonts w:cs="Times New Roman"/>
          <w:sz w:val="20"/>
          <w:szCs w:val="21"/>
        </w:rPr>
        <w:t xml:space="preserve">-PCR analysis of the co-expressed DEGs in PPI network. </w:t>
      </w:r>
      <w:r>
        <w:rPr>
          <w:rFonts w:cs="Times New Roman"/>
          <w:b/>
          <w:sz w:val="20"/>
          <w:szCs w:val="21"/>
        </w:rPr>
        <w:t>B.</w:t>
      </w:r>
      <w:r w:rsidRPr="00C332D2">
        <w:rPr>
          <w:rFonts w:cs="Times New Roman"/>
          <w:sz w:val="20"/>
          <w:szCs w:val="21"/>
        </w:rPr>
        <w:t xml:space="preserve"> Correlation of the expression profiles between RNA-</w:t>
      </w:r>
      <w:proofErr w:type="spellStart"/>
      <w:r w:rsidRPr="00C332D2">
        <w:rPr>
          <w:rFonts w:cs="Times New Roman"/>
          <w:sz w:val="20"/>
          <w:szCs w:val="21"/>
        </w:rPr>
        <w:t>seq</w:t>
      </w:r>
      <w:proofErr w:type="spellEnd"/>
      <w:r w:rsidRPr="00C332D2">
        <w:rPr>
          <w:rFonts w:cs="Times New Roman"/>
          <w:sz w:val="20"/>
          <w:szCs w:val="21"/>
        </w:rPr>
        <w:t xml:space="preserve"> and </w:t>
      </w:r>
      <w:proofErr w:type="spellStart"/>
      <w:r w:rsidRPr="00C332D2">
        <w:rPr>
          <w:rFonts w:cs="Times New Roman"/>
          <w:sz w:val="20"/>
          <w:szCs w:val="21"/>
        </w:rPr>
        <w:t>qRT</w:t>
      </w:r>
      <w:proofErr w:type="spellEnd"/>
      <w:r w:rsidRPr="00C332D2">
        <w:rPr>
          <w:rFonts w:cs="Times New Roman"/>
          <w:sz w:val="20"/>
          <w:szCs w:val="21"/>
        </w:rPr>
        <w:t>-PCR analysis.</w:t>
      </w:r>
    </w:p>
    <w:p w:rsidR="00CF1813" w:rsidRPr="008E69F3" w:rsidRDefault="00CF1813" w:rsidP="008E69F3">
      <w:bookmarkStart w:id="0" w:name="_GoBack"/>
      <w:bookmarkEnd w:id="0"/>
    </w:p>
    <w:sectPr w:rsidR="00CF1813" w:rsidRPr="008E69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0D2"/>
    <w:rsid w:val="00060B88"/>
    <w:rsid w:val="004C20C9"/>
    <w:rsid w:val="008220D2"/>
    <w:rsid w:val="008E69F3"/>
    <w:rsid w:val="009218EF"/>
    <w:rsid w:val="00A91B88"/>
    <w:rsid w:val="00C312D6"/>
    <w:rsid w:val="00CF1813"/>
    <w:rsid w:val="00DE13C1"/>
    <w:rsid w:val="00EA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2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0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2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0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2020-07-13T08:10:00Z</dcterms:created>
  <dcterms:modified xsi:type="dcterms:W3CDTF">2020-07-13T08:10:00Z</dcterms:modified>
</cp:coreProperties>
</file>