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831" w:rsidRPr="00654FE8" w:rsidRDefault="00497831" w:rsidP="00497831">
      <w:pPr>
        <w:spacing w:line="360" w:lineRule="auto"/>
        <w:jc w:val="center"/>
        <w:rPr>
          <w:rFonts w:eastAsia="SimHei" w:cs="Times New Roman"/>
          <w:color w:val="000000" w:themeColor="text1"/>
          <w:szCs w:val="21"/>
        </w:rPr>
      </w:pPr>
      <w:r w:rsidRPr="00654FE8">
        <w:rPr>
          <w:rFonts w:eastAsia="SimHei" w:cs="Times New Roman"/>
          <w:b/>
          <w:color w:val="000000" w:themeColor="text1"/>
          <w:szCs w:val="21"/>
        </w:rPr>
        <w:t>Table S1</w:t>
      </w:r>
      <w:r w:rsidRPr="00654FE8">
        <w:rPr>
          <w:rFonts w:eastAsia="SimHei" w:cs="Times New Roman" w:hint="eastAsia"/>
          <w:b/>
          <w:color w:val="000000" w:themeColor="text1"/>
          <w:szCs w:val="21"/>
        </w:rPr>
        <w:t>.</w:t>
      </w:r>
      <w:r w:rsidRPr="00654FE8">
        <w:rPr>
          <w:rFonts w:eastAsia="SimHei" w:cs="Times New Roman"/>
          <w:b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Agronomic characters of </w:t>
      </w:r>
      <w:r w:rsidRPr="00654FE8">
        <w:rPr>
          <w:rFonts w:eastAsia="SimSun" w:cs="Times New Roman" w:hint="eastAsia"/>
          <w:bCs/>
          <w:color w:val="000000" w:themeColor="text1"/>
          <w:szCs w:val="21"/>
        </w:rPr>
        <w:t>WT and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bnd2</w:t>
      </w:r>
    </w:p>
    <w:p w:rsidR="00497831" w:rsidRPr="00654FE8" w:rsidRDefault="00497831" w:rsidP="00497831">
      <w:pPr>
        <w:spacing w:line="360" w:lineRule="auto"/>
        <w:ind w:right="720"/>
        <w:jc w:val="right"/>
        <w:rPr>
          <w:rFonts w:eastAsia="SimSun" w:cs="Times New Roman"/>
          <w:b/>
          <w:bCs/>
          <w:i/>
          <w:color w:val="000000" w:themeColor="text1"/>
          <w:sz w:val="18"/>
          <w:szCs w:val="18"/>
        </w:rPr>
      </w:pPr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t xml:space="preserve"> (</w:t>
      </w:r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sym w:font="Symbol" w:char="F060"/>
      </w:r>
      <w:proofErr w:type="spellStart"/>
      <w:r w:rsidRPr="00654FE8">
        <w:rPr>
          <w:rFonts w:eastAsia="SimSun" w:cs="Times New Roman"/>
          <w:bCs/>
          <w:i/>
          <w:color w:val="000000" w:themeColor="text1"/>
          <w:sz w:val="18"/>
          <w:szCs w:val="18"/>
        </w:rPr>
        <w:t>x</w:t>
      </w:r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t>±</w:t>
      </w:r>
      <w:r w:rsidRPr="00654FE8">
        <w:rPr>
          <w:rFonts w:eastAsia="SimSun" w:cs="Times New Roman"/>
          <w:bCs/>
          <w:i/>
          <w:color w:val="000000" w:themeColor="text1"/>
          <w:sz w:val="18"/>
          <w:szCs w:val="18"/>
        </w:rPr>
        <w:t>s</w:t>
      </w:r>
      <w:proofErr w:type="spellEnd"/>
      <w:r w:rsidRPr="00654FE8">
        <w:rPr>
          <w:rFonts w:eastAsia="SimSun" w:cs="Times New Roman"/>
          <w:bCs/>
          <w:color w:val="000000" w:themeColor="text1"/>
          <w:sz w:val="18"/>
          <w:szCs w:val="18"/>
        </w:rPr>
        <w:t>)</w:t>
      </w:r>
    </w:p>
    <w:tbl>
      <w:tblPr>
        <w:tblStyle w:val="12"/>
        <w:tblW w:w="74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666"/>
        <w:gridCol w:w="1524"/>
        <w:gridCol w:w="1418"/>
        <w:gridCol w:w="1594"/>
      </w:tblGrid>
      <w:tr w:rsidR="00497831" w:rsidRPr="00654FE8" w:rsidTr="00944DAF">
        <w:trPr>
          <w:jc w:val="center"/>
        </w:trPr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1666" w:type="dxa"/>
            <w:tcBorders>
              <w:top w:val="single" w:sz="8" w:space="0" w:color="auto"/>
              <w:bottom w:val="single" w:sz="8" w:space="0" w:color="auto"/>
            </w:tcBorders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PH/cm</w:t>
            </w:r>
          </w:p>
        </w:tc>
        <w:tc>
          <w:tcPr>
            <w:tcW w:w="1524" w:type="dxa"/>
            <w:tcBorders>
              <w:top w:val="single" w:sz="8" w:space="0" w:color="auto"/>
              <w:bottom w:val="single" w:sz="8" w:space="0" w:color="auto"/>
            </w:tcBorders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FBH/cm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NPB</w:t>
            </w:r>
          </w:p>
        </w:tc>
        <w:tc>
          <w:tcPr>
            <w:tcW w:w="1594" w:type="dxa"/>
            <w:tcBorders>
              <w:top w:val="single" w:sz="8" w:space="0" w:color="auto"/>
              <w:bottom w:val="single" w:sz="8" w:space="0" w:color="auto"/>
            </w:tcBorders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MIL/cm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WT</w:t>
            </w:r>
          </w:p>
        </w:tc>
        <w:tc>
          <w:tcPr>
            <w:tcW w:w="1666" w:type="dxa"/>
            <w:tcBorders>
              <w:top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168.2±7.6</w:t>
            </w:r>
          </w:p>
        </w:tc>
        <w:tc>
          <w:tcPr>
            <w:tcW w:w="1524" w:type="dxa"/>
            <w:tcBorders>
              <w:top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60.8±9.7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7.6±1.4</w:t>
            </w:r>
          </w:p>
        </w:tc>
        <w:tc>
          <w:tcPr>
            <w:tcW w:w="1594" w:type="dxa"/>
            <w:tcBorders>
              <w:top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62.1±4.9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  <w:t>bnd</w:t>
            </w:r>
            <w:r w:rsidRPr="00654FE8"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66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100.7±8.1***</w:t>
            </w:r>
          </w:p>
        </w:tc>
        <w:tc>
          <w:tcPr>
            <w:tcW w:w="152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25.0±3.2***</w:t>
            </w:r>
          </w:p>
        </w:tc>
        <w:tc>
          <w:tcPr>
            <w:tcW w:w="1418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5.8±1.1*</w:t>
            </w:r>
          </w:p>
        </w:tc>
        <w:tc>
          <w:tcPr>
            <w:tcW w:w="159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52.9±7.7*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66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NSR</w:t>
            </w:r>
          </w:p>
        </w:tc>
        <w:tc>
          <w:tcPr>
            <w:tcW w:w="152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8"/>
              </w:rPr>
              <w:t>SPP</w:t>
            </w:r>
          </w:p>
        </w:tc>
        <w:tc>
          <w:tcPr>
            <w:tcW w:w="1418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LS/cm</w:t>
            </w:r>
          </w:p>
        </w:tc>
        <w:tc>
          <w:tcPr>
            <w:tcW w:w="159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SPS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WT</w:t>
            </w:r>
          </w:p>
        </w:tc>
        <w:tc>
          <w:tcPr>
            <w:tcW w:w="166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61.1±3.9</w:t>
            </w:r>
          </w:p>
        </w:tc>
        <w:tc>
          <w:tcPr>
            <w:tcW w:w="152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255.7±69.9</w:t>
            </w:r>
          </w:p>
        </w:tc>
        <w:tc>
          <w:tcPr>
            <w:tcW w:w="1418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8.3±0.4</w:t>
            </w:r>
          </w:p>
        </w:tc>
        <w:tc>
          <w:tcPr>
            <w:tcW w:w="159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27.8±3.1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  <w:t>bnd</w:t>
            </w:r>
            <w:r w:rsidRPr="00654FE8"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66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49.5±10.3*</w:t>
            </w:r>
          </w:p>
        </w:tc>
        <w:tc>
          <w:tcPr>
            <w:tcW w:w="152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169.8±57.6</w:t>
            </w:r>
          </w:p>
        </w:tc>
        <w:tc>
          <w:tcPr>
            <w:tcW w:w="1418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6.9±0.4**</w:t>
            </w:r>
          </w:p>
        </w:tc>
        <w:tc>
          <w:tcPr>
            <w:tcW w:w="159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25.6±3.6**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66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IL/cm</w:t>
            </w:r>
          </w:p>
        </w:tc>
        <w:tc>
          <w:tcPr>
            <w:tcW w:w="152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IN</w:t>
            </w:r>
          </w:p>
        </w:tc>
        <w:tc>
          <w:tcPr>
            <w:tcW w:w="1418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TSW/g</w:t>
            </w:r>
          </w:p>
        </w:tc>
        <w:tc>
          <w:tcPr>
            <w:tcW w:w="159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YPP/g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WT</w:t>
            </w:r>
          </w:p>
        </w:tc>
        <w:tc>
          <w:tcPr>
            <w:tcW w:w="1666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8.6±0.7</w:t>
            </w:r>
          </w:p>
        </w:tc>
        <w:tc>
          <w:tcPr>
            <w:tcW w:w="152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19.7±1.9</w:t>
            </w:r>
          </w:p>
        </w:tc>
        <w:tc>
          <w:tcPr>
            <w:tcW w:w="1418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3.4±0.1</w:t>
            </w:r>
          </w:p>
        </w:tc>
        <w:tc>
          <w:tcPr>
            <w:tcW w:w="1594" w:type="dxa"/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18.8±6.2</w:t>
            </w:r>
          </w:p>
        </w:tc>
      </w:tr>
      <w:tr w:rsidR="00497831" w:rsidRPr="00654FE8" w:rsidTr="00944DAF">
        <w:trPr>
          <w:jc w:val="center"/>
        </w:trPr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szCs w:val="21"/>
              </w:rPr>
              <w:t>bnd</w:t>
            </w:r>
            <w:r w:rsidRPr="00654FE8">
              <w:rPr>
                <w:rFonts w:ascii="Times New Roman" w:eastAsia="SimSun" w:hAnsi="Times New Roman" w:cs="Times New Roman"/>
                <w:i/>
                <w:iCs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666" w:type="dxa"/>
            <w:tcBorders>
              <w:bottom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6.6±1.5***</w:t>
            </w:r>
          </w:p>
        </w:tc>
        <w:tc>
          <w:tcPr>
            <w:tcW w:w="1524" w:type="dxa"/>
            <w:tcBorders>
              <w:bottom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13.6±2.1***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2.7±0.2**</w:t>
            </w:r>
          </w:p>
        </w:tc>
        <w:tc>
          <w:tcPr>
            <w:tcW w:w="1594" w:type="dxa"/>
            <w:tcBorders>
              <w:bottom w:val="single" w:sz="8" w:space="0" w:color="auto"/>
            </w:tcBorders>
            <w:shd w:val="clear" w:color="auto" w:fill="auto"/>
          </w:tcPr>
          <w:p w:rsidR="00497831" w:rsidRPr="00654FE8" w:rsidRDefault="00497831" w:rsidP="00944DAF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9.1±2.0**</w:t>
            </w:r>
          </w:p>
        </w:tc>
      </w:tr>
    </w:tbl>
    <w:p w:rsidR="00497831" w:rsidRPr="00654FE8" w:rsidRDefault="00497831" w:rsidP="00497831">
      <w:pPr>
        <w:spacing w:line="360" w:lineRule="auto"/>
        <w:rPr>
          <w:rFonts w:eastAsia="SimSun" w:cs="Times New Roman"/>
          <w:color w:val="000000" w:themeColor="text1"/>
          <w:sz w:val="18"/>
          <w:szCs w:val="21"/>
        </w:rPr>
      </w:pPr>
      <w:r w:rsidRPr="00654FE8">
        <w:rPr>
          <w:rFonts w:eastAsia="SimSun" w:cs="Times New Roman"/>
          <w:bCs/>
          <w:color w:val="000000" w:themeColor="text1"/>
          <w:szCs w:val="21"/>
        </w:rPr>
        <w:t xml:space="preserve">Notes: PH, plant height; FBH, first branch height; NPB, number of effective primary branches; MIL, main inflorescence length; NSR, number of </w:t>
      </w:r>
      <w:proofErr w:type="spellStart"/>
      <w:r w:rsidRPr="00654FE8">
        <w:rPr>
          <w:rFonts w:eastAsia="SimSun" w:cs="Times New Roman"/>
          <w:bCs/>
          <w:color w:val="000000" w:themeColor="text1"/>
          <w:szCs w:val="21"/>
        </w:rPr>
        <w:t>siliques</w:t>
      </w:r>
      <w:proofErr w:type="spellEnd"/>
      <w:r w:rsidRPr="00654FE8">
        <w:rPr>
          <w:rFonts w:eastAsia="SimSun" w:cs="Times New Roman"/>
          <w:bCs/>
          <w:color w:val="000000" w:themeColor="text1"/>
          <w:szCs w:val="21"/>
        </w:rPr>
        <w:t xml:space="preserve"> on raceme; SPP, </w:t>
      </w:r>
      <w:proofErr w:type="spellStart"/>
      <w:r w:rsidRPr="00654FE8">
        <w:rPr>
          <w:rFonts w:eastAsia="SimSun" w:cs="Times New Roman"/>
          <w:bCs/>
          <w:color w:val="000000" w:themeColor="text1"/>
          <w:szCs w:val="21"/>
        </w:rPr>
        <w:t>siliques</w:t>
      </w:r>
      <w:proofErr w:type="spellEnd"/>
      <w:r w:rsidRPr="00654FE8">
        <w:rPr>
          <w:rFonts w:eastAsia="SimSun" w:cs="Times New Roman"/>
          <w:bCs/>
          <w:color w:val="000000" w:themeColor="text1"/>
          <w:szCs w:val="21"/>
        </w:rPr>
        <w:t xml:space="preserve"> per plant; LS, length of </w:t>
      </w:r>
      <w:proofErr w:type="spellStart"/>
      <w:r w:rsidRPr="00654FE8">
        <w:rPr>
          <w:rFonts w:eastAsia="SimSun" w:cs="Times New Roman"/>
          <w:bCs/>
          <w:color w:val="000000" w:themeColor="text1"/>
          <w:szCs w:val="21"/>
        </w:rPr>
        <w:t>siliques</w:t>
      </w:r>
      <w:proofErr w:type="spellEnd"/>
      <w:r w:rsidRPr="00654FE8">
        <w:rPr>
          <w:rFonts w:eastAsia="SimSun" w:cs="Times New Roman"/>
          <w:bCs/>
          <w:color w:val="000000" w:themeColor="text1"/>
          <w:szCs w:val="21"/>
        </w:rPr>
        <w:t xml:space="preserve">; SPS, seeds per </w:t>
      </w:r>
      <w:proofErr w:type="spellStart"/>
      <w:r w:rsidRPr="00654FE8">
        <w:rPr>
          <w:rFonts w:eastAsia="SimSun" w:cs="Times New Roman"/>
          <w:bCs/>
          <w:color w:val="000000" w:themeColor="text1"/>
          <w:szCs w:val="21"/>
        </w:rPr>
        <w:t>silique</w:t>
      </w:r>
      <w:proofErr w:type="spellEnd"/>
      <w:r w:rsidRPr="00654FE8">
        <w:rPr>
          <w:rFonts w:eastAsia="SimSun" w:cs="Times New Roman"/>
          <w:bCs/>
          <w:color w:val="000000" w:themeColor="text1"/>
          <w:szCs w:val="21"/>
        </w:rPr>
        <w:t>; IL, internode length; IN, internode number; TSW, thousand-seed weight; YPP, yield per plant.</w:t>
      </w:r>
      <w:r w:rsidRPr="00654FE8">
        <w:rPr>
          <w:rFonts w:eastAsia="SimSun" w:cs="Times New Roman"/>
          <w:bCs/>
          <w:color w:val="000000" w:themeColor="text1"/>
          <w:szCs w:val="21"/>
        </w:rPr>
        <w:sym w:font="Symbol" w:char="F060"/>
      </w:r>
      <w:proofErr w:type="gramStart"/>
      <w:r w:rsidRPr="00654FE8">
        <w:rPr>
          <w:rFonts w:eastAsia="SimSun" w:cs="Times New Roman"/>
          <w:bCs/>
          <w:i/>
          <w:color w:val="000000" w:themeColor="text1"/>
          <w:szCs w:val="21"/>
        </w:rPr>
        <w:t>x</w:t>
      </w:r>
      <w:proofErr w:type="gramEnd"/>
      <w:r w:rsidRPr="00654FE8">
        <w:rPr>
          <w:rFonts w:eastAsia="SimSun" w:cs="Times New Roman"/>
          <w:bCs/>
          <w:color w:val="000000" w:themeColor="text1"/>
          <w:szCs w:val="21"/>
        </w:rPr>
        <w:t xml:space="preserve">, Mean;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s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, Standard deviation;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n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=10; 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The </w:t>
      </w:r>
      <w:r w:rsidRPr="00654FE8">
        <w:rPr>
          <w:rFonts w:eastAsia="SimSun" w:cs="Times New Roman"/>
          <w:color w:val="000000" w:themeColor="text1"/>
          <w:szCs w:val="21"/>
        </w:rPr>
        <w:t>significance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of </w:t>
      </w:r>
      <w:r w:rsidRPr="00654FE8">
        <w:rPr>
          <w:rFonts w:eastAsia="SimSun" w:cs="Times New Roman"/>
          <w:color w:val="000000" w:themeColor="text1"/>
          <w:szCs w:val="21"/>
        </w:rPr>
        <w:t>difference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was </w:t>
      </w:r>
      <w:r w:rsidRPr="00654FE8">
        <w:rPr>
          <w:rFonts w:eastAsia="SimSun" w:cs="Times New Roman"/>
          <w:color w:val="000000" w:themeColor="text1"/>
          <w:szCs w:val="21"/>
        </w:rPr>
        <w:t>determined</w:t>
      </w:r>
      <w:r w:rsidRPr="00654FE8">
        <w:rPr>
          <w:rFonts w:eastAsia="SimSun" w:cs="Times New Roman" w:hint="eastAsia"/>
          <w:color w:val="000000" w:themeColor="text1"/>
          <w:szCs w:val="21"/>
        </w:rPr>
        <w:t xml:space="preserve"> by 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Student’s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t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-test (*,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P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&lt;0.05; **, </w:t>
      </w:r>
      <w:r w:rsidRPr="00654FE8">
        <w:rPr>
          <w:rFonts w:eastAsia="SimSun" w:cs="Times New Roman"/>
          <w:bCs/>
          <w:i/>
          <w:color w:val="000000" w:themeColor="text1"/>
          <w:szCs w:val="21"/>
        </w:rPr>
        <w:t>P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&lt;0.01; </w:t>
      </w:r>
      <w:r w:rsidRPr="00654FE8">
        <w:rPr>
          <w:rFonts w:eastAsia="SimSun" w:cs="Times New Roman"/>
          <w:color w:val="000000" w:themeColor="text1"/>
          <w:szCs w:val="21"/>
        </w:rPr>
        <w:t xml:space="preserve">***,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P</w:t>
      </w:r>
      <w:r w:rsidRPr="00654FE8">
        <w:rPr>
          <w:rFonts w:eastAsia="SimSun" w:cs="Times New Roman"/>
          <w:color w:val="000000" w:themeColor="text1"/>
          <w:szCs w:val="21"/>
        </w:rPr>
        <w:t>&lt;0.001)</w:t>
      </w:r>
      <w:r w:rsidRPr="00654FE8">
        <w:rPr>
          <w:rFonts w:eastAsia="SimSun" w:cs="Times New Roman"/>
          <w:color w:val="000000" w:themeColor="text1"/>
          <w:sz w:val="18"/>
          <w:szCs w:val="21"/>
        </w:rPr>
        <w:t>.</w:t>
      </w:r>
    </w:p>
    <w:p w:rsidR="00497831" w:rsidRPr="00654FE8" w:rsidRDefault="00497831" w:rsidP="00497831">
      <w:pPr>
        <w:rPr>
          <w:rFonts w:eastAsia="SimSun" w:cs="Times New Roman"/>
          <w:color w:val="000000" w:themeColor="text1"/>
          <w:sz w:val="18"/>
          <w:szCs w:val="21"/>
        </w:rPr>
      </w:pPr>
    </w:p>
    <w:p w:rsidR="00497831" w:rsidRPr="00654FE8" w:rsidRDefault="00497831" w:rsidP="00497831">
      <w:pPr>
        <w:jc w:val="center"/>
        <w:rPr>
          <w:rFonts w:cs="Times New Roman"/>
          <w:color w:val="000000" w:themeColor="text1"/>
        </w:rPr>
      </w:pP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31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831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customStyle="1" w:styleId="12">
    <w:name w:val="网格型1"/>
    <w:basedOn w:val="TableNormal"/>
    <w:next w:val="TableGrid"/>
    <w:uiPriority w:val="39"/>
    <w:rsid w:val="00497831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978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customStyle="1" w:styleId="12">
    <w:name w:val="网格型1"/>
    <w:basedOn w:val="TableNormal"/>
    <w:next w:val="TableGrid"/>
    <w:uiPriority w:val="39"/>
    <w:rsid w:val="00497831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978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739</Characters>
  <Application>Microsoft Office Word</Application>
  <DocSecurity>0</DocSecurity>
  <Lines>61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2021-02-15T03:36:00Z</dcterms:created>
  <dcterms:modified xsi:type="dcterms:W3CDTF">2021-02-15T03:36:00Z</dcterms:modified>
</cp:coreProperties>
</file>