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E15" w:rsidRPr="00822E15" w:rsidRDefault="00822E15" w:rsidP="00822E1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822E15">
        <w:rPr>
          <w:rFonts w:ascii="Times New Roman" w:hAnsi="Times New Roman" w:cs="Times New Roman"/>
        </w:rPr>
        <w:t xml:space="preserve">Table S1 Morphological assessment of breadfruit plants growing on </w:t>
      </w:r>
      <w:r>
        <w:rPr>
          <w:rFonts w:ascii="Times New Roman" w:hAnsi="Times New Roman" w:cs="Times New Roman"/>
        </w:rPr>
        <w:t>different rootstocks</w:t>
      </w:r>
      <w:r w:rsidR="00120273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>.</w:t>
      </w:r>
    </w:p>
    <w:p w:rsidR="00822E15" w:rsidRDefault="00822E15" w:rsidP="00822E1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</w:p>
    <w:tbl>
      <w:tblPr>
        <w:tblW w:w="7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0"/>
        <w:gridCol w:w="199"/>
        <w:gridCol w:w="1920"/>
        <w:gridCol w:w="1700"/>
      </w:tblGrid>
      <w:tr w:rsidR="00822E15" w:rsidTr="00822E15">
        <w:trPr>
          <w:trHeight w:val="288"/>
        </w:trPr>
        <w:tc>
          <w:tcPr>
            <w:tcW w:w="42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rPr>
                <w:color w:val="00000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Seft</w:t>
            </w:r>
            <w:proofErr w:type="spellEnd"/>
            <w:r>
              <w:rPr>
                <w:color w:val="000000"/>
              </w:rPr>
              <w:t>-graft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Marang rootstock</w:t>
            </w:r>
          </w:p>
        </w:tc>
      </w:tr>
      <w:tr w:rsidR="00822E15" w:rsidTr="00822E15">
        <w:trPr>
          <w:trHeight w:val="288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rPr>
                <w:color w:val="000000"/>
              </w:rPr>
            </w:pPr>
            <w:r>
              <w:rPr>
                <w:color w:val="000000"/>
              </w:rPr>
              <w:t>Final scion height (cm)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174.38 ± 11.31 </w:t>
            </w:r>
            <w:r>
              <w:rPr>
                <w:i/>
                <w:iCs/>
                <w:color w:val="00000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72.10 ± 9.36 </w:t>
            </w:r>
            <w:r>
              <w:rPr>
                <w:i/>
                <w:iCs/>
                <w:color w:val="000000"/>
              </w:rPr>
              <w:t>b</w:t>
            </w:r>
          </w:p>
        </w:tc>
      </w:tr>
      <w:tr w:rsidR="00822E15" w:rsidTr="00822E15">
        <w:trPr>
          <w:trHeight w:val="288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rPr>
                <w:color w:val="000000"/>
              </w:rPr>
            </w:pPr>
            <w:r>
              <w:rPr>
                <w:color w:val="000000"/>
              </w:rPr>
              <w:t>Scion main stem diameter (cm)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3.22 ± 0.08 </w:t>
            </w:r>
            <w:r>
              <w:rPr>
                <w:i/>
                <w:iCs/>
                <w:color w:val="000000"/>
              </w:rPr>
              <w:t xml:space="preserve">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2.25 ± 0.18 </w:t>
            </w:r>
            <w:r>
              <w:rPr>
                <w:i/>
                <w:iCs/>
                <w:color w:val="000000"/>
              </w:rPr>
              <w:t>b</w:t>
            </w:r>
          </w:p>
        </w:tc>
      </w:tr>
      <w:tr w:rsidR="00822E15" w:rsidTr="00822E15">
        <w:trPr>
          <w:trHeight w:val="288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rPr>
                <w:color w:val="000000"/>
              </w:rPr>
            </w:pPr>
            <w:r>
              <w:rPr>
                <w:color w:val="000000"/>
              </w:rPr>
              <w:t>Ratio of stem diameter above and below graft union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0F015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0.96 ± 0.1</w:t>
            </w:r>
            <w:r w:rsidR="00822E15">
              <w:rPr>
                <w:color w:val="000000"/>
              </w:rPr>
              <w:t xml:space="preserve">5 </w:t>
            </w:r>
            <w:r w:rsidR="00822E15">
              <w:rPr>
                <w:i/>
                <w:iCs/>
                <w:color w:val="00000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0F015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1.05 ± 0.06</w:t>
            </w:r>
            <w:r w:rsidR="00822E15">
              <w:rPr>
                <w:color w:val="000000"/>
              </w:rPr>
              <w:t xml:space="preserve"> </w:t>
            </w:r>
            <w:r w:rsidR="00822E15">
              <w:rPr>
                <w:i/>
                <w:iCs/>
                <w:color w:val="000000"/>
              </w:rPr>
              <w:t>a</w:t>
            </w:r>
          </w:p>
        </w:tc>
      </w:tr>
      <w:tr w:rsidR="00822E15" w:rsidTr="00822E15">
        <w:trPr>
          <w:trHeight w:val="288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rPr>
                <w:color w:val="000000"/>
              </w:rPr>
            </w:pPr>
            <w:r>
              <w:rPr>
                <w:color w:val="000000"/>
              </w:rPr>
              <w:t xml:space="preserve">Node number on </w:t>
            </w:r>
            <w:r w:rsidR="00E35E5D">
              <w:rPr>
                <w:color w:val="000000"/>
              </w:rPr>
              <w:t xml:space="preserve">scion </w:t>
            </w:r>
            <w:r>
              <w:rPr>
                <w:color w:val="000000"/>
              </w:rPr>
              <w:t>main stems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28.04 ± 3.36 </w:t>
            </w:r>
            <w:r>
              <w:rPr>
                <w:i/>
                <w:iCs/>
                <w:color w:val="00000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29.19 ± 6.42 </w:t>
            </w:r>
            <w:r>
              <w:rPr>
                <w:i/>
                <w:iCs/>
                <w:color w:val="000000"/>
              </w:rPr>
              <w:t>a</w:t>
            </w:r>
          </w:p>
        </w:tc>
      </w:tr>
      <w:tr w:rsidR="00822E15" w:rsidTr="00822E15">
        <w:trPr>
          <w:trHeight w:val="288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rPr>
                <w:color w:val="000000"/>
              </w:rPr>
            </w:pPr>
            <w:r>
              <w:rPr>
                <w:color w:val="000000"/>
              </w:rPr>
              <w:t>Number of branches per plant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2.80 ± 0.42 </w:t>
            </w:r>
            <w:r>
              <w:rPr>
                <w:i/>
                <w:iCs/>
                <w:color w:val="00000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1.00 ± 0.61</w:t>
            </w:r>
            <w:r>
              <w:rPr>
                <w:i/>
                <w:iCs/>
                <w:color w:val="000000"/>
              </w:rPr>
              <w:t xml:space="preserve"> b</w:t>
            </w:r>
          </w:p>
        </w:tc>
      </w:tr>
      <w:tr w:rsidR="00822E15" w:rsidTr="00822E15">
        <w:trPr>
          <w:trHeight w:val="288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rPr>
                <w:color w:val="000000"/>
              </w:rPr>
            </w:pPr>
            <w:r>
              <w:rPr>
                <w:color w:val="000000"/>
              </w:rPr>
              <w:t>Main stem elongation rate (cm/month)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6.86 ± 0.71</w:t>
            </w:r>
            <w:r>
              <w:rPr>
                <w:i/>
                <w:iCs/>
                <w:color w:val="000000"/>
              </w:rPr>
              <w:t xml:space="preserve">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3.37 ± 0.46 </w:t>
            </w:r>
            <w:r>
              <w:rPr>
                <w:i/>
                <w:iCs/>
                <w:color w:val="000000"/>
              </w:rPr>
              <w:t>b</w:t>
            </w:r>
          </w:p>
        </w:tc>
      </w:tr>
      <w:tr w:rsidR="00822E15" w:rsidTr="00822E15">
        <w:trPr>
          <w:trHeight w:val="288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rPr>
                <w:color w:val="000000"/>
              </w:rPr>
            </w:pPr>
            <w:r>
              <w:rPr>
                <w:color w:val="000000"/>
              </w:rPr>
              <w:t xml:space="preserve">Branch elongation </w:t>
            </w:r>
            <w:r w:rsidR="00E35E5D">
              <w:rPr>
                <w:color w:val="000000"/>
              </w:rPr>
              <w:t xml:space="preserve">rate </w:t>
            </w:r>
            <w:r>
              <w:rPr>
                <w:color w:val="000000"/>
              </w:rPr>
              <w:t>(cm/month)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7.93 ± 1.18 </w:t>
            </w:r>
            <w:r>
              <w:rPr>
                <w:i/>
                <w:iCs/>
                <w:color w:val="00000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4.45 ± 0.54 </w:t>
            </w:r>
            <w:r>
              <w:rPr>
                <w:i/>
                <w:iCs/>
                <w:color w:val="000000"/>
              </w:rPr>
              <w:t>b</w:t>
            </w:r>
          </w:p>
        </w:tc>
      </w:tr>
      <w:tr w:rsidR="00822E15" w:rsidTr="00822E15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9312C7">
            <w:pPr>
              <w:rPr>
                <w:color w:val="000000"/>
              </w:rPr>
            </w:pPr>
            <w:r>
              <w:rPr>
                <w:color w:val="000000"/>
              </w:rPr>
              <w:t xml:space="preserve">Second internode length in </w:t>
            </w:r>
            <w:r w:rsidR="00E42764">
              <w:rPr>
                <w:color w:val="000000"/>
              </w:rPr>
              <w:t xml:space="preserve">scion </w:t>
            </w:r>
            <w:bookmarkStart w:id="0" w:name="_GoBack"/>
            <w:bookmarkEnd w:id="0"/>
            <w:r>
              <w:rPr>
                <w:color w:val="000000"/>
              </w:rPr>
              <w:t>m</w:t>
            </w:r>
            <w:r w:rsidR="00822E15">
              <w:rPr>
                <w:color w:val="000000"/>
              </w:rPr>
              <w:t>ain stems (cm)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6.06 ± 0.86 </w:t>
            </w:r>
            <w:r>
              <w:rPr>
                <w:i/>
                <w:iCs/>
                <w:color w:val="00000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2.97 ± 0.44</w:t>
            </w:r>
            <w:r>
              <w:rPr>
                <w:i/>
                <w:iCs/>
                <w:color w:val="000000"/>
              </w:rPr>
              <w:t xml:space="preserve"> b</w:t>
            </w:r>
          </w:p>
        </w:tc>
      </w:tr>
      <w:tr w:rsidR="00822E15" w:rsidTr="00822E15">
        <w:trPr>
          <w:trHeight w:val="288"/>
        </w:trPr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rPr>
                <w:color w:val="000000"/>
              </w:rPr>
            </w:pPr>
            <w:r>
              <w:rPr>
                <w:color w:val="000000"/>
              </w:rPr>
              <w:t>Leaf numbers per plant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8.75 ± 0.95</w:t>
            </w:r>
            <w:r>
              <w:rPr>
                <w:i/>
                <w:iCs/>
                <w:color w:val="000000"/>
              </w:rPr>
              <w:t xml:space="preserve"> 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6.00 ± 0.81 </w:t>
            </w:r>
            <w:r>
              <w:rPr>
                <w:i/>
                <w:iCs/>
                <w:color w:val="000000"/>
              </w:rPr>
              <w:t>b</w:t>
            </w:r>
          </w:p>
        </w:tc>
      </w:tr>
      <w:tr w:rsidR="00822E15" w:rsidTr="00822E15">
        <w:trPr>
          <w:trHeight w:val="288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rPr>
                <w:color w:val="000000"/>
              </w:rPr>
            </w:pPr>
            <w:r>
              <w:rPr>
                <w:color w:val="000000"/>
              </w:rPr>
              <w:t xml:space="preserve">Leaf chlorophyll </w:t>
            </w:r>
            <w:r>
              <w:rPr>
                <w:i/>
                <w:iCs/>
                <w:color w:val="000000"/>
              </w:rPr>
              <w:t>a</w:t>
            </w:r>
            <w:r>
              <w:rPr>
                <w:color w:val="000000"/>
              </w:rPr>
              <w:t xml:space="preserve"> (mg/g)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2.28 ± 0.45 </w:t>
            </w:r>
            <w:r>
              <w:rPr>
                <w:rFonts w:ascii="Calibri" w:hAnsi="Calibri"/>
                <w:i/>
                <w:iCs/>
                <w:color w:val="00000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2.18 ± 0.28 </w:t>
            </w:r>
            <w:r>
              <w:rPr>
                <w:rFonts w:ascii="Calibri" w:hAnsi="Calibri"/>
                <w:i/>
                <w:iCs/>
                <w:color w:val="000000"/>
              </w:rPr>
              <w:t>a</w:t>
            </w:r>
          </w:p>
        </w:tc>
      </w:tr>
      <w:tr w:rsidR="00822E15" w:rsidTr="00822E15">
        <w:trPr>
          <w:trHeight w:val="288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Leaf chlorophyll </w:t>
            </w:r>
            <w:r>
              <w:rPr>
                <w:rFonts w:ascii="Calibri" w:hAnsi="Calibri"/>
                <w:i/>
                <w:iCs/>
                <w:color w:val="000000"/>
              </w:rPr>
              <w:t>b</w:t>
            </w:r>
            <w:r>
              <w:rPr>
                <w:rFonts w:ascii="Calibri" w:hAnsi="Calibri"/>
                <w:color w:val="000000"/>
              </w:rPr>
              <w:t xml:space="preserve"> (mg/g)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0.86 ± 0.09 </w:t>
            </w:r>
            <w:r>
              <w:rPr>
                <w:rFonts w:ascii="Calibri" w:hAnsi="Calibri"/>
                <w:i/>
                <w:iCs/>
                <w:color w:val="00000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1.12 ± 0.21 </w:t>
            </w:r>
            <w:r>
              <w:rPr>
                <w:rFonts w:ascii="Calibri" w:hAnsi="Calibri"/>
                <w:i/>
                <w:iCs/>
                <w:color w:val="000000"/>
              </w:rPr>
              <w:t>a</w:t>
            </w:r>
          </w:p>
        </w:tc>
      </w:tr>
      <w:tr w:rsidR="00822E15" w:rsidTr="00822E15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leaf  chlorophyll  </w:t>
            </w:r>
            <w:r>
              <w:rPr>
                <w:rFonts w:ascii="Calibri" w:hAnsi="Calibri"/>
                <w:i/>
                <w:iCs/>
                <w:color w:val="000000"/>
              </w:rPr>
              <w:t xml:space="preserve">a </w:t>
            </w:r>
            <w:r>
              <w:rPr>
                <w:rFonts w:ascii="Calibri" w:hAnsi="Calibri"/>
                <w:color w:val="000000"/>
              </w:rPr>
              <w:t xml:space="preserve">+ </w:t>
            </w:r>
            <w:r>
              <w:rPr>
                <w:rFonts w:ascii="Calibri" w:hAnsi="Calibri"/>
                <w:i/>
                <w:iCs/>
                <w:color w:val="000000"/>
              </w:rPr>
              <w:t>b</w:t>
            </w:r>
            <w:r>
              <w:rPr>
                <w:rFonts w:ascii="Calibri" w:hAnsi="Calibri"/>
                <w:color w:val="000000"/>
              </w:rPr>
              <w:t xml:space="preserve"> (mg/g)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3.14 ± 0.47 </w:t>
            </w:r>
            <w:r>
              <w:rPr>
                <w:rFonts w:ascii="Calibri" w:hAnsi="Calibri"/>
                <w:i/>
                <w:iCs/>
                <w:color w:val="00000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E35E5D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3.41 ± 0.39</w:t>
            </w:r>
            <w:r w:rsidR="00822E15">
              <w:rPr>
                <w:rFonts w:ascii="Calibri" w:hAnsi="Calibri"/>
                <w:color w:val="000000"/>
              </w:rPr>
              <w:t xml:space="preserve"> </w:t>
            </w:r>
            <w:r w:rsidR="00822E15">
              <w:rPr>
                <w:rFonts w:ascii="Calibri" w:hAnsi="Calibri"/>
                <w:i/>
                <w:iCs/>
                <w:color w:val="000000"/>
              </w:rPr>
              <w:t>a</w:t>
            </w:r>
          </w:p>
        </w:tc>
      </w:tr>
      <w:tr w:rsidR="00822E15" w:rsidTr="00822E15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Leaf chlorophyll </w:t>
            </w:r>
            <w:r>
              <w:rPr>
                <w:rFonts w:ascii="Calibri" w:hAnsi="Calibri"/>
                <w:i/>
                <w:iCs/>
                <w:color w:val="000000"/>
              </w:rPr>
              <w:t>a</w:t>
            </w:r>
            <w:r>
              <w:rPr>
                <w:rFonts w:ascii="Calibri" w:hAnsi="Calibri"/>
                <w:color w:val="000000"/>
              </w:rPr>
              <w:t>/</w:t>
            </w:r>
            <w:r>
              <w:rPr>
                <w:rFonts w:ascii="Calibri" w:hAnsi="Calibri"/>
                <w:i/>
                <w:iCs/>
                <w:color w:val="000000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2.71 ± 0.65 </w:t>
            </w:r>
            <w:r>
              <w:rPr>
                <w:rFonts w:ascii="Calibri" w:hAnsi="Calibri"/>
                <w:i/>
                <w:iCs/>
                <w:color w:val="00000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2.09 ± 0.43 </w:t>
            </w:r>
            <w:r>
              <w:rPr>
                <w:rFonts w:ascii="Calibri" w:hAnsi="Calibri"/>
                <w:i/>
                <w:iCs/>
                <w:color w:val="000000"/>
              </w:rPr>
              <w:t>a</w:t>
            </w:r>
          </w:p>
        </w:tc>
      </w:tr>
      <w:tr w:rsidR="00822E15" w:rsidTr="00822E15">
        <w:trPr>
          <w:trHeight w:val="288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>Leaf length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78.11 ± 3.26</w:t>
            </w:r>
            <w:r>
              <w:rPr>
                <w:i/>
                <w:iCs/>
                <w:color w:val="000000"/>
              </w:rPr>
              <w:t xml:space="preserve">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63.02 ± 5.40 </w:t>
            </w:r>
            <w:r>
              <w:rPr>
                <w:i/>
                <w:iCs/>
                <w:color w:val="000000"/>
              </w:rPr>
              <w:t>b</w:t>
            </w:r>
          </w:p>
        </w:tc>
      </w:tr>
      <w:tr w:rsidR="00822E15" w:rsidTr="00822E15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rPr>
                <w:color w:val="000000"/>
              </w:rPr>
            </w:pPr>
            <w:r>
              <w:rPr>
                <w:color w:val="000000"/>
              </w:rPr>
              <w:t>Leaf width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60.85 ± 2.02</w:t>
            </w:r>
            <w:r>
              <w:rPr>
                <w:i/>
                <w:iCs/>
                <w:color w:val="000000"/>
              </w:rPr>
              <w:t xml:space="preserve">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49.60 ± 2.02 </w:t>
            </w:r>
            <w:r>
              <w:rPr>
                <w:i/>
                <w:iCs/>
                <w:color w:val="000000"/>
              </w:rPr>
              <w:t>b</w:t>
            </w:r>
          </w:p>
        </w:tc>
      </w:tr>
      <w:tr w:rsidR="00822E15" w:rsidTr="00822E15">
        <w:trPr>
          <w:trHeight w:val="288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rPr>
                <w:color w:val="000000"/>
              </w:rPr>
            </w:pPr>
            <w:r>
              <w:rPr>
                <w:color w:val="000000"/>
              </w:rPr>
              <w:t xml:space="preserve">1- </w:t>
            </w:r>
            <w:proofErr w:type="gramStart"/>
            <w:r>
              <w:rPr>
                <w:color w:val="000000"/>
              </w:rPr>
              <w:t>year</w:t>
            </w:r>
            <w:proofErr w:type="gramEnd"/>
            <w:r>
              <w:rPr>
                <w:color w:val="000000"/>
              </w:rPr>
              <w:t xml:space="preserve"> graft compatibility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81.25 ± 8.84</w:t>
            </w:r>
            <w:r>
              <w:rPr>
                <w:i/>
                <w:iCs/>
                <w:color w:val="000000"/>
              </w:rPr>
              <w:t xml:space="preserve"> 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75.00 ± 0.00 </w:t>
            </w:r>
            <w:r>
              <w:rPr>
                <w:i/>
                <w:iCs/>
                <w:color w:val="000000"/>
              </w:rPr>
              <w:t>a</w:t>
            </w:r>
          </w:p>
        </w:tc>
      </w:tr>
      <w:tr w:rsidR="00822E15" w:rsidTr="00822E15">
        <w:trPr>
          <w:trHeight w:val="288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2- </w:t>
            </w:r>
            <w:proofErr w:type="gramStart"/>
            <w:r>
              <w:rPr>
                <w:rFonts w:ascii="Calibri" w:hAnsi="Calibri"/>
                <w:color w:val="000000"/>
              </w:rPr>
              <w:t>year</w:t>
            </w:r>
            <w:proofErr w:type="gramEnd"/>
            <w:r>
              <w:rPr>
                <w:rFonts w:ascii="Calibri" w:hAnsi="Calibri"/>
                <w:color w:val="000000"/>
              </w:rPr>
              <w:t xml:space="preserve"> graft </w:t>
            </w:r>
            <w:r w:rsidR="009312C7">
              <w:rPr>
                <w:rFonts w:ascii="Calibri" w:hAnsi="Calibri"/>
                <w:color w:val="000000"/>
              </w:rPr>
              <w:t>compatibility</w:t>
            </w:r>
            <w:r>
              <w:rPr>
                <w:rFonts w:ascii="Calibri" w:hAnsi="Calibri"/>
                <w:color w:val="000000"/>
              </w:rPr>
              <w:t xml:space="preserve">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>75.00 ± 0.00</w:t>
            </w:r>
            <w:r>
              <w:rPr>
                <w:i/>
                <w:iCs/>
                <w:color w:val="000000"/>
              </w:rPr>
              <w:t xml:space="preserve">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22E15" w:rsidRDefault="00822E1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68.75 ± 8.84 </w:t>
            </w:r>
            <w:r>
              <w:rPr>
                <w:i/>
                <w:iCs/>
                <w:color w:val="000000"/>
              </w:rPr>
              <w:t>a</w:t>
            </w:r>
          </w:p>
        </w:tc>
      </w:tr>
    </w:tbl>
    <w:p w:rsidR="00822E15" w:rsidRDefault="00822E15" w:rsidP="00822E1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</w:p>
    <w:p w:rsidR="00822E15" w:rsidRDefault="00822E15" w:rsidP="00822E1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822E15">
        <w:rPr>
          <w:rFonts w:ascii="Times New Roman" w:hAnsi="Times New Roman" w:cs="Times New Roman"/>
        </w:rPr>
        <w:t>The 1-year and 2-year compatibility rates represent mean ± SD of two independent trials, each with eight biological replicates in each graft combination from the start.   All other</w:t>
      </w:r>
      <w:r w:rsidR="00E42764">
        <w:rPr>
          <w:rFonts w:ascii="Times New Roman" w:hAnsi="Times New Roman" w:cs="Times New Roman"/>
        </w:rPr>
        <w:t xml:space="preserve"> values represent mean ± SE of</w:t>
      </w:r>
      <w:r w:rsidRPr="00822E15">
        <w:rPr>
          <w:rFonts w:ascii="Times New Roman" w:hAnsi="Times New Roman" w:cs="Times New Roman"/>
        </w:rPr>
        <w:t xml:space="preserve"> six biological replicates. Values with different letters from the same row are significantly different (p &lt; 0.05). </w:t>
      </w:r>
      <w:r w:rsidR="00120273" w:rsidRPr="00120273">
        <w:rPr>
          <w:rFonts w:ascii="Times New Roman" w:hAnsi="Times New Roman" w:cs="Times New Roman"/>
        </w:rPr>
        <w:t>* Final measurement at 26 months after grafting.</w:t>
      </w:r>
    </w:p>
    <w:p w:rsidR="00822E15" w:rsidRDefault="00822E15" w:rsidP="00CA3EB2"/>
    <w:p w:rsidR="00822E15" w:rsidRDefault="00822E15" w:rsidP="00CA3EB2"/>
    <w:p w:rsidR="00822E15" w:rsidRDefault="00822E15" w:rsidP="00CA3EB2"/>
    <w:p w:rsidR="00822E15" w:rsidRDefault="00822E15" w:rsidP="00CA3EB2"/>
    <w:p w:rsidR="00822E15" w:rsidRDefault="00822E15" w:rsidP="00CA3EB2"/>
    <w:p w:rsidR="00822E15" w:rsidRDefault="00822E15" w:rsidP="00CA3EB2"/>
    <w:sectPr w:rsidR="00822E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EB2"/>
    <w:rsid w:val="000F0153"/>
    <w:rsid w:val="00120273"/>
    <w:rsid w:val="00822E15"/>
    <w:rsid w:val="009312C7"/>
    <w:rsid w:val="00996E9C"/>
    <w:rsid w:val="00CA3EB2"/>
    <w:rsid w:val="00E35E5D"/>
    <w:rsid w:val="00E4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91142"/>
  <w15:chartTrackingRefBased/>
  <w15:docId w15:val="{35AAF65A-77E4-4B27-B18C-A7B8B646E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226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</dc:creator>
  <cp:keywords/>
  <dc:description/>
  <cp:lastModifiedBy>yz</cp:lastModifiedBy>
  <cp:revision>8</cp:revision>
  <dcterms:created xsi:type="dcterms:W3CDTF">2021-04-13T07:35:00Z</dcterms:created>
  <dcterms:modified xsi:type="dcterms:W3CDTF">2021-04-18T11:12:00Z</dcterms:modified>
</cp:coreProperties>
</file>