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ABCB8E" w14:textId="3E052E09" w:rsidR="00DD47E4" w:rsidRDefault="00054EA2" w:rsidP="00D27F4F">
      <w:pPr>
        <w:rPr>
          <w:rStyle w:val="Strong"/>
          <w:b w:val="0"/>
          <w:bCs w:val="0"/>
        </w:rPr>
      </w:pPr>
      <w:r>
        <w:rPr>
          <w:rStyle w:val="Strong"/>
          <w:b w:val="0"/>
          <w:bCs w:val="0"/>
          <w:noProof/>
        </w:rPr>
        <w:drawing>
          <wp:inline distT="0" distB="0" distL="0" distR="0" wp14:anchorId="01CC32EF" wp14:editId="5FEA63D8">
            <wp:extent cx="4237990" cy="696531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7990" cy="696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ACBFFC" w14:textId="321F4C59" w:rsidR="00BA0FB7" w:rsidRPr="00C70354" w:rsidRDefault="00BA0FB7" w:rsidP="00D27F4F">
      <w:pPr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 xml:space="preserve">Fig S3. </w:t>
      </w:r>
      <w:r w:rsidR="00F0735F" w:rsidRPr="00F0735F">
        <w:t>Electrophoresis gel pictures of PCR from editing with plasmid DNA and RNPs</w:t>
      </w:r>
      <w:bookmarkStart w:id="0" w:name="_GoBack"/>
      <w:bookmarkEnd w:id="0"/>
      <w:r>
        <w:rPr>
          <w:rStyle w:val="Strong"/>
          <w:b w:val="0"/>
          <w:bCs w:val="0"/>
        </w:rPr>
        <w:t>. A. Electrophoresis gel</w:t>
      </w:r>
      <w:r w:rsidR="005B46B0">
        <w:rPr>
          <w:rStyle w:val="Strong"/>
          <w:b w:val="0"/>
          <w:bCs w:val="0"/>
        </w:rPr>
        <w:t xml:space="preserve"> (1% </w:t>
      </w:r>
      <w:r w:rsidR="006104A9">
        <w:rPr>
          <w:rStyle w:val="Strong"/>
          <w:b w:val="0"/>
          <w:bCs w:val="0"/>
        </w:rPr>
        <w:t>agarose</w:t>
      </w:r>
      <w:r w:rsidR="00C078F9">
        <w:rPr>
          <w:rStyle w:val="Strong"/>
          <w:b w:val="0"/>
          <w:bCs w:val="0"/>
        </w:rPr>
        <w:t xml:space="preserve"> TAE</w:t>
      </w:r>
      <w:r w:rsidR="006104A9">
        <w:rPr>
          <w:rStyle w:val="Strong"/>
          <w:b w:val="0"/>
          <w:bCs w:val="0"/>
        </w:rPr>
        <w:t>)</w:t>
      </w:r>
      <w:r>
        <w:rPr>
          <w:rStyle w:val="Strong"/>
          <w:b w:val="0"/>
          <w:bCs w:val="0"/>
        </w:rPr>
        <w:t xml:space="preserve"> picture of gene editing of PrGUX1 in somatic embryogenic tissues using plasmid DNA.</w:t>
      </w:r>
      <w:r w:rsidR="00446BC2">
        <w:rPr>
          <w:rStyle w:val="Strong"/>
          <w:b w:val="0"/>
          <w:bCs w:val="0"/>
        </w:rPr>
        <w:t xml:space="preserve"> </w:t>
      </w:r>
      <w:r w:rsidR="00E857CE">
        <w:rPr>
          <w:rStyle w:val="Strong"/>
          <w:b w:val="0"/>
          <w:bCs w:val="0"/>
        </w:rPr>
        <w:t>Numbers denote lane numbers</w:t>
      </w:r>
      <w:r w:rsidR="00446BC2">
        <w:rPr>
          <w:rStyle w:val="Strong"/>
          <w:b w:val="0"/>
          <w:bCs w:val="0"/>
        </w:rPr>
        <w:t>.</w:t>
      </w:r>
      <w:r w:rsidR="00753A32">
        <w:rPr>
          <w:rStyle w:val="Strong"/>
          <w:b w:val="0"/>
          <w:bCs w:val="0"/>
        </w:rPr>
        <w:t xml:space="preserve"> Lane</w:t>
      </w:r>
      <w:r w:rsidR="00446BC2">
        <w:rPr>
          <w:rStyle w:val="Strong"/>
          <w:b w:val="0"/>
          <w:bCs w:val="0"/>
        </w:rPr>
        <w:t xml:space="preserve"> M denotes </w:t>
      </w:r>
      <w:proofErr w:type="spellStart"/>
      <w:r w:rsidR="002E6BAD">
        <w:rPr>
          <w:rStyle w:val="Strong"/>
          <w:b w:val="0"/>
          <w:bCs w:val="0"/>
        </w:rPr>
        <w:t>GeneRuler</w:t>
      </w:r>
      <w:proofErr w:type="spellEnd"/>
      <w:r w:rsidR="002E6BAD">
        <w:rPr>
          <w:rStyle w:val="Strong"/>
          <w:b w:val="0"/>
          <w:bCs w:val="0"/>
        </w:rPr>
        <w:t xml:space="preserve"> 1kb plus DNA ladder</w:t>
      </w:r>
      <w:r w:rsidR="00DC531D">
        <w:rPr>
          <w:rStyle w:val="Strong"/>
          <w:b w:val="0"/>
          <w:bCs w:val="0"/>
        </w:rPr>
        <w:t xml:space="preserve">. </w:t>
      </w:r>
      <w:r w:rsidR="00753A32">
        <w:rPr>
          <w:rStyle w:val="Strong"/>
          <w:b w:val="0"/>
          <w:bCs w:val="0"/>
        </w:rPr>
        <w:t xml:space="preserve">Lane </w:t>
      </w:r>
      <w:r w:rsidR="00DC531D">
        <w:rPr>
          <w:rStyle w:val="Strong"/>
          <w:b w:val="0"/>
          <w:bCs w:val="0"/>
        </w:rPr>
        <w:t>C</w:t>
      </w:r>
      <w:r w:rsidR="00656260">
        <w:rPr>
          <w:rStyle w:val="Strong"/>
          <w:b w:val="0"/>
          <w:bCs w:val="0"/>
        </w:rPr>
        <w:t xml:space="preserve"> denotes PCR band of wild type control plant</w:t>
      </w:r>
      <w:r w:rsidR="002A52C2">
        <w:rPr>
          <w:rStyle w:val="Strong"/>
          <w:b w:val="0"/>
          <w:bCs w:val="0"/>
        </w:rPr>
        <w:t xml:space="preserve"> (</w:t>
      </w:r>
      <w:r w:rsidR="005A4FAD">
        <w:rPr>
          <w:rStyle w:val="Strong"/>
          <w:b w:val="0"/>
          <w:bCs w:val="0"/>
        </w:rPr>
        <w:t>2411</w:t>
      </w:r>
      <w:r w:rsidR="00AB02EF">
        <w:rPr>
          <w:rStyle w:val="Strong"/>
          <w:b w:val="0"/>
          <w:bCs w:val="0"/>
        </w:rPr>
        <w:t xml:space="preserve">bp). </w:t>
      </w:r>
      <w:r w:rsidR="00B2555A">
        <w:rPr>
          <w:rStyle w:val="Strong"/>
          <w:b w:val="0"/>
          <w:bCs w:val="0"/>
        </w:rPr>
        <w:t xml:space="preserve">Red boxes </w:t>
      </w:r>
      <w:r w:rsidR="005A4FAD">
        <w:rPr>
          <w:rStyle w:val="Strong"/>
          <w:b w:val="0"/>
          <w:bCs w:val="0"/>
        </w:rPr>
        <w:t>denote</w:t>
      </w:r>
      <w:r w:rsidR="00B2555A">
        <w:rPr>
          <w:rStyle w:val="Strong"/>
          <w:b w:val="0"/>
          <w:bCs w:val="0"/>
        </w:rPr>
        <w:t xml:space="preserve"> the </w:t>
      </w:r>
      <w:r w:rsidR="003C111A">
        <w:rPr>
          <w:rStyle w:val="Strong"/>
          <w:b w:val="0"/>
          <w:bCs w:val="0"/>
        </w:rPr>
        <w:t xml:space="preserve">PCR band of sizes </w:t>
      </w:r>
      <w:r w:rsidR="005A4FAD">
        <w:rPr>
          <w:rStyle w:val="Strong"/>
          <w:b w:val="0"/>
          <w:bCs w:val="0"/>
        </w:rPr>
        <w:t xml:space="preserve">1024bp and </w:t>
      </w:r>
      <w:r w:rsidR="007606EB">
        <w:rPr>
          <w:rStyle w:val="Strong"/>
          <w:b w:val="0"/>
          <w:bCs w:val="0"/>
        </w:rPr>
        <w:t>1213bp of lines 2</w:t>
      </w:r>
      <w:r w:rsidR="00610B9D">
        <w:rPr>
          <w:rStyle w:val="Strong"/>
          <w:b w:val="0"/>
          <w:bCs w:val="0"/>
        </w:rPr>
        <w:t xml:space="preserve"> (lane 2)</w:t>
      </w:r>
      <w:r w:rsidR="007606EB">
        <w:rPr>
          <w:rStyle w:val="Strong"/>
          <w:b w:val="0"/>
          <w:bCs w:val="0"/>
        </w:rPr>
        <w:t xml:space="preserve"> and 3</w:t>
      </w:r>
      <w:r w:rsidR="00610B9D">
        <w:rPr>
          <w:rStyle w:val="Strong"/>
          <w:b w:val="0"/>
          <w:bCs w:val="0"/>
        </w:rPr>
        <w:t xml:space="preserve"> (lane 5)</w:t>
      </w:r>
      <w:r w:rsidR="007606EB">
        <w:rPr>
          <w:rStyle w:val="Strong"/>
          <w:b w:val="0"/>
          <w:bCs w:val="0"/>
        </w:rPr>
        <w:t>.</w:t>
      </w:r>
      <w:r w:rsidR="00CC1A11">
        <w:rPr>
          <w:rStyle w:val="Strong"/>
          <w:b w:val="0"/>
          <w:bCs w:val="0"/>
        </w:rPr>
        <w:t xml:space="preserve"> </w:t>
      </w:r>
      <w:r w:rsidR="00467EAC">
        <w:rPr>
          <w:rStyle w:val="Strong"/>
          <w:b w:val="0"/>
          <w:bCs w:val="0"/>
        </w:rPr>
        <w:t xml:space="preserve">Lanes </w:t>
      </w:r>
      <w:r w:rsidR="0056066F">
        <w:rPr>
          <w:rStyle w:val="Strong"/>
          <w:b w:val="0"/>
          <w:bCs w:val="0"/>
        </w:rPr>
        <w:t xml:space="preserve">9 15,16, 19, 21 were </w:t>
      </w:r>
      <w:r w:rsidR="00B60F12">
        <w:rPr>
          <w:rStyle w:val="Strong"/>
          <w:b w:val="0"/>
          <w:bCs w:val="0"/>
        </w:rPr>
        <w:t>nonspecific amplification confirmed by sequencing</w:t>
      </w:r>
      <w:r w:rsidR="006F59EB">
        <w:rPr>
          <w:rStyle w:val="Strong"/>
          <w:b w:val="0"/>
          <w:bCs w:val="0"/>
        </w:rPr>
        <w:t xml:space="preserve">. </w:t>
      </w:r>
      <w:r w:rsidR="00CC1A11">
        <w:rPr>
          <w:rStyle w:val="Strong"/>
          <w:b w:val="0"/>
          <w:bCs w:val="0"/>
        </w:rPr>
        <w:t>B</w:t>
      </w:r>
      <w:r w:rsidR="00054EA2">
        <w:rPr>
          <w:rStyle w:val="Strong"/>
          <w:b w:val="0"/>
          <w:bCs w:val="0"/>
        </w:rPr>
        <w:t>.</w:t>
      </w:r>
      <w:r w:rsidR="00CC1A11">
        <w:rPr>
          <w:rStyle w:val="Strong"/>
          <w:b w:val="0"/>
          <w:bCs w:val="0"/>
        </w:rPr>
        <w:t xml:space="preserve"> Electrophoresis gel</w:t>
      </w:r>
      <w:r w:rsidR="00C078F9">
        <w:rPr>
          <w:rStyle w:val="Strong"/>
          <w:b w:val="0"/>
          <w:bCs w:val="0"/>
        </w:rPr>
        <w:t xml:space="preserve"> (1.5% agarose TAE) </w:t>
      </w:r>
      <w:r w:rsidR="00CC1A11">
        <w:rPr>
          <w:rStyle w:val="Strong"/>
          <w:b w:val="0"/>
          <w:bCs w:val="0"/>
        </w:rPr>
        <w:t xml:space="preserve">picture of gene editing of PrGUX1 in somatic embryogenic tissue and plants using RNPs. </w:t>
      </w:r>
      <w:r w:rsidR="00753A32">
        <w:rPr>
          <w:rStyle w:val="Strong"/>
          <w:b w:val="0"/>
          <w:bCs w:val="0"/>
        </w:rPr>
        <w:t>Lane</w:t>
      </w:r>
      <w:r w:rsidR="00E857CE">
        <w:rPr>
          <w:rStyle w:val="Strong"/>
          <w:b w:val="0"/>
          <w:bCs w:val="0"/>
        </w:rPr>
        <w:t xml:space="preserve"> </w:t>
      </w:r>
      <w:r w:rsidR="001F308A">
        <w:rPr>
          <w:rStyle w:val="Strong"/>
          <w:b w:val="0"/>
          <w:bCs w:val="0"/>
        </w:rPr>
        <w:t>M denotes</w:t>
      </w:r>
      <w:r w:rsidR="003A5867">
        <w:rPr>
          <w:rStyle w:val="Strong"/>
          <w:b w:val="0"/>
          <w:bCs w:val="0"/>
        </w:rPr>
        <w:t xml:space="preserve"> </w:t>
      </w:r>
      <w:r w:rsidR="003A5867" w:rsidRPr="003A5867">
        <w:rPr>
          <w:rStyle w:val="Strong"/>
          <w:b w:val="0"/>
          <w:bCs w:val="0"/>
        </w:rPr>
        <w:t xml:space="preserve">Invitrogen™ 1 </w:t>
      </w:r>
      <w:proofErr w:type="spellStart"/>
      <w:r w:rsidR="003A5867" w:rsidRPr="003A5867">
        <w:rPr>
          <w:rStyle w:val="Strong"/>
          <w:b w:val="0"/>
          <w:bCs w:val="0"/>
        </w:rPr>
        <w:t>Kb</w:t>
      </w:r>
      <w:proofErr w:type="spellEnd"/>
      <w:r w:rsidR="003A5867" w:rsidRPr="003A5867">
        <w:rPr>
          <w:rStyle w:val="Strong"/>
          <w:b w:val="0"/>
          <w:bCs w:val="0"/>
        </w:rPr>
        <w:t xml:space="preserve"> Plus DNA Ladder</w:t>
      </w:r>
      <w:r w:rsidR="003A5867">
        <w:rPr>
          <w:rStyle w:val="Strong"/>
          <w:b w:val="0"/>
          <w:bCs w:val="0"/>
        </w:rPr>
        <w:t>.</w:t>
      </w:r>
      <w:r w:rsidR="000E5C4A">
        <w:rPr>
          <w:rStyle w:val="Strong"/>
          <w:b w:val="0"/>
          <w:bCs w:val="0"/>
        </w:rPr>
        <w:t xml:space="preserve"> </w:t>
      </w:r>
      <w:r w:rsidR="005422CD">
        <w:rPr>
          <w:rStyle w:val="Strong"/>
          <w:b w:val="0"/>
          <w:bCs w:val="0"/>
        </w:rPr>
        <w:t xml:space="preserve">Red boxes </w:t>
      </w:r>
      <w:r w:rsidR="00753A32">
        <w:rPr>
          <w:rStyle w:val="Strong"/>
          <w:b w:val="0"/>
          <w:bCs w:val="0"/>
        </w:rPr>
        <w:t>indicate</w:t>
      </w:r>
      <w:r w:rsidR="005422CD">
        <w:rPr>
          <w:rStyle w:val="Strong"/>
          <w:b w:val="0"/>
          <w:bCs w:val="0"/>
        </w:rPr>
        <w:t xml:space="preserve"> the </w:t>
      </w:r>
      <w:r w:rsidR="000F4BBD">
        <w:rPr>
          <w:rStyle w:val="Strong"/>
          <w:b w:val="0"/>
          <w:bCs w:val="0"/>
        </w:rPr>
        <w:t>142 bp deletions in somatic embryo</w:t>
      </w:r>
      <w:r w:rsidR="00834433">
        <w:rPr>
          <w:rStyle w:val="Strong"/>
          <w:b w:val="0"/>
          <w:bCs w:val="0"/>
        </w:rPr>
        <w:t xml:space="preserve"> (lane</w:t>
      </w:r>
      <w:r w:rsidR="00B76368">
        <w:rPr>
          <w:rStyle w:val="Strong"/>
          <w:b w:val="0"/>
          <w:bCs w:val="0"/>
        </w:rPr>
        <w:t xml:space="preserve"> 3</w:t>
      </w:r>
      <w:r w:rsidR="00AE6F53">
        <w:rPr>
          <w:rStyle w:val="Strong"/>
          <w:b w:val="0"/>
          <w:bCs w:val="0"/>
        </w:rPr>
        <w:t>)</w:t>
      </w:r>
      <w:r w:rsidR="000F4BBD">
        <w:rPr>
          <w:rStyle w:val="Strong"/>
          <w:b w:val="0"/>
          <w:bCs w:val="0"/>
        </w:rPr>
        <w:t xml:space="preserve"> and plants (lanes </w:t>
      </w:r>
      <w:r w:rsidR="00B76368">
        <w:rPr>
          <w:rStyle w:val="Strong"/>
          <w:b w:val="0"/>
          <w:bCs w:val="0"/>
        </w:rPr>
        <w:t>4</w:t>
      </w:r>
      <w:r w:rsidR="00834433">
        <w:rPr>
          <w:rStyle w:val="Strong"/>
          <w:b w:val="0"/>
          <w:bCs w:val="0"/>
        </w:rPr>
        <w:t>-9)</w:t>
      </w:r>
      <w:r w:rsidR="00B76368">
        <w:rPr>
          <w:rStyle w:val="Strong"/>
          <w:b w:val="0"/>
          <w:bCs w:val="0"/>
        </w:rPr>
        <w:t xml:space="preserve"> from line</w:t>
      </w:r>
      <w:r w:rsidR="00D1115E">
        <w:rPr>
          <w:rStyle w:val="Strong"/>
          <w:b w:val="0"/>
          <w:bCs w:val="0"/>
        </w:rPr>
        <w:t xml:space="preserve"> Alt-R SpCas9</w:t>
      </w:r>
      <w:r w:rsidR="00D96D33">
        <w:rPr>
          <w:rStyle w:val="Strong"/>
          <w:b w:val="0"/>
          <w:bCs w:val="0"/>
        </w:rPr>
        <w:t xml:space="preserve"> 3NLS L10. L</w:t>
      </w:r>
      <w:r w:rsidR="0094224A">
        <w:rPr>
          <w:rStyle w:val="Strong"/>
          <w:b w:val="0"/>
          <w:bCs w:val="0"/>
        </w:rPr>
        <w:t xml:space="preserve">ane 1 &amp; 2 </w:t>
      </w:r>
      <w:r w:rsidR="00D42159">
        <w:rPr>
          <w:rStyle w:val="Strong"/>
          <w:b w:val="0"/>
          <w:bCs w:val="0"/>
        </w:rPr>
        <w:t>are PCR from</w:t>
      </w:r>
      <w:r w:rsidR="0094224A">
        <w:rPr>
          <w:rStyle w:val="Strong"/>
          <w:b w:val="0"/>
          <w:bCs w:val="0"/>
        </w:rPr>
        <w:t xml:space="preserve"> the Alt-R SpCas9 V3</w:t>
      </w:r>
      <w:r w:rsidR="00800FF2">
        <w:rPr>
          <w:rStyle w:val="Strong"/>
          <w:b w:val="0"/>
          <w:bCs w:val="0"/>
        </w:rPr>
        <w:t xml:space="preserve"> L3 and L8</w:t>
      </w:r>
      <w:r w:rsidR="00AE6F53">
        <w:rPr>
          <w:rStyle w:val="Strong"/>
          <w:b w:val="0"/>
          <w:bCs w:val="0"/>
        </w:rPr>
        <w:t xml:space="preserve"> edited plants </w:t>
      </w:r>
      <w:r w:rsidR="00800FF2">
        <w:rPr>
          <w:rStyle w:val="Strong"/>
          <w:b w:val="0"/>
          <w:bCs w:val="0"/>
        </w:rPr>
        <w:t>respectively. Lan</w:t>
      </w:r>
      <w:r w:rsidR="00721E3B">
        <w:rPr>
          <w:rStyle w:val="Strong"/>
          <w:b w:val="0"/>
          <w:bCs w:val="0"/>
        </w:rPr>
        <w:t xml:space="preserve">e 10 </w:t>
      </w:r>
      <w:r w:rsidR="00D42159">
        <w:rPr>
          <w:rStyle w:val="Strong"/>
          <w:b w:val="0"/>
          <w:bCs w:val="0"/>
        </w:rPr>
        <w:t xml:space="preserve">is </w:t>
      </w:r>
      <w:r w:rsidR="00721E3B">
        <w:rPr>
          <w:rStyle w:val="Strong"/>
          <w:b w:val="0"/>
          <w:bCs w:val="0"/>
        </w:rPr>
        <w:t>PCR from li</w:t>
      </w:r>
      <w:r w:rsidR="00856443">
        <w:rPr>
          <w:rStyle w:val="Strong"/>
          <w:b w:val="0"/>
          <w:bCs w:val="0"/>
        </w:rPr>
        <w:t xml:space="preserve">ne Alt-R SpCas9 3NLS L20, yellow box </w:t>
      </w:r>
      <w:r w:rsidR="00CA612A">
        <w:rPr>
          <w:rStyle w:val="Strong"/>
          <w:b w:val="0"/>
          <w:bCs w:val="0"/>
        </w:rPr>
        <w:t>indicates</w:t>
      </w:r>
      <w:r w:rsidR="00856443">
        <w:rPr>
          <w:rStyle w:val="Strong"/>
          <w:b w:val="0"/>
          <w:bCs w:val="0"/>
        </w:rPr>
        <w:t xml:space="preserve"> the </w:t>
      </w:r>
      <w:r w:rsidR="00F20B7C">
        <w:rPr>
          <w:rStyle w:val="Strong"/>
          <w:b w:val="0"/>
          <w:bCs w:val="0"/>
        </w:rPr>
        <w:t xml:space="preserve">1130bp insertion. Lane 11 </w:t>
      </w:r>
      <w:r w:rsidR="0023781E">
        <w:rPr>
          <w:rStyle w:val="Strong"/>
          <w:b w:val="0"/>
          <w:bCs w:val="0"/>
        </w:rPr>
        <w:t xml:space="preserve">shows </w:t>
      </w:r>
      <w:r w:rsidR="00DD4EF0">
        <w:rPr>
          <w:rStyle w:val="Strong"/>
          <w:b w:val="0"/>
          <w:bCs w:val="0"/>
        </w:rPr>
        <w:t xml:space="preserve">PCR of wild type control plant </w:t>
      </w:r>
      <w:r w:rsidR="00F0694B">
        <w:rPr>
          <w:rStyle w:val="Strong"/>
          <w:b w:val="0"/>
          <w:bCs w:val="0"/>
        </w:rPr>
        <w:t>(628bp)</w:t>
      </w:r>
      <w:r w:rsidR="00F20B7C">
        <w:rPr>
          <w:rStyle w:val="Strong"/>
          <w:b w:val="0"/>
          <w:bCs w:val="0"/>
        </w:rPr>
        <w:t>.</w:t>
      </w:r>
      <w:r w:rsidR="00E67359">
        <w:rPr>
          <w:rStyle w:val="Strong"/>
          <w:b w:val="0"/>
          <w:bCs w:val="0"/>
        </w:rPr>
        <w:t xml:space="preserve"> </w:t>
      </w:r>
    </w:p>
    <w:sectPr w:rsidR="00BA0FB7" w:rsidRPr="00C70354" w:rsidSect="00436E4D">
      <w:footerReference w:type="default" r:id="rId12"/>
      <w:pgSz w:w="11906" w:h="16838" w:code="9"/>
      <w:pgMar w:top="1418" w:right="1134" w:bottom="1134" w:left="1418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B56D8A" w14:textId="77777777" w:rsidR="006E5C6B" w:rsidRDefault="006E5C6B">
      <w:r>
        <w:separator/>
      </w:r>
    </w:p>
  </w:endnote>
  <w:endnote w:type="continuationSeparator" w:id="0">
    <w:p w14:paraId="3C19905B" w14:textId="77777777" w:rsidR="006E5C6B" w:rsidRDefault="006E5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B46EAF" w14:textId="77777777" w:rsidR="00436E4D" w:rsidRDefault="00436E4D" w:rsidP="00436E4D">
    <w:pPr>
      <w:pStyle w:val="Footer"/>
      <w:jc w:val="cen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rPr>
        <w:noProof/>
      </w:rP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 \* MERGEFORMAT </w:instrText>
    </w:r>
    <w:r>
      <w:rPr>
        <w:noProof/>
      </w:rPr>
      <w:fldChar w:fldCharType="separate"/>
    </w:r>
    <w:r w:rsidR="00C65DA9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83EA8C" w14:textId="77777777" w:rsidR="006E5C6B" w:rsidRDefault="006E5C6B">
      <w:r>
        <w:separator/>
      </w:r>
    </w:p>
  </w:footnote>
  <w:footnote w:type="continuationSeparator" w:id="0">
    <w:p w14:paraId="2E2AC623" w14:textId="77777777" w:rsidR="006E5C6B" w:rsidRDefault="006E5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251CE4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0D9674AE"/>
    <w:lvl w:ilvl="0">
      <w:numFmt w:val="bullet"/>
      <w:lvlText w:val="*"/>
      <w:lvlJc w:val="left"/>
    </w:lvl>
  </w:abstractNum>
  <w:abstractNum w:abstractNumId="2" w15:restartNumberingAfterBreak="0">
    <w:nsid w:val="07087985"/>
    <w:multiLevelType w:val="hybridMultilevel"/>
    <w:tmpl w:val="9484307E"/>
    <w:lvl w:ilvl="0" w:tplc="0409000F">
      <w:start w:val="1"/>
      <w:numFmt w:val="decimal"/>
      <w:lvlText w:val="%1."/>
      <w:lvlJc w:val="left"/>
      <w:pPr>
        <w:tabs>
          <w:tab w:val="num" w:pos="723"/>
        </w:tabs>
        <w:ind w:left="723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3" w15:restartNumberingAfterBreak="0">
    <w:nsid w:val="0ABF7E00"/>
    <w:multiLevelType w:val="multilevel"/>
    <w:tmpl w:val="BA3E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C6BC0"/>
    <w:multiLevelType w:val="hybridMultilevel"/>
    <w:tmpl w:val="03F676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B00CA4"/>
    <w:multiLevelType w:val="hybridMultilevel"/>
    <w:tmpl w:val="35E6040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336D38"/>
    <w:multiLevelType w:val="hybridMultilevel"/>
    <w:tmpl w:val="984E7B84"/>
    <w:lvl w:ilvl="0" w:tplc="755CC86A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1ED50C53"/>
    <w:multiLevelType w:val="hybridMultilevel"/>
    <w:tmpl w:val="DE96A314"/>
    <w:lvl w:ilvl="0" w:tplc="4F6EA52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E54696"/>
    <w:multiLevelType w:val="hybridMultilevel"/>
    <w:tmpl w:val="60D42D7E"/>
    <w:lvl w:ilvl="0" w:tplc="BDB441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67C6962">
      <w:start w:val="164"/>
      <w:numFmt w:val="bullet"/>
      <w:lvlText w:val="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561870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DF495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7F843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09822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30E1F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34EC22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17896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2B4B1399"/>
    <w:multiLevelType w:val="hybridMultilevel"/>
    <w:tmpl w:val="9484307E"/>
    <w:lvl w:ilvl="0" w:tplc="0409000F">
      <w:start w:val="1"/>
      <w:numFmt w:val="decimal"/>
      <w:lvlText w:val="%1."/>
      <w:lvlJc w:val="left"/>
      <w:pPr>
        <w:tabs>
          <w:tab w:val="num" w:pos="723"/>
        </w:tabs>
        <w:ind w:left="723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10" w15:restartNumberingAfterBreak="0">
    <w:nsid w:val="2C4A4987"/>
    <w:multiLevelType w:val="hybridMultilevel"/>
    <w:tmpl w:val="22F692AC"/>
    <w:lvl w:ilvl="0" w:tplc="0409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2F93548A"/>
    <w:multiLevelType w:val="hybridMultilevel"/>
    <w:tmpl w:val="09520454"/>
    <w:lvl w:ilvl="0" w:tplc="FC7819B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FF3836"/>
    <w:multiLevelType w:val="hybridMultilevel"/>
    <w:tmpl w:val="3EFCD7A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BB3BF5"/>
    <w:multiLevelType w:val="hybridMultilevel"/>
    <w:tmpl w:val="E8045DBC"/>
    <w:lvl w:ilvl="0" w:tplc="755CC8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FC68B9"/>
    <w:multiLevelType w:val="hybridMultilevel"/>
    <w:tmpl w:val="A454BE74"/>
    <w:lvl w:ilvl="0" w:tplc="755CC8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A13FE6"/>
    <w:multiLevelType w:val="hybridMultilevel"/>
    <w:tmpl w:val="28B2A09C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084B19"/>
    <w:multiLevelType w:val="hybridMultilevel"/>
    <w:tmpl w:val="96CCB890"/>
    <w:lvl w:ilvl="0" w:tplc="0409000F">
      <w:start w:val="1"/>
      <w:numFmt w:val="decimal"/>
      <w:lvlText w:val="%1."/>
      <w:lvlJc w:val="left"/>
      <w:pPr>
        <w:tabs>
          <w:tab w:val="num" w:pos="723"/>
        </w:tabs>
        <w:ind w:left="723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3"/>
        </w:tabs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3"/>
        </w:tabs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3"/>
        </w:tabs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3"/>
        </w:tabs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</w:lvl>
  </w:abstractNum>
  <w:abstractNum w:abstractNumId="17" w15:restartNumberingAfterBreak="0">
    <w:nsid w:val="414B207B"/>
    <w:multiLevelType w:val="multilevel"/>
    <w:tmpl w:val="D1568AE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B177E0"/>
    <w:multiLevelType w:val="hybridMultilevel"/>
    <w:tmpl w:val="277C1B82"/>
    <w:lvl w:ilvl="0" w:tplc="E2DE14C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3F628E"/>
    <w:multiLevelType w:val="hybridMultilevel"/>
    <w:tmpl w:val="5762C41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75706F"/>
    <w:multiLevelType w:val="hybridMultilevel"/>
    <w:tmpl w:val="435699D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BF584E"/>
    <w:multiLevelType w:val="hybridMultilevel"/>
    <w:tmpl w:val="040A35F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4716F"/>
    <w:multiLevelType w:val="hybridMultilevel"/>
    <w:tmpl w:val="429A6270"/>
    <w:lvl w:ilvl="0" w:tplc="FC7819B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0047E6"/>
    <w:multiLevelType w:val="hybridMultilevel"/>
    <w:tmpl w:val="0C70A0C6"/>
    <w:lvl w:ilvl="0" w:tplc="FC7819B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0B52C4"/>
    <w:multiLevelType w:val="hybridMultilevel"/>
    <w:tmpl w:val="E954C33A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21"/>
        </w:tabs>
        <w:ind w:left="12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41"/>
        </w:tabs>
        <w:ind w:left="1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61"/>
        </w:tabs>
        <w:ind w:left="2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81"/>
        </w:tabs>
        <w:ind w:left="33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01"/>
        </w:tabs>
        <w:ind w:left="4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21"/>
        </w:tabs>
        <w:ind w:left="4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41"/>
        </w:tabs>
        <w:ind w:left="55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61"/>
        </w:tabs>
        <w:ind w:left="6261" w:hanging="360"/>
      </w:pPr>
      <w:rPr>
        <w:rFonts w:ascii="Wingdings" w:hAnsi="Wingdings" w:hint="default"/>
      </w:rPr>
    </w:lvl>
  </w:abstractNum>
  <w:abstractNum w:abstractNumId="25" w15:restartNumberingAfterBreak="0">
    <w:nsid w:val="5D012842"/>
    <w:multiLevelType w:val="hybridMultilevel"/>
    <w:tmpl w:val="C34834A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DB3297"/>
    <w:multiLevelType w:val="multilevel"/>
    <w:tmpl w:val="277C1B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56058A"/>
    <w:multiLevelType w:val="hybridMultilevel"/>
    <w:tmpl w:val="9AB2060E"/>
    <w:lvl w:ilvl="0" w:tplc="040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F4061F"/>
    <w:multiLevelType w:val="hybridMultilevel"/>
    <w:tmpl w:val="E8045DB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600279"/>
    <w:multiLevelType w:val="hybridMultilevel"/>
    <w:tmpl w:val="17E87BCA"/>
    <w:lvl w:ilvl="0" w:tplc="040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672004C3"/>
    <w:multiLevelType w:val="hybridMultilevel"/>
    <w:tmpl w:val="9484307E"/>
    <w:lvl w:ilvl="0" w:tplc="04090005">
      <w:start w:val="1"/>
      <w:numFmt w:val="bullet"/>
      <w:lvlText w:val=""/>
      <w:lvlJc w:val="left"/>
      <w:pPr>
        <w:tabs>
          <w:tab w:val="num" w:pos="723"/>
        </w:tabs>
        <w:ind w:left="72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31" w15:restartNumberingAfterBreak="0">
    <w:nsid w:val="68B83060"/>
    <w:multiLevelType w:val="hybridMultilevel"/>
    <w:tmpl w:val="ADDEB8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D5355"/>
    <w:multiLevelType w:val="hybridMultilevel"/>
    <w:tmpl w:val="58AC4B9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784BBF"/>
    <w:multiLevelType w:val="hybridMultilevel"/>
    <w:tmpl w:val="6B843992"/>
    <w:lvl w:ilvl="0" w:tplc="755CC8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4C2450"/>
    <w:multiLevelType w:val="hybridMultilevel"/>
    <w:tmpl w:val="786ADD4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9B5F00"/>
    <w:multiLevelType w:val="hybridMultilevel"/>
    <w:tmpl w:val="BA3E957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65269"/>
    <w:multiLevelType w:val="hybridMultilevel"/>
    <w:tmpl w:val="78501AD0"/>
    <w:lvl w:ilvl="0" w:tplc="207CB6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4CE59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1946E3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CCA36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82A20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8687C3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1B6B2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C844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82471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7" w15:restartNumberingAfterBreak="0">
    <w:nsid w:val="7AA022E5"/>
    <w:multiLevelType w:val="hybridMultilevel"/>
    <w:tmpl w:val="F3CC7A7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C76FE5"/>
    <w:multiLevelType w:val="hybridMultilevel"/>
    <w:tmpl w:val="D1568AEC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E85FDD"/>
    <w:multiLevelType w:val="hybridMultilevel"/>
    <w:tmpl w:val="C2886960"/>
    <w:lvl w:ilvl="0" w:tplc="755CC8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EB5B15"/>
    <w:multiLevelType w:val="hybridMultilevel"/>
    <w:tmpl w:val="170CAF68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B320005"/>
    <w:multiLevelType w:val="hybridMultilevel"/>
    <w:tmpl w:val="F3CC7A72"/>
    <w:lvl w:ilvl="0" w:tplc="755CC8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A7047D"/>
    <w:multiLevelType w:val="hybridMultilevel"/>
    <w:tmpl w:val="ADDEB8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B0728E"/>
    <w:multiLevelType w:val="hybridMultilevel"/>
    <w:tmpl w:val="070A4986"/>
    <w:lvl w:ilvl="0" w:tplc="755CC8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2"/>
  </w:num>
  <w:num w:numId="3">
    <w:abstractNumId w:val="11"/>
  </w:num>
  <w:num w:numId="4">
    <w:abstractNumId w:val="15"/>
  </w:num>
  <w:num w:numId="5">
    <w:abstractNumId w:val="38"/>
  </w:num>
  <w:num w:numId="6">
    <w:abstractNumId w:val="17"/>
  </w:num>
  <w:num w:numId="7">
    <w:abstractNumId w:val="21"/>
  </w:num>
  <w:num w:numId="8">
    <w:abstractNumId w:val="40"/>
  </w:num>
  <w:num w:numId="9">
    <w:abstractNumId w:val="10"/>
  </w:num>
  <w:num w:numId="10">
    <w:abstractNumId w:val="34"/>
  </w:num>
  <w:num w:numId="11">
    <w:abstractNumId w:val="25"/>
  </w:num>
  <w:num w:numId="12">
    <w:abstractNumId w:val="30"/>
  </w:num>
  <w:num w:numId="13">
    <w:abstractNumId w:val="20"/>
  </w:num>
  <w:num w:numId="14">
    <w:abstractNumId w:val="32"/>
  </w:num>
  <w:num w:numId="15">
    <w:abstractNumId w:val="19"/>
  </w:num>
  <w:num w:numId="16">
    <w:abstractNumId w:val="4"/>
  </w:num>
  <w:num w:numId="17">
    <w:abstractNumId w:val="42"/>
  </w:num>
  <w:num w:numId="18">
    <w:abstractNumId w:val="31"/>
  </w:num>
  <w:num w:numId="19">
    <w:abstractNumId w:val="29"/>
  </w:num>
  <w:num w:numId="20">
    <w:abstractNumId w:val="36"/>
  </w:num>
  <w:num w:numId="21">
    <w:abstractNumId w:val="8"/>
  </w:num>
  <w:num w:numId="22">
    <w:abstractNumId w:val="27"/>
  </w:num>
  <w:num w:numId="23">
    <w:abstractNumId w:val="24"/>
  </w:num>
  <w:num w:numId="24">
    <w:abstractNumId w:val="9"/>
  </w:num>
  <w:num w:numId="25">
    <w:abstractNumId w:val="2"/>
  </w:num>
  <w:num w:numId="26">
    <w:abstractNumId w:val="16"/>
  </w:num>
  <w:num w:numId="27">
    <w:abstractNumId w:val="14"/>
  </w:num>
  <w:num w:numId="28">
    <w:abstractNumId w:val="39"/>
  </w:num>
  <w:num w:numId="29">
    <w:abstractNumId w:val="43"/>
  </w:num>
  <w:num w:numId="30">
    <w:abstractNumId w:val="6"/>
  </w:num>
  <w:num w:numId="31">
    <w:abstractNumId w:val="41"/>
  </w:num>
  <w:num w:numId="32">
    <w:abstractNumId w:val="37"/>
  </w:num>
  <w:num w:numId="33">
    <w:abstractNumId w:val="28"/>
  </w:num>
  <w:num w:numId="34">
    <w:abstractNumId w:val="13"/>
  </w:num>
  <w:num w:numId="35">
    <w:abstractNumId w:val="33"/>
  </w:num>
  <w:num w:numId="36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Courier" w:hAnsi="Courier" w:hint="default"/>
        </w:rPr>
      </w:lvl>
    </w:lvlOverride>
  </w:num>
  <w:num w:numId="37">
    <w:abstractNumId w:val="18"/>
  </w:num>
  <w:num w:numId="38">
    <w:abstractNumId w:val="26"/>
  </w:num>
  <w:num w:numId="39">
    <w:abstractNumId w:val="35"/>
  </w:num>
  <w:num w:numId="40">
    <w:abstractNumId w:val="12"/>
  </w:num>
  <w:num w:numId="41">
    <w:abstractNumId w:val="3"/>
  </w:num>
  <w:num w:numId="42">
    <w:abstractNumId w:val="7"/>
  </w:num>
  <w:num w:numId="43">
    <w:abstractNumId w:val="5"/>
  </w:num>
  <w:num w:numId="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FB7"/>
    <w:rsid w:val="00054EA2"/>
    <w:rsid w:val="000E5C4A"/>
    <w:rsid w:val="000F4BBD"/>
    <w:rsid w:val="00141AAE"/>
    <w:rsid w:val="001761A2"/>
    <w:rsid w:val="001F308A"/>
    <w:rsid w:val="0023781E"/>
    <w:rsid w:val="002447C1"/>
    <w:rsid w:val="002A52C2"/>
    <w:rsid w:val="002E6BAD"/>
    <w:rsid w:val="003A5867"/>
    <w:rsid w:val="003C111A"/>
    <w:rsid w:val="004258F6"/>
    <w:rsid w:val="00436E4D"/>
    <w:rsid w:val="00446BC2"/>
    <w:rsid w:val="00467EAC"/>
    <w:rsid w:val="005422CD"/>
    <w:rsid w:val="0056066F"/>
    <w:rsid w:val="0058061B"/>
    <w:rsid w:val="005A4FAD"/>
    <w:rsid w:val="005B46B0"/>
    <w:rsid w:val="005B5A49"/>
    <w:rsid w:val="006104A9"/>
    <w:rsid w:val="00610B9D"/>
    <w:rsid w:val="00656260"/>
    <w:rsid w:val="006E5C6B"/>
    <w:rsid w:val="006F59EB"/>
    <w:rsid w:val="00721E3B"/>
    <w:rsid w:val="00753A32"/>
    <w:rsid w:val="007606EB"/>
    <w:rsid w:val="007A63C4"/>
    <w:rsid w:val="00800FF2"/>
    <w:rsid w:val="00834433"/>
    <w:rsid w:val="008347A5"/>
    <w:rsid w:val="00856443"/>
    <w:rsid w:val="0086581C"/>
    <w:rsid w:val="008C311E"/>
    <w:rsid w:val="008D3B0E"/>
    <w:rsid w:val="0094224A"/>
    <w:rsid w:val="00963CA0"/>
    <w:rsid w:val="00966BD3"/>
    <w:rsid w:val="009B4B81"/>
    <w:rsid w:val="00A07C20"/>
    <w:rsid w:val="00AB02EF"/>
    <w:rsid w:val="00AE6F53"/>
    <w:rsid w:val="00B2555A"/>
    <w:rsid w:val="00B60F12"/>
    <w:rsid w:val="00B73BD5"/>
    <w:rsid w:val="00B76368"/>
    <w:rsid w:val="00BA0FB7"/>
    <w:rsid w:val="00BA6379"/>
    <w:rsid w:val="00C078F9"/>
    <w:rsid w:val="00C65DA9"/>
    <w:rsid w:val="00C70354"/>
    <w:rsid w:val="00CA612A"/>
    <w:rsid w:val="00CA76DE"/>
    <w:rsid w:val="00CC1A11"/>
    <w:rsid w:val="00D1115E"/>
    <w:rsid w:val="00D27F4F"/>
    <w:rsid w:val="00D42159"/>
    <w:rsid w:val="00D5605E"/>
    <w:rsid w:val="00D96D33"/>
    <w:rsid w:val="00DC531D"/>
    <w:rsid w:val="00DD47E4"/>
    <w:rsid w:val="00DD4EF0"/>
    <w:rsid w:val="00DD6D3C"/>
    <w:rsid w:val="00E67359"/>
    <w:rsid w:val="00E857CE"/>
    <w:rsid w:val="00F0694B"/>
    <w:rsid w:val="00F0735F"/>
    <w:rsid w:val="00F20B7C"/>
    <w:rsid w:val="00F87B69"/>
    <w:rsid w:val="00FA6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B21F5B6"/>
  <w15:chartTrackingRefBased/>
  <w15:docId w15:val="{B54F085E-BED3-40A2-A698-16A702C2F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311E"/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link w:val="Heading1Char"/>
    <w:pPr>
      <w:keepNext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1"/>
    <w:pPr>
      <w:keepNext/>
      <w:outlineLvl w:val="1"/>
    </w:pPr>
    <w:rPr>
      <w:b/>
      <w:sz w:val="28"/>
    </w:rPr>
  </w:style>
  <w:style w:type="paragraph" w:styleId="Heading3">
    <w:name w:val="heading 3"/>
    <w:basedOn w:val="Normal"/>
    <w:next w:val="Normal"/>
    <w:pPr>
      <w:keepNext/>
      <w:outlineLvl w:val="2"/>
    </w:pPr>
    <w:rPr>
      <w:b/>
      <w:i/>
    </w:rPr>
  </w:style>
  <w:style w:type="paragraph" w:styleId="Heading4">
    <w:name w:val="heading 4"/>
    <w:basedOn w:val="Normal"/>
    <w:next w:val="Normal"/>
    <w:pPr>
      <w:keepNext/>
      <w:outlineLvl w:val="3"/>
    </w:pPr>
    <w:rPr>
      <w:i/>
    </w:rPr>
  </w:style>
  <w:style w:type="paragraph" w:styleId="Heading5">
    <w:name w:val="heading 5"/>
    <w:basedOn w:val="Normal"/>
    <w:next w:val="Normal"/>
    <w:pPr>
      <w:keepNext/>
      <w:outlineLvl w:val="4"/>
    </w:pPr>
  </w:style>
  <w:style w:type="paragraph" w:styleId="Heading6">
    <w:name w:val="heading 6"/>
    <w:basedOn w:val="Normal"/>
    <w:next w:val="Normal"/>
    <w:pPr>
      <w:keepNext/>
      <w:framePr w:w="5841" w:h="3402" w:hRule="exact" w:wrap="around" w:vAnchor="page" w:hAnchor="page" w:x="5201" w:y="9725"/>
      <w:autoSpaceDE w:val="0"/>
      <w:autoSpaceDN w:val="0"/>
      <w:adjustRightInd w:val="0"/>
      <w:spacing w:line="560" w:lineRule="exact"/>
      <w:ind w:right="-114"/>
      <w:outlineLvl w:val="5"/>
    </w:pPr>
    <w:rPr>
      <w:rFonts w:cs="Arial"/>
      <w:b/>
      <w:bCs/>
      <w:color w:val="FF9147"/>
      <w:sz w:val="56"/>
      <w:szCs w:val="56"/>
      <w:lang w:val="en-US"/>
    </w:rPr>
  </w:style>
  <w:style w:type="paragraph" w:styleId="Heading7">
    <w:name w:val="heading 7"/>
    <w:basedOn w:val="Normal"/>
    <w:next w:val="Normal"/>
    <w:pPr>
      <w:keepNext/>
      <w:ind w:left="709"/>
      <w:outlineLvl w:val="6"/>
    </w:pPr>
    <w:rPr>
      <w:rFonts w:cs="Arial"/>
      <w:i/>
      <w:iCs/>
    </w:rPr>
  </w:style>
  <w:style w:type="paragraph" w:styleId="Heading8">
    <w:name w:val="heading 8"/>
    <w:basedOn w:val="Normal"/>
    <w:next w:val="Normal"/>
    <w:pPr>
      <w:keepNext/>
      <w:outlineLvl w:val="7"/>
    </w:pPr>
    <w:rPr>
      <w:rFonts w:cs="Arial"/>
      <w:sz w:val="32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Pr>
      <w:i/>
      <w:sz w:val="16"/>
    </w:rPr>
  </w:style>
  <w:style w:type="paragraph" w:styleId="Header">
    <w:name w:val="header"/>
    <w:basedOn w:val="Normal"/>
    <w:pPr>
      <w:tabs>
        <w:tab w:val="right" w:pos="9356"/>
      </w:tabs>
    </w:pPr>
    <w:rPr>
      <w:b/>
      <w:i/>
      <w:sz w:val="16"/>
    </w:rPr>
  </w:style>
  <w:style w:type="paragraph" w:styleId="Footer">
    <w:name w:val="footer"/>
    <w:basedOn w:val="Normal"/>
    <w:pPr>
      <w:tabs>
        <w:tab w:val="right" w:pos="9356"/>
      </w:tabs>
    </w:pPr>
    <w:rPr>
      <w:i/>
      <w:sz w:val="16"/>
    </w:rPr>
  </w:style>
  <w:style w:type="paragraph" w:styleId="BodyText">
    <w:name w:val="Body Text"/>
    <w:basedOn w:val="Normal"/>
    <w:link w:val="BodyTextChar"/>
  </w:style>
  <w:style w:type="paragraph" w:styleId="Title">
    <w:name w:val="Title"/>
    <w:basedOn w:val="Normal"/>
    <w:rPr>
      <w:rFonts w:ascii="Arial Rounded MT Bold" w:hAnsi="Arial Rounded MT Bold"/>
      <w:b/>
      <w:sz w:val="52"/>
    </w:rPr>
  </w:style>
  <w:style w:type="paragraph" w:styleId="Subtitle">
    <w:name w:val="Subtitle"/>
    <w:basedOn w:val="Normal"/>
    <w:rPr>
      <w:i/>
    </w:rPr>
  </w:style>
  <w:style w:type="paragraph" w:styleId="Caption">
    <w:name w:val="caption"/>
    <w:basedOn w:val="Normal"/>
    <w:next w:val="Normal"/>
    <w:pPr>
      <w:framePr w:w="5841" w:h="3402" w:hRule="exact" w:wrap="around" w:vAnchor="page" w:hAnchor="page" w:x="5201" w:y="9725"/>
      <w:spacing w:after="40"/>
    </w:pPr>
    <w:rPr>
      <w:rFonts w:cs="Arial"/>
      <w:color w:val="FF9147"/>
      <w:sz w:val="32"/>
      <w:szCs w:val="32"/>
      <w:lang w:val="en-US"/>
    </w:rPr>
  </w:style>
  <w:style w:type="paragraph" w:customStyle="1" w:styleId="Tablecaption">
    <w:name w:val="Table caption"/>
    <w:basedOn w:val="Normal"/>
    <w:pPr>
      <w:jc w:val="center"/>
    </w:pPr>
    <w:rPr>
      <w:b/>
    </w:rPr>
  </w:style>
  <w:style w:type="paragraph" w:customStyle="1" w:styleId="Figurecaption">
    <w:name w:val="Figure caption"/>
    <w:basedOn w:val="Normal"/>
    <w:pPr>
      <w:jc w:val="center"/>
    </w:pPr>
    <w:rPr>
      <w:b/>
    </w:rPr>
  </w:style>
  <w:style w:type="paragraph" w:styleId="ListBullet">
    <w:name w:val="List Bullet"/>
    <w:basedOn w:val="Normal"/>
    <w:pPr>
      <w:ind w:left="567" w:hanging="567"/>
    </w:pPr>
  </w:style>
  <w:style w:type="paragraph" w:styleId="List2">
    <w:name w:val="List 2"/>
    <w:basedOn w:val="Normal"/>
    <w:pPr>
      <w:ind w:left="851" w:hanging="284"/>
    </w:pPr>
  </w:style>
  <w:style w:type="paragraph" w:styleId="List">
    <w:name w:val="List"/>
    <w:basedOn w:val="Normal"/>
    <w:pPr>
      <w:ind w:left="567" w:hanging="567"/>
    </w:pPr>
  </w:style>
  <w:style w:type="paragraph" w:styleId="ListBullet2">
    <w:name w:val="List Bullet 2"/>
    <w:basedOn w:val="Normal"/>
    <w:pPr>
      <w:ind w:left="851" w:hanging="284"/>
    </w:pPr>
  </w:style>
  <w:style w:type="paragraph" w:styleId="ListNumber">
    <w:name w:val="List Number"/>
    <w:basedOn w:val="Normal"/>
    <w:pPr>
      <w:ind w:left="567" w:hanging="567"/>
    </w:pPr>
  </w:style>
  <w:style w:type="paragraph" w:styleId="ListNumber2">
    <w:name w:val="List Number 2"/>
    <w:basedOn w:val="Normal"/>
    <w:pPr>
      <w:ind w:left="851" w:hanging="284"/>
    </w:pPr>
  </w:style>
  <w:style w:type="paragraph" w:styleId="ListNumber3">
    <w:name w:val="List Number 3"/>
    <w:basedOn w:val="Normal"/>
    <w:pPr>
      <w:ind w:left="1135" w:hanging="284"/>
    </w:pPr>
  </w:style>
  <w:style w:type="paragraph" w:styleId="ListNumber4">
    <w:name w:val="List Number 4"/>
    <w:basedOn w:val="Normal"/>
    <w:pPr>
      <w:ind w:left="1418" w:hanging="284"/>
    </w:pPr>
  </w:style>
  <w:style w:type="paragraph" w:styleId="ListNumber5">
    <w:name w:val="List Number 5"/>
    <w:basedOn w:val="Normal"/>
    <w:pPr>
      <w:ind w:left="1702" w:hanging="284"/>
    </w:pPr>
  </w:style>
  <w:style w:type="paragraph" w:styleId="Signature">
    <w:name w:val="Signature"/>
    <w:basedOn w:val="Normal"/>
    <w:pPr>
      <w:ind w:left="4252"/>
    </w:pPr>
  </w:style>
  <w:style w:type="paragraph" w:styleId="BodyTextIndent">
    <w:name w:val="Body Text Indent"/>
    <w:basedOn w:val="Normal"/>
    <w:pPr>
      <w:ind w:left="720"/>
    </w:pPr>
    <w:rPr>
      <w:rFonts w:cs="Arial"/>
    </w:rPr>
  </w:style>
  <w:style w:type="paragraph" w:styleId="BodyTextIndent2">
    <w:name w:val="Body Text Indent 2"/>
    <w:basedOn w:val="Normal"/>
    <w:pPr>
      <w:ind w:left="443"/>
    </w:pPr>
    <w:rPr>
      <w:rFonts w:cs="Arial"/>
    </w:rPr>
  </w:style>
  <w:style w:type="paragraph" w:styleId="BodyText2">
    <w:name w:val="Body Text 2"/>
    <w:basedOn w:val="Normal"/>
    <w:rPr>
      <w:rFonts w:cs="Arial"/>
    </w:rPr>
  </w:style>
  <w:style w:type="paragraph" w:styleId="BodyTextIndent3">
    <w:name w:val="Body Text Indent 3"/>
    <w:basedOn w:val="Normal"/>
    <w:pPr>
      <w:ind w:left="720"/>
    </w:pPr>
    <w:rPr>
      <w:rFonts w:cs="Arial"/>
    </w:rPr>
  </w:style>
  <w:style w:type="paragraph" w:styleId="BodyText3">
    <w:name w:val="Body Text 3"/>
    <w:basedOn w:val="Normal"/>
    <w:rPr>
      <w:rFonts w:cs="Arial"/>
    </w:rPr>
  </w:style>
  <w:style w:type="paragraph" w:customStyle="1" w:styleId="ReportTitle1">
    <w:name w:val="Report Title 1"/>
    <w:pPr>
      <w:jc w:val="right"/>
    </w:pPr>
    <w:rPr>
      <w:rFonts w:ascii="Arial" w:hAnsi="Arial"/>
      <w:color w:val="333333"/>
      <w:sz w:val="48"/>
      <w:szCs w:val="24"/>
      <w:lang w:val="en-AU" w:eastAsia="en-US"/>
    </w:rPr>
  </w:style>
  <w:style w:type="paragraph" w:customStyle="1" w:styleId="ReportTitle2">
    <w:name w:val="Report Title 2"/>
    <w:pPr>
      <w:spacing w:before="240"/>
      <w:jc w:val="right"/>
    </w:pPr>
    <w:rPr>
      <w:rFonts w:ascii="Arial" w:hAnsi="Arial"/>
      <w:color w:val="333333"/>
      <w:sz w:val="28"/>
      <w:szCs w:val="24"/>
      <w:lang w:val="en-AU" w:eastAsia="en-US"/>
    </w:rPr>
  </w:style>
  <w:style w:type="paragraph" w:styleId="FootnoteText">
    <w:name w:val="footnote text"/>
    <w:basedOn w:val="Normal"/>
    <w:semiHidden/>
    <w:rPr>
      <w:szCs w:val="20"/>
      <w:lang w:eastAsia="en-NZ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character" w:customStyle="1" w:styleId="Heading2Char">
    <w:name w:val="Heading 2 Char"/>
    <w:basedOn w:val="DefaultParagraphFont"/>
    <w:rPr>
      <w:rFonts w:ascii="Arial" w:hAnsi="Arial" w:cs="Arial"/>
      <w:b/>
      <w:bCs/>
      <w:i/>
      <w:iCs/>
      <w:sz w:val="28"/>
      <w:szCs w:val="28"/>
      <w:lang w:val="en-NZ" w:eastAsia="en-NZ" w:bidi="ar-SA"/>
    </w:rPr>
  </w:style>
  <w:style w:type="character" w:customStyle="1" w:styleId="Heading3Char">
    <w:name w:val="Heading 3 Char"/>
    <w:basedOn w:val="DefaultParagraphFont"/>
    <w:rPr>
      <w:rFonts w:ascii="Arial" w:hAnsi="Arial" w:cs="Arial"/>
      <w:b/>
      <w:bCs/>
      <w:sz w:val="26"/>
      <w:szCs w:val="26"/>
      <w:lang w:val="en-NZ" w:eastAsia="en-NZ" w:bidi="ar-SA"/>
    </w:rPr>
  </w:style>
  <w:style w:type="paragraph" w:styleId="TOC1">
    <w:name w:val="toc 1"/>
    <w:basedOn w:val="Normal"/>
    <w:next w:val="Normal"/>
    <w:autoRedefine/>
    <w:semiHidden/>
    <w:rPr>
      <w:b/>
      <w:lang w:eastAsia="en-NZ"/>
    </w:rPr>
  </w:style>
  <w:style w:type="paragraph" w:styleId="TOC2">
    <w:name w:val="toc 2"/>
    <w:basedOn w:val="Normal"/>
    <w:next w:val="Normal"/>
    <w:autoRedefine/>
    <w:semiHidden/>
    <w:pPr>
      <w:ind w:left="240"/>
    </w:pPr>
    <w:rPr>
      <w:lang w:eastAsia="en-NZ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customStyle="1" w:styleId="StyleHeading1Arial16pt">
    <w:name w:val="Style Heading 1 + Arial 16 pt"/>
    <w:basedOn w:val="Heading1"/>
    <w:link w:val="StyleHeading1Arial16ptChar"/>
    <w:rPr>
      <w:bCs/>
      <w:caps w:val="0"/>
      <w:sz w:val="32"/>
    </w:rPr>
  </w:style>
  <w:style w:type="paragraph" w:customStyle="1" w:styleId="StyleHeading2Arial">
    <w:name w:val="Style Heading 2 + Arial"/>
    <w:basedOn w:val="Heading2"/>
    <w:rPr>
      <w:bCs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Columndescription">
    <w:name w:val="Column description"/>
    <w:basedOn w:val="Heading5"/>
    <w:rPr>
      <w:b/>
      <w:bCs/>
      <w:i/>
      <w:iCs/>
      <w:smallCaps/>
      <w:szCs w:val="20"/>
      <w:lang w:val="en-GB"/>
    </w:rPr>
  </w:style>
  <w:style w:type="paragraph" w:customStyle="1" w:styleId="Mainheading">
    <w:name w:val="Main heading"/>
    <w:basedOn w:val="Normal"/>
    <w:pPr>
      <w:jc w:val="center"/>
    </w:pPr>
    <w:rPr>
      <w:b/>
      <w:bCs/>
      <w:sz w:val="32"/>
      <w:szCs w:val="20"/>
      <w:lang w:val="en-GB"/>
    </w:rPr>
  </w:style>
  <w:style w:type="paragraph" w:customStyle="1" w:styleId="Style1">
    <w:name w:val="Style1"/>
    <w:basedOn w:val="Heading3"/>
    <w:rPr>
      <w:rFonts w:ascii="Arial Narrow" w:hAnsi="Arial Narrow"/>
      <w:b w:val="0"/>
      <w:sz w:val="28"/>
    </w:rPr>
  </w:style>
  <w:style w:type="character" w:customStyle="1" w:styleId="BodyTextChar">
    <w:name w:val="Body Text Char"/>
    <w:basedOn w:val="DefaultParagraphFont"/>
    <w:link w:val="BodyText"/>
    <w:rPr>
      <w:sz w:val="24"/>
      <w:szCs w:val="24"/>
      <w:lang w:val="en-AU" w:eastAsia="en-US" w:bidi="ar-SA"/>
    </w:rPr>
  </w:style>
  <w:style w:type="paragraph" w:customStyle="1" w:styleId="H2SCIONArialNarrow14ptBold">
    <w:name w:val="H2 SCION (Arial Narrow 14pt Bold)"/>
    <w:basedOn w:val="Heading2"/>
    <w:next w:val="Normal"/>
    <w:link w:val="H2SCIONArialNarrow14ptBoldChar"/>
    <w:rPr>
      <w:rFonts w:ascii="Arial Narrow" w:hAnsi="Arial Narrow"/>
    </w:rPr>
  </w:style>
  <w:style w:type="character" w:customStyle="1" w:styleId="Heading2Char1">
    <w:name w:val="Heading 2 Char1"/>
    <w:basedOn w:val="DefaultParagraphFont"/>
    <w:link w:val="Heading2"/>
    <w:rPr>
      <w:rFonts w:ascii="Arial" w:hAnsi="Arial"/>
      <w:b/>
      <w:sz w:val="28"/>
      <w:szCs w:val="24"/>
      <w:lang w:val="en-AU" w:eastAsia="en-US" w:bidi="ar-SA"/>
    </w:rPr>
  </w:style>
  <w:style w:type="character" w:customStyle="1" w:styleId="H2SCIONArialNarrow14ptBoldChar">
    <w:name w:val="H2 SCION (Arial Narrow 14pt Bold) Char"/>
    <w:basedOn w:val="Heading2Char1"/>
    <w:link w:val="H2SCIONArialNarrow14ptBold"/>
    <w:rPr>
      <w:rFonts w:ascii="Arial Narrow" w:hAnsi="Arial Narrow"/>
      <w:b/>
      <w:sz w:val="28"/>
      <w:szCs w:val="24"/>
      <w:lang w:val="en-AU" w:eastAsia="en-US" w:bidi="ar-SA"/>
    </w:rPr>
  </w:style>
  <w:style w:type="paragraph" w:customStyle="1" w:styleId="H1SCIONArial16ptArialNarrowBottomThin-t">
    <w:name w:val="H1 SCION + Arial 16 pt + Arial Narrow Bottom: (Thin-t..."/>
    <w:basedOn w:val="StyleHeading1Arial16pt"/>
    <w:next w:val="Normal"/>
    <w:link w:val="H1SCIONArial16ptArialNarrowBottomThin-tChar"/>
    <w:rsid w:val="00436E4D"/>
    <w:pPr>
      <w:spacing w:after="240"/>
    </w:pPr>
    <w:rPr>
      <w:rFonts w:ascii="Arial Narrow" w:hAnsi="Arial Narrow"/>
      <w:szCs w:val="20"/>
    </w:rPr>
  </w:style>
  <w:style w:type="character" w:customStyle="1" w:styleId="Heading1Char">
    <w:name w:val="Heading 1 Char"/>
    <w:basedOn w:val="DefaultParagraphFont"/>
    <w:link w:val="Heading1"/>
    <w:rPr>
      <w:b/>
      <w:caps/>
      <w:sz w:val="24"/>
      <w:szCs w:val="24"/>
      <w:lang w:val="en-AU" w:eastAsia="en-US" w:bidi="ar-SA"/>
    </w:rPr>
  </w:style>
  <w:style w:type="character" w:customStyle="1" w:styleId="StyleHeading1Arial16ptChar">
    <w:name w:val="Style Heading 1 + Arial 16 pt Char"/>
    <w:basedOn w:val="Heading1Char"/>
    <w:link w:val="StyleHeading1Arial16pt"/>
    <w:rPr>
      <w:rFonts w:ascii="Arial" w:hAnsi="Arial"/>
      <w:b/>
      <w:bCs/>
      <w:caps/>
      <w:sz w:val="32"/>
      <w:szCs w:val="24"/>
      <w:lang w:val="en-AU" w:eastAsia="en-US" w:bidi="ar-SA"/>
    </w:rPr>
  </w:style>
  <w:style w:type="character" w:customStyle="1" w:styleId="H1SCIONArial16ptArialNarrowBottomThin-tChar">
    <w:name w:val="H1 SCION + Arial 16 pt + Arial Narrow Bottom: (Thin-t... Char"/>
    <w:basedOn w:val="StyleHeading1Arial16ptChar"/>
    <w:link w:val="H1SCIONArial16ptArialNarrowBottomThin-t"/>
    <w:rsid w:val="00436E4D"/>
    <w:rPr>
      <w:rFonts w:ascii="Arial Narrow" w:hAnsi="Arial Narrow"/>
      <w:b/>
      <w:bCs/>
      <w:caps w:val="0"/>
      <w:sz w:val="32"/>
      <w:szCs w:val="24"/>
      <w:lang w:val="en-AU" w:eastAsia="en-US" w:bidi="ar-SA"/>
    </w:rPr>
  </w:style>
  <w:style w:type="paragraph" w:customStyle="1" w:styleId="H3SCIONArialNarrow14ptBold">
    <w:name w:val="H3 SCION (Arial Narrow 14pt Bold)"/>
    <w:basedOn w:val="H2SCIONArialNarrow14ptBold"/>
    <w:next w:val="Normal"/>
    <w:rPr>
      <w:i/>
    </w:rPr>
  </w:style>
  <w:style w:type="paragraph" w:styleId="Revision">
    <w:name w:val="Revision"/>
    <w:hidden/>
    <w:uiPriority w:val="99"/>
    <w:semiHidden/>
    <w:rPr>
      <w:rFonts w:ascii="Arial" w:hAnsi="Arial"/>
      <w:sz w:val="22"/>
      <w:szCs w:val="24"/>
      <w:lang w:val="en-AU" w:eastAsia="en-US"/>
    </w:rPr>
  </w:style>
  <w:style w:type="character" w:styleId="Strong">
    <w:name w:val="Strong"/>
    <w:basedOn w:val="DefaultParagraphFont"/>
    <w:rPr>
      <w:b/>
      <w:bCs/>
    </w:rPr>
  </w:style>
  <w:style w:type="paragraph" w:styleId="NoSpacing">
    <w:name w:val="No Spacing"/>
    <w:link w:val="NoSpacingChar"/>
    <w:uiPriority w:val="1"/>
    <w:rPr>
      <w:rFonts w:ascii="Arial" w:hAnsi="Arial"/>
      <w:sz w:val="22"/>
      <w:szCs w:val="24"/>
      <w:lang w:val="en-AU" w:eastAsia="en-US"/>
    </w:rPr>
  </w:style>
  <w:style w:type="paragraph" w:styleId="IntenseQuote">
    <w:name w:val="Intense Quote"/>
    <w:basedOn w:val="Normal"/>
    <w:next w:val="Normal"/>
    <w:link w:val="IntenseQuoteChar"/>
    <w:uiPriority w:val="3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="Arial" w:hAnsi="Arial"/>
      <w:b/>
      <w:bCs/>
      <w:i/>
      <w:iCs/>
      <w:color w:val="4F81BD" w:themeColor="accent1"/>
      <w:sz w:val="22"/>
      <w:szCs w:val="24"/>
      <w:lang w:val="en-AU" w:eastAsia="en-US"/>
    </w:rPr>
  </w:style>
  <w:style w:type="paragraph" w:customStyle="1" w:styleId="H1Scion">
    <w:name w:val="H1 Scion"/>
    <w:basedOn w:val="NoSpacing"/>
    <w:next w:val="Normal"/>
    <w:link w:val="H1ScionChar"/>
    <w:qFormat/>
    <w:rsid w:val="008C311E"/>
    <w:pPr>
      <w:spacing w:after="240"/>
    </w:pPr>
    <w:rPr>
      <w:color w:val="666666"/>
      <w:sz w:val="36"/>
      <w:szCs w:val="36"/>
    </w:rPr>
  </w:style>
  <w:style w:type="paragraph" w:customStyle="1" w:styleId="H2Scion">
    <w:name w:val="H2 Scion"/>
    <w:basedOn w:val="NoSpacing"/>
    <w:next w:val="Normal"/>
    <w:link w:val="H2ScionChar"/>
    <w:qFormat/>
    <w:rsid w:val="00BA6379"/>
    <w:pPr>
      <w:spacing w:before="240" w:after="240"/>
    </w:pPr>
    <w:rPr>
      <w:b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8C311E"/>
    <w:rPr>
      <w:rFonts w:ascii="Arial" w:hAnsi="Arial"/>
      <w:sz w:val="22"/>
      <w:szCs w:val="24"/>
      <w:lang w:val="en-AU" w:eastAsia="en-US"/>
    </w:rPr>
  </w:style>
  <w:style w:type="character" w:customStyle="1" w:styleId="H1ScionChar">
    <w:name w:val="H1 Scion Char"/>
    <w:basedOn w:val="NoSpacingChar"/>
    <w:link w:val="H1Scion"/>
    <w:rsid w:val="008C311E"/>
    <w:rPr>
      <w:rFonts w:ascii="Arial" w:hAnsi="Arial"/>
      <w:color w:val="666666"/>
      <w:sz w:val="36"/>
      <w:szCs w:val="36"/>
      <w:lang w:val="en-AU" w:eastAsia="en-US"/>
    </w:rPr>
  </w:style>
  <w:style w:type="paragraph" w:customStyle="1" w:styleId="H3Scion">
    <w:name w:val="H3 Scion"/>
    <w:basedOn w:val="NoSpacing"/>
    <w:next w:val="Normal"/>
    <w:link w:val="H3ScionChar"/>
    <w:qFormat/>
    <w:rsid w:val="00BA6379"/>
    <w:pPr>
      <w:spacing w:before="240" w:after="120"/>
    </w:pPr>
    <w:rPr>
      <w:b/>
      <w:i/>
      <w:sz w:val="24"/>
    </w:rPr>
  </w:style>
  <w:style w:type="character" w:customStyle="1" w:styleId="H2ScionChar">
    <w:name w:val="H2 Scion Char"/>
    <w:basedOn w:val="NoSpacingChar"/>
    <w:link w:val="H2Scion"/>
    <w:rsid w:val="00BA6379"/>
    <w:rPr>
      <w:rFonts w:ascii="Arial" w:hAnsi="Arial"/>
      <w:b/>
      <w:sz w:val="24"/>
      <w:szCs w:val="24"/>
      <w:lang w:val="en-AU" w:eastAsia="en-US"/>
    </w:rPr>
  </w:style>
  <w:style w:type="character" w:customStyle="1" w:styleId="H3ScionChar">
    <w:name w:val="H3 Scion Char"/>
    <w:basedOn w:val="NoSpacingChar"/>
    <w:link w:val="H3Scion"/>
    <w:rsid w:val="00BA6379"/>
    <w:rPr>
      <w:rFonts w:ascii="Arial" w:hAnsi="Arial"/>
      <w:b/>
      <w:i/>
      <w:sz w:val="24"/>
      <w:szCs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BAF88076C95E41BEFD62F256F66306" ma:contentTypeVersion="13" ma:contentTypeDescription="Create a new document." ma:contentTypeScope="" ma:versionID="460c9e094e7c90258b926d2b5c4769e5">
  <xsd:schema xmlns:xsd="http://www.w3.org/2001/XMLSchema" xmlns:xs="http://www.w3.org/2001/XMLSchema" xmlns:p="http://schemas.microsoft.com/office/2006/metadata/properties" xmlns:ns3="d3993fd4-62a0-4558-a4ec-1c875e0ec1fc" xmlns:ns4="2c46b7c4-7241-4796-850d-dd1e86aed1b8" targetNamespace="http://schemas.microsoft.com/office/2006/metadata/properties" ma:root="true" ma:fieldsID="2dffa9bccbb3d2acdeab69e7021f26ac" ns3:_="" ns4:_="">
    <xsd:import namespace="d3993fd4-62a0-4558-a4ec-1c875e0ec1fc"/>
    <xsd:import namespace="2c46b7c4-7241-4796-850d-dd1e86aed1b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993fd4-62a0-4558-a4ec-1c875e0ec1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6b7c4-7241-4796-850d-dd1e86aed1b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C38F4-6499-4B7C-9A88-7C44AC8768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02D79C-D426-452B-B7BA-6D5EE6B45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993fd4-62a0-4558-a4ec-1c875e0ec1fc"/>
    <ds:schemaRef ds:uri="2c46b7c4-7241-4796-850d-dd1e86aed1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3A257C-ECDA-4A99-BF61-60B546782C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B849B4F-CB0D-41CA-B3C6-BF453C96D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181</Words>
  <Characters>865</Characters>
  <Application>Microsoft Office Word</Application>
  <DocSecurity>0</DocSecurity>
  <Lines>7</Lines>
  <Paragraphs>2</Paragraphs>
  <ScaleCrop>false</ScaleCrop>
  <Company>Scion Research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Charleson Poovaiah</dc:creator>
  <cp:keywords/>
  <dc:description/>
  <cp:lastModifiedBy>Charleson Poovaiah</cp:lastModifiedBy>
  <cp:revision>51</cp:revision>
  <dcterms:created xsi:type="dcterms:W3CDTF">2021-05-31T22:56:00Z</dcterms:created>
  <dcterms:modified xsi:type="dcterms:W3CDTF">2021-06-03T23:28:00Z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0x0101003ABAF88076C95E41BEFD62F256F66306</vt:lpwstr>
  </property>
</Properties>
</file>