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2DCD17" w14:textId="0BC9ACE4" w:rsidR="00E06F45" w:rsidRDefault="00A91687" w:rsidP="00A91687">
      <w:pPr>
        <w:jc w:val="center"/>
      </w:pPr>
      <w:r w:rsidRPr="001074A7">
        <w:rPr>
          <w:b/>
          <w:kern w:val="2"/>
          <w:lang w:val="en-GB"/>
        </w:rPr>
        <w:t>Tabl</w:t>
      </w:r>
      <w:r>
        <w:rPr>
          <w:b/>
          <w:kern w:val="2"/>
          <w:lang w:val="en-GB"/>
        </w:rPr>
        <w:t>e S</w:t>
      </w:r>
      <w:r w:rsidR="00FE27AC">
        <w:rPr>
          <w:b/>
          <w:kern w:val="2"/>
          <w:lang w:val="en-GB"/>
        </w:rPr>
        <w:t>2</w:t>
      </w:r>
      <w:r>
        <w:rPr>
          <w:b/>
          <w:kern w:val="2"/>
          <w:lang w:val="en-GB"/>
        </w:rPr>
        <w:t xml:space="preserve">. </w:t>
      </w:r>
      <w:r w:rsidRPr="00A962FA">
        <w:rPr>
          <w:b/>
          <w:kern w:val="2"/>
          <w:lang w:val="en-GB"/>
        </w:rPr>
        <w:t>Evaluation of sample alignment rate.</w:t>
      </w:r>
    </w:p>
    <w:tbl>
      <w:tblPr>
        <w:tblW w:w="9499" w:type="dxa"/>
        <w:tblLook w:val="04A0" w:firstRow="1" w:lastRow="0" w:firstColumn="1" w:lastColumn="0" w:noHBand="0" w:noVBand="1"/>
      </w:tblPr>
      <w:tblGrid>
        <w:gridCol w:w="765"/>
        <w:gridCol w:w="1148"/>
        <w:gridCol w:w="1339"/>
        <w:gridCol w:w="1817"/>
        <w:gridCol w:w="1716"/>
        <w:gridCol w:w="1357"/>
        <w:gridCol w:w="1357"/>
      </w:tblGrid>
      <w:tr w:rsidR="00A91687" w:rsidRPr="00A962FA" w14:paraId="5CCDFF64" w14:textId="77777777" w:rsidTr="00A91687">
        <w:trPr>
          <w:trHeight w:val="263"/>
        </w:trPr>
        <w:tc>
          <w:tcPr>
            <w:tcW w:w="76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D3397B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Sample</w:t>
            </w:r>
          </w:p>
        </w:tc>
        <w:tc>
          <w:tcPr>
            <w:tcW w:w="11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50E8B1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Total Reads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FBB34E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Mapped Reads</w:t>
            </w:r>
          </w:p>
        </w:tc>
        <w:tc>
          <w:tcPr>
            <w:tcW w:w="18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1A8B7B" w14:textId="34019B8C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Mapping Rate</w:t>
            </w:r>
            <w:r w:rsidR="00B133E4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133E4">
              <w:rPr>
                <w:rFonts w:eastAsia="等线" w:cs="Times New Roman" w:hint="eastAsia"/>
                <w:color w:val="000000"/>
                <w:sz w:val="18"/>
                <w:szCs w:val="18"/>
                <w:lang w:eastAsia="zh-CN"/>
              </w:rPr>
              <w:t>(</w:t>
            </w:r>
            <w:r w:rsidR="00B133E4"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%</w:t>
            </w:r>
            <w:r w:rsidR="00B133E4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71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65C6D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UnMapped Reads</w:t>
            </w:r>
          </w:p>
        </w:tc>
        <w:tc>
          <w:tcPr>
            <w:tcW w:w="13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8A5284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MultiMap Reads</w:t>
            </w:r>
          </w:p>
        </w:tc>
        <w:tc>
          <w:tcPr>
            <w:tcW w:w="135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8C6A12" w14:textId="0276B57F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MultiMap Rate</w:t>
            </w:r>
            <w:r w:rsidR="000048C2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0048C2">
              <w:rPr>
                <w:rFonts w:eastAsia="等线" w:cs="Times New Roman" w:hint="eastAsia"/>
                <w:color w:val="000000"/>
                <w:sz w:val="18"/>
                <w:szCs w:val="18"/>
                <w:lang w:eastAsia="zh-CN"/>
              </w:rPr>
              <w:t>(</w:t>
            </w:r>
            <w:r w:rsidR="000048C2"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%</w:t>
            </w:r>
            <w:r w:rsidR="000048C2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A91687" w:rsidRPr="00A962FA" w14:paraId="613B2FCE" w14:textId="77777777" w:rsidTr="00A91687">
        <w:trPr>
          <w:trHeight w:val="263"/>
        </w:trPr>
        <w:tc>
          <w:tcPr>
            <w:tcW w:w="7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B8AC6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H1</w:t>
            </w:r>
          </w:p>
        </w:tc>
        <w:tc>
          <w:tcPr>
            <w:tcW w:w="114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7B9E7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45,487,274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3A2F0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30,731,475</w:t>
            </w:r>
          </w:p>
        </w:tc>
        <w:tc>
          <w:tcPr>
            <w:tcW w:w="181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ED117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67.56</w:t>
            </w:r>
          </w:p>
        </w:tc>
        <w:tc>
          <w:tcPr>
            <w:tcW w:w="171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83B97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14,755,799</w:t>
            </w:r>
          </w:p>
        </w:tc>
        <w:tc>
          <w:tcPr>
            <w:tcW w:w="13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300B3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1,610,717</w:t>
            </w:r>
          </w:p>
        </w:tc>
        <w:tc>
          <w:tcPr>
            <w:tcW w:w="135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E9BC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3.54</w:t>
            </w:r>
          </w:p>
        </w:tc>
      </w:tr>
      <w:tr w:rsidR="00A91687" w:rsidRPr="00A962FA" w14:paraId="328D1116" w14:textId="77777777" w:rsidTr="00A91687">
        <w:trPr>
          <w:trHeight w:val="263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5DE1C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H2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69DB5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47,043,620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CF1CE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31,036,021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56FDD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65.97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126DC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16,007,599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C9AE4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2,646,774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EF5EC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5.63</w:t>
            </w:r>
          </w:p>
        </w:tc>
      </w:tr>
      <w:tr w:rsidR="00A91687" w:rsidRPr="00A962FA" w14:paraId="3175516C" w14:textId="77777777" w:rsidTr="00A91687">
        <w:trPr>
          <w:trHeight w:val="263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5553A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H3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382E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47,677,334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2139D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31,223,102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74840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65.49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B8D67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16,454,232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C6D35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3,021,205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633FD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6.34</w:t>
            </w:r>
          </w:p>
        </w:tc>
      </w:tr>
      <w:tr w:rsidR="00A91687" w:rsidRPr="00A962FA" w14:paraId="011F4D7C" w14:textId="77777777" w:rsidTr="00A91687">
        <w:trPr>
          <w:trHeight w:val="263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164E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M1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94631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44,480,470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68FE7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30,251,419</w:t>
            </w: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B836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68.01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D1B9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14,229,051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8AF3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1,474,344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6F41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3.31</w:t>
            </w:r>
          </w:p>
        </w:tc>
      </w:tr>
      <w:tr w:rsidR="00A91687" w:rsidRPr="00A962FA" w14:paraId="70008C33" w14:textId="77777777" w:rsidTr="00A91687">
        <w:trPr>
          <w:trHeight w:val="263"/>
        </w:trPr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C3ED4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M2</w:t>
            </w:r>
          </w:p>
        </w:tc>
        <w:tc>
          <w:tcPr>
            <w:tcW w:w="114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30803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44,919,528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71485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30,764,699</w:t>
            </w:r>
          </w:p>
        </w:tc>
        <w:tc>
          <w:tcPr>
            <w:tcW w:w="181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B2812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68.49</w:t>
            </w:r>
          </w:p>
        </w:tc>
        <w:tc>
          <w:tcPr>
            <w:tcW w:w="17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CEBFE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14,154,829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26449E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1,494,422</w:t>
            </w:r>
          </w:p>
        </w:tc>
        <w:tc>
          <w:tcPr>
            <w:tcW w:w="135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336F7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3.33</w:t>
            </w:r>
          </w:p>
        </w:tc>
      </w:tr>
      <w:tr w:rsidR="00A91687" w:rsidRPr="00A962FA" w14:paraId="7C7FAC74" w14:textId="77777777" w:rsidTr="00A91687">
        <w:trPr>
          <w:trHeight w:val="263"/>
        </w:trPr>
        <w:tc>
          <w:tcPr>
            <w:tcW w:w="76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0F8500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M3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6E303C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44,680,796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3D4277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30,938,029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2BB2CF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69.24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779879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13,742,767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213BBD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1,573,085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D9D12" w14:textId="77777777" w:rsidR="00A91687" w:rsidRPr="00A962FA" w:rsidRDefault="00A91687" w:rsidP="001E4A0B">
            <w:pPr>
              <w:spacing w:before="0" w:after="0"/>
              <w:jc w:val="center"/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</w:pPr>
            <w:r w:rsidRPr="00A962FA">
              <w:rPr>
                <w:rFonts w:eastAsia="等线" w:cs="Times New Roman"/>
                <w:color w:val="000000"/>
                <w:sz w:val="18"/>
                <w:szCs w:val="18"/>
                <w:lang w:eastAsia="zh-CN"/>
              </w:rPr>
              <w:t>3.52</w:t>
            </w:r>
          </w:p>
        </w:tc>
      </w:tr>
    </w:tbl>
    <w:p w14:paraId="2C5E0A60" w14:textId="77777777" w:rsidR="00A91687" w:rsidRDefault="00A91687"/>
    <w:sectPr w:rsidR="00A91687" w:rsidSect="00A91687">
      <w:pgSz w:w="11906" w:h="16838"/>
      <w:pgMar w:top="1140" w:right="1179" w:bottom="1140" w:left="128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C8664" w14:textId="77777777" w:rsidR="00B905C7" w:rsidRDefault="00B905C7" w:rsidP="00112EE9">
      <w:r>
        <w:separator/>
      </w:r>
    </w:p>
  </w:endnote>
  <w:endnote w:type="continuationSeparator" w:id="0">
    <w:p w14:paraId="4B928D2A" w14:textId="77777777" w:rsidR="00B905C7" w:rsidRDefault="00B905C7" w:rsidP="00112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520F6B" w14:textId="77777777" w:rsidR="00B905C7" w:rsidRDefault="00B905C7" w:rsidP="00112EE9">
      <w:r>
        <w:separator/>
      </w:r>
    </w:p>
  </w:footnote>
  <w:footnote w:type="continuationSeparator" w:id="0">
    <w:p w14:paraId="3D425B4E" w14:textId="77777777" w:rsidR="00B905C7" w:rsidRDefault="00B905C7" w:rsidP="00112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M0MDS2MDS3tDCysDBW0lEKTi0uzszPAykwqgUAXRfFeiwAAAA="/>
  </w:docVars>
  <w:rsids>
    <w:rsidRoot w:val="002028C8"/>
    <w:rsid w:val="000048C2"/>
    <w:rsid w:val="000713FD"/>
    <w:rsid w:val="0009404C"/>
    <w:rsid w:val="00112EE9"/>
    <w:rsid w:val="002028C8"/>
    <w:rsid w:val="002D7907"/>
    <w:rsid w:val="00873A8B"/>
    <w:rsid w:val="00A91687"/>
    <w:rsid w:val="00B133E4"/>
    <w:rsid w:val="00B905C7"/>
    <w:rsid w:val="00E06F45"/>
    <w:rsid w:val="00E9389C"/>
    <w:rsid w:val="00E95466"/>
    <w:rsid w:val="00FE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44A5CB"/>
  <w14:defaultImageDpi w14:val="32767"/>
  <w15:chartTrackingRefBased/>
  <w15:docId w15:val="{29BCAC42-E9DF-45BD-B09A-599FA834A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687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EE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center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12E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2EE9"/>
    <w:pPr>
      <w:widowControl w:val="0"/>
      <w:tabs>
        <w:tab w:val="center" w:pos="4153"/>
        <w:tab w:val="right" w:pos="8306"/>
      </w:tabs>
      <w:snapToGrid w:val="0"/>
      <w:spacing w:before="0" w:after="0"/>
    </w:pPr>
    <w:rPr>
      <w:rFonts w:asciiTheme="minorHAnsi" w:hAnsiTheme="minorHAns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12E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 Mingyue</dc:creator>
  <cp:keywords/>
  <dc:description/>
  <cp:lastModifiedBy>Fu Mingyue</cp:lastModifiedBy>
  <cp:revision>8</cp:revision>
  <dcterms:created xsi:type="dcterms:W3CDTF">2020-06-08T02:39:00Z</dcterms:created>
  <dcterms:modified xsi:type="dcterms:W3CDTF">2021-07-13T02:41:00Z</dcterms:modified>
</cp:coreProperties>
</file>