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4C80" w14:textId="421900DE" w:rsidR="00A47706" w:rsidRPr="003750AD" w:rsidRDefault="00A47706" w:rsidP="00A47706">
      <w:pPr>
        <w:spacing w:line="480" w:lineRule="auto"/>
        <w:rPr>
          <w:rFonts w:ascii="Times New Roman" w:hAnsi="Times New Roman" w:cs="Times New Roman"/>
          <w:b/>
          <w:sz w:val="22"/>
        </w:rPr>
      </w:pPr>
      <w:bookmarkStart w:id="0" w:name="OLE_LINK207"/>
      <w:bookmarkStart w:id="1" w:name="OLE_LINK208"/>
      <w:bookmarkStart w:id="2" w:name="_Hlk61944806"/>
      <w:bookmarkStart w:id="3" w:name="_Hlk57125015"/>
      <w:bookmarkStart w:id="4" w:name="OLE_LINK175"/>
      <w:bookmarkStart w:id="5" w:name="OLE_LINK176"/>
      <w:r w:rsidRPr="003750AD">
        <w:rPr>
          <w:rFonts w:ascii="Times New Roman" w:hAnsi="Times New Roman" w:cs="Times New Roman"/>
          <w:b/>
          <w:sz w:val="22"/>
        </w:rPr>
        <w:t>Comparative</w:t>
      </w:r>
      <w:bookmarkEnd w:id="0"/>
      <w:bookmarkEnd w:id="1"/>
      <w:r w:rsidRPr="003750AD">
        <w:rPr>
          <w:rFonts w:ascii="Times New Roman" w:hAnsi="Times New Roman" w:cs="Times New Roman"/>
          <w:b/>
          <w:sz w:val="22"/>
        </w:rPr>
        <w:t xml:space="preserve"> Transcriptome Analysis Reveals that Chlorophyll Metabolism Contributes to Leaf Color Changes in </w:t>
      </w:r>
      <w:proofErr w:type="spellStart"/>
      <w:r w:rsidRPr="003750AD">
        <w:rPr>
          <w:rFonts w:ascii="Times New Roman" w:hAnsi="Times New Roman" w:cs="Times New Roman"/>
          <w:b/>
          <w:sz w:val="22"/>
        </w:rPr>
        <w:t>Wucai</w:t>
      </w:r>
      <w:proofErr w:type="spellEnd"/>
      <w:r w:rsidRPr="003750AD">
        <w:rPr>
          <w:rFonts w:ascii="Times New Roman" w:hAnsi="Times New Roman" w:cs="Times New Roman"/>
          <w:b/>
          <w:sz w:val="22"/>
        </w:rPr>
        <w:t xml:space="preserve"> (</w:t>
      </w:r>
      <w:r w:rsidRPr="009A6103">
        <w:rPr>
          <w:rFonts w:ascii="Times New Roman" w:hAnsi="Times New Roman" w:cs="Times New Roman"/>
          <w:b/>
          <w:i/>
          <w:iCs/>
          <w:sz w:val="22"/>
        </w:rPr>
        <w:t>Brassica campestris</w:t>
      </w:r>
      <w:r w:rsidRPr="003750AD">
        <w:rPr>
          <w:rFonts w:ascii="Times New Roman" w:hAnsi="Times New Roman" w:cs="Times New Roman"/>
          <w:b/>
          <w:sz w:val="22"/>
        </w:rPr>
        <w:t xml:space="preserve"> L.) in Response to Cold </w:t>
      </w:r>
    </w:p>
    <w:bookmarkEnd w:id="2"/>
    <w:p w14:paraId="754F7DBF" w14:textId="77777777" w:rsidR="00A47706" w:rsidRPr="003750AD" w:rsidRDefault="00A47706" w:rsidP="00A47706">
      <w:pPr>
        <w:spacing w:line="480" w:lineRule="auto"/>
        <w:rPr>
          <w:rFonts w:ascii="Times New Roman" w:hAnsi="Times New Roman" w:cs="Times New Roman"/>
          <w:color w:val="131413"/>
          <w:sz w:val="22"/>
          <w:vertAlign w:val="superscript"/>
        </w:rPr>
      </w:pPr>
      <w:proofErr w:type="spellStart"/>
      <w:r w:rsidRPr="003750AD">
        <w:rPr>
          <w:rFonts w:ascii="Times New Roman" w:hAnsi="Times New Roman" w:cs="Times New Roman"/>
          <w:sz w:val="22"/>
        </w:rPr>
        <w:t>Lingyun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Yuan</w:t>
      </w:r>
      <w:r w:rsidRPr="003750AD">
        <w:rPr>
          <w:rFonts w:ascii="Times New Roman" w:hAnsi="Times New Roman" w:cs="Times New Roman"/>
          <w:color w:val="131413"/>
          <w:sz w:val="22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1,2,3†</w:t>
      </w:r>
      <w:r w:rsidRPr="003750AD">
        <w:rPr>
          <w:rFonts w:ascii="Times New Roman" w:hAnsi="Times New Roman" w:cs="Times New Roman"/>
          <w:sz w:val="22"/>
        </w:rPr>
        <w:t xml:space="preserve">, </w:t>
      </w:r>
      <w:bookmarkStart w:id="6" w:name="_Hlk10572591"/>
      <w:bookmarkStart w:id="7" w:name="_Hlk10572639"/>
      <w:proofErr w:type="spellStart"/>
      <w:r w:rsidRPr="003750AD">
        <w:rPr>
          <w:rFonts w:ascii="Times New Roman" w:hAnsi="Times New Roman" w:cs="Times New Roman"/>
          <w:sz w:val="22"/>
        </w:rPr>
        <w:t>Liting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Zha</w:t>
      </w:r>
      <w:bookmarkEnd w:id="6"/>
      <w:r w:rsidRPr="003750AD">
        <w:rPr>
          <w:rFonts w:ascii="Times New Roman" w:hAnsi="Times New Roman" w:cs="Times New Roman"/>
          <w:sz w:val="22"/>
        </w:rPr>
        <w:t>ng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1,2†</w:t>
      </w:r>
      <w:r w:rsidRPr="003750AD">
        <w:rPr>
          <w:rFonts w:ascii="Times New Roman" w:hAnsi="Times New Roman" w:cs="Times New Roman"/>
          <w:sz w:val="22"/>
        </w:rPr>
        <w:t>, Ying W</w:t>
      </w:r>
      <w:bookmarkEnd w:id="7"/>
      <w:r w:rsidRPr="003750AD">
        <w:rPr>
          <w:rFonts w:ascii="Times New Roman" w:hAnsi="Times New Roman" w:cs="Times New Roman"/>
          <w:sz w:val="22"/>
        </w:rPr>
        <w:t>u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Yushan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Zheng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Libing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750AD">
        <w:rPr>
          <w:rFonts w:ascii="Times New Roman" w:hAnsi="Times New Roman" w:cs="Times New Roman"/>
          <w:sz w:val="22"/>
        </w:rPr>
        <w:t>Nie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Shengnan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Zhang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>, Tian Lan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>, Yang Zhao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Shidong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Zhu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Jinfeng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Hou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Guohu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Chen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Xiaoyan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Tang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 xml:space="preserve"> 1,2,3</w:t>
      </w:r>
      <w:r w:rsidRPr="003750AD">
        <w:rPr>
          <w:rFonts w:ascii="Times New Roman" w:hAnsi="Times New Roman" w:cs="Times New Roman"/>
          <w:sz w:val="22"/>
        </w:rPr>
        <w:t xml:space="preserve"> and Chenggang Wang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1,2,3*</w:t>
      </w:r>
    </w:p>
    <w:p w14:paraId="059811E2" w14:textId="77777777" w:rsidR="00A47706" w:rsidRPr="003750AD" w:rsidRDefault="00A47706" w:rsidP="00A47706">
      <w:pPr>
        <w:spacing w:line="480" w:lineRule="auto"/>
        <w:rPr>
          <w:rFonts w:ascii="Times New Roman" w:hAnsi="Times New Roman" w:cs="Times New Roman"/>
          <w:color w:val="131413"/>
          <w:sz w:val="22"/>
          <w:vertAlign w:val="superscript"/>
        </w:rPr>
      </w:pPr>
    </w:p>
    <w:p w14:paraId="35F2CA91" w14:textId="77777777" w:rsidR="00A47706" w:rsidRPr="003750AD" w:rsidRDefault="00A47706" w:rsidP="00A47706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†</w:t>
      </w:r>
      <w:r w:rsidRPr="003750AD">
        <w:rPr>
          <w:rFonts w:ascii="Times New Roman" w:hAnsi="Times New Roman" w:cs="Times New Roman"/>
          <w:iCs/>
          <w:sz w:val="22"/>
        </w:rPr>
        <w:t>These authors contributed equally to this work.</w:t>
      </w:r>
    </w:p>
    <w:p w14:paraId="3E51F0BF" w14:textId="77777777" w:rsidR="00A47706" w:rsidRPr="003750AD" w:rsidRDefault="00A47706" w:rsidP="00A47706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*</w:t>
      </w:r>
      <w:r w:rsidRPr="003750AD">
        <w:rPr>
          <w:rFonts w:ascii="Times New Roman" w:hAnsi="Times New Roman" w:cs="Times New Roman"/>
          <w:iCs/>
          <w:sz w:val="22"/>
        </w:rPr>
        <w:t>Corresponding author: Chenggang Wang</w:t>
      </w:r>
    </w:p>
    <w:p w14:paraId="688DA195" w14:textId="77777777" w:rsidR="00A47706" w:rsidRPr="003750AD" w:rsidRDefault="00A47706" w:rsidP="00A47706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</w:rPr>
        <w:t>Tel./Fax. +86 0551-65786212</w:t>
      </w:r>
    </w:p>
    <w:p w14:paraId="1C7CB4F0" w14:textId="77777777" w:rsidR="00A47706" w:rsidRPr="003750AD" w:rsidRDefault="00A47706" w:rsidP="00A47706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</w:rPr>
        <w:t>E-mail: cgwang@ahau.edu.cn</w:t>
      </w:r>
    </w:p>
    <w:p w14:paraId="77360C90" w14:textId="77777777" w:rsidR="00A47706" w:rsidRPr="003750AD" w:rsidRDefault="00A47706" w:rsidP="00A47706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1</w:t>
      </w:r>
      <w:r w:rsidRPr="003750AD">
        <w:rPr>
          <w:rFonts w:ascii="Times New Roman" w:hAnsi="Times New Roman" w:cs="Times New Roman"/>
          <w:iCs/>
          <w:sz w:val="22"/>
        </w:rPr>
        <w:t xml:space="preserve">College of Horticulture, Vegetable Genetics and Breeding Laboratory, </w:t>
      </w:r>
      <w:bookmarkStart w:id="8" w:name="OLE_LINK51"/>
      <w:r w:rsidRPr="003750AD">
        <w:rPr>
          <w:rFonts w:ascii="Times New Roman" w:hAnsi="Times New Roman" w:cs="Times New Roman"/>
          <w:iCs/>
          <w:sz w:val="22"/>
        </w:rPr>
        <w:t>Anhui Agricultural University, 130 West Changjiang Road, 230036 Hefei, Anhui</w:t>
      </w:r>
      <w:bookmarkEnd w:id="8"/>
      <w:r w:rsidRPr="003750AD">
        <w:rPr>
          <w:rFonts w:ascii="Times New Roman" w:hAnsi="Times New Roman" w:cs="Times New Roman"/>
          <w:iCs/>
          <w:sz w:val="22"/>
        </w:rPr>
        <w:t xml:space="preserve">, China; </w:t>
      </w:r>
    </w:p>
    <w:p w14:paraId="6F8CE50C" w14:textId="77777777" w:rsidR="00A47706" w:rsidRPr="003750AD" w:rsidRDefault="00A47706" w:rsidP="00A47706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2</w:t>
      </w:r>
      <w:r w:rsidRPr="003750AD">
        <w:rPr>
          <w:rFonts w:ascii="Times New Roman" w:hAnsi="Times New Roman" w:cs="Times New Roman"/>
          <w:iCs/>
          <w:sz w:val="22"/>
        </w:rPr>
        <w:t>Provincial Engineering Laboratory for Horticultural Crop Breeding of Anhui, 130 West of Changjiang Road, 230036 Hefei, Anhui, China;</w:t>
      </w:r>
    </w:p>
    <w:p w14:paraId="0B3BFD91" w14:textId="77777777" w:rsidR="00A47706" w:rsidRPr="003750AD" w:rsidRDefault="00A47706" w:rsidP="00A47706">
      <w:pPr>
        <w:spacing w:line="480" w:lineRule="auto"/>
        <w:rPr>
          <w:rFonts w:ascii="Times New Roman" w:hAnsi="Times New Roman" w:cs="Times New Roman"/>
          <w:iCs/>
          <w:sz w:val="22"/>
        </w:rPr>
      </w:pPr>
      <w:bookmarkStart w:id="9" w:name="_Hlk533597107"/>
      <w:r w:rsidRPr="003750AD">
        <w:rPr>
          <w:rFonts w:ascii="Times New Roman" w:hAnsi="Times New Roman" w:cs="Times New Roman"/>
          <w:iCs/>
          <w:sz w:val="22"/>
          <w:vertAlign w:val="superscript"/>
        </w:rPr>
        <w:t>3</w:t>
      </w:r>
      <w:r w:rsidRPr="003750AD">
        <w:rPr>
          <w:rFonts w:ascii="Times New Roman" w:hAnsi="Times New Roman" w:cs="Times New Roman"/>
          <w:iCs/>
          <w:sz w:val="22"/>
        </w:rPr>
        <w:t xml:space="preserve">Wanjiang Vegetable Industrial Technology Institute, </w:t>
      </w:r>
      <w:proofErr w:type="spellStart"/>
      <w:r w:rsidRPr="003750AD">
        <w:rPr>
          <w:rFonts w:ascii="Times New Roman" w:hAnsi="Times New Roman" w:cs="Times New Roman"/>
          <w:iCs/>
          <w:sz w:val="22"/>
        </w:rPr>
        <w:t>Maanshan</w:t>
      </w:r>
      <w:proofErr w:type="spellEnd"/>
      <w:r w:rsidRPr="003750AD">
        <w:rPr>
          <w:rFonts w:ascii="Times New Roman" w:hAnsi="Times New Roman" w:cs="Times New Roman"/>
          <w:iCs/>
          <w:sz w:val="22"/>
        </w:rPr>
        <w:t>, Anhui, 238200, China</w:t>
      </w:r>
      <w:bookmarkEnd w:id="9"/>
    </w:p>
    <w:p w14:paraId="626985BB" w14:textId="77777777" w:rsidR="00A47706" w:rsidRPr="00A47706" w:rsidRDefault="00A47706" w:rsidP="00BE4627">
      <w:pPr>
        <w:pStyle w:val="Default"/>
        <w:rPr>
          <w:rFonts w:ascii="Times New Roman" w:eastAsiaTheme="minorEastAsia" w:hAnsi="Times New Roman" w:cs="Times New Roman"/>
          <w:color w:val="auto"/>
          <w:kern w:val="2"/>
          <w:sz w:val="20"/>
          <w:szCs w:val="20"/>
        </w:rPr>
      </w:pPr>
    </w:p>
    <w:p w14:paraId="10E89DE8" w14:textId="16F2245B" w:rsidR="00BE4627" w:rsidRPr="000001B8" w:rsidRDefault="006F5FF4" w:rsidP="00261CA4">
      <w:pPr>
        <w:pStyle w:val="Default"/>
        <w:spacing w:line="360" w:lineRule="auto"/>
        <w:rPr>
          <w:rFonts w:ascii="Times New Roman" w:eastAsiaTheme="minorEastAsia" w:hAnsi="Times New Roman" w:cs="Times New Roman"/>
          <w:color w:val="auto"/>
          <w:kern w:val="2"/>
          <w:sz w:val="20"/>
          <w:szCs w:val="20"/>
        </w:rPr>
      </w:pPr>
      <w:r w:rsidRPr="000001B8">
        <w:rPr>
          <w:rFonts w:ascii="Times New Roman" w:eastAsiaTheme="minorEastAsia" w:hAnsi="Times New Roman" w:cs="Times New Roman"/>
          <w:color w:val="auto"/>
          <w:kern w:val="2"/>
          <w:sz w:val="20"/>
          <w:szCs w:val="20"/>
        </w:rPr>
        <w:t>Table S4</w:t>
      </w:r>
    </w:p>
    <w:bookmarkEnd w:id="3"/>
    <w:p w14:paraId="0A47CB96" w14:textId="7793AB5F" w:rsidR="00F84E35" w:rsidRPr="000001B8" w:rsidRDefault="00AA0149" w:rsidP="00261CA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001B8">
        <w:rPr>
          <w:rFonts w:ascii="Times New Roman" w:hAnsi="Times New Roman" w:cs="Times New Roman"/>
          <w:sz w:val="20"/>
          <w:szCs w:val="20"/>
        </w:rPr>
        <w:t xml:space="preserve">DEGs of porphyrin and </w:t>
      </w:r>
      <w:proofErr w:type="spellStart"/>
      <w:r w:rsidR="00673C71" w:rsidRPr="000001B8">
        <w:rPr>
          <w:rFonts w:ascii="Times New Roman" w:hAnsi="Times New Roman" w:cs="Times New Roman"/>
          <w:sz w:val="20"/>
          <w:szCs w:val="20"/>
        </w:rPr>
        <w:t>Chl</w:t>
      </w:r>
      <w:proofErr w:type="spellEnd"/>
      <w:r w:rsidRPr="000001B8">
        <w:rPr>
          <w:rFonts w:ascii="Times New Roman" w:hAnsi="Times New Roman" w:cs="Times New Roman"/>
          <w:sz w:val="20"/>
          <w:szCs w:val="20"/>
        </w:rPr>
        <w:t xml:space="preserve"> metabolism pathways.</w:t>
      </w:r>
    </w:p>
    <w:tbl>
      <w:tblPr>
        <w:tblW w:w="13765" w:type="dxa"/>
        <w:tblInd w:w="-15" w:type="dxa"/>
        <w:tblLook w:val="04A0" w:firstRow="1" w:lastRow="0" w:firstColumn="1" w:lastColumn="0" w:noHBand="0" w:noVBand="1"/>
      </w:tblPr>
      <w:tblGrid>
        <w:gridCol w:w="1660"/>
        <w:gridCol w:w="1600"/>
        <w:gridCol w:w="1008"/>
        <w:gridCol w:w="1417"/>
        <w:gridCol w:w="730"/>
        <w:gridCol w:w="5649"/>
        <w:gridCol w:w="1701"/>
      </w:tblGrid>
      <w:tr w:rsidR="000001B8" w:rsidRPr="000001B8" w14:paraId="11814F95" w14:textId="77777777" w:rsidTr="001E12DC">
        <w:trPr>
          <w:trHeight w:val="295"/>
        </w:trPr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4"/>
          <w:bookmarkEnd w:id="5"/>
          <w:p w14:paraId="4ECC8B9E" w14:textId="39B9C5B4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Gene</w:t>
            </w:r>
            <w:r w:rsidRPr="000001B8">
              <w:rPr>
                <w:rFonts w:ascii="Times New Roman" w:hAnsi="Times New Roman" w:cs="Times New Roman"/>
                <w:sz w:val="18"/>
                <w:szCs w:val="18"/>
              </w:rPr>
              <w:t xml:space="preserve">_ </w:t>
            </w:r>
            <w:r w:rsidRPr="000001B8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66F4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Log</w:t>
            </w:r>
            <w:r w:rsidRPr="000001B8">
              <w:rPr>
                <w:rFonts w:ascii="Times New Roman" w:hAnsi="Times New Roman" w:cs="Times New Roman"/>
                <w:vertAlign w:val="subscript"/>
              </w:rPr>
              <w:t>2</w:t>
            </w:r>
            <w:r w:rsidRPr="000001B8">
              <w:rPr>
                <w:rFonts w:ascii="Times New Roman" w:hAnsi="Times New Roman" w:cs="Times New Roman"/>
              </w:rPr>
              <w:t xml:space="preserve">FC </w:t>
            </w:r>
          </w:p>
          <w:p w14:paraId="18151AC5" w14:textId="5204CEEE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</w:t>
            </w:r>
            <w:r w:rsidR="00673C71" w:rsidRPr="000001B8">
              <w:rPr>
                <w:rFonts w:ascii="Times New Roman" w:hAnsi="Times New Roman" w:cs="Times New Roman"/>
              </w:rPr>
              <w:t>T</w:t>
            </w:r>
            <w:r w:rsidRPr="000001B8">
              <w:rPr>
                <w:rFonts w:ascii="Times New Roman" w:hAnsi="Times New Roman" w:cs="Times New Roman"/>
              </w:rPr>
              <w:t>A/L</w:t>
            </w:r>
            <w:r w:rsidR="00673C71" w:rsidRPr="000001B8">
              <w:rPr>
                <w:rFonts w:ascii="Times New Roman" w:hAnsi="Times New Roman" w:cs="Times New Roman"/>
              </w:rPr>
              <w:t>T</w:t>
            </w:r>
            <w:r w:rsidRPr="000001B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C43A7" w14:textId="3FD94790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  <w:p w14:paraId="7CB0C065" w14:textId="330DD474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1D1D0" w14:textId="51ADBED8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Log</w:t>
            </w:r>
            <w:r w:rsidRPr="000001B8">
              <w:rPr>
                <w:rFonts w:ascii="Times New Roman" w:hAnsi="Times New Roman" w:cs="Times New Roman"/>
                <w:vertAlign w:val="subscript"/>
              </w:rPr>
              <w:t>2</w:t>
            </w:r>
            <w:r w:rsidRPr="000001B8">
              <w:rPr>
                <w:rFonts w:ascii="Times New Roman" w:hAnsi="Times New Roman" w:cs="Times New Roman"/>
              </w:rPr>
              <w:t>FC N</w:t>
            </w:r>
            <w:r w:rsidR="00673C71" w:rsidRPr="000001B8">
              <w:rPr>
                <w:rFonts w:ascii="Times New Roman" w:hAnsi="Times New Roman" w:cs="Times New Roman"/>
              </w:rPr>
              <w:t>T</w:t>
            </w:r>
            <w:r w:rsidRPr="000001B8">
              <w:rPr>
                <w:rFonts w:ascii="Times New Roman" w:hAnsi="Times New Roman" w:cs="Times New Roman"/>
              </w:rPr>
              <w:t>A/N</w:t>
            </w:r>
            <w:r w:rsidR="00673C71" w:rsidRPr="000001B8">
              <w:rPr>
                <w:rFonts w:ascii="Times New Roman" w:hAnsi="Times New Roman" w:cs="Times New Roman"/>
              </w:rPr>
              <w:t>T</w:t>
            </w:r>
            <w:r w:rsidRPr="000001B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15A9F" w14:textId="0D9B4658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  <w:p w14:paraId="436ADA6D" w14:textId="54913F9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564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59E607" w14:textId="76AC43C5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  <w:sz w:val="18"/>
                <w:szCs w:val="18"/>
              </w:rPr>
              <w:t>Description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A5479" w14:textId="55FB1F4E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gene</w:t>
            </w:r>
            <w:r w:rsidRPr="000001B8">
              <w:rPr>
                <w:rFonts w:ascii="Times New Roman" w:hAnsi="Times New Roman" w:cs="Times New Roman"/>
                <w:sz w:val="18"/>
                <w:szCs w:val="18"/>
              </w:rPr>
              <w:t xml:space="preserve">_ </w:t>
            </w:r>
            <w:r w:rsidRPr="000001B8">
              <w:rPr>
                <w:rFonts w:ascii="Times New Roman" w:hAnsi="Times New Roman" w:cs="Times New Roman"/>
              </w:rPr>
              <w:t>symbol</w:t>
            </w:r>
          </w:p>
        </w:tc>
      </w:tr>
      <w:tr w:rsidR="000001B8" w:rsidRPr="000001B8" w14:paraId="3AE69DDB" w14:textId="77777777" w:rsidTr="001E12DC">
        <w:trPr>
          <w:trHeight w:val="280"/>
        </w:trPr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CA3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bookmarkStart w:id="10" w:name="OLE_LINK196"/>
            <w:r w:rsidRPr="000001B8">
              <w:rPr>
                <w:rFonts w:ascii="Times New Roman" w:hAnsi="Times New Roman" w:cs="Times New Roman"/>
              </w:rPr>
              <w:t>LOC103837134</w:t>
            </w:r>
            <w:bookmarkEnd w:id="10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8314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-1.288454784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88D5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22CE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0.278751211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00FD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3C45F" w14:textId="4AFC9A72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glutamate--tRNA ligase, cytoplasmic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E70A" w14:textId="010DEE25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At5g26710</w:t>
            </w:r>
          </w:p>
        </w:tc>
      </w:tr>
      <w:tr w:rsidR="000001B8" w:rsidRPr="000001B8" w14:paraId="33CF52EF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9D3F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bookmarkStart w:id="11" w:name="OLE_LINK197"/>
            <w:r w:rsidRPr="000001B8">
              <w:rPr>
                <w:rFonts w:ascii="Times New Roman" w:hAnsi="Times New Roman" w:cs="Times New Roman"/>
              </w:rPr>
              <w:t>LOC103866471</w:t>
            </w:r>
            <w:bookmarkEnd w:id="11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46B0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0.910452341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AEBE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A2F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1.310650683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AAF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A42F0" w14:textId="57BDED64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glutamate--tRNA ligase, cytoplasmic-like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1D58" w14:textId="51B94EED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At5g26710</w:t>
            </w:r>
          </w:p>
        </w:tc>
      </w:tr>
      <w:tr w:rsidR="000001B8" w:rsidRPr="000001B8" w14:paraId="666A4405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7BC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lastRenderedPageBreak/>
              <w:t>LOC103832916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8325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-0.535191896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F3F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162F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-1.247076349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DF8A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98013" w14:textId="2C48F756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chlorophyll synthase,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  <w:r w:rsidRPr="000001B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A27F" w14:textId="57218340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CHLG</w:t>
            </w:r>
          </w:p>
        </w:tc>
      </w:tr>
      <w:tr w:rsidR="000001B8" w:rsidRPr="000001B8" w14:paraId="14F57860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6D0E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LOC103841124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6185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-1.082486484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DDF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44D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0.331072228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CC76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3B1E9" w14:textId="06456833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chlorophyll synthase,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  <w:r w:rsidRPr="000001B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BB56" w14:textId="2CA7D926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CHLG</w:t>
            </w:r>
          </w:p>
        </w:tc>
      </w:tr>
      <w:tr w:rsidR="000001B8" w:rsidRPr="000001B8" w14:paraId="45F06088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AAE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LOC103848555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4A5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1.349236936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DC9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8A0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0.37248102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2934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ECFBA" w14:textId="2FBB2AB8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chlorophyll synthase,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  <w:r w:rsidRPr="000001B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70B4" w14:textId="0F8319A8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CHLG</w:t>
            </w:r>
          </w:p>
        </w:tc>
      </w:tr>
      <w:tr w:rsidR="000001B8" w:rsidRPr="000001B8" w14:paraId="1D9B95F7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173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LOC103848641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D88A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-1.027557153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1E3F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10E2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-0.424830141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7835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A14F1" w14:textId="3A62A58B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chlorophyll synthase,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5561" w14:textId="36D97EA4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CHLG</w:t>
            </w:r>
          </w:p>
        </w:tc>
      </w:tr>
      <w:tr w:rsidR="000001B8" w:rsidRPr="000001B8" w14:paraId="1A53E770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E8C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LOC103869777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7E59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2.373571247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D966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F95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0.244624394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7B6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AF036" w14:textId="75759105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chlorophyll synthase,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  <w:r w:rsidRPr="000001B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1CAC" w14:textId="26B98F11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CHLG</w:t>
            </w:r>
          </w:p>
        </w:tc>
      </w:tr>
      <w:tr w:rsidR="000001B8" w:rsidRPr="000001B8" w14:paraId="5B46C9E9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67EA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LOC103856025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46A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-2.154501333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B1C2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3172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0.208122605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D7AD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E7441" w14:textId="3A49709E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magnesium-chelatase subunit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ChlH</w:t>
            </w:r>
            <w:proofErr w:type="spellEnd"/>
            <w:r w:rsidRPr="000001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EC07" w14:textId="4EE88D51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CHLH</w:t>
            </w:r>
          </w:p>
        </w:tc>
      </w:tr>
      <w:tr w:rsidR="000001B8" w:rsidRPr="000001B8" w14:paraId="0BEF0C2F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C88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LOC103856423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18DC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-1.390670823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B6DF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41BB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0.195111316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900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2E1B5" w14:textId="2E72245B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magnesium-chelatase subunit ChlI-1,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485E" w14:textId="00182400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CHLI1</w:t>
            </w:r>
          </w:p>
        </w:tc>
      </w:tr>
      <w:tr w:rsidR="000001B8" w:rsidRPr="000001B8" w14:paraId="433CD0CD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0B4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LOC103860994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FF4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-1.350420049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1D0A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BEBB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0.064410829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EB5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9D4F4" w14:textId="6BE9916B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magnesium-chelatase subunit ChlI-1,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  <w:r w:rsidRPr="000001B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6508" w14:textId="12D0A541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CHLI1</w:t>
            </w:r>
          </w:p>
        </w:tc>
      </w:tr>
      <w:tr w:rsidR="000001B8" w:rsidRPr="000001B8" w14:paraId="1BB6DA25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2C2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LOC103862873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B7CB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-1.046677503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BD5D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71B9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-0.750134814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B759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53F9C" w14:textId="7A7CB851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magnesium protoporphyrin IX methyltransferase,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  <w:r w:rsidRPr="000001B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B5CF" w14:textId="34D5F90B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CHLM</w:t>
            </w:r>
          </w:p>
        </w:tc>
      </w:tr>
      <w:tr w:rsidR="000001B8" w:rsidRPr="000001B8" w14:paraId="4579DBBF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883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LOC103831923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B0D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-1.090724053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5862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773F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0.68012571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AF50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FA267" w14:textId="1DB804C6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geranylgeranyl diphosphate reductase,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5A9E" w14:textId="4DE7B80A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CHLP</w:t>
            </w:r>
          </w:p>
        </w:tc>
      </w:tr>
      <w:tr w:rsidR="000001B8" w:rsidRPr="000001B8" w14:paraId="15098C03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160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LOC103872768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52F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5.342070183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F072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19C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-1.146172205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FBB9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7980C" w14:textId="379BD175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chlorophyllase-1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E1E4" w14:textId="1880678B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CLH1</w:t>
            </w:r>
          </w:p>
        </w:tc>
      </w:tr>
      <w:tr w:rsidR="000001B8" w:rsidRPr="000001B8" w14:paraId="01D87BBD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1A65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LOC103845044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5D3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-1.308764509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26F4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30FC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0.941079581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254B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2D5AD" w14:textId="6FBF51D0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cytochrome c oxidase assembly protein COX15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5763" w14:textId="5320824D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COX15</w:t>
            </w:r>
          </w:p>
        </w:tc>
      </w:tr>
      <w:tr w:rsidR="000001B8" w:rsidRPr="000001B8" w14:paraId="4D19523E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A8EC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LOC103843696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4679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-1.145049298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472F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8489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2.436439203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208F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8B2A6" w14:textId="19B29060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coproporphyrinogen-III oxidase 1,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  <w:r w:rsidRPr="000001B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EEEA" w14:textId="533751DF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CPX1</w:t>
            </w:r>
          </w:p>
        </w:tc>
      </w:tr>
      <w:tr w:rsidR="000001B8" w:rsidRPr="000001B8" w14:paraId="6D9888F3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EAEA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LOC103830076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FD6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-1.244283597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55EC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221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0.732157382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A0CD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28186" w14:textId="7259776F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magnesium-protoporphyrin IX monomethyl ester [oxidative] cyclase,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A726" w14:textId="79159E69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CRD1</w:t>
            </w:r>
          </w:p>
        </w:tc>
      </w:tr>
      <w:tr w:rsidR="000001B8" w:rsidRPr="000001B8" w14:paraId="1EC6ECCF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B809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LOC103841596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D82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-1.491399591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5AC9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AC5C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0.925041498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090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062F1" w14:textId="6D47BEE1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magnesium-protoporphyrin IX monomethyl ester [oxidative] cyclase,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656C" w14:textId="21764911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CRD1</w:t>
            </w:r>
          </w:p>
        </w:tc>
      </w:tr>
      <w:tr w:rsidR="000001B8" w:rsidRPr="000001B8" w14:paraId="31C572DA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7AD2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LOC103845814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97EB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-1.467020179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CCBD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5B9C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0.066516006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275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C04D3" w14:textId="7472AAC2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divinyl chlorophyllide </w:t>
            </w:r>
            <w:proofErr w:type="gramStart"/>
            <w:r w:rsidRPr="000001B8">
              <w:rPr>
                <w:rFonts w:ascii="Times New Roman" w:hAnsi="Times New Roman" w:cs="Times New Roman"/>
              </w:rPr>
              <w:t>a</w:t>
            </w:r>
            <w:proofErr w:type="gramEnd"/>
            <w:r w:rsidRPr="000001B8">
              <w:rPr>
                <w:rFonts w:ascii="Times New Roman" w:hAnsi="Times New Roman" w:cs="Times New Roman"/>
              </w:rPr>
              <w:t xml:space="preserve"> 8-vinyl-reductase,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333D" w14:textId="43A2EE48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DVR</w:t>
            </w:r>
          </w:p>
        </w:tc>
      </w:tr>
      <w:tr w:rsidR="000001B8" w:rsidRPr="000001B8" w14:paraId="11D42C84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D62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LOC103842138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A8E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-1.716790305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8C6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AB34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-0.567404147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995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A6339" w14:textId="6E0DB96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ferrochelatase-2,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B7CE" w14:textId="6950D7D1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FC2</w:t>
            </w:r>
          </w:p>
        </w:tc>
      </w:tr>
      <w:tr w:rsidR="000001B8" w:rsidRPr="000001B8" w14:paraId="0998DB76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9015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LOC103846758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3E16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-0.503812804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9E44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9375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1.126637359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D9FB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A8B96" w14:textId="1F8E9809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frataxin, mitochondrial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29EE" w14:textId="5699BC03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FH</w:t>
            </w:r>
          </w:p>
        </w:tc>
      </w:tr>
      <w:tr w:rsidR="000001B8" w:rsidRPr="000001B8" w14:paraId="3A6665DC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00C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LOC103837478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B400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-0.564030503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387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3C1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1.146527841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0DB5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377D3" w14:textId="3C6B4F3C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glutamate-1-semialdehyde 2,1-aminomutase,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99F2" w14:textId="2D65B643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GSA</w:t>
            </w:r>
          </w:p>
        </w:tc>
      </w:tr>
      <w:tr w:rsidR="000001B8" w:rsidRPr="000001B8" w14:paraId="08C23C53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7C65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LOC103843327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EF82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4.392753693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064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802D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0.268501298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028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B9E66" w14:textId="7BCB92F3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glutamyl-tRNA reductase 2,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007D" w14:textId="59B68716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HEMA2</w:t>
            </w:r>
          </w:p>
        </w:tc>
      </w:tr>
      <w:tr w:rsidR="000001B8" w:rsidRPr="000001B8" w14:paraId="6FB2F607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F15B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LOC103855770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E230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-0.538818431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12C5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E66A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1.255913539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11A0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E14B1" w14:textId="4BD17288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porphobilinogen deaminase,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  <w:r w:rsidRPr="000001B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0BE7" w14:textId="42F8B0BB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HEMC</w:t>
            </w:r>
          </w:p>
        </w:tc>
      </w:tr>
      <w:tr w:rsidR="000001B8" w:rsidRPr="000001B8" w14:paraId="374ADAB8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4D60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LOC103847911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25D4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-1.180241404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1A9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23BD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-1.056978604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D53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200A9" w14:textId="3D23A7CB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heme oxygenase 1,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6FE0" w14:textId="0639342C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HO1</w:t>
            </w:r>
          </w:p>
        </w:tc>
      </w:tr>
      <w:tr w:rsidR="000001B8" w:rsidRPr="000001B8" w14:paraId="71165907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A760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LOC103855594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E23E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-1.054568303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529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648A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0.062624359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DB60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5001F" w14:textId="1BE8EF2A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chlorophyll(ide) b reductase NOL,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B22A" w14:textId="35DBD2B5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NOL</w:t>
            </w:r>
          </w:p>
        </w:tc>
      </w:tr>
      <w:tr w:rsidR="000001B8" w:rsidRPr="000001B8" w14:paraId="3052AB5C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5F4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LOC103863639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D27A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-1.047982103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6830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E4E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-0.682278727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9E3A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ABD09" w14:textId="522BDE9F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probable chlorophyll(ide) b reductase NYC1,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CEAA" w14:textId="288BD80A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NYC1</w:t>
            </w:r>
          </w:p>
        </w:tc>
      </w:tr>
      <w:tr w:rsidR="000001B8" w:rsidRPr="000001B8" w14:paraId="5DAC8153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AE2D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LOC103861694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F8AB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2.118675252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AFEE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286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2.022390999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193B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7705D" w14:textId="780854B9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protochlorophyllide reductase B,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  <w:r w:rsidRPr="000001B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E045" w14:textId="4B6890CB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PORB</w:t>
            </w:r>
          </w:p>
        </w:tc>
      </w:tr>
      <w:tr w:rsidR="000001B8" w:rsidRPr="000001B8" w14:paraId="384BC393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44E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LOC103867162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9C5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0.187432951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BAAE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6F7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1.341166923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024B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42757" w14:textId="72A72AAD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protochlorophyllide reductase B,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DDD2" w14:textId="3FE6B19E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PORB</w:t>
            </w:r>
          </w:p>
        </w:tc>
      </w:tr>
      <w:tr w:rsidR="000001B8" w:rsidRPr="000001B8" w14:paraId="747569AC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C042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LOC103836607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865C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-1.860993828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3DDB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CA8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-0.034246395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AFCB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53F4E" w14:textId="121D173A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protochlorophyllide reductase C,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  <w:r w:rsidRPr="000001B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0565" w14:textId="6FD112B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PORC</w:t>
            </w:r>
          </w:p>
        </w:tc>
      </w:tr>
      <w:tr w:rsidR="000001B8" w:rsidRPr="000001B8" w14:paraId="48DEE368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E205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lastRenderedPageBreak/>
              <w:t>LOC103844489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C172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-1.680122345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EDE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BFA9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0.459152089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A344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FEBC0" w14:textId="0110C099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protochlorophyllide reductase C,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3E9F" w14:textId="0CC543F2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PORC</w:t>
            </w:r>
          </w:p>
        </w:tc>
      </w:tr>
      <w:tr w:rsidR="000001B8" w:rsidRPr="000001B8" w14:paraId="548CCE62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EECA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LOC103847701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8556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-2.028064484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18CC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1ACE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-0.381369628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42BB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1DCDA" w14:textId="7AB96DB8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0001B8">
              <w:rPr>
                <w:rFonts w:ascii="Times New Roman" w:hAnsi="Times New Roman" w:cs="Times New Roman"/>
              </w:rPr>
              <w:t>pheophorbidase</w:t>
            </w:r>
            <w:proofErr w:type="spellEnd"/>
            <w:r w:rsidRPr="000001B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B702" w14:textId="6A439D54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PPD</w:t>
            </w:r>
          </w:p>
        </w:tc>
      </w:tr>
      <w:tr w:rsidR="000001B8" w:rsidRPr="000001B8" w14:paraId="74C54309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6822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LOC103869295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B4B9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-1.45781511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E4EA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B854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-1.931305965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47C2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737F2" w14:textId="36B31844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0001B8">
              <w:rPr>
                <w:rFonts w:ascii="Times New Roman" w:hAnsi="Times New Roman" w:cs="Times New Roman"/>
              </w:rPr>
              <w:t>pheophorbidase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9DC4" w14:textId="3BF6902E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PPD</w:t>
            </w:r>
          </w:p>
        </w:tc>
      </w:tr>
      <w:tr w:rsidR="000001B8" w:rsidRPr="000001B8" w14:paraId="427615AD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AE1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LOC103834271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E7D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-1.008703915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1440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995E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-0.166652582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74E0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93885" w14:textId="0FB6C7CA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protein STAY-GREEN 1,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  <w:r w:rsidRPr="000001B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AB62" w14:textId="6D7A1C9B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SGR1</w:t>
            </w:r>
          </w:p>
        </w:tc>
      </w:tr>
      <w:tr w:rsidR="000001B8" w:rsidRPr="000001B8" w14:paraId="47037417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6870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NYE1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5B5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2.0223805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08F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E411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0.401983873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2F1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7D6BE" w14:textId="721B571D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protein STAY-GREEN 1,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D001" w14:textId="56354F90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SGR1</w:t>
            </w:r>
          </w:p>
        </w:tc>
      </w:tr>
      <w:tr w:rsidR="000001B8" w:rsidRPr="000001B8" w14:paraId="38249D2B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7DD4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LOC103858612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284D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0.168588095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D63C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817A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2.27181758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22AC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1BFF6" w14:textId="1DE9DF5C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protein STAY-GREEN 2,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  <w:r w:rsidRPr="000001B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1C57" w14:textId="0F029336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SGR2</w:t>
            </w:r>
          </w:p>
        </w:tc>
      </w:tr>
      <w:tr w:rsidR="000001B8" w:rsidRPr="000001B8" w14:paraId="45E0F03A" w14:textId="77777777" w:rsidTr="001E12DC">
        <w:trPr>
          <w:trHeight w:val="2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532F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LOC103847714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26BE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-3.351662551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F375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9E55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-0.231604073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D9A7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F37EA" w14:textId="302A8E96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 xml:space="preserve">protein STAY-GREEN LIKE,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AD0A" w14:textId="675A7136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SGRL</w:t>
            </w:r>
          </w:p>
        </w:tc>
      </w:tr>
      <w:tr w:rsidR="000001B8" w:rsidRPr="000001B8" w14:paraId="6C389A5A" w14:textId="77777777" w:rsidTr="001E12DC">
        <w:trPr>
          <w:trHeight w:val="295"/>
        </w:trPr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CBB22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LOC103832890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3EDEE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-1.064058154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B907C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2DAC3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-0.653802578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F2C08" w14:textId="77777777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C1DDAE" w14:textId="6BACD2E0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0001B8">
              <w:rPr>
                <w:rFonts w:ascii="Times New Roman" w:hAnsi="Times New Roman" w:cs="Times New Roman"/>
              </w:rPr>
              <w:t>sirohydrochlorin</w:t>
            </w:r>
            <w:proofErr w:type="spellEnd"/>
            <w:r w:rsidRPr="000001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01B8">
              <w:rPr>
                <w:rFonts w:ascii="Times New Roman" w:hAnsi="Times New Roman" w:cs="Times New Roman"/>
              </w:rPr>
              <w:t>ferrochelatase</w:t>
            </w:r>
            <w:proofErr w:type="spellEnd"/>
            <w:r w:rsidRPr="000001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001B8">
              <w:rPr>
                <w:rFonts w:ascii="Times New Roman" w:hAnsi="Times New Roman" w:cs="Times New Roman"/>
              </w:rPr>
              <w:t>chloroplastic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8E36E" w14:textId="4C61ECF6" w:rsidR="008D44C0" w:rsidRPr="000001B8" w:rsidRDefault="008D44C0" w:rsidP="00AA01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001B8">
              <w:rPr>
                <w:rFonts w:ascii="Times New Roman" w:hAnsi="Times New Roman" w:cs="Times New Roman"/>
              </w:rPr>
              <w:t>SIRB</w:t>
            </w:r>
          </w:p>
        </w:tc>
      </w:tr>
    </w:tbl>
    <w:p w14:paraId="3343563A" w14:textId="1F76F54F" w:rsidR="00F84E35" w:rsidRPr="000001B8" w:rsidRDefault="00F84E35" w:rsidP="0071116B">
      <w:pPr>
        <w:tabs>
          <w:tab w:val="left" w:pos="555"/>
        </w:tabs>
        <w:rPr>
          <w:rFonts w:ascii="Times New Roman" w:hAnsi="Times New Roman" w:cs="Times New Roman"/>
          <w:sz w:val="22"/>
          <w:lang w:eastAsia="en-US"/>
        </w:rPr>
        <w:sectPr w:rsidR="00F84E35" w:rsidRPr="000001B8">
          <w:pgSz w:w="16838" w:h="11906" w:orient="landscape"/>
          <w:pgMar w:top="1797" w:right="1440" w:bottom="1797" w:left="1440" w:header="851" w:footer="992" w:gutter="0"/>
          <w:cols w:space="720"/>
        </w:sectPr>
      </w:pPr>
    </w:p>
    <w:p w14:paraId="33248721" w14:textId="77777777" w:rsidR="007B56EF" w:rsidRPr="00604FD1" w:rsidRDefault="007B56EF" w:rsidP="004807D2">
      <w:pPr>
        <w:jc w:val="left"/>
        <w:rPr>
          <w:rFonts w:ascii="Times New Roman" w:hAnsi="Times New Roman" w:cs="Times New Roman"/>
        </w:rPr>
      </w:pPr>
    </w:p>
    <w:sectPr w:rsidR="007B56EF" w:rsidRPr="00604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AB150" w14:textId="77777777" w:rsidR="00D866CC" w:rsidRDefault="00D866CC" w:rsidP="00407216">
      <w:r>
        <w:separator/>
      </w:r>
    </w:p>
  </w:endnote>
  <w:endnote w:type="continuationSeparator" w:id="0">
    <w:p w14:paraId="2231F3E5" w14:textId="77777777" w:rsidR="00D866CC" w:rsidRDefault="00D866CC" w:rsidP="0040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A4BA7" w14:textId="77777777" w:rsidR="00D866CC" w:rsidRDefault="00D866CC" w:rsidP="00407216">
      <w:r>
        <w:separator/>
      </w:r>
    </w:p>
  </w:footnote>
  <w:footnote w:type="continuationSeparator" w:id="0">
    <w:p w14:paraId="4005BC93" w14:textId="77777777" w:rsidR="00D866CC" w:rsidRDefault="00D866CC" w:rsidP="00407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F4"/>
    <w:rsid w:val="000001B8"/>
    <w:rsid w:val="00120845"/>
    <w:rsid w:val="00150285"/>
    <w:rsid w:val="001E12DC"/>
    <w:rsid w:val="00261CA4"/>
    <w:rsid w:val="00314B66"/>
    <w:rsid w:val="003A478D"/>
    <w:rsid w:val="003B6F4C"/>
    <w:rsid w:val="00407216"/>
    <w:rsid w:val="004807D2"/>
    <w:rsid w:val="004C124F"/>
    <w:rsid w:val="004E2DF5"/>
    <w:rsid w:val="0055575E"/>
    <w:rsid w:val="00596995"/>
    <w:rsid w:val="005A7757"/>
    <w:rsid w:val="005B22D6"/>
    <w:rsid w:val="00604FD1"/>
    <w:rsid w:val="00647000"/>
    <w:rsid w:val="00673C71"/>
    <w:rsid w:val="006F5FF4"/>
    <w:rsid w:val="0071116B"/>
    <w:rsid w:val="007B56EF"/>
    <w:rsid w:val="007B7319"/>
    <w:rsid w:val="008D44C0"/>
    <w:rsid w:val="008F57F6"/>
    <w:rsid w:val="00997FF4"/>
    <w:rsid w:val="009D5410"/>
    <w:rsid w:val="009E44CD"/>
    <w:rsid w:val="00A10ADF"/>
    <w:rsid w:val="00A47706"/>
    <w:rsid w:val="00AA0149"/>
    <w:rsid w:val="00BE4627"/>
    <w:rsid w:val="00BE7C1D"/>
    <w:rsid w:val="00D32D45"/>
    <w:rsid w:val="00D866CC"/>
    <w:rsid w:val="00E416AC"/>
    <w:rsid w:val="00E46EB8"/>
    <w:rsid w:val="00F17773"/>
    <w:rsid w:val="00F84E35"/>
    <w:rsid w:val="00F91BCE"/>
    <w:rsid w:val="00FC3D6C"/>
    <w:rsid w:val="00FE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E0E38"/>
  <w15:chartTrackingRefBased/>
  <w15:docId w15:val="{CB42F57B-471F-43FF-B065-FC783A5D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72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7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721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E462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E4627"/>
    <w:rPr>
      <w:sz w:val="18"/>
      <w:szCs w:val="18"/>
    </w:rPr>
  </w:style>
  <w:style w:type="paragraph" w:customStyle="1" w:styleId="Default">
    <w:name w:val="Default"/>
    <w:rsid w:val="00BE462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6F3CF-C02D-435D-8997-CD8E7E7AA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。 。</dc:creator>
  <cp:keywords/>
  <dc:description/>
  <cp:lastModifiedBy>利婷</cp:lastModifiedBy>
  <cp:revision>29</cp:revision>
  <dcterms:created xsi:type="dcterms:W3CDTF">2020-11-06T05:03:00Z</dcterms:created>
  <dcterms:modified xsi:type="dcterms:W3CDTF">2021-08-24T13:30:00Z</dcterms:modified>
</cp:coreProperties>
</file>