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555" w14:textId="23976BC3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bookmarkStart w:id="3" w:name="_Hlk57125015"/>
      <w:bookmarkStart w:id="4" w:name="OLE_LINK175"/>
      <w:r w:rsidRPr="003750AD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3750AD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3750AD">
        <w:rPr>
          <w:rFonts w:ascii="Times New Roman" w:hAnsi="Times New Roman" w:cs="Times New Roman"/>
          <w:b/>
          <w:sz w:val="22"/>
        </w:rPr>
        <w:t>Wucai</w:t>
      </w:r>
      <w:proofErr w:type="spellEnd"/>
      <w:r w:rsidRPr="003750AD">
        <w:rPr>
          <w:rFonts w:ascii="Times New Roman" w:hAnsi="Times New Roman" w:cs="Times New Roman"/>
          <w:b/>
          <w:sz w:val="22"/>
        </w:rPr>
        <w:t xml:space="preserve"> (</w:t>
      </w:r>
      <w:r w:rsidRPr="009A6103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3750AD">
        <w:rPr>
          <w:rFonts w:ascii="Times New Roman" w:hAnsi="Times New Roman" w:cs="Times New Roman"/>
          <w:b/>
          <w:sz w:val="22"/>
        </w:rPr>
        <w:t xml:space="preserve"> L.) in Response to Cold</w:t>
      </w:r>
    </w:p>
    <w:bookmarkEnd w:id="2"/>
    <w:p w14:paraId="6AD54937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proofErr w:type="spellStart"/>
      <w:r w:rsidRPr="003750AD">
        <w:rPr>
          <w:rFonts w:ascii="Times New Roman" w:hAnsi="Times New Roman" w:cs="Times New Roman"/>
          <w:sz w:val="22"/>
        </w:rPr>
        <w:t>Lingyun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5" w:name="_Hlk10572591"/>
      <w:bookmarkStart w:id="6" w:name="_Hlk10572639"/>
      <w:proofErr w:type="spellStart"/>
      <w:r w:rsidRPr="003750AD">
        <w:rPr>
          <w:rFonts w:ascii="Times New Roman" w:hAnsi="Times New Roman" w:cs="Times New Roman"/>
          <w:sz w:val="22"/>
        </w:rPr>
        <w:t>Liting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</w:t>
      </w:r>
      <w:bookmarkEnd w:id="5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6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Yushan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Libing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750AD">
        <w:rPr>
          <w:rFonts w:ascii="Times New Roman" w:hAnsi="Times New Roman" w:cs="Times New Roman"/>
          <w:sz w:val="22"/>
        </w:rPr>
        <w:t>Nie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Shengnan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Shidong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Jinfeng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Guohu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Xiaoyan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1366ACEF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6504FA4E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0B0365FE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1C6C8B15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0B2054E3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72653B0A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7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7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3096DFC7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2713938F" w14:textId="77777777" w:rsidR="009D1EE8" w:rsidRPr="003750AD" w:rsidRDefault="009D1EE8" w:rsidP="009D1EE8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8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3750AD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3750AD">
        <w:rPr>
          <w:rFonts w:ascii="Times New Roman" w:hAnsi="Times New Roman" w:cs="Times New Roman"/>
          <w:iCs/>
          <w:sz w:val="22"/>
        </w:rPr>
        <w:t>, Anhui, 238200, China</w:t>
      </w:r>
      <w:bookmarkEnd w:id="8"/>
    </w:p>
    <w:p w14:paraId="1CB1AE03" w14:textId="2DB4ECA6" w:rsidR="009D1EE8" w:rsidRDefault="009D1EE8" w:rsidP="00506F9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10E75FAB" w14:textId="77777777" w:rsidR="009D1EE8" w:rsidRPr="009D1EE8" w:rsidRDefault="009D1EE8" w:rsidP="00506F91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7FA0F7E6" w14:textId="53B9DF20" w:rsidR="00506F91" w:rsidRPr="00A03709" w:rsidRDefault="00506F91" w:rsidP="004A0116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03709">
        <w:rPr>
          <w:rFonts w:ascii="Times New Roman" w:hAnsi="Times New Roman" w:cs="Times New Roman"/>
          <w:color w:val="auto"/>
          <w:sz w:val="18"/>
          <w:szCs w:val="18"/>
        </w:rPr>
        <w:lastRenderedPageBreak/>
        <w:t>Table S5</w:t>
      </w:r>
    </w:p>
    <w:bookmarkEnd w:id="3"/>
    <w:p w14:paraId="131E19F1" w14:textId="1278605B" w:rsidR="00506F91" w:rsidRPr="00A03709" w:rsidRDefault="00506F91" w:rsidP="004A0116">
      <w:pPr>
        <w:widowControl/>
        <w:spacing w:line="360" w:lineRule="auto"/>
        <w:rPr>
          <w:rFonts w:ascii="Arial" w:eastAsia="宋体" w:hAnsi="Arial" w:cs="Arial"/>
          <w:kern w:val="0"/>
          <w:sz w:val="24"/>
          <w:szCs w:val="24"/>
        </w:rPr>
      </w:pPr>
      <w:r w:rsidRPr="00A03709">
        <w:rPr>
          <w:rFonts w:ascii="Times New Roman" w:hAnsi="Times New Roman" w:cs="Times New Roman"/>
          <w:sz w:val="20"/>
          <w:szCs w:val="20"/>
        </w:rPr>
        <w:t>DEGs of</w:t>
      </w:r>
      <w:r w:rsidR="00AE39EF" w:rsidRPr="00A03709">
        <w:rPr>
          <w:rFonts w:ascii="Times New Roman" w:hAnsi="Times New Roman" w:cs="Times New Roman"/>
          <w:sz w:val="20"/>
          <w:szCs w:val="20"/>
        </w:rPr>
        <w:t xml:space="preserve"> carotenoid</w:t>
      </w:r>
      <w:r w:rsidRPr="00A03709">
        <w:rPr>
          <w:rFonts w:ascii="Times New Roman" w:hAnsi="Times New Roman" w:cs="Times New Roman"/>
          <w:sz w:val="20"/>
          <w:szCs w:val="20"/>
        </w:rPr>
        <w:t xml:space="preserve"> biosynthesis and abscisic acid biosynthesis pathways.</w:t>
      </w:r>
      <w:bookmarkEnd w:id="4"/>
    </w:p>
    <w:tbl>
      <w:tblPr>
        <w:tblW w:w="13765" w:type="dxa"/>
        <w:tblInd w:w="-15" w:type="dxa"/>
        <w:tblLook w:val="04A0" w:firstRow="1" w:lastRow="0" w:firstColumn="1" w:lastColumn="0" w:noHBand="0" w:noVBand="1"/>
      </w:tblPr>
      <w:tblGrid>
        <w:gridCol w:w="1536"/>
        <w:gridCol w:w="1606"/>
        <w:gridCol w:w="842"/>
        <w:gridCol w:w="1426"/>
        <w:gridCol w:w="842"/>
        <w:gridCol w:w="5670"/>
        <w:gridCol w:w="1843"/>
      </w:tblGrid>
      <w:tr w:rsidR="00A03709" w:rsidRPr="00A03709" w14:paraId="22284212" w14:textId="77777777" w:rsidTr="009100DF">
        <w:trPr>
          <w:trHeight w:val="280"/>
        </w:trPr>
        <w:tc>
          <w:tcPr>
            <w:tcW w:w="1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0E8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</w:rPr>
              <w:t>Gene</w:t>
            </w:r>
            <w:r w:rsidRPr="00A03709">
              <w:rPr>
                <w:rFonts w:ascii="Times New Roman" w:hAnsi="Times New Roman" w:cs="Times New Roman"/>
                <w:sz w:val="18"/>
                <w:szCs w:val="18"/>
              </w:rPr>
              <w:t xml:space="preserve">_ </w:t>
            </w:r>
            <w:r w:rsidRPr="00A03709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13B43" w14:textId="77777777" w:rsidR="00506F91" w:rsidRPr="00A03709" w:rsidRDefault="00506F91" w:rsidP="0047502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Log</w:t>
            </w:r>
            <w:r w:rsidRPr="00A0370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 xml:space="preserve">FC </w:t>
            </w:r>
          </w:p>
          <w:p w14:paraId="698B4F6E" w14:textId="37AF4EA9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CD1456" w:rsidRPr="00A037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A/L</w:t>
            </w:r>
            <w:r w:rsidR="00CD1456" w:rsidRPr="00A037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323DA" w14:textId="77777777" w:rsidR="00506F91" w:rsidRPr="00A03709" w:rsidRDefault="00506F91" w:rsidP="0047502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  <w:p w14:paraId="7C33237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4215C" w14:textId="77777777" w:rsidR="00506F91" w:rsidRPr="00A03709" w:rsidRDefault="00506F91" w:rsidP="0047502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Log</w:t>
            </w:r>
            <w:r w:rsidRPr="00A0370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 xml:space="preserve">FC </w:t>
            </w:r>
          </w:p>
          <w:p w14:paraId="5AE0A8F4" w14:textId="5530440B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CD1456" w:rsidRPr="00A037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A/N</w:t>
            </w:r>
            <w:r w:rsidR="00CD1456" w:rsidRPr="00A037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E6D02" w14:textId="77777777" w:rsidR="00506F91" w:rsidRPr="00A03709" w:rsidRDefault="00506F91" w:rsidP="0047502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  <w:p w14:paraId="5F68D3CB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20C8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gene_ symbol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69113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A03709" w:rsidRPr="00A03709" w14:paraId="5DF815E2" w14:textId="77777777" w:rsidTr="009100DF">
        <w:trPr>
          <w:trHeight w:val="280"/>
        </w:trPr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80E8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LOC103832798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325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3.926049892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7A1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A491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0.804548813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0AD7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D4D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xanthoxin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dehydrogenase-like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2D03D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ABA2</w:t>
            </w:r>
          </w:p>
        </w:tc>
      </w:tr>
      <w:tr w:rsidR="00A03709" w:rsidRPr="00A03709" w14:paraId="704E309B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5858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LOC103871215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E843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4.121151787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FFF9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BEAF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0.728307982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277F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30D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xanthoxin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dehydrogenase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86B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ABA2</w:t>
            </w:r>
          </w:p>
        </w:tc>
      </w:tr>
      <w:tr w:rsidR="00A03709" w:rsidRPr="00A03709" w14:paraId="0F7C01BD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914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BCH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80FF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0.167745076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7F5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3E9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1.521979995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71F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BACB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beta-carotene 3-hydroxylase 1,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ED5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BETA-OHASE</w:t>
            </w:r>
          </w:p>
        </w:tc>
      </w:tr>
      <w:tr w:rsidR="00A03709" w:rsidRPr="00A03709" w14:paraId="44143096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63D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LOC103863442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E63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0.125389493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F36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551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2.371148699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E598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CA9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beta-carotene 3-hydroxylase 1,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E80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BETA-OHASE</w:t>
            </w:r>
          </w:p>
        </w:tc>
      </w:tr>
      <w:tr w:rsidR="00A03709" w:rsidRPr="00A03709" w14:paraId="5DCFCB3E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B99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LOC103843494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B50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0.477113879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4E3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AC4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0.735348508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7D53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C413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prolycopene isomerase,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EE89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CRTISO</w:t>
            </w:r>
          </w:p>
        </w:tc>
      </w:tr>
      <w:tr w:rsidR="00A03709" w:rsidRPr="00A03709" w14:paraId="65E7EB30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02B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LOC103857276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C266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4.320463041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A03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492C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0.450140223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0103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BCD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1-like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408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CYP707A1</w:t>
            </w:r>
          </w:p>
        </w:tc>
      </w:tr>
      <w:tr w:rsidR="00A03709" w:rsidRPr="00A03709" w14:paraId="4E59205F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706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LOC103861043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ACD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9.271749033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54A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77B1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1.995086589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7FCC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54F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F60C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CYP707A1</w:t>
            </w:r>
          </w:p>
        </w:tc>
      </w:tr>
      <w:tr w:rsidR="00A03709" w:rsidRPr="00A03709" w14:paraId="3ABDF47C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B99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LOC103849374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06CF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0.276590834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F4D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941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1.535779695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910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1B4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3DA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CYP707A2</w:t>
            </w:r>
          </w:p>
        </w:tc>
      </w:tr>
      <w:tr w:rsidR="00A03709" w:rsidRPr="00A03709" w14:paraId="11F6C00E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FC56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LOC103827806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2711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85.51707144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770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A4FF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0.542592888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D4F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88B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3-like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492B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CYP707A3</w:t>
            </w:r>
          </w:p>
        </w:tc>
      </w:tr>
      <w:tr w:rsidR="00A03709" w:rsidRPr="00A03709" w14:paraId="65BA98A7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8CD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LOC103839129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C178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33.01789767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E18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BB39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0.690579511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5DBC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E1F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C313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CYP707A3</w:t>
            </w:r>
          </w:p>
        </w:tc>
      </w:tr>
      <w:tr w:rsidR="00A03709" w:rsidRPr="00A03709" w14:paraId="01830020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216C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LOC103869474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1583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0.713445842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FDEE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8E4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7.701593097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BBD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1719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abscisic acid 8'-hydroxylase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C936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CYP707A4</w:t>
            </w:r>
          </w:p>
        </w:tc>
      </w:tr>
      <w:tr w:rsidR="00A03709" w:rsidRPr="00A03709" w14:paraId="7865F951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877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LOC103833794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CBA2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0.464981127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E98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5A1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0.417669643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905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936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protein LUTEIN DEFICIENT 5,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A86B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CYP97A3</w:t>
            </w:r>
          </w:p>
        </w:tc>
      </w:tr>
      <w:tr w:rsidR="00A03709" w:rsidRPr="00A03709" w14:paraId="19B10A24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A09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LOC103850280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DC87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0.409037314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F8A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7E00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0.730599689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985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59B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carotene epsilon-monooxygenase,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6A9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CYP97C1</w:t>
            </w:r>
          </w:p>
        </w:tc>
      </w:tr>
      <w:tr w:rsidR="00A03709" w:rsidRPr="00A03709" w14:paraId="33BCD15D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B948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LOC103843711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CD7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0.295830315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D43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7CEE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0.539380577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715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810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beta-carotene isomerase D27,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DD7C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D27</w:t>
            </w:r>
          </w:p>
        </w:tc>
      </w:tr>
      <w:tr w:rsidR="00A03709" w:rsidRPr="00A03709" w14:paraId="550A582F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A53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LOC103870482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07C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0.290985711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1A0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DD6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0.728905472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6D80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853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lycopene beta cyclase,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68C6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LCY1</w:t>
            </w:r>
          </w:p>
        </w:tc>
      </w:tr>
      <w:tr w:rsidR="00A03709" w:rsidRPr="00A03709" w14:paraId="40B28296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DE44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LOC103845139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8C59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0.374310472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34A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FFE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1.156443956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D440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6FD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lycopene epsilon cyclase,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8E1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LUT2</w:t>
            </w:r>
          </w:p>
        </w:tc>
      </w:tr>
      <w:tr w:rsidR="00A03709" w:rsidRPr="00A03709" w14:paraId="2C4AA3A0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EDC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LOC103856778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43A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0.215787447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F3D9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9CA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0.608955799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98A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FA3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lycopene epsilon cyclase,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FF5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LUT2</w:t>
            </w:r>
          </w:p>
        </w:tc>
      </w:tr>
      <w:tr w:rsidR="00A03709" w:rsidRPr="00A03709" w14:paraId="127AF4A9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E8D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LOC103870025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923E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3.836109394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4F8E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DE2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2.283154078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DA76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953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9-cis-epoxycarotenoid dioxygenase NCED3,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441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NCED3</w:t>
            </w:r>
          </w:p>
        </w:tc>
      </w:tr>
      <w:tr w:rsidR="00A03709" w:rsidRPr="00A03709" w14:paraId="5A5185BE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A3C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LOC103835193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EAF8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0.387980782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0D5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06D9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0.573878079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5B72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E92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15-cis-phytoene desaturase,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chromoplastic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139C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PDS</w:t>
            </w:r>
          </w:p>
        </w:tc>
      </w:tr>
      <w:tr w:rsidR="00A03709" w:rsidRPr="00A03709" w14:paraId="7A1C3AC3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A1B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LOC103846262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CAB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0.321942845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5F9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010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0.656863688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9B6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605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phytoene synthase,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D45A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PSY1</w:t>
            </w:r>
          </w:p>
        </w:tc>
      </w:tr>
      <w:tr w:rsidR="00A03709" w:rsidRPr="00A03709" w14:paraId="567D82D1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424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LOC103851090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65F3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0.193633301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F20B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76E0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0.645019102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31F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7CB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phytoene synthase,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69F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PSY1</w:t>
            </w:r>
          </w:p>
        </w:tc>
      </w:tr>
      <w:tr w:rsidR="00A03709" w:rsidRPr="00A03709" w14:paraId="767AA6AB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693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LOC103856237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276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0.323991706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FAF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0B06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0.689476973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E1CA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B88E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phytoene synthase,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205F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PSY1</w:t>
            </w:r>
          </w:p>
        </w:tc>
      </w:tr>
      <w:tr w:rsidR="00A03709" w:rsidRPr="00A03709" w14:paraId="7DCF3A70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F032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LOC103871599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9498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0.375178579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4A5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904B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0.828315746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4DB0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481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violaxanthin de-epoxidase,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8237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VDE1</w:t>
            </w:r>
          </w:p>
        </w:tc>
      </w:tr>
      <w:tr w:rsidR="00A03709" w:rsidRPr="00A03709" w14:paraId="2CAB879F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DF50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LOC103849152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C704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0.323818846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E52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F1F2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0.549262691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C1C1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F81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zeta-carotene desaturase,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chromoplastic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17D8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ZDS1</w:t>
            </w:r>
          </w:p>
        </w:tc>
      </w:tr>
      <w:tr w:rsidR="00A03709" w:rsidRPr="00A03709" w14:paraId="391808A6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A38C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LOC103837729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01F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0.432120259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F483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1DA2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0.771257755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3BD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82DD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zeaxanthin epoxidase,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43E3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ZEP</w:t>
            </w:r>
          </w:p>
        </w:tc>
      </w:tr>
      <w:tr w:rsidR="00A03709" w:rsidRPr="00A03709" w14:paraId="0517FAD9" w14:textId="77777777" w:rsidTr="009100DF">
        <w:trPr>
          <w:trHeight w:val="280"/>
        </w:trPr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0901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LOC103871859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47649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0.285003717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7D46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4CD75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0.985739541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AD1F9" w14:textId="77777777" w:rsidR="00506F91" w:rsidRPr="00A03709" w:rsidRDefault="00506F91" w:rsidP="0047502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640CF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15-cis-zeta-carotene isomerase, </w:t>
            </w:r>
            <w:proofErr w:type="spellStart"/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E108B5" w14:textId="77777777" w:rsidR="00506F91" w:rsidRPr="00A03709" w:rsidRDefault="00506F91" w:rsidP="0047502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037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Z-ISO</w:t>
            </w:r>
          </w:p>
        </w:tc>
      </w:tr>
    </w:tbl>
    <w:p w14:paraId="2710F08F" w14:textId="77777777" w:rsidR="00506F91" w:rsidRPr="00A03709" w:rsidRDefault="00506F91"/>
    <w:sectPr w:rsidR="00506F91" w:rsidRPr="00A03709" w:rsidSect="00506F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FE964" w14:textId="77777777" w:rsidR="00787DCB" w:rsidRDefault="00787DCB" w:rsidP="00AE39EF">
      <w:r>
        <w:separator/>
      </w:r>
    </w:p>
  </w:endnote>
  <w:endnote w:type="continuationSeparator" w:id="0">
    <w:p w14:paraId="043BDEA4" w14:textId="77777777" w:rsidR="00787DCB" w:rsidRDefault="00787DCB" w:rsidP="00AE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4BD2" w14:textId="77777777" w:rsidR="00787DCB" w:rsidRDefault="00787DCB" w:rsidP="00AE39EF">
      <w:r>
        <w:separator/>
      </w:r>
    </w:p>
  </w:footnote>
  <w:footnote w:type="continuationSeparator" w:id="0">
    <w:p w14:paraId="2D330F2F" w14:textId="77777777" w:rsidR="00787DCB" w:rsidRDefault="00787DCB" w:rsidP="00AE3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91"/>
    <w:rsid w:val="001A67CB"/>
    <w:rsid w:val="001A7226"/>
    <w:rsid w:val="004A0116"/>
    <w:rsid w:val="004A6B45"/>
    <w:rsid w:val="00506F91"/>
    <w:rsid w:val="00787DCB"/>
    <w:rsid w:val="009100DF"/>
    <w:rsid w:val="009D1EE8"/>
    <w:rsid w:val="00A03709"/>
    <w:rsid w:val="00AE39EF"/>
    <w:rsid w:val="00AF5A24"/>
    <w:rsid w:val="00B60353"/>
    <w:rsid w:val="00CD1456"/>
    <w:rsid w:val="00D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17843"/>
  <w15:chartTrackingRefBased/>
  <w15:docId w15:val="{560D6065-41B5-4A9D-A656-0FEF9209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F91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506F91"/>
    <w:pPr>
      <w:keepNext/>
      <w:keepLines/>
      <w:widowControl/>
      <w:spacing w:before="260" w:after="260" w:line="416" w:lineRule="auto"/>
      <w:jc w:val="left"/>
      <w:outlineLvl w:val="2"/>
    </w:pPr>
    <w:rPr>
      <w:rFonts w:ascii="宋体" w:eastAsia="宋体" w:hAnsi="宋体" w:cs="宋体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F9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06F9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06F9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06F91"/>
    <w:rPr>
      <w:rFonts w:ascii="宋体" w:eastAsia="宋体" w:hAnsi="宋体" w:cs="宋体"/>
      <w:b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E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E39E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E3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E39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8</cp:revision>
  <dcterms:created xsi:type="dcterms:W3CDTF">2020-12-02T02:28:00Z</dcterms:created>
  <dcterms:modified xsi:type="dcterms:W3CDTF">2021-08-24T13:30:00Z</dcterms:modified>
</cp:coreProperties>
</file>