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6BB1C" w14:textId="2B73D993" w:rsidR="00487D3C" w:rsidRDefault="007F65E5">
      <w:r>
        <w:rPr>
          <w:noProof/>
        </w:rPr>
        <w:drawing>
          <wp:inline distT="0" distB="0" distL="0" distR="0" wp14:anchorId="4BE0F2BB" wp14:editId="6E498868">
            <wp:extent cx="5274202" cy="3706495"/>
            <wp:effectExtent l="0" t="0" r="317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25" b="15999"/>
                    <a:stretch/>
                  </pic:blipFill>
                  <pic:spPr bwMode="auto">
                    <a:xfrm>
                      <a:off x="0" y="0"/>
                      <a:ext cx="5274310" cy="370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050401" w14:textId="77777777" w:rsidR="00DC28AB" w:rsidRDefault="00DC28AB"/>
    <w:p w14:paraId="219F12FE" w14:textId="3E758391" w:rsidR="00DC28AB" w:rsidRPr="00DC28AB" w:rsidRDefault="00E8456D" w:rsidP="00DC28AB">
      <w:r w:rsidRPr="000C5F28"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0C5F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5F28">
        <w:rPr>
          <w:rFonts w:ascii="Times New Roman" w:hAnsi="Times New Roman" w:cs="Times New Roman"/>
          <w:sz w:val="24"/>
          <w:szCs w:val="24"/>
        </w:rPr>
        <w:t xml:space="preserve">DEGs involved in ABA biosynthesis and ABA signaling pathway. Leaves from maize </w:t>
      </w:r>
      <w:r w:rsidRPr="00397EC0">
        <w:rPr>
          <w:rFonts w:ascii="Times New Roman" w:hAnsi="Times New Roman" w:cs="Times New Roman"/>
          <w:color w:val="FF0000"/>
          <w:sz w:val="24"/>
          <w:szCs w:val="24"/>
        </w:rPr>
        <w:t xml:space="preserve">with </w:t>
      </w:r>
      <w:r w:rsidRPr="000C5F28">
        <w:rPr>
          <w:rFonts w:ascii="Times New Roman" w:hAnsi="Times New Roman" w:cs="Times New Roman"/>
          <w:sz w:val="24"/>
          <w:szCs w:val="24"/>
        </w:rPr>
        <w:t>added γ-PGA under drought stress was collected for RNA sequencing. The absolute values of log2 (CK+ γ-PGA/CK) ≥1 and FDR &lt; 0.001 were used as the criteria for DEGs. The color of the box represents up (red) and down (green)-regulated (CK+ γ-PGA/CK) genes, and the value in the box is the log2 (CK+ γ-PGA/CK) of the genes in the leaf (CK+ γ-PGA/CK) under drought stress.</w:t>
      </w:r>
    </w:p>
    <w:sectPr w:rsidR="00DC28AB" w:rsidRPr="00DC28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2A49E" w14:textId="77777777" w:rsidR="00DB7268" w:rsidRDefault="00DB7268" w:rsidP="00DC28AB">
      <w:r>
        <w:separator/>
      </w:r>
    </w:p>
  </w:endnote>
  <w:endnote w:type="continuationSeparator" w:id="0">
    <w:p w14:paraId="705453E3" w14:textId="77777777" w:rsidR="00DB7268" w:rsidRDefault="00DB7268" w:rsidP="00DC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35BE8" w14:textId="77777777" w:rsidR="00DB7268" w:rsidRDefault="00DB7268" w:rsidP="00DC28AB">
      <w:r>
        <w:separator/>
      </w:r>
    </w:p>
  </w:footnote>
  <w:footnote w:type="continuationSeparator" w:id="0">
    <w:p w14:paraId="021DC61C" w14:textId="77777777" w:rsidR="00DB7268" w:rsidRDefault="00DB7268" w:rsidP="00DC28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7E57"/>
    <w:rsid w:val="00144C57"/>
    <w:rsid w:val="003473B3"/>
    <w:rsid w:val="00404AA9"/>
    <w:rsid w:val="00435F3C"/>
    <w:rsid w:val="00487D3C"/>
    <w:rsid w:val="004D69BC"/>
    <w:rsid w:val="005345A9"/>
    <w:rsid w:val="00575C5A"/>
    <w:rsid w:val="00675D5E"/>
    <w:rsid w:val="007F65E5"/>
    <w:rsid w:val="009C10BB"/>
    <w:rsid w:val="00C826BE"/>
    <w:rsid w:val="00CB7E57"/>
    <w:rsid w:val="00D22E5B"/>
    <w:rsid w:val="00DB7268"/>
    <w:rsid w:val="00DC28AB"/>
    <w:rsid w:val="00E4429C"/>
    <w:rsid w:val="00E8456D"/>
    <w:rsid w:val="00EA153F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F32D7"/>
  <w15:docId w15:val="{B88E8D03-998D-44AE-B87F-3FBFE9CD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28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28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28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28A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C28A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C28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395</Characters>
  <Application>Microsoft Office Word</Application>
  <DocSecurity>0</DocSecurity>
  <Lines>3</Lines>
  <Paragraphs>1</Paragraphs>
  <ScaleCrop>false</ScaleCrop>
  <Company>HP Inc.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640651223@qq.com</dc:creator>
  <cp:keywords/>
  <dc:description/>
  <cp:lastModifiedBy>马 海珍</cp:lastModifiedBy>
  <cp:revision>10</cp:revision>
  <dcterms:created xsi:type="dcterms:W3CDTF">2021-02-16T15:41:00Z</dcterms:created>
  <dcterms:modified xsi:type="dcterms:W3CDTF">2021-11-09T09:22:00Z</dcterms:modified>
</cp:coreProperties>
</file>