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D348" w14:textId="1AB088FC" w:rsidR="0002784D" w:rsidRPr="009E4E3F" w:rsidRDefault="007E59AD">
      <w:pPr>
        <w:rPr>
          <w:color w:val="000000" w:themeColor="text1"/>
        </w:rPr>
      </w:pPr>
      <w:r w:rsidRPr="009E4E3F">
        <w:rPr>
          <w:noProof/>
          <w:color w:val="000000" w:themeColor="text1"/>
        </w:rPr>
        <w:drawing>
          <wp:inline distT="0" distB="0" distL="0" distR="0" wp14:anchorId="1863BE97" wp14:editId="1B9A9690">
            <wp:extent cx="5274310" cy="39560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1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B85C9" w14:textId="6EC06713" w:rsidR="00DF5617" w:rsidRPr="009E4E3F" w:rsidRDefault="00DF5617" w:rsidP="006D48FE">
      <w:pPr>
        <w:spacing w:line="30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</w:pP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 w:rsidR="008857BA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ure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E1958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5B2F21" w:rsidRPr="009E4E3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Geographical distribution of all teosinte accession</w:t>
      </w:r>
      <w:r w:rsidR="00116C87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Nic, </w:t>
      </w:r>
      <w:proofErr w:type="spellStart"/>
      <w:r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nicaraguensis</w:t>
      </w:r>
      <w:proofErr w:type="spellEnd"/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Lux, </w:t>
      </w:r>
      <w:proofErr w:type="spellStart"/>
      <w:r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luxurians</w:t>
      </w:r>
      <w:proofErr w:type="spellEnd"/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Dip, </w:t>
      </w:r>
      <w:proofErr w:type="spellStart"/>
      <w:r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diploperennis</w:t>
      </w:r>
      <w:proofErr w:type="spellEnd"/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Per, </w:t>
      </w:r>
      <w:r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perennis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Hue, </w:t>
      </w:r>
      <w:proofErr w:type="spellStart"/>
      <w:r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huehuetenangsis</w:t>
      </w:r>
      <w:proofErr w:type="spellEnd"/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Mex, </w:t>
      </w:r>
      <w:proofErr w:type="spellStart"/>
      <w:r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mexicana</w:t>
      </w:r>
      <w:proofErr w:type="spellEnd"/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Par, </w:t>
      </w:r>
      <w:proofErr w:type="spellStart"/>
      <w:r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parviglumis</w:t>
      </w:r>
      <w:proofErr w:type="spellEnd"/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5194D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="0035194D"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parviglumis</w:t>
      </w:r>
      <w:proofErr w:type="spellEnd"/>
      <w:r w:rsidR="0035194D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35194D"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mexicana</w:t>
      </w:r>
      <w:proofErr w:type="spellEnd"/>
      <w:r w:rsidR="0035194D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races are defined in the key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>: Par_S, Southern Guerrero; Par_E, Eastern Balsas; Par_O, Oaxaca; Par_B, Central Balsas; Par_J, Jalisco</w:t>
      </w:r>
      <w:r w:rsidR="0035194D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>;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 xml:space="preserve"> Mex_P, Puebla; Mex_C, Central Plateau; Mex_D, Durango; Mex_H, Chalco; Mex_N, Noboga</w:t>
      </w:r>
      <w:r w:rsidR="006C1FAD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>me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>.</w:t>
      </w:r>
      <w:r w:rsidR="003B7083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 xml:space="preserve"> The detailed</w:t>
      </w:r>
      <w:r w:rsidR="0035194D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 xml:space="preserve"> georgraphical</w:t>
      </w:r>
      <w:r w:rsidR="003B7083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 xml:space="preserve"> information </w:t>
      </w:r>
      <w:r w:rsidR="0035194D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>for</w:t>
      </w:r>
      <w:r w:rsidR="003B7083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 xml:space="preserve"> teosinte is listed in </w:t>
      </w:r>
      <w:r w:rsidR="003B7083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_tradnl"/>
        </w:rPr>
        <w:t>Data S4</w:t>
      </w:r>
      <w:r w:rsidR="003B7083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>.</w:t>
      </w:r>
    </w:p>
    <w:p w14:paraId="5D36875F" w14:textId="680DA4EF" w:rsidR="00DF5617" w:rsidRPr="009E4E3F" w:rsidRDefault="00DF5617" w:rsidP="006D48FE">
      <w:pPr>
        <w:spacing w:line="300" w:lineRule="auto"/>
        <w:rPr>
          <w:color w:val="000000" w:themeColor="text1"/>
          <w:lang w:val="es-ES_tradnl"/>
        </w:rPr>
      </w:pPr>
    </w:p>
    <w:p w14:paraId="6E7D5BBC" w14:textId="77777777" w:rsidR="00DF5617" w:rsidRPr="009E4E3F" w:rsidRDefault="00DF5617">
      <w:pPr>
        <w:widowControl/>
        <w:jc w:val="left"/>
        <w:rPr>
          <w:color w:val="000000" w:themeColor="text1"/>
          <w:lang w:val="es-ES_tradnl"/>
        </w:rPr>
      </w:pPr>
      <w:r w:rsidRPr="009E4E3F">
        <w:rPr>
          <w:color w:val="000000" w:themeColor="text1"/>
          <w:lang w:val="es-ES_tradnl"/>
        </w:rPr>
        <w:br w:type="page"/>
      </w:r>
    </w:p>
    <w:p w14:paraId="6D9AD5EC" w14:textId="119A2C09" w:rsidR="00791BE0" w:rsidRPr="009E4E3F" w:rsidRDefault="00FE3A33">
      <w:pPr>
        <w:rPr>
          <w:color w:val="000000" w:themeColor="text1"/>
          <w:lang w:val="es-ES_tradnl"/>
        </w:rPr>
      </w:pPr>
      <w:r w:rsidRPr="009E4E3F">
        <w:rPr>
          <w:noProof/>
          <w:color w:val="000000" w:themeColor="text1"/>
          <w:lang w:val="es-ES_tradnl"/>
        </w:rPr>
        <w:lastRenderedPageBreak/>
        <w:drawing>
          <wp:inline distT="0" distB="0" distL="0" distR="0" wp14:anchorId="62980107" wp14:editId="7EA7645D">
            <wp:extent cx="5274310" cy="580517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0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833B7" w14:textId="574B4F04" w:rsidR="001C7947" w:rsidRPr="009E4E3F" w:rsidRDefault="008857BA" w:rsidP="000F063F">
      <w:pPr>
        <w:spacing w:beforeLines="50" w:before="156" w:line="30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</w:pP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 w:rsidR="008E1958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5B2F21" w:rsidRPr="009E4E3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5617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Genetic relationships of </w:t>
      </w:r>
      <w:r w:rsidR="00516F2B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maize </w:t>
      </w:r>
      <w:r w:rsidR="00DF5617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and </w:t>
      </w:r>
      <w:r w:rsidR="00516F2B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teosinte </w:t>
      </w:r>
      <w:r w:rsidR="00DF5617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assessed by PCA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F5617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</w:t>
      </w:r>
      <w:r w:rsidR="00DF5617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049F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PCA plot for all entries </w:t>
      </w:r>
      <w:r w:rsidR="00515FCC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982 maize lines and 190 teosinte accessions</w:t>
      </w:r>
      <w:r w:rsidR="00515FCC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F5617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B</w:t>
      </w:r>
      <w:r w:rsidR="0064049F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sym w:font="Symbol" w:char="F02D"/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E</w:t>
      </w:r>
      <w:r w:rsidR="00DF5617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PCA plots for maize</w:t>
      </w:r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6AC6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B</w:t>
      </w:r>
      <w:r w:rsidR="009F6AC6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, teosinte</w:t>
      </w:r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6AC6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C</w:t>
      </w:r>
      <w:r w:rsidR="009F6AC6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F5617"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parviglumis</w:t>
      </w:r>
      <w:proofErr w:type="spellEnd"/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6AC6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D</w:t>
      </w:r>
      <w:r w:rsidR="009F6AC6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proofErr w:type="spellStart"/>
      <w:r w:rsidR="00DF5617"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mexicana</w:t>
      </w:r>
      <w:proofErr w:type="spellEnd"/>
      <w:r w:rsidR="009F6AC6"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9F6AC6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E</w:t>
      </w:r>
      <w:r w:rsidR="009F6AC6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DF5617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All entries are marked according to the inferred clusters from the ADMIXTURE analysis. </w:t>
      </w:r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Trop, tropical maize; Temp, temperate maize; Mix, maize lines with membership probabilities in both tropical and temperate groups of &lt;0.70; Nic, </w:t>
      </w:r>
      <w:proofErr w:type="spellStart"/>
      <w:r w:rsidR="009F6AC6"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nicaraguensis</w:t>
      </w:r>
      <w:proofErr w:type="spellEnd"/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Lux, </w:t>
      </w:r>
      <w:proofErr w:type="spellStart"/>
      <w:r w:rsidR="009F6AC6"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luxurians</w:t>
      </w:r>
      <w:proofErr w:type="spellEnd"/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Dip, </w:t>
      </w:r>
      <w:proofErr w:type="spellStart"/>
      <w:r w:rsidR="009F6AC6"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diploperennis</w:t>
      </w:r>
      <w:proofErr w:type="spellEnd"/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Per, </w:t>
      </w:r>
      <w:r w:rsidR="009F6AC6"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perennis</w:t>
      </w:r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Hue, </w:t>
      </w:r>
      <w:proofErr w:type="spellStart"/>
      <w:r w:rsidR="009F6AC6"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huehuetenangsis</w:t>
      </w:r>
      <w:proofErr w:type="spellEnd"/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Mex, </w:t>
      </w:r>
      <w:proofErr w:type="spellStart"/>
      <w:r w:rsidR="009F6AC6"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mexicana</w:t>
      </w:r>
      <w:proofErr w:type="spellEnd"/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Par, </w:t>
      </w:r>
      <w:proofErr w:type="spellStart"/>
      <w:r w:rsidR="009F6AC6"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parviglumis</w:t>
      </w:r>
      <w:proofErr w:type="spellEnd"/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 xml:space="preserve">The </w:t>
      </w:r>
      <w:r w:rsidR="009F6AC6"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s-ES_tradnl"/>
        </w:rPr>
        <w:t>parviglumis</w:t>
      </w:r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 xml:space="preserve"> races: Par_S, Southern Guerrero; Par_E, Eastern Balsas; Par_O, Oaxaca; Par_B, Central Balsas; Par_J, Jalisco. The </w:t>
      </w:r>
      <w:r w:rsidR="009F6AC6" w:rsidRPr="009E4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s-ES_tradnl"/>
        </w:rPr>
        <w:t>mexicana</w:t>
      </w:r>
      <w:r w:rsidR="009F6AC6"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t xml:space="preserve"> races: Mex_P, Puebla; Mex_C, Central Plateau; Mex_D, Durango; Mex_H, Chalco; Mex_N, Nobogame.</w:t>
      </w:r>
    </w:p>
    <w:p w14:paraId="68427654" w14:textId="191E7397" w:rsidR="000F063F" w:rsidRPr="009E4E3F" w:rsidRDefault="007A2E2B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</w:pPr>
      <w:r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br w:type="page"/>
      </w:r>
    </w:p>
    <w:p w14:paraId="6CFC554E" w14:textId="7BB29AC4" w:rsidR="008758B9" w:rsidRPr="009E4E3F" w:rsidRDefault="00FB74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E4E3F">
        <w:rPr>
          <w:noProof/>
          <w:color w:val="000000" w:themeColor="text1"/>
        </w:rPr>
        <w:lastRenderedPageBreak/>
        <w:drawing>
          <wp:inline distT="0" distB="0" distL="0" distR="0" wp14:anchorId="0DE85A07" wp14:editId="1598FC72">
            <wp:extent cx="5274310" cy="665797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33A1" w:rsidRPr="009E4E3F">
        <w:rPr>
          <w:color w:val="000000" w:themeColor="text1"/>
        </w:rPr>
        <w:t xml:space="preserve"> </w:t>
      </w:r>
    </w:p>
    <w:p w14:paraId="184D682D" w14:textId="3A122AA7" w:rsidR="000F063F" w:rsidRPr="009E4E3F" w:rsidRDefault="000F063F" w:rsidP="00A86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S3 Evaluation of the ascertainment bias caused by Syngenta SNPs. 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A-B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Correlation analysis of membership probabilities </w:t>
      </w:r>
      <w:r w:rsidRPr="009E4E3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calculated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all SNPs and non-Syngenta SNPs in each assigned group. (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C-D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) PCA plots for all materials (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) and maize inbred lines (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83F7E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assessed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using all SNPs (up panel) and non-Syngenta SNPs (down panel). (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) Distribution of polymorphic information content for all SNPs and non-Syngenta SNPs in each population.</w:t>
      </w:r>
      <w:r w:rsidR="0071032C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Trop, tropical maize; Temp, temperate maize; Par, </w:t>
      </w:r>
      <w:proofErr w:type="spellStart"/>
      <w:r w:rsidR="0071032C"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parviglumis</w:t>
      </w:r>
      <w:proofErr w:type="spellEnd"/>
      <w:r w:rsidR="0071032C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Mex, </w:t>
      </w:r>
      <w:proofErr w:type="spellStart"/>
      <w:r w:rsidR="0071032C"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mexicana</w:t>
      </w:r>
      <w:proofErr w:type="spellEnd"/>
      <w:r w:rsidR="0071032C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452333" w14:textId="6CA23A6C" w:rsidR="000F063F" w:rsidRPr="009E4E3F" w:rsidRDefault="000F063F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</w:pPr>
      <w:r w:rsidRPr="009E4E3F">
        <w:rPr>
          <w:rFonts w:ascii="Times New Roman" w:hAnsi="Times New Roman" w:cs="Times New Roman"/>
          <w:color w:val="000000" w:themeColor="text1"/>
          <w:sz w:val="24"/>
          <w:szCs w:val="24"/>
          <w:lang w:val="es-ES_tradnl"/>
        </w:rPr>
        <w:br w:type="page"/>
      </w:r>
    </w:p>
    <w:p w14:paraId="3F0737A7" w14:textId="2C3F669F" w:rsidR="001A73E9" w:rsidRPr="009E4E3F" w:rsidRDefault="0095356E" w:rsidP="000F525B">
      <w:pPr>
        <w:spacing w:beforeLines="50" w:before="156" w:line="30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50A20E" wp14:editId="22C89967">
            <wp:extent cx="3029002" cy="263366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6956" cy="264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E3B30" w14:textId="0249630F" w:rsidR="00EE396A" w:rsidRPr="009E4E3F" w:rsidRDefault="00AF52D1" w:rsidP="008676B6">
      <w:pPr>
        <w:spacing w:beforeLines="50" w:before="156" w:line="30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 w:rsidR="001042C7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S4</w:t>
      </w:r>
      <w:r w:rsidR="001042C7" w:rsidRPr="009E4E3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bookmarkStart w:id="0" w:name="_Hlk88295811"/>
      <w:r w:rsidR="00847C39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aplotype </w:t>
      </w:r>
      <w:r w:rsidR="00847C39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richness</w:t>
      </w:r>
      <w:r w:rsidR="00847C39"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in </w:t>
      </w:r>
      <w:r w:rsidR="00847C39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maize and teosinte groups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600348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estimated </w:t>
      </w:r>
      <w:r w:rsidR="001B6AE8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via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B07651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</w:t>
      </w: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window-based</w:t>
      </w:r>
      <w:r w:rsidRPr="009E4E3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method. </w:t>
      </w:r>
      <w:bookmarkEnd w:id="0"/>
      <w:r w:rsidR="009828F3" w:rsidRPr="009E4E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 </w:t>
      </w:r>
      <w:r w:rsidR="009828F3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total of </w:t>
      </w:r>
      <w:r w:rsidRPr="009E4E3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75 samples were randomly selected from </w:t>
      </w:r>
      <w:r w:rsidR="009828F3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tropical</w:t>
      </w:r>
      <w:r w:rsidR="009828F3" w:rsidRPr="009E4E3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9828F3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maize</w:t>
      </w:r>
      <w:r w:rsidRPr="009E4E3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9828F3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temperate maize</w:t>
      </w:r>
      <w:r w:rsidRPr="009E4E3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and </w:t>
      </w:r>
      <w:proofErr w:type="spellStart"/>
      <w:r w:rsidRPr="009E4E3F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m</w:t>
      </w:r>
      <w:r w:rsidRPr="009E4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exicana</w:t>
      </w:r>
      <w:proofErr w:type="spellEnd"/>
      <w:r w:rsidRPr="009E4E3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9828F3"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t>accessions</w:t>
      </w:r>
      <w:r w:rsidRPr="009E4E3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100 bootstraps.</w:t>
      </w:r>
    </w:p>
    <w:p w14:paraId="7693E038" w14:textId="77777777" w:rsidR="002E5960" w:rsidRPr="009E4E3F" w:rsidRDefault="002E5960" w:rsidP="008676B6">
      <w:pPr>
        <w:spacing w:beforeLines="50" w:before="156" w:line="30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EDCB33" w14:textId="77777777" w:rsidR="00EE396A" w:rsidRPr="009E4E3F" w:rsidRDefault="00EE396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E3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8502A9D" w14:textId="13B20485" w:rsidR="00AF52D1" w:rsidRPr="009E4E3F" w:rsidRDefault="00EE396A" w:rsidP="008676B6">
      <w:pPr>
        <w:spacing w:beforeLines="50" w:before="156" w:line="30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E3F">
        <w:rPr>
          <w:noProof/>
          <w:color w:val="000000" w:themeColor="text1"/>
        </w:rPr>
        <w:lastRenderedPageBreak/>
        <w:drawing>
          <wp:inline distT="0" distB="0" distL="0" distR="0" wp14:anchorId="448D115B" wp14:editId="09520B4B">
            <wp:extent cx="5274310" cy="2340475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7341F" w14:textId="5469E188" w:rsidR="00520B54" w:rsidRPr="009E4E3F" w:rsidRDefault="00EE396A" w:rsidP="00102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Figure S</w:t>
      </w:r>
      <w:r w:rsidR="001042C7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5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</w:t>
      </w:r>
      <w:bookmarkStart w:id="1" w:name="_Hlk88295851"/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Co-localization of putative</w:t>
      </w:r>
      <w:r w:rsidR="000578F2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selective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sweeps with public</w:t>
      </w:r>
      <w:r w:rsidR="000578F2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GWAS hits for</w:t>
      </w: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flowering time.</w:t>
      </w:r>
      <w:r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bookmarkEnd w:id="1"/>
      <w:r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Counts of the public</w:t>
      </w:r>
      <w:r w:rsidR="000578F2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GWAS hits for</w:t>
      </w:r>
      <w:r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flowering time</w:t>
      </w:r>
      <w:r w:rsidR="00324328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[</w:t>
      </w:r>
      <w:r w:rsidR="003D64BE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27, </w:t>
      </w:r>
      <w:r w:rsidR="003F2E8E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39, 40</w:t>
      </w:r>
      <w:r w:rsidR="00324328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]</w:t>
      </w:r>
      <w:r w:rsidR="00764418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9E4E3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in the domestication (</w:t>
      </w:r>
      <w:r w:rsidRPr="009E4E3F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A</w:t>
      </w:r>
      <w:r w:rsidRPr="009E4E3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) and adaptation (</w:t>
      </w:r>
      <w:r w:rsidRPr="009E4E3F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B</w:t>
      </w:r>
      <w:r w:rsidRPr="009E4E3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) sweeps (red vertical line</w:t>
      </w:r>
      <w:r w:rsidR="000578F2" w:rsidRPr="009E4E3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s</w:t>
      </w:r>
      <w:r w:rsidRPr="009E4E3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) </w:t>
      </w:r>
      <w:r w:rsidR="000578F2" w:rsidRPr="009E4E3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were </w:t>
      </w:r>
      <w:r w:rsidRPr="009E4E3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compared with 1,000 permutations of controls (blue histogram).</w:t>
      </w:r>
    </w:p>
    <w:p w14:paraId="4B297CE5" w14:textId="1D4BB6F1" w:rsidR="003650E4" w:rsidRPr="009E4E3F" w:rsidRDefault="003650E4" w:rsidP="00573D05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CB5F611" w14:textId="77777777" w:rsidR="003650E4" w:rsidRPr="009E4E3F" w:rsidRDefault="003650E4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3B433B6E" w14:textId="6578B6AC" w:rsidR="008676B6" w:rsidRPr="009E4E3F" w:rsidRDefault="003650E4" w:rsidP="00573D05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4E3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304DB05" wp14:editId="06494BCA">
            <wp:extent cx="5274310" cy="36741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234F5" w14:textId="7CFE0941" w:rsidR="00F260AB" w:rsidRPr="009E4E3F" w:rsidRDefault="003650E4" w:rsidP="00B1347C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Figure S6 </w:t>
      </w:r>
      <w:r w:rsidR="00F96020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Genetic relationships of maize and teosinte assessed by PCA using </w:t>
      </w:r>
      <w:r w:rsidR="006700A4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36,839</w:t>
      </w:r>
      <w:r w:rsidR="00F96020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common SNPs between this study and </w:t>
      </w:r>
      <w:r w:rsidR="00297690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Hufford </w:t>
      </w:r>
      <w:r w:rsidR="00F96020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et al.’s study </w:t>
      </w:r>
      <w:r w:rsidR="003D64BE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[</w:t>
      </w:r>
      <w:r w:rsidR="005E33A1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47</w:t>
      </w:r>
      <w:r w:rsidR="003D64BE" w:rsidRPr="009E4E3F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].</w:t>
      </w:r>
      <w:r w:rsidR="003D64BE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F96020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The blue dots show the samples in this study, while the red dots show the samples in </w:t>
      </w:r>
      <w:r w:rsidR="005B4A0F" w:rsidRPr="009E4E3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Hufford</w:t>
      </w:r>
      <w:r w:rsidR="00F96020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et al.’s study </w:t>
      </w:r>
      <w:r w:rsidR="005B4A0F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[</w:t>
      </w:r>
      <w:r w:rsidR="005E33A1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47</w:t>
      </w:r>
      <w:r w:rsidR="005B4A0F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]. </w:t>
      </w:r>
      <w:r w:rsidR="00F96020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The PCA plot show</w:t>
      </w:r>
      <w:r w:rsidR="001E4549">
        <w:rPr>
          <w:rFonts w:ascii="Times New Roman" w:hAnsi="Times New Roman" w:cs="Times New Roman"/>
          <w:color w:val="000000" w:themeColor="text1"/>
          <w:sz w:val="24"/>
          <w:szCs w:val="28"/>
        </w:rPr>
        <w:t>s</w:t>
      </w:r>
      <w:r w:rsidR="00F96020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that th</w:t>
      </w:r>
      <w:r w:rsidR="00B1347C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e germplasm</w:t>
      </w:r>
      <w:r w:rsidR="00324328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s used</w:t>
      </w:r>
      <w:r w:rsidR="00B1347C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in this study harbor greater genetic diversity than that in </w:t>
      </w:r>
      <w:r w:rsidR="0069693A" w:rsidRPr="009E4E3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Hufford</w:t>
      </w:r>
      <w:r w:rsidR="00B1347C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et al.’s study </w:t>
      </w:r>
      <w:r w:rsidR="005B4A0F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[</w:t>
      </w:r>
      <w:r w:rsidR="005E33A1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47</w:t>
      </w:r>
      <w:r w:rsidR="005B4A0F" w:rsidRPr="009E4E3F">
        <w:rPr>
          <w:rFonts w:ascii="Times New Roman" w:hAnsi="Times New Roman" w:cs="Times New Roman"/>
          <w:color w:val="000000" w:themeColor="text1"/>
          <w:sz w:val="24"/>
          <w:szCs w:val="28"/>
        </w:rPr>
        <w:t>].</w:t>
      </w:r>
    </w:p>
    <w:p w14:paraId="6174F853" w14:textId="77777777" w:rsidR="00F260AB" w:rsidRPr="009E4E3F" w:rsidRDefault="00F260AB">
      <w:pPr>
        <w:widowControl/>
        <w:jc w:val="left"/>
        <w:rPr>
          <w:color w:val="000000" w:themeColor="text1"/>
        </w:rPr>
      </w:pPr>
    </w:p>
    <w:p w14:paraId="66E13719" w14:textId="5A895454" w:rsidR="006C1FAD" w:rsidRPr="009E4E3F" w:rsidRDefault="006C1FAD">
      <w:pPr>
        <w:widowControl/>
        <w:jc w:val="left"/>
        <w:rPr>
          <w:color w:val="000000" w:themeColor="text1"/>
        </w:rPr>
      </w:pPr>
      <w:r w:rsidRPr="009E4E3F">
        <w:rPr>
          <w:color w:val="000000" w:themeColor="text1"/>
        </w:rPr>
        <w:br w:type="page"/>
      </w:r>
    </w:p>
    <w:p w14:paraId="34495073" w14:textId="048804CE" w:rsidR="006C1FAD" w:rsidRPr="009E4E3F" w:rsidRDefault="006C1FAD" w:rsidP="00096181">
      <w:pPr>
        <w:spacing w:line="30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S1 </w:t>
      </w:r>
      <w:bookmarkStart w:id="2" w:name="_Hlk56287174"/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Population divergence among maize and teosinte subgroups estimated by pairwise </w:t>
      </w:r>
      <w:r w:rsidRPr="009E4E3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F</w:t>
      </w: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bscript"/>
        </w:rPr>
        <w:t>ST</w:t>
      </w: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5057C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values </w:t>
      </w: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between different groups</w:t>
      </w:r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2528"/>
        <w:gridCol w:w="1625"/>
        <w:gridCol w:w="1965"/>
        <w:gridCol w:w="2188"/>
      </w:tblGrid>
      <w:tr w:rsidR="009E4E3F" w:rsidRPr="009E4E3F" w14:paraId="1A99ABBA" w14:textId="77777777" w:rsidTr="006C1FAD">
        <w:trPr>
          <w:trHeight w:val="300"/>
        </w:trPr>
        <w:tc>
          <w:tcPr>
            <w:tcW w:w="15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01116" w14:textId="77777777" w:rsidR="006C1FAD" w:rsidRPr="009E4E3F" w:rsidRDefault="006C1FAD" w:rsidP="00096181">
            <w:pPr>
              <w:widowControl/>
              <w:spacing w:line="30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Subgroup</w:t>
            </w:r>
          </w:p>
        </w:tc>
        <w:tc>
          <w:tcPr>
            <w:tcW w:w="9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C6A82" w14:textId="38B5F435" w:rsidR="006C1FAD" w:rsidRPr="009E4E3F" w:rsidRDefault="001C3A2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m</w:t>
            </w:r>
            <w:r w:rsidRPr="009E4E3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exicana</w:t>
            </w:r>
            <w:proofErr w:type="spellEnd"/>
          </w:p>
        </w:tc>
        <w:tc>
          <w:tcPr>
            <w:tcW w:w="118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EDE42" w14:textId="376656D1" w:rsidR="006C1FAD" w:rsidRPr="009E4E3F" w:rsidRDefault="001C3A2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  <w:r w:rsidRPr="009E4E3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arviglumis</w:t>
            </w:r>
            <w:proofErr w:type="spellEnd"/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16C6E" w14:textId="77777777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Tropical maize</w:t>
            </w:r>
          </w:p>
        </w:tc>
      </w:tr>
      <w:tr w:rsidR="009E4E3F" w:rsidRPr="009E4E3F" w14:paraId="4BCAA0A9" w14:textId="77777777" w:rsidTr="006C1FAD">
        <w:trPr>
          <w:trHeight w:val="288"/>
        </w:trPr>
        <w:tc>
          <w:tcPr>
            <w:tcW w:w="1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CA7A" w14:textId="6C1D674A" w:rsidR="006C1FAD" w:rsidRPr="009E4E3F" w:rsidRDefault="001C3A2D" w:rsidP="00096181">
            <w:pPr>
              <w:widowControl/>
              <w:spacing w:line="300" w:lineRule="auto"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  <w:r w:rsidRPr="009E4E3F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arviglumis</w:t>
            </w:r>
            <w:proofErr w:type="spellEnd"/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5DDE" w14:textId="5521CA25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2627A4"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0CA8" w14:textId="77777777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3802" w14:textId="77777777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E4E3F" w:rsidRPr="009E4E3F" w14:paraId="3ED61680" w14:textId="77777777" w:rsidTr="006C1FAD">
        <w:trPr>
          <w:trHeight w:val="288"/>
        </w:trPr>
        <w:tc>
          <w:tcPr>
            <w:tcW w:w="1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430B" w14:textId="77777777" w:rsidR="006C1FAD" w:rsidRPr="009E4E3F" w:rsidRDefault="006C1FAD" w:rsidP="00096181">
            <w:pPr>
              <w:widowControl/>
              <w:spacing w:line="30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Tropical maize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DA0F" w14:textId="0C54D2F9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0.19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3BDA" w14:textId="2D2E52A8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0.17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0231" w14:textId="77777777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E4E3F" w:rsidRPr="009E4E3F" w14:paraId="3B09E1B0" w14:textId="77777777" w:rsidTr="006C1FAD">
        <w:trPr>
          <w:trHeight w:val="300"/>
        </w:trPr>
        <w:tc>
          <w:tcPr>
            <w:tcW w:w="15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9FA5A" w14:textId="77777777" w:rsidR="006C1FAD" w:rsidRPr="009E4E3F" w:rsidRDefault="006C1FAD" w:rsidP="00096181">
            <w:pPr>
              <w:widowControl/>
              <w:spacing w:line="30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Temperate maize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61DF9" w14:textId="6525B359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0.21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893AD" w14:textId="24BC360B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</w:t>
            </w:r>
            <w:r w:rsidR="002627A4"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632DB" w14:textId="63721824" w:rsidR="006C1FAD" w:rsidRPr="009E4E3F" w:rsidRDefault="006C1FAD" w:rsidP="00096181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9E4E3F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0.12</w:t>
            </w:r>
          </w:p>
        </w:tc>
      </w:tr>
    </w:tbl>
    <w:p w14:paraId="0255E546" w14:textId="34DB1B85" w:rsidR="006C1FAD" w:rsidRPr="009E4E3F" w:rsidRDefault="006C1FAD" w:rsidP="00096181">
      <w:pPr>
        <w:spacing w:line="300" w:lineRule="auto"/>
        <w:rPr>
          <w:color w:val="000000" w:themeColor="text1"/>
        </w:rPr>
      </w:pPr>
    </w:p>
    <w:p w14:paraId="06E746D8" w14:textId="40D55A54" w:rsidR="006C1FAD" w:rsidRPr="009E4E3F" w:rsidRDefault="006C1FAD" w:rsidP="009E4E3F">
      <w:pPr>
        <w:widowControl/>
        <w:jc w:val="left"/>
        <w:rPr>
          <w:color w:val="000000" w:themeColor="text1"/>
        </w:rPr>
        <w:sectPr w:rsidR="006C1FAD" w:rsidRPr="009E4E3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E4E3F">
        <w:rPr>
          <w:color w:val="000000" w:themeColor="text1"/>
        </w:rPr>
        <w:br w:type="page"/>
      </w:r>
    </w:p>
    <w:p w14:paraId="17A52076" w14:textId="44451345" w:rsidR="00DF5617" w:rsidRPr="009E4E3F" w:rsidRDefault="009E4E3F" w:rsidP="009E4E3F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</w:t>
      </w:r>
      <w:r w:rsidR="008D418F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ble </w:t>
      </w:r>
      <w:r w:rsidR="00945481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S2 </w:t>
      </w:r>
      <w:r w:rsidR="00E25819"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List of known domestication and adaptation genes in maize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00"/>
        <w:gridCol w:w="1988"/>
        <w:gridCol w:w="709"/>
        <w:gridCol w:w="1276"/>
        <w:gridCol w:w="1418"/>
        <w:gridCol w:w="1842"/>
        <w:gridCol w:w="5025"/>
      </w:tblGrid>
      <w:tr w:rsidR="009E4E3F" w:rsidRPr="009E4E3F" w14:paraId="2DC5EB54" w14:textId="77777777" w:rsidTr="0008207C">
        <w:trPr>
          <w:trHeight w:val="312"/>
          <w:tblHeader/>
        </w:trPr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8EF49" w14:textId="77777777" w:rsidR="00300C78" w:rsidRPr="009E4E3F" w:rsidRDefault="00300C78" w:rsidP="008B0BF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Gene name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09FD4" w14:textId="77777777" w:rsidR="00300C78" w:rsidRPr="009E4E3F" w:rsidRDefault="00300C78" w:rsidP="008B0BF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Gene ID_V3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07FD4" w14:textId="6AC317C0" w:rsidR="00300C78" w:rsidRPr="009E4E3F" w:rsidRDefault="00300C78" w:rsidP="00500A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9E4E3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4AC81" w14:textId="77777777" w:rsidR="00300C78" w:rsidRPr="009E4E3F" w:rsidRDefault="00300C78" w:rsidP="008B0BF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9E4E3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Pos.start.V</w:t>
            </w:r>
            <w:proofErr w:type="gramEnd"/>
            <w:r w:rsidRPr="009E4E3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A8517" w14:textId="77777777" w:rsidR="00300C78" w:rsidRPr="009E4E3F" w:rsidRDefault="00300C78" w:rsidP="008B0BF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Pos.end.V3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08DFC" w14:textId="77777777" w:rsidR="00300C78" w:rsidRPr="009E4E3F" w:rsidRDefault="00300C78" w:rsidP="008B0BF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Selection Features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3D318" w14:textId="77777777" w:rsidR="00300C78" w:rsidRPr="009E4E3F" w:rsidRDefault="00300C78" w:rsidP="008B0BF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Reference</w:t>
            </w:r>
          </w:p>
        </w:tc>
      </w:tr>
      <w:tr w:rsidR="009E4E3F" w:rsidRPr="009E4E3F" w14:paraId="4F1D4AD8" w14:textId="77777777" w:rsidTr="005E33A1">
        <w:trPr>
          <w:trHeight w:val="288"/>
        </w:trPr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1C46B" w14:textId="021633B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zagl1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90870" w14:textId="28CBB2E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GRMZM2G026223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57E6D" w14:textId="299B0836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FF39B" w14:textId="3B96C44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4855703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12E92" w14:textId="21F3B3C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4871281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43F6C" w14:textId="1D449BA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20EC3" w14:textId="6C15398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Zhao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Genet. Res.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93, 65-75; Wills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 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2018,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J. </w:t>
            </w:r>
            <w:proofErr w:type="spellStart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Hered</w:t>
            </w:r>
            <w:proofErr w:type="spellEnd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109, 333-338</w:t>
            </w:r>
          </w:p>
        </w:tc>
      </w:tr>
      <w:tr w:rsidR="009E4E3F" w:rsidRPr="009E4E3F" w14:paraId="07CCAA50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EDFBC" w14:textId="01A3ADD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gt1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9F0B6" w14:textId="7F506A1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GRMZM2G005624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3F8C" w14:textId="4B01F607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6B7FF" w14:textId="2548467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23240104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D9F2E" w14:textId="60C4B1A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23243489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096FB" w14:textId="74E02CC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CEAE8" w14:textId="5721E73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Whipple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Proc. Natl. Acad. Sci. USA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108, E506-512; Wills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2013, </w:t>
            </w:r>
            <w:proofErr w:type="spellStart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PLoS</w:t>
            </w:r>
            <w:proofErr w:type="spellEnd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 Genet.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9, e1003604</w:t>
            </w:r>
          </w:p>
        </w:tc>
      </w:tr>
      <w:tr w:rsidR="009E4E3F" w:rsidRPr="009E4E3F" w14:paraId="253EC43C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14C65" w14:textId="75FE57A3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zmm6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CA38B" w14:textId="3974FC2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GRMZM2G159397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AF811" w14:textId="57F957D3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B8595" w14:textId="13AB31B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194046502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08411" w14:textId="299E065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194054589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738F9" w14:textId="2E6592B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17629" w14:textId="09BB4EC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Zhao et al.,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Genet. Res.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93, 65-75</w:t>
            </w:r>
          </w:p>
        </w:tc>
      </w:tr>
      <w:tr w:rsidR="009E4E3F" w:rsidRPr="009E4E3F" w14:paraId="1063BC9E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86DBC" w14:textId="6A7DBC0A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ZmSh1-1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6A6DA" w14:textId="74A3B7E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GRMZM2G085873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BE611" w14:textId="47D304D1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F117" w14:textId="056C8EFC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260424101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EF42C" w14:textId="30B610D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260427079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9F65A" w14:textId="53B10A4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CC7A4" w14:textId="49E34D0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Lin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2012,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Nat. Genet.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44, 720-724; Yang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2016,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Genetics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204, 1573-1585</w:t>
            </w:r>
          </w:p>
        </w:tc>
      </w:tr>
      <w:tr w:rsidR="009E4E3F" w:rsidRPr="009E4E3F" w14:paraId="51005699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A569D" w14:textId="6B4114D6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tb1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9C070" w14:textId="3AC93953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AC233950.1_FG002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88F30" w14:textId="54A8E810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9D9B5" w14:textId="6EDB8F8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265811311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1FA93" w14:textId="781DB5C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265813044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6D15E" w14:textId="26D2C89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AAF35" w14:textId="7F661F1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Studer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Nat. Genet.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43, 1160-1163</w:t>
            </w:r>
          </w:p>
        </w:tc>
      </w:tr>
      <w:tr w:rsidR="009E4E3F" w:rsidRPr="009E4E3F" w14:paraId="58554185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EB3CD" w14:textId="30CA464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D8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4998A" w14:textId="5AF7160A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GRMZM2G144744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30358" w14:textId="54156E53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43A5C" w14:textId="5536472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266160101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FAAC5" w14:textId="1E55B88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266163168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72F1E" w14:textId="599506C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Adaptation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76CC9" w14:textId="4532FF0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Camus-</w:t>
            </w:r>
            <w:proofErr w:type="spellStart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Kulandaivelu</w:t>
            </w:r>
            <w:proofErr w:type="spellEnd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2008,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Genetics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180, 1107-1121</w:t>
            </w:r>
          </w:p>
        </w:tc>
      </w:tr>
      <w:tr w:rsidR="009E4E3F" w:rsidRPr="009E4E3F" w14:paraId="1848AFD2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62BCA" w14:textId="6C3F369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ids1/Ts6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AD3DF" w14:textId="501DE8E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GRMZM5G862109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F1D01" w14:textId="267C48EC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8871C" w14:textId="09065443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292966682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3E52E" w14:textId="52DB4F9A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292970925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C15C4" w14:textId="4289A8CD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BC3F0" w14:textId="361DA2D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Wang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2019,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New Phytol.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223, 1634-1646</w:t>
            </w:r>
          </w:p>
        </w:tc>
      </w:tr>
      <w:tr w:rsidR="009E4E3F" w:rsidRPr="009E4E3F" w14:paraId="0AD1860B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BBB9C" w14:textId="6819B94A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pbf1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2982" w14:textId="3DE6460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GRMZM2G146283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A5843" w14:textId="4618E424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8DBBB" w14:textId="43F5070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154144472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26329" w14:textId="2A1A879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154148029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2E7A6" w14:textId="56D121C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D9748" w14:textId="300961F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Jaenicke-Després</w:t>
            </w:r>
            <w:proofErr w:type="spellEnd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2003,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Science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302, 1206-1208</w:t>
            </w:r>
          </w:p>
        </w:tc>
      </w:tr>
      <w:tr w:rsidR="009E4E3F" w:rsidRPr="009E4E3F" w14:paraId="0EB3AF88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32926" w14:textId="149162A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zag2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E7BE2" w14:textId="2882599D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GRMZM2G160687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36837" w14:textId="2BB4B7AD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1DB07" w14:textId="4EF720F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137255997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C553D" w14:textId="79B7A71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137261748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ED9C1" w14:textId="15934DD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49DBB" w14:textId="4F1E1B6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Zhao et al.,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Genet. Res.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93, 65-75</w:t>
            </w:r>
          </w:p>
        </w:tc>
      </w:tr>
      <w:tr w:rsidR="009E4E3F" w:rsidRPr="009E4E3F" w14:paraId="06F7EAE4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2BFDA" w14:textId="4B0AAB9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tru1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6DD3F" w14:textId="73655CA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GRMZM2G039867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28591" w14:textId="129F5CBD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D0B0" w14:textId="06B586D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150088574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4AE94" w14:textId="7D01D6B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150091550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A37EA" w14:textId="4A962B2D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FBED0" w14:textId="7E03465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Dong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2017,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Proc. Natl. Acad. Sci. USA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114, E8656-E8664</w:t>
            </w:r>
          </w:p>
        </w:tc>
      </w:tr>
      <w:tr w:rsidR="009E4E3F" w:rsidRPr="009E4E3F" w14:paraId="5B5212DC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40796" w14:textId="2C2BDF8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ZmMADS69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3CBB3" w14:textId="2A2C310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GRMZM2G171650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A7370" w14:textId="7C61258A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B4842" w14:textId="35EA1D1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159022119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FEB23" w14:textId="716ABBD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159050063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C6B91" w14:textId="26B61C8D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768F2" w14:textId="33720C1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Zhao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Genet. Res.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93, 65-75; Liang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2019,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New Phytol.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221, 2335-2347</w:t>
            </w:r>
          </w:p>
        </w:tc>
      </w:tr>
      <w:tr w:rsidR="009E4E3F" w:rsidRPr="009E4E3F" w14:paraId="466D0117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BECF0" w14:textId="4441BB6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su1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DAC32" w14:textId="28BE6A8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GRMZM2G138060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3E17D" w14:textId="2C08B0C7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E64C2" w14:textId="64729AE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41396390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C32FA" w14:textId="1BAE981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41405179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C8C1E" w14:textId="140D9F5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838EF" w14:textId="69A5D50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Whitt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2002,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Proc. Natl. Acad. Sci. USA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99, 12959-12962; </w:t>
            </w:r>
            <w:proofErr w:type="spellStart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Jaenicke-Després</w:t>
            </w:r>
            <w:proofErr w:type="spellEnd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2003,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 Science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302, 1206-1208</w:t>
            </w:r>
          </w:p>
        </w:tc>
      </w:tr>
      <w:tr w:rsidR="009E4E3F" w:rsidRPr="009E4E3F" w14:paraId="1742A9CC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6641B" w14:textId="5476F0A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tga1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B2A4A" w14:textId="71FB327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GRMZM2G101511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2217D" w14:textId="4CCB4250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B92A0" w14:textId="2CBBDD7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44534815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4D246" w14:textId="3E2CE9DD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44539478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3B295" w14:textId="5C149AE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6A7DD" w14:textId="1D866A2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Wang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2005,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Nature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436, 714-719</w:t>
            </w:r>
          </w:p>
        </w:tc>
      </w:tr>
      <w:tr w:rsidR="009E4E3F" w:rsidRPr="009E4E3F" w14:paraId="7A66300C" w14:textId="77777777" w:rsidTr="0008207C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5A626" w14:textId="36CA48E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bt2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3DCCB" w14:textId="095BCA0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GRMZM2G068506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A1B2E" w14:textId="2161DE36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19FD6" w14:textId="4296808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58979526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D8C6B" w14:textId="22CD9CC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58985686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096C7" w14:textId="4503463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502B8" w14:textId="29A8BAD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Whitt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2002,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Proc. Natl. Acad. Sci. USA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99, 12959-12962</w:t>
            </w:r>
          </w:p>
        </w:tc>
      </w:tr>
      <w:tr w:rsidR="009E4E3F" w:rsidRPr="009E4E3F" w14:paraId="4D4D1462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74F7E5" w14:textId="4C0C143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zmm19</w:t>
            </w:r>
          </w:p>
        </w:tc>
        <w:tc>
          <w:tcPr>
            <w:tcW w:w="7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56D313" w14:textId="066F413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GRMZM2G370777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EC534D" w14:textId="7524D7C7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446AD1" w14:textId="2176EB79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178918189</w:t>
            </w:r>
          </w:p>
        </w:tc>
        <w:tc>
          <w:tcPr>
            <w:tcW w:w="5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C2B676" w14:textId="6A34564C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178925234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DE91E0" w14:textId="74DF9D8A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8F2361" w14:textId="41ABA19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Zhao et al.,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Genet. Res.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93, 65-75</w:t>
            </w:r>
          </w:p>
        </w:tc>
      </w:tr>
      <w:tr w:rsidR="009E4E3F" w:rsidRPr="009E4E3F" w14:paraId="7D6C4C85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5C9B19" w14:textId="76B1390C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KRN4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B6B87E" w14:textId="07E6754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GRMZM2G460544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D08C46" w14:textId="2F2DD845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A20C62" w14:textId="0CCEA0B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199456664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C1D2DC" w14:textId="6DF94C0C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199460958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C311CD" w14:textId="0FE75CF3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8E8AB6" w14:textId="39E5A20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Liu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2015, </w:t>
            </w:r>
            <w:proofErr w:type="spellStart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PLoS</w:t>
            </w:r>
            <w:proofErr w:type="spellEnd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 Genet.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11, e1005670</w:t>
            </w:r>
          </w:p>
        </w:tc>
      </w:tr>
      <w:tr w:rsidR="009E4E3F" w:rsidRPr="009E4E3F" w14:paraId="42385172" w14:textId="77777777" w:rsidTr="005E33A1">
        <w:trPr>
          <w:trHeight w:val="276"/>
        </w:trPr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D31E9" w14:textId="149E7BB3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lastRenderedPageBreak/>
              <w:t>ZmSWEET4c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091A3" w14:textId="1EFC49F6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GRMZM2G137954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FD376" w14:textId="4FAE243B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02703" w14:textId="66B0B84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127500983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5936D" w14:textId="249B967A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127504476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5A7D3" w14:textId="7FE88FB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3FA5B" w14:textId="17DF92E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Sosso</w:t>
            </w:r>
            <w:proofErr w:type="spellEnd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2015,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Nat. Genet.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47, 1489-1493</w:t>
            </w:r>
          </w:p>
        </w:tc>
      </w:tr>
      <w:tr w:rsidR="009E4E3F" w:rsidRPr="009E4E3F" w14:paraId="1A52F834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95AD5" w14:textId="00076AB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ae1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5DBE" w14:textId="3795C5EC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GRMZM2G032628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F1CFC" w14:textId="07D6C79B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7DD05" w14:textId="55B4306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168492139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6CAC1" w14:textId="7CB1572C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168509225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D21F6" w14:textId="3A6A33F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C97A8" w14:textId="175748E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Whitt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2002,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Proc. Natl. Acad. Sci. USA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99, 12959-12962</w:t>
            </w:r>
          </w:p>
        </w:tc>
      </w:tr>
      <w:tr w:rsidR="009E4E3F" w:rsidRPr="009E4E3F" w14:paraId="69A335FF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8AA25" w14:textId="2FA7EB7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ZmMADS2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443AD" w14:textId="58019E8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GRMZM2G316366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535F7" w14:textId="512BA0DF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410C9" w14:textId="11C7603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177268178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B082" w14:textId="28C298E3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177269968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43BA0" w14:textId="4C7008D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03F24" w14:textId="010F174A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Zhao et al.,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Genet. Res.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93, 65-75</w:t>
            </w:r>
          </w:p>
        </w:tc>
      </w:tr>
      <w:tr w:rsidR="009E4E3F" w:rsidRPr="009E4E3F" w14:paraId="4337D2E8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B6362" w14:textId="4B098F5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zag1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08816" w14:textId="48CBE72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GRMZM2G052890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17388" w14:textId="516E8227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A0372" w14:textId="1783EF9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132008587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2FA7C" w14:textId="3B8BD43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132016861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07197" w14:textId="7E582F3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28227" w14:textId="1817716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Zhao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Genet. Res.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93, 65-75</w:t>
            </w:r>
          </w:p>
        </w:tc>
      </w:tr>
      <w:tr w:rsidR="009E4E3F" w:rsidRPr="009E4E3F" w14:paraId="4C792B69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2E5B9" w14:textId="1870FFC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DXS2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3C313" w14:textId="42107996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GRMZM2G493395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73B7" w14:textId="0D154D9B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6F5B9" w14:textId="054EEC2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14086686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D5D33" w14:textId="3FC7756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14089909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D40B2" w14:textId="61EEEDD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7DE55" w14:textId="2626542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Fang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2020,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Plant J.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101, 278-292</w:t>
            </w:r>
          </w:p>
        </w:tc>
      </w:tr>
      <w:tr w:rsidR="009E4E3F" w:rsidRPr="009E4E3F" w14:paraId="39A9D8D8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32E63" w14:textId="1A983993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ra1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78499" w14:textId="5CE57F76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GRMZM2G003927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6CC5B" w14:textId="6B57C182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A92AF" w14:textId="20A78AC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110359182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9EBF6" w14:textId="56845D3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110359930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E1289" w14:textId="2EFA0903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9E744" w14:textId="49388ABC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Sigmon</w:t>
            </w:r>
            <w:proofErr w:type="spellEnd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and </w:t>
            </w:r>
            <w:proofErr w:type="spellStart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Vollbrecht</w:t>
            </w:r>
            <w:proofErr w:type="spellEnd"/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2010,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Mol. Ecol.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19, 1296-1311</w:t>
            </w:r>
          </w:p>
        </w:tc>
      </w:tr>
      <w:tr w:rsidR="009E4E3F" w:rsidRPr="009E4E3F" w14:paraId="58786C04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B8B3" w14:textId="675A8C8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zmm28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A89E4" w14:textId="17CD289A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GRMZM2G147716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8A1A8" w14:textId="349B5976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E7BDB" w14:textId="46C3E29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164451097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24185" w14:textId="63D8120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164456819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877AA" w14:textId="733823E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38169" w14:textId="4BC5555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Zhao et al.,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Genet. Res.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93, 65-75</w:t>
            </w:r>
          </w:p>
        </w:tc>
      </w:tr>
      <w:tr w:rsidR="009E4E3F" w:rsidRPr="009E4E3F" w14:paraId="56AC39B6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4AB40" w14:textId="68DBA1B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ZCN8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A68E6" w14:textId="4CD6E54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 GRMZM2G179264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737AB" w14:textId="6B27D1A7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F551D" w14:textId="71A2D83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123030387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12A01" w14:textId="0F4DD38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123032175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5347F" w14:textId="37B9C82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 and Adaptation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B8E3A" w14:textId="6D3F4FC9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Guo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., 2018, </w:t>
            </w:r>
            <w:proofErr w:type="spellStart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Curr</w:t>
            </w:r>
            <w:proofErr w:type="spellEnd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. Biol.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28, 3005-3015 e3004</w:t>
            </w:r>
          </w:p>
        </w:tc>
      </w:tr>
      <w:tr w:rsidR="009E4E3F" w:rsidRPr="009E4E3F" w14:paraId="542E2E0A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ED183" w14:textId="47F80B1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Vgt1/ </w:t>
            </w:r>
            <w:proofErr w:type="spellStart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ZmRap</w:t>
            </w:r>
            <w:proofErr w:type="spellEnd"/>
            <w:r w:rsidRPr="009E4E3F" w:rsidDel="004A009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2.7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852A0" w14:textId="11CE478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GRMZM2G700665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69B44" w14:textId="319AB52D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F630F" w14:textId="17253C7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131576889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80ABF" w14:textId="0A8E69A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131580316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1021F" w14:textId="1477977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Adaptation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B5D10" w14:textId="4AF97BE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Guo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., 2018, </w:t>
            </w:r>
            <w:proofErr w:type="spellStart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Curr</w:t>
            </w:r>
            <w:proofErr w:type="spellEnd"/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. Biol.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28, 3005-3015 e3004; </w:t>
            </w:r>
            <w:r w:rsidRPr="009E4E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Salvi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., 2017,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Proc. Natl. Acad. Sci. USA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104, </w:t>
            </w:r>
            <w:r w:rsidRPr="009E4E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11376-11381</w:t>
            </w:r>
          </w:p>
        </w:tc>
      </w:tr>
      <w:tr w:rsidR="009E4E3F" w:rsidRPr="009E4E3F" w14:paraId="6E6E2192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91FCF" w14:textId="10C5504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zmm3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60A70" w14:textId="7CA61792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AC197699.3_FG001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B340B" w14:textId="0AE34370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85D2A" w14:textId="4B9EDBD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17021226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B05EE" w14:textId="286534EE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17024054 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F1DA1" w14:textId="4DAC562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07CBC" w14:textId="677282F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Zhao et al., 2011,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Genet. Res.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93, 65-75</w:t>
            </w:r>
          </w:p>
        </w:tc>
      </w:tr>
      <w:tr w:rsidR="009E4E3F" w:rsidRPr="009E4E3F" w14:paraId="667D9EC9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ABFC0" w14:textId="273CC48C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GL15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AD6D5" w14:textId="614D036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GRMZM2G160730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0780E" w14:textId="628775E1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804A" w14:textId="01C22A2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96744684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84A22" w14:textId="10D900B4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96748035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0DD7B" w14:textId="6FFCB2A3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Domestication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D9D6F" w14:textId="4C5DFF5D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Xu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2017,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Mol. Plant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10, 1579-1583</w:t>
            </w:r>
          </w:p>
        </w:tc>
      </w:tr>
      <w:tr w:rsidR="009E4E3F" w:rsidRPr="009E4E3F" w14:paraId="0E08C745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4181C6" w14:textId="741B972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ZmCCT9</w:t>
            </w:r>
          </w:p>
        </w:tc>
        <w:tc>
          <w:tcPr>
            <w:tcW w:w="7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1C7353" w14:textId="6181C53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GRMZM2G004483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8134A7" w14:textId="4A78F041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CDF476" w14:textId="1CA5DCCF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115786897</w:t>
            </w:r>
          </w:p>
        </w:tc>
        <w:tc>
          <w:tcPr>
            <w:tcW w:w="5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282E34" w14:textId="2214B9F5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115789787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816AD6" w14:textId="102EADCB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Adaptation</w:t>
            </w:r>
          </w:p>
        </w:tc>
        <w:tc>
          <w:tcPr>
            <w:tcW w:w="18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EC8DCE" w14:textId="69CE0AA7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Huang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2018,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Proc. Natl. Acad. Sci. USA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115, E334-E341</w:t>
            </w:r>
          </w:p>
        </w:tc>
      </w:tr>
      <w:tr w:rsidR="009E4E3F" w:rsidRPr="009E4E3F" w14:paraId="24D8BAF6" w14:textId="77777777" w:rsidTr="005E33A1">
        <w:trPr>
          <w:trHeight w:val="276"/>
        </w:trPr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D154B9" w14:textId="1091CAB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ZmCCT10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ABF417" w14:textId="44199568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GRMZM2G381691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C0055E" w14:textId="24859DF6" w:rsidR="005E33A1" w:rsidRPr="009E4E3F" w:rsidRDefault="005E33A1" w:rsidP="005E33A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9AA244" w14:textId="35099E6A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94262291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4FF09B" w14:textId="4D0F1D40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94264845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CE4559" w14:textId="57E20ACC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Adaptation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473568" w14:textId="15C51931" w:rsidR="005E33A1" w:rsidRPr="009E4E3F" w:rsidRDefault="005E33A1" w:rsidP="005E33A1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Yang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et al.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, 2013, </w:t>
            </w:r>
            <w:r w:rsidRPr="009E4E3F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Proc. Natl. Acad. Sci. USA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, 110, 16969-16974</w:t>
            </w:r>
          </w:p>
        </w:tc>
      </w:tr>
    </w:tbl>
    <w:p w14:paraId="3758A3B4" w14:textId="1971A457" w:rsidR="00945481" w:rsidRPr="009E4E3F" w:rsidRDefault="00945481" w:rsidP="005E33A1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7BA5461" w14:textId="77777777" w:rsidR="00945481" w:rsidRPr="009E4E3F" w:rsidRDefault="00945481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255373AA" w14:textId="4A362D2C" w:rsidR="00945481" w:rsidRPr="009E4E3F" w:rsidRDefault="00945481" w:rsidP="00945481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4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S3 Comparisons of selective sweeps identified in this study and previous studies, and the factors affecting the identification of selective sweeps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59"/>
        <w:gridCol w:w="1613"/>
        <w:gridCol w:w="2518"/>
        <w:gridCol w:w="1437"/>
        <w:gridCol w:w="3149"/>
        <w:gridCol w:w="2688"/>
        <w:gridCol w:w="1194"/>
      </w:tblGrid>
      <w:tr w:rsidR="009E4E3F" w:rsidRPr="009E4E3F" w14:paraId="11112DD5" w14:textId="77777777" w:rsidTr="00042799">
        <w:trPr>
          <w:trHeight w:val="300"/>
        </w:trPr>
        <w:tc>
          <w:tcPr>
            <w:tcW w:w="48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88F86F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Studies</w:t>
            </w:r>
          </w:p>
        </w:tc>
        <w:tc>
          <w:tcPr>
            <w:tcW w:w="57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AF6C3A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Approaches for selection scan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D7C5DD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Sample size and used germplasms</w:t>
            </w:r>
          </w:p>
        </w:tc>
        <w:tc>
          <w:tcPr>
            <w:tcW w:w="51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CE6C20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SNP density</w:t>
            </w:r>
          </w:p>
        </w:tc>
        <w:tc>
          <w:tcPr>
            <w:tcW w:w="1129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016F45A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2"/>
              </w:rPr>
              <w:t>R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eference genome</w:t>
            </w:r>
          </w:p>
        </w:tc>
        <w:tc>
          <w:tcPr>
            <w:tcW w:w="138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8C364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Sweep number</w:t>
            </w:r>
          </w:p>
        </w:tc>
      </w:tr>
      <w:tr w:rsidR="009E4E3F" w:rsidRPr="009E4E3F" w14:paraId="5BAA94E8" w14:textId="77777777" w:rsidTr="00042799">
        <w:trPr>
          <w:trHeight w:val="315"/>
        </w:trPr>
        <w:tc>
          <w:tcPr>
            <w:tcW w:w="48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3F0591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7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C57375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EAF293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1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68A52E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6B959CE5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B0DD17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Domestication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1E993D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Adaptation</w:t>
            </w:r>
          </w:p>
        </w:tc>
      </w:tr>
      <w:tr w:rsidR="009E4E3F" w:rsidRPr="009E4E3F" w14:paraId="2326D744" w14:textId="77777777" w:rsidTr="00042799">
        <w:trPr>
          <w:trHeight w:val="600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5F13B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This study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42087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XP-CLR/</w:t>
            </w:r>
            <w:r w:rsidRPr="009E4E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  <w:t xml:space="preserve"> F</w:t>
            </w:r>
            <w:r w:rsidRPr="009E4E3F">
              <w:rPr>
                <w:rFonts w:ascii="Times New Roman" w:hAnsi="Times New Roman" w:cs="Times New Roman"/>
                <w:bCs/>
                <w:color w:val="000000" w:themeColor="text1"/>
                <w:sz w:val="22"/>
                <w:vertAlign w:val="subscript"/>
              </w:rPr>
              <w:t>ST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0A872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982 maize inbred lines, 171 teosinte accessions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AE93F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42,204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C278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Version 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B525C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394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341F4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360</w:t>
            </w:r>
          </w:p>
        </w:tc>
      </w:tr>
      <w:tr w:rsidR="009E4E3F" w:rsidRPr="009E4E3F" w14:paraId="2354FCF6" w14:textId="77777777" w:rsidTr="00042799">
        <w:trPr>
          <w:trHeight w:val="900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1B8AE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Hufford et al. 2012 [47]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6A0C9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XP-CLR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313FD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35 improved maize lines, 23 landraces</w:t>
            </w:r>
            <w:r w:rsidRPr="009E4E3F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2"/>
              </w:rPr>
              <w:t>,</w:t>
            </w: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14 wild relatives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2AA01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21,141,953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09AB7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Version 2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C3AB7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484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56F53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</w:tc>
      </w:tr>
      <w:tr w:rsidR="009E4E3F" w:rsidRPr="009E4E3F" w14:paraId="65C6980D" w14:textId="77777777" w:rsidTr="00042799">
        <w:trPr>
          <w:trHeight w:val="315"/>
        </w:trPr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D02B6E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Liu et al. 2015 [45]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1F0761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XP-CLR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6B0E12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368 maize inbred lines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07AFB8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558,529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EECDDE3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Version 2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094893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31F3A9" w14:textId="77777777" w:rsidR="00945481" w:rsidRPr="009E4E3F" w:rsidRDefault="00945481" w:rsidP="000427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9E4E3F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695</w:t>
            </w:r>
          </w:p>
        </w:tc>
      </w:tr>
    </w:tbl>
    <w:p w14:paraId="23F56D5F" w14:textId="77777777" w:rsidR="005B4A0F" w:rsidRPr="009E4E3F" w:rsidRDefault="005B4A0F" w:rsidP="005E33A1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5B4A0F" w:rsidRPr="009E4E3F" w:rsidSect="006C1FAD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C79AF" w14:textId="77777777" w:rsidR="00976C68" w:rsidRDefault="00976C68" w:rsidP="00DF5617">
      <w:r>
        <w:separator/>
      </w:r>
    </w:p>
  </w:endnote>
  <w:endnote w:type="continuationSeparator" w:id="0">
    <w:p w14:paraId="5DE00F3F" w14:textId="77777777" w:rsidR="00976C68" w:rsidRDefault="00976C68" w:rsidP="00DF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E4EEE" w14:textId="77777777" w:rsidR="00976C68" w:rsidRDefault="00976C68" w:rsidP="00DF5617">
      <w:r>
        <w:separator/>
      </w:r>
    </w:p>
  </w:footnote>
  <w:footnote w:type="continuationSeparator" w:id="0">
    <w:p w14:paraId="1D6DAA9E" w14:textId="77777777" w:rsidR="00976C68" w:rsidRDefault="00976C68" w:rsidP="00DF5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97678"/>
    <w:multiLevelType w:val="hybridMultilevel"/>
    <w:tmpl w:val="D7EAE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C1A9B"/>
    <w:multiLevelType w:val="hybridMultilevel"/>
    <w:tmpl w:val="5768C2E8"/>
    <w:lvl w:ilvl="0" w:tplc="E31C5BCA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E0"/>
    <w:rsid w:val="0002183A"/>
    <w:rsid w:val="00023BCB"/>
    <w:rsid w:val="000354A8"/>
    <w:rsid w:val="000578F2"/>
    <w:rsid w:val="00065E74"/>
    <w:rsid w:val="0008207C"/>
    <w:rsid w:val="00085AE4"/>
    <w:rsid w:val="00087EB9"/>
    <w:rsid w:val="00096181"/>
    <w:rsid w:val="000A2834"/>
    <w:rsid w:val="000E04EE"/>
    <w:rsid w:val="000F063F"/>
    <w:rsid w:val="000F525B"/>
    <w:rsid w:val="001027C4"/>
    <w:rsid w:val="00103DE8"/>
    <w:rsid w:val="001042C7"/>
    <w:rsid w:val="00116C87"/>
    <w:rsid w:val="00123F9B"/>
    <w:rsid w:val="0014045B"/>
    <w:rsid w:val="00183F7E"/>
    <w:rsid w:val="0019182B"/>
    <w:rsid w:val="001A73E9"/>
    <w:rsid w:val="001B348B"/>
    <w:rsid w:val="001B6AE8"/>
    <w:rsid w:val="001C3A2D"/>
    <w:rsid w:val="001C7947"/>
    <w:rsid w:val="001E4549"/>
    <w:rsid w:val="001F1FA4"/>
    <w:rsid w:val="0020470B"/>
    <w:rsid w:val="002368F7"/>
    <w:rsid w:val="00244A14"/>
    <w:rsid w:val="00244B02"/>
    <w:rsid w:val="002627A4"/>
    <w:rsid w:val="00266B44"/>
    <w:rsid w:val="00290479"/>
    <w:rsid w:val="002952FB"/>
    <w:rsid w:val="00297690"/>
    <w:rsid w:val="002A04AE"/>
    <w:rsid w:val="002D59FA"/>
    <w:rsid w:val="002E5960"/>
    <w:rsid w:val="00300C78"/>
    <w:rsid w:val="00324328"/>
    <w:rsid w:val="00331EEE"/>
    <w:rsid w:val="00343A8A"/>
    <w:rsid w:val="003474ED"/>
    <w:rsid w:val="0035194D"/>
    <w:rsid w:val="003650E4"/>
    <w:rsid w:val="00392833"/>
    <w:rsid w:val="00397595"/>
    <w:rsid w:val="003B7083"/>
    <w:rsid w:val="003D64BE"/>
    <w:rsid w:val="003E626A"/>
    <w:rsid w:val="003F1931"/>
    <w:rsid w:val="003F2E8E"/>
    <w:rsid w:val="0040078B"/>
    <w:rsid w:val="004015F2"/>
    <w:rsid w:val="00442AEA"/>
    <w:rsid w:val="0045057C"/>
    <w:rsid w:val="00455894"/>
    <w:rsid w:val="004570A0"/>
    <w:rsid w:val="00473ED6"/>
    <w:rsid w:val="00474CF6"/>
    <w:rsid w:val="0049759F"/>
    <w:rsid w:val="004A009F"/>
    <w:rsid w:val="004D6CA9"/>
    <w:rsid w:val="004E3DE8"/>
    <w:rsid w:val="004F71F0"/>
    <w:rsid w:val="00500AE2"/>
    <w:rsid w:val="00515FCC"/>
    <w:rsid w:val="00516F2B"/>
    <w:rsid w:val="00520B54"/>
    <w:rsid w:val="005313DE"/>
    <w:rsid w:val="005502C9"/>
    <w:rsid w:val="00573D05"/>
    <w:rsid w:val="005B09F7"/>
    <w:rsid w:val="005B2F21"/>
    <w:rsid w:val="005B4A0F"/>
    <w:rsid w:val="005E33A1"/>
    <w:rsid w:val="005F2A43"/>
    <w:rsid w:val="00600348"/>
    <w:rsid w:val="0062144E"/>
    <w:rsid w:val="0064049F"/>
    <w:rsid w:val="006700A4"/>
    <w:rsid w:val="0067722A"/>
    <w:rsid w:val="00684CB7"/>
    <w:rsid w:val="0069693A"/>
    <w:rsid w:val="006C1FAD"/>
    <w:rsid w:val="006D48FE"/>
    <w:rsid w:val="00702D80"/>
    <w:rsid w:val="0071032C"/>
    <w:rsid w:val="00724DD4"/>
    <w:rsid w:val="00752D09"/>
    <w:rsid w:val="00764418"/>
    <w:rsid w:val="0076633D"/>
    <w:rsid w:val="00791BE0"/>
    <w:rsid w:val="00793DA9"/>
    <w:rsid w:val="007A2E2B"/>
    <w:rsid w:val="007B3FC0"/>
    <w:rsid w:val="007D4944"/>
    <w:rsid w:val="007E574E"/>
    <w:rsid w:val="007E59AD"/>
    <w:rsid w:val="007F1B7C"/>
    <w:rsid w:val="007F3DEB"/>
    <w:rsid w:val="00826AAD"/>
    <w:rsid w:val="00847C39"/>
    <w:rsid w:val="00860721"/>
    <w:rsid w:val="00862B08"/>
    <w:rsid w:val="008676B6"/>
    <w:rsid w:val="008758B9"/>
    <w:rsid w:val="008834DF"/>
    <w:rsid w:val="008857BA"/>
    <w:rsid w:val="008A2D9D"/>
    <w:rsid w:val="008A6E8D"/>
    <w:rsid w:val="008B0B9E"/>
    <w:rsid w:val="008B0BFE"/>
    <w:rsid w:val="008B6162"/>
    <w:rsid w:val="008D418F"/>
    <w:rsid w:val="008D47D0"/>
    <w:rsid w:val="008E1958"/>
    <w:rsid w:val="008E2723"/>
    <w:rsid w:val="008E306C"/>
    <w:rsid w:val="00935B17"/>
    <w:rsid w:val="00945481"/>
    <w:rsid w:val="0095356E"/>
    <w:rsid w:val="00961E52"/>
    <w:rsid w:val="009727DA"/>
    <w:rsid w:val="00976C68"/>
    <w:rsid w:val="0098107F"/>
    <w:rsid w:val="009828F3"/>
    <w:rsid w:val="009A3F0F"/>
    <w:rsid w:val="009B71A8"/>
    <w:rsid w:val="009E4E3F"/>
    <w:rsid w:val="009F6AC6"/>
    <w:rsid w:val="00A4299F"/>
    <w:rsid w:val="00A60E0C"/>
    <w:rsid w:val="00A85592"/>
    <w:rsid w:val="00A861DD"/>
    <w:rsid w:val="00AA7C4D"/>
    <w:rsid w:val="00AD15DF"/>
    <w:rsid w:val="00AE2C8F"/>
    <w:rsid w:val="00AF52D1"/>
    <w:rsid w:val="00B07651"/>
    <w:rsid w:val="00B1347C"/>
    <w:rsid w:val="00B17AB7"/>
    <w:rsid w:val="00B201FD"/>
    <w:rsid w:val="00B30E44"/>
    <w:rsid w:val="00B70C59"/>
    <w:rsid w:val="00B76E85"/>
    <w:rsid w:val="00B820EC"/>
    <w:rsid w:val="00BA5AA5"/>
    <w:rsid w:val="00BE4433"/>
    <w:rsid w:val="00BE66D9"/>
    <w:rsid w:val="00C04BFB"/>
    <w:rsid w:val="00C36393"/>
    <w:rsid w:val="00C56D98"/>
    <w:rsid w:val="00C77D0C"/>
    <w:rsid w:val="00C90DC2"/>
    <w:rsid w:val="00CF196E"/>
    <w:rsid w:val="00CF6AAE"/>
    <w:rsid w:val="00D059FB"/>
    <w:rsid w:val="00D35185"/>
    <w:rsid w:val="00D40D75"/>
    <w:rsid w:val="00D86F33"/>
    <w:rsid w:val="00D91CE5"/>
    <w:rsid w:val="00DA13D6"/>
    <w:rsid w:val="00DD43E5"/>
    <w:rsid w:val="00DD7FF2"/>
    <w:rsid w:val="00DF5617"/>
    <w:rsid w:val="00E04716"/>
    <w:rsid w:val="00E21756"/>
    <w:rsid w:val="00E24AB2"/>
    <w:rsid w:val="00E25819"/>
    <w:rsid w:val="00E30258"/>
    <w:rsid w:val="00E70C2A"/>
    <w:rsid w:val="00E77DCD"/>
    <w:rsid w:val="00EC5771"/>
    <w:rsid w:val="00EE396A"/>
    <w:rsid w:val="00F007BF"/>
    <w:rsid w:val="00F02DA8"/>
    <w:rsid w:val="00F0345E"/>
    <w:rsid w:val="00F04779"/>
    <w:rsid w:val="00F260AB"/>
    <w:rsid w:val="00F30319"/>
    <w:rsid w:val="00F307E4"/>
    <w:rsid w:val="00F31A7B"/>
    <w:rsid w:val="00F359AB"/>
    <w:rsid w:val="00F36653"/>
    <w:rsid w:val="00F43082"/>
    <w:rsid w:val="00F71901"/>
    <w:rsid w:val="00F84E74"/>
    <w:rsid w:val="00F96020"/>
    <w:rsid w:val="00F96389"/>
    <w:rsid w:val="00FA2DF3"/>
    <w:rsid w:val="00FA3DAA"/>
    <w:rsid w:val="00FB74B8"/>
    <w:rsid w:val="00FC0047"/>
    <w:rsid w:val="00FC1156"/>
    <w:rsid w:val="00FE3A33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80562"/>
  <w15:docId w15:val="{436F4E2A-3137-4719-9E03-80DA7D6E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61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F5617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F56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F561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F56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F5617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F5617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DF5617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DF5617"/>
  </w:style>
  <w:style w:type="paragraph" w:styleId="ac">
    <w:name w:val="annotation subject"/>
    <w:basedOn w:val="aa"/>
    <w:next w:val="aa"/>
    <w:link w:val="ad"/>
    <w:uiPriority w:val="99"/>
    <w:semiHidden/>
    <w:unhideWhenUsed/>
    <w:rsid w:val="00116C87"/>
    <w:pPr>
      <w:jc w:val="both"/>
    </w:pPr>
    <w:rPr>
      <w:b/>
      <w:bCs/>
      <w:sz w:val="20"/>
      <w:szCs w:val="20"/>
    </w:rPr>
  </w:style>
  <w:style w:type="character" w:customStyle="1" w:styleId="ad">
    <w:name w:val="批注主题 字符"/>
    <w:basedOn w:val="ab"/>
    <w:link w:val="ac"/>
    <w:uiPriority w:val="99"/>
    <w:semiHidden/>
    <w:rsid w:val="00116C87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EE396A"/>
  </w:style>
  <w:style w:type="paragraph" w:styleId="af">
    <w:name w:val="List Paragraph"/>
    <w:basedOn w:val="a"/>
    <w:uiPriority w:val="34"/>
    <w:qFormat/>
    <w:rsid w:val="005B4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7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10</Pages>
  <Words>1072</Words>
  <Characters>6112</Characters>
  <Application>Microsoft Office Word</Application>
  <DocSecurity>0</DocSecurity>
  <Lines>50</Lines>
  <Paragraphs>14</Paragraphs>
  <ScaleCrop>false</ScaleCrop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wenwen baibian</dc:creator>
  <cp:keywords/>
  <dc:description/>
  <cp:lastModifiedBy>Gen</cp:lastModifiedBy>
  <cp:revision>12</cp:revision>
  <dcterms:created xsi:type="dcterms:W3CDTF">2021-11-23T14:44:00Z</dcterms:created>
  <dcterms:modified xsi:type="dcterms:W3CDTF">2022-01-09T21:57:00Z</dcterms:modified>
</cp:coreProperties>
</file>