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16" w:rsidRPr="00847416" w:rsidRDefault="00847416" w:rsidP="0084741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94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1256"/>
        <w:gridCol w:w="1424"/>
        <w:gridCol w:w="1439"/>
        <w:gridCol w:w="1148"/>
        <w:gridCol w:w="1423"/>
        <w:gridCol w:w="1439"/>
      </w:tblGrid>
      <w:tr w:rsidR="00847416" w:rsidRPr="00847416" w:rsidTr="00847416">
        <w:trPr>
          <w:cantSplit/>
          <w:jc w:val="center"/>
        </w:trPr>
        <w:tc>
          <w:tcPr>
            <w:tcW w:w="93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47416" w:rsidRPr="006C308F" w:rsidRDefault="00847416" w:rsidP="00166A2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Table S</w:t>
            </w:r>
            <w:r w:rsidR="00716BBA" w:rsidRPr="006C308F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4</w:t>
            </w:r>
            <w:r w:rsidRPr="006C308F">
              <w:rPr>
                <w:rFonts w:ascii="Times New Roman" w:eastAsia="MingLiU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6C308F">
              <w:rPr>
                <w:rFonts w:ascii="Times New Roman" w:eastAsia="MingLiU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Total </w:t>
            </w:r>
            <w:r w:rsidR="00166A2D" w:rsidRPr="006C308F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v</w:t>
            </w:r>
            <w:r w:rsidRPr="006C308F">
              <w:rPr>
                <w:rFonts w:ascii="Times New Roman" w:eastAsia="MingLiU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ariance </w:t>
            </w:r>
            <w:r w:rsidR="00166A2D" w:rsidRPr="006C308F">
              <w:rPr>
                <w:rFonts w:ascii="Times New Roman" w:hAnsi="Times New Roman" w:cs="Times New Roman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e</w:t>
            </w:r>
            <w:r w:rsidRPr="006C308F">
              <w:rPr>
                <w:rFonts w:ascii="Times New Roman" w:eastAsia="MingLiU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xplained</w:t>
            </w: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Component</w:t>
            </w:r>
          </w:p>
        </w:tc>
        <w:tc>
          <w:tcPr>
            <w:tcW w:w="4117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Initial Eigenvalues</w:t>
            </w:r>
          </w:p>
        </w:tc>
        <w:tc>
          <w:tcPr>
            <w:tcW w:w="4010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Extraction Sums of Squared Loadings</w:t>
            </w: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5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Total</w:t>
            </w:r>
          </w:p>
        </w:tc>
        <w:tc>
          <w:tcPr>
            <w:tcW w:w="1423" w:type="dxa"/>
            <w:tcBorders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% of Variance</w:t>
            </w:r>
          </w:p>
        </w:tc>
        <w:tc>
          <w:tcPr>
            <w:tcW w:w="1439" w:type="dxa"/>
            <w:tcBorders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Cumulative %</w:t>
            </w:r>
          </w:p>
        </w:tc>
        <w:tc>
          <w:tcPr>
            <w:tcW w:w="1148" w:type="dxa"/>
            <w:tcBorders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Total</w:t>
            </w:r>
          </w:p>
        </w:tc>
        <w:tc>
          <w:tcPr>
            <w:tcW w:w="1423" w:type="dxa"/>
            <w:tcBorders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% of Variance</w:t>
            </w:r>
          </w:p>
        </w:tc>
        <w:tc>
          <w:tcPr>
            <w:tcW w:w="143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Cumulative %</w:t>
            </w: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2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8.557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34.228</w:t>
            </w:r>
          </w:p>
        </w:tc>
        <w:tc>
          <w:tcPr>
            <w:tcW w:w="143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34.228</w:t>
            </w:r>
          </w:p>
        </w:tc>
        <w:tc>
          <w:tcPr>
            <w:tcW w:w="114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8.557</w:t>
            </w:r>
          </w:p>
        </w:tc>
        <w:tc>
          <w:tcPr>
            <w:tcW w:w="142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34.228</w:t>
            </w:r>
          </w:p>
        </w:tc>
        <w:tc>
          <w:tcPr>
            <w:tcW w:w="143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34.228</w:t>
            </w: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5.131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20.525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54.752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5.131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20.525</w:t>
            </w: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54.752</w:t>
            </w: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2.472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9.887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64.640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2.472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9.887</w:t>
            </w: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64.640</w:t>
            </w: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2.032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8.129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72.769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2.032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8.129</w:t>
            </w: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72.769</w:t>
            </w: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1.414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5.657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78.426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1.414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5.657</w:t>
            </w: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78.426</w:t>
            </w: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.964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3.857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82.283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.937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3.749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86.032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.869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3.475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89.507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.724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2.898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92.404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.633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2.532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94.937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.340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1.360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96.296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.300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1.198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97.494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.268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1.071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98.566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.131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.523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99.089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.110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.441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99.530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.056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.224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99.754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.033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.131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99.885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.017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.068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99.953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.005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.022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99.974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.004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.016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99.991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21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.002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.007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99.997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.001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.002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99.999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.000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.000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100.000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24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1.917E-005</w:t>
            </w: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7.668E-005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100.000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nil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127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25</w:t>
            </w:r>
          </w:p>
        </w:tc>
        <w:tc>
          <w:tcPr>
            <w:tcW w:w="12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1.205E-005</w:t>
            </w: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4.819E-005</w:t>
            </w:r>
          </w:p>
        </w:tc>
        <w:tc>
          <w:tcPr>
            <w:tcW w:w="143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100.000</w:t>
            </w:r>
          </w:p>
        </w:tc>
        <w:tc>
          <w:tcPr>
            <w:tcW w:w="114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47416" w:rsidRPr="00847416" w:rsidTr="00847416">
        <w:trPr>
          <w:cantSplit/>
          <w:jc w:val="center"/>
        </w:trPr>
        <w:tc>
          <w:tcPr>
            <w:tcW w:w="93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47416" w:rsidRPr="006C308F" w:rsidRDefault="00847416" w:rsidP="008474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6C308F">
              <w:rPr>
                <w:rFonts w:ascii="Times New Roman" w:eastAsia="MingLiU" w:hAnsi="Times New Roman" w:cs="Times New Roman"/>
                <w:color w:val="000000" w:themeColor="text1"/>
                <w:kern w:val="0"/>
                <w:sz w:val="18"/>
                <w:szCs w:val="18"/>
              </w:rPr>
              <w:t>Extraction Method: Principal Component Analysis.</w:t>
            </w:r>
          </w:p>
        </w:tc>
      </w:tr>
    </w:tbl>
    <w:p w:rsidR="00847416" w:rsidRPr="00847416" w:rsidRDefault="00847416" w:rsidP="00847416">
      <w:pPr>
        <w:autoSpaceDE w:val="0"/>
        <w:autoSpaceDN w:val="0"/>
        <w:adjustRightInd w:val="0"/>
        <w:spacing w:line="400" w:lineRule="atLeast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303F13" w:rsidRDefault="00303F13"/>
    <w:p w:rsidR="00B152FF" w:rsidRDefault="00B152FF"/>
    <w:p w:rsidR="00B152FF" w:rsidRDefault="00B152FF"/>
    <w:p w:rsidR="00B152FF" w:rsidRDefault="00B152FF">
      <w:bookmarkStart w:id="0" w:name="_GoBack"/>
      <w:bookmarkEnd w:id="0"/>
    </w:p>
    <w:sectPr w:rsidR="00B152FF" w:rsidSect="008A6F7B">
      <w:pgSz w:w="12280" w:h="16838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474"/>
    <w:rsid w:val="00166A2D"/>
    <w:rsid w:val="00303F13"/>
    <w:rsid w:val="005B6474"/>
    <w:rsid w:val="006C308F"/>
    <w:rsid w:val="00716BBA"/>
    <w:rsid w:val="00847416"/>
    <w:rsid w:val="00943D13"/>
    <w:rsid w:val="00B1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>微软中国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2021-07-22T07:41:00Z</dcterms:created>
  <dcterms:modified xsi:type="dcterms:W3CDTF">2021-07-31T01:17:00Z</dcterms:modified>
</cp:coreProperties>
</file>