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BFF49" w14:textId="440F3F13" w:rsidR="00BA27F0" w:rsidRDefault="00AD69BA" w:rsidP="001C4C26">
      <w:pPr>
        <w:jc w:val="center"/>
      </w:pPr>
      <w:r>
        <w:rPr>
          <w:noProof/>
        </w:rPr>
        <w:drawing>
          <wp:inline distT="0" distB="0" distL="0" distR="0" wp14:anchorId="17F3A3A5" wp14:editId="506B8FB5">
            <wp:extent cx="3602736" cy="4139184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2736" cy="4139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D73CD" w14:textId="14C4DBC9" w:rsidR="001C4C26" w:rsidRPr="00E60C17" w:rsidRDefault="00150895" w:rsidP="00FB0E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60C17">
        <w:rPr>
          <w:rFonts w:ascii="Times New Roman" w:eastAsia="宋体" w:hAnsi="Times New Roman" w:cs="Times New Roman"/>
          <w:b/>
          <w:sz w:val="24"/>
          <w:szCs w:val="24"/>
        </w:rPr>
        <w:t xml:space="preserve">Fig. S1 </w:t>
      </w:r>
      <w:r w:rsidR="001C4C26" w:rsidRPr="00E60C17">
        <w:rPr>
          <w:rFonts w:ascii="Times New Roman" w:hAnsi="Times New Roman" w:cs="Times New Roman"/>
          <w:b/>
          <w:bCs/>
          <w:sz w:val="24"/>
          <w:szCs w:val="24"/>
        </w:rPr>
        <w:t>The phenotype of the B73 and Abe2 inbred lines at the flowering stage</w:t>
      </w:r>
      <w:r w:rsidR="000B1E16">
        <w:rPr>
          <w:rFonts w:ascii="Times New Roman" w:hAnsi="Times New Roman" w:cs="Times New Roman"/>
          <w:b/>
          <w:bCs/>
          <w:sz w:val="24"/>
          <w:szCs w:val="24"/>
        </w:rPr>
        <w:t xml:space="preserve"> in Hainan</w:t>
      </w:r>
      <w:r w:rsidRPr="00E60C1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48068F8" w14:textId="57AC02F2" w:rsidR="00BA27F0" w:rsidRPr="00720221" w:rsidRDefault="00720221" w:rsidP="00720221">
      <w:pPr>
        <w:rPr>
          <w:rFonts w:ascii="Times New Roman" w:hAnsi="Times New Roman" w:cs="Times New Roman"/>
          <w:sz w:val="24"/>
          <w:szCs w:val="24"/>
        </w:rPr>
      </w:pPr>
      <w:r w:rsidRPr="00720221">
        <w:rPr>
          <w:rFonts w:ascii="Times New Roman" w:hAnsi="Times New Roman" w:cs="Times New Roman"/>
          <w:sz w:val="24"/>
          <w:szCs w:val="24"/>
        </w:rPr>
        <w:t>The red arrows point to the tassel and ear of abe2, respectively.</w:t>
      </w:r>
      <w:r w:rsidRPr="0072022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C4C26" w:rsidRPr="00720221">
        <w:rPr>
          <w:rFonts w:ascii="Times New Roman" w:hAnsi="Times New Roman" w:cs="Times New Roman"/>
          <w:sz w:val="24"/>
          <w:szCs w:val="24"/>
        </w:rPr>
        <w:t>Scale bar = 20 cm.</w:t>
      </w:r>
    </w:p>
    <w:p w14:paraId="2D47E8B5" w14:textId="77777777" w:rsidR="00BA27F0" w:rsidRDefault="00BA27F0"/>
    <w:p w14:paraId="3AB72FD6" w14:textId="77777777" w:rsidR="004A1940" w:rsidRDefault="004A1940"/>
    <w:p w14:paraId="20B2F48B" w14:textId="77777777" w:rsidR="004A1940" w:rsidRDefault="004A1940"/>
    <w:p w14:paraId="0C5C3D22" w14:textId="40F2307D" w:rsidR="00BA27F0" w:rsidRDefault="00BA27F0"/>
    <w:p w14:paraId="263B155C" w14:textId="43AF3E1E" w:rsidR="00620AD5" w:rsidRDefault="00620AD5"/>
    <w:p w14:paraId="34EEDA9E" w14:textId="4A45B172" w:rsidR="00620AD5" w:rsidRDefault="00620AD5"/>
    <w:p w14:paraId="6EB53848" w14:textId="393D0224" w:rsidR="00620AD5" w:rsidRDefault="00620AD5"/>
    <w:p w14:paraId="7487ECC7" w14:textId="1D9375FF" w:rsidR="00620AD5" w:rsidRDefault="00620AD5"/>
    <w:p w14:paraId="3D227A19" w14:textId="6EB2EF57" w:rsidR="00620AD5" w:rsidRDefault="00620AD5"/>
    <w:p w14:paraId="6194C9C6" w14:textId="240DA3CC" w:rsidR="00620AD5" w:rsidRDefault="00620AD5"/>
    <w:p w14:paraId="3A518E0B" w14:textId="65C31A07" w:rsidR="00620AD5" w:rsidRDefault="00620AD5"/>
    <w:p w14:paraId="08CA7D2D" w14:textId="5B30D9C6" w:rsidR="00620AD5" w:rsidRDefault="00620AD5"/>
    <w:p w14:paraId="7C1F6422" w14:textId="5B515912" w:rsidR="00620AD5" w:rsidRDefault="00620AD5"/>
    <w:p w14:paraId="5AD2F6F5" w14:textId="6A58F2A9" w:rsidR="00620AD5" w:rsidRDefault="00620AD5"/>
    <w:p w14:paraId="71623F8B" w14:textId="612CA4E4" w:rsidR="00620AD5" w:rsidRDefault="00620AD5"/>
    <w:p w14:paraId="08BEA02A" w14:textId="14131CDD" w:rsidR="00620AD5" w:rsidRDefault="00620AD5"/>
    <w:p w14:paraId="3C470734" w14:textId="0BEC2338" w:rsidR="00620AD5" w:rsidRDefault="00620AD5"/>
    <w:p w14:paraId="7D0FE033" w14:textId="651901F5" w:rsidR="00620AD5" w:rsidRDefault="00620AD5"/>
    <w:p w14:paraId="0B6CF08B" w14:textId="6D54C47B" w:rsidR="00620AD5" w:rsidRDefault="00620AD5"/>
    <w:p w14:paraId="6802A788" w14:textId="51F64358" w:rsidR="00620AD5" w:rsidRDefault="00245AB4" w:rsidP="00620AD5">
      <w:pPr>
        <w:jc w:val="center"/>
      </w:pPr>
      <w:r>
        <w:rPr>
          <w:noProof/>
        </w:rPr>
        <w:drawing>
          <wp:inline distT="0" distB="0" distL="0" distR="0" wp14:anchorId="6F826C1F" wp14:editId="75A4D7F7">
            <wp:extent cx="3925824" cy="2548128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5824" cy="2548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4462E" w14:textId="670222C6" w:rsidR="00B50C96" w:rsidRPr="00B50C96" w:rsidRDefault="00B50C96" w:rsidP="00B50C96">
      <w:pPr>
        <w:spacing w:line="480" w:lineRule="auto"/>
        <w:rPr>
          <w:rFonts w:ascii="Times New Roman" w:hAnsi="Times New Roman" w:cs="Times New Roman"/>
          <w:sz w:val="24"/>
        </w:rPr>
      </w:pPr>
      <w:r w:rsidRPr="00B50C96">
        <w:rPr>
          <w:rFonts w:ascii="Times New Roman" w:hAnsi="Times New Roman" w:cs="Times New Roman"/>
          <w:b/>
          <w:sz w:val="24"/>
        </w:rPr>
        <w:t xml:space="preserve">Fig. S2 </w:t>
      </w:r>
      <w:r w:rsidRPr="00B50C96">
        <w:rPr>
          <w:rFonts w:ascii="Times New Roman" w:hAnsi="Times New Roman" w:cs="Times New Roman"/>
          <w:b/>
          <w:bCs/>
          <w:sz w:val="24"/>
        </w:rPr>
        <w:t>Correlation coefficients of flowering time-related traits in different field trials.</w:t>
      </w:r>
      <w:r w:rsidRPr="00B50C96">
        <w:rPr>
          <w:rFonts w:ascii="Times New Roman" w:hAnsi="Times New Roman" w:cs="Times New Roman"/>
          <w:sz w:val="24"/>
        </w:rPr>
        <w:t xml:space="preserve"> </w:t>
      </w:r>
    </w:p>
    <w:p w14:paraId="2FF52223" w14:textId="77777777" w:rsidR="00B50C96" w:rsidRPr="00B50C96" w:rsidRDefault="00B50C96" w:rsidP="00B50C96">
      <w:pPr>
        <w:spacing w:line="480" w:lineRule="auto"/>
        <w:rPr>
          <w:rFonts w:ascii="Times New Roman" w:hAnsi="Times New Roman" w:cs="Times New Roman"/>
          <w:sz w:val="24"/>
        </w:rPr>
      </w:pPr>
      <w:r w:rsidRPr="00B50C96">
        <w:rPr>
          <w:rFonts w:ascii="Times New Roman" w:hAnsi="Times New Roman" w:cs="Times New Roman"/>
          <w:sz w:val="24"/>
        </w:rPr>
        <w:t>The heat map represents the correlation strength (</w:t>
      </w:r>
      <w:r w:rsidRPr="00B50C96">
        <w:rPr>
          <w:rFonts w:ascii="Times New Roman" w:hAnsi="Times New Roman" w:cs="Times New Roman"/>
          <w:i/>
          <w:sz w:val="24"/>
        </w:rPr>
        <w:t>r</w:t>
      </w:r>
      <w:r w:rsidRPr="00B50C96">
        <w:rPr>
          <w:rFonts w:ascii="Times New Roman" w:hAnsi="Times New Roman" w:cs="Times New Roman"/>
          <w:iCs/>
          <w:sz w:val="24"/>
        </w:rPr>
        <w:t xml:space="preserve">) </w:t>
      </w:r>
      <w:r w:rsidRPr="00B50C96">
        <w:rPr>
          <w:rFonts w:ascii="Times New Roman" w:hAnsi="Times New Roman" w:cs="Times New Roman"/>
          <w:sz w:val="24"/>
        </w:rPr>
        <w:t xml:space="preserve">between the paired traits. Significance: *, </w:t>
      </w:r>
      <w:r w:rsidRPr="00B50C96">
        <w:rPr>
          <w:rFonts w:ascii="Times New Roman" w:hAnsi="Times New Roman" w:cs="Times New Roman"/>
          <w:i/>
          <w:sz w:val="24"/>
        </w:rPr>
        <w:t>P</w:t>
      </w:r>
      <w:r w:rsidRPr="00B50C96">
        <w:rPr>
          <w:rFonts w:ascii="Times New Roman" w:hAnsi="Times New Roman" w:cs="Times New Roman"/>
          <w:sz w:val="24"/>
        </w:rPr>
        <w:t xml:space="preserve"> ≤ 0.05; **, </w:t>
      </w:r>
      <w:r w:rsidRPr="00B50C96">
        <w:rPr>
          <w:rFonts w:ascii="Times New Roman" w:hAnsi="Times New Roman" w:cs="Times New Roman"/>
          <w:i/>
          <w:sz w:val="24"/>
        </w:rPr>
        <w:t>P</w:t>
      </w:r>
      <w:r w:rsidRPr="00B50C96">
        <w:rPr>
          <w:rFonts w:ascii="Times New Roman" w:hAnsi="Times New Roman" w:cs="Times New Roman"/>
          <w:sz w:val="24"/>
        </w:rPr>
        <w:t xml:space="preserve"> ≤ 0.01. DTH, days to heading; DTS, days to silking; DTA, days to anthesis; LA, number of leaves above the primary ear; LB, number of leaves below the primary ear; TLN, total leaf number. </w:t>
      </w:r>
      <w:proofErr w:type="spellStart"/>
      <w:r w:rsidRPr="00B50C96">
        <w:rPr>
          <w:rFonts w:ascii="Times New Roman" w:hAnsi="Times New Roman" w:cs="Times New Roman"/>
          <w:sz w:val="24"/>
        </w:rPr>
        <w:t>Hn</w:t>
      </w:r>
      <w:proofErr w:type="spellEnd"/>
      <w:r w:rsidRPr="00B50C96">
        <w:rPr>
          <w:rFonts w:ascii="Times New Roman" w:hAnsi="Times New Roman" w:cs="Times New Roman"/>
          <w:sz w:val="24"/>
        </w:rPr>
        <w:t xml:space="preserve"> and Hf represent Hainan and Hefei, respectively, which are two locations in China with distinct climates.</w:t>
      </w:r>
    </w:p>
    <w:p w14:paraId="1D958D33" w14:textId="0D569880" w:rsidR="00620AD5" w:rsidRPr="00B50C96" w:rsidRDefault="00620AD5"/>
    <w:p w14:paraId="4E25181A" w14:textId="001A80BB" w:rsidR="00620AD5" w:rsidRDefault="00620AD5"/>
    <w:p w14:paraId="13C92CE6" w14:textId="27CC386B" w:rsidR="00620AD5" w:rsidRDefault="00620AD5"/>
    <w:p w14:paraId="609D1FF1" w14:textId="06DF4003" w:rsidR="00620AD5" w:rsidRDefault="00620AD5"/>
    <w:p w14:paraId="3DA7764D" w14:textId="5C723F30" w:rsidR="00620AD5" w:rsidRDefault="00620AD5"/>
    <w:p w14:paraId="25EEFEC3" w14:textId="5CB04F03" w:rsidR="00620AD5" w:rsidRDefault="00620AD5"/>
    <w:p w14:paraId="72D40D90" w14:textId="4C194798" w:rsidR="00620AD5" w:rsidRDefault="00620AD5"/>
    <w:p w14:paraId="00DC7CD9" w14:textId="25AE3027" w:rsidR="00620AD5" w:rsidRDefault="00620AD5"/>
    <w:p w14:paraId="267A1F2A" w14:textId="360A48D1" w:rsidR="00620AD5" w:rsidRDefault="00620AD5"/>
    <w:p w14:paraId="43983EBF" w14:textId="42AC0C30" w:rsidR="00620AD5" w:rsidRDefault="00620AD5"/>
    <w:p w14:paraId="5D5C6F5E" w14:textId="3E295280" w:rsidR="00620AD5" w:rsidRDefault="00620AD5"/>
    <w:p w14:paraId="524EBAD0" w14:textId="31618DE3" w:rsidR="00620AD5" w:rsidRDefault="00620AD5"/>
    <w:p w14:paraId="068D0C85" w14:textId="6C25EFA1" w:rsidR="00620AD5" w:rsidRDefault="00620AD5"/>
    <w:p w14:paraId="0666DEDD" w14:textId="33808300" w:rsidR="00620AD5" w:rsidRDefault="00620AD5"/>
    <w:p w14:paraId="642E721C" w14:textId="64DC9794" w:rsidR="00620AD5" w:rsidRDefault="00620AD5"/>
    <w:p w14:paraId="7DAFE8D2" w14:textId="6083BB3F" w:rsidR="00620AD5" w:rsidRDefault="00620AD5"/>
    <w:p w14:paraId="38B33C93" w14:textId="4F27A154" w:rsidR="00620AD5" w:rsidRDefault="00620AD5"/>
    <w:p w14:paraId="49A20383" w14:textId="77777777" w:rsidR="00BA27F0" w:rsidRDefault="00C3246C" w:rsidP="001C4C26">
      <w:pPr>
        <w:jc w:val="center"/>
      </w:pPr>
      <w:r>
        <w:rPr>
          <w:noProof/>
        </w:rPr>
        <w:drawing>
          <wp:inline distT="0" distB="0" distL="0" distR="0" wp14:anchorId="66823D8C" wp14:editId="2D800604">
            <wp:extent cx="4484370" cy="3379470"/>
            <wp:effectExtent l="19050" t="0" r="0" b="0"/>
            <wp:docPr id="2" name="图片 2" descr="C:\Users\acer\Desktop\Figure_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Desktop\Figure_S2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4370" cy="3379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6DA156" w14:textId="1F6CD8BC" w:rsidR="001C4C26" w:rsidRPr="00E60C17" w:rsidRDefault="001C4C26" w:rsidP="00C324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60C17">
        <w:rPr>
          <w:rFonts w:ascii="Times New Roman" w:hAnsi="Times New Roman" w:cs="Times New Roman"/>
          <w:b/>
          <w:sz w:val="24"/>
          <w:szCs w:val="24"/>
        </w:rPr>
        <w:t>Fig</w:t>
      </w:r>
      <w:r w:rsidR="00150895" w:rsidRPr="00E60C17">
        <w:rPr>
          <w:rFonts w:ascii="Times New Roman" w:hAnsi="Times New Roman" w:cs="Times New Roman"/>
          <w:b/>
          <w:sz w:val="24"/>
          <w:szCs w:val="24"/>
        </w:rPr>
        <w:t>.</w:t>
      </w:r>
      <w:r w:rsidRPr="00E60C17"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="00B50C96" w:rsidRPr="00E60C17">
        <w:rPr>
          <w:rFonts w:ascii="Times New Roman" w:hAnsi="Times New Roman" w:cs="Times New Roman"/>
          <w:b/>
          <w:sz w:val="24"/>
          <w:szCs w:val="24"/>
        </w:rPr>
        <w:t>3</w:t>
      </w:r>
      <w:r w:rsidRPr="00E60C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60C17">
        <w:rPr>
          <w:rFonts w:ascii="Times New Roman" w:hAnsi="Times New Roman" w:cs="Times New Roman"/>
          <w:b/>
          <w:bCs/>
          <w:sz w:val="24"/>
          <w:szCs w:val="24"/>
        </w:rPr>
        <w:t>Correlation between the genetic and physical locations of the polymorphic specific-locus amplified fragment markers</w:t>
      </w:r>
      <w:r w:rsidR="00150895" w:rsidRPr="00E60C1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3D35DE5" w14:textId="77777777" w:rsidR="001C4C26" w:rsidRDefault="001C4C26"/>
    <w:p w14:paraId="0EC60B7C" w14:textId="77777777" w:rsidR="001C4C26" w:rsidRDefault="001C4C26"/>
    <w:p w14:paraId="5EB36019" w14:textId="77777777" w:rsidR="001C4C26" w:rsidRPr="00680759" w:rsidRDefault="001C4C26"/>
    <w:p w14:paraId="227A86EF" w14:textId="77777777" w:rsidR="001C4C26" w:rsidRPr="00B50C96" w:rsidRDefault="001C4C26"/>
    <w:p w14:paraId="51974F39" w14:textId="77777777" w:rsidR="001C4C26" w:rsidRDefault="001C4C26"/>
    <w:p w14:paraId="34C713BA" w14:textId="77777777" w:rsidR="001C4C26" w:rsidRDefault="001C4C26"/>
    <w:p w14:paraId="544C8E20" w14:textId="77777777" w:rsidR="001C4C26" w:rsidRDefault="001C4C26"/>
    <w:p w14:paraId="17F54D60" w14:textId="77777777" w:rsidR="001C4C26" w:rsidRDefault="001C4C26"/>
    <w:p w14:paraId="38A616FF" w14:textId="77777777" w:rsidR="001C4C26" w:rsidRDefault="001C4C26"/>
    <w:p w14:paraId="56CCF42D" w14:textId="77777777" w:rsidR="001C4C26" w:rsidRDefault="001C4C26"/>
    <w:p w14:paraId="0FC03D64" w14:textId="77777777" w:rsidR="00BA27F0" w:rsidRDefault="00BA27F0"/>
    <w:p w14:paraId="5CFFCD0A" w14:textId="77777777" w:rsidR="00BA27F0" w:rsidRDefault="00BA27F0"/>
    <w:p w14:paraId="5C69DCCF" w14:textId="77777777" w:rsidR="00BA27F0" w:rsidRDefault="00BA27F0"/>
    <w:p w14:paraId="6448EBC8" w14:textId="77777777" w:rsidR="00680759" w:rsidRDefault="00680759"/>
    <w:p w14:paraId="5C8A37CA" w14:textId="77777777" w:rsidR="00680759" w:rsidRDefault="00680759"/>
    <w:p w14:paraId="3D8B1BF2" w14:textId="77777777" w:rsidR="00680759" w:rsidRDefault="00680759"/>
    <w:p w14:paraId="1CBBEB68" w14:textId="77777777" w:rsidR="00680759" w:rsidRDefault="00680759"/>
    <w:p w14:paraId="7042BC1C" w14:textId="77777777" w:rsidR="00680759" w:rsidRDefault="00680759"/>
    <w:p w14:paraId="4B377B60" w14:textId="77777777" w:rsidR="00680759" w:rsidRDefault="00680759"/>
    <w:p w14:paraId="2A84FFCC" w14:textId="77777777" w:rsidR="00680759" w:rsidRDefault="00680759"/>
    <w:p w14:paraId="15AEF6BE" w14:textId="77777777" w:rsidR="00E6221D" w:rsidRPr="00B362FD" w:rsidRDefault="00E6221D"/>
    <w:sectPr w:rsidR="00E6221D" w:rsidRPr="00B362FD" w:rsidSect="00A63104"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B1969" w14:textId="77777777" w:rsidR="009B57DE" w:rsidRDefault="009B57DE" w:rsidP="00150895">
      <w:r>
        <w:separator/>
      </w:r>
    </w:p>
  </w:endnote>
  <w:endnote w:type="continuationSeparator" w:id="0">
    <w:p w14:paraId="5C66AA49" w14:textId="77777777" w:rsidR="009B57DE" w:rsidRDefault="009B57DE" w:rsidP="00150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87305377"/>
      <w:docPartObj>
        <w:docPartGallery w:val="Page Numbers (Bottom of Page)"/>
        <w:docPartUnique/>
      </w:docPartObj>
    </w:sdtPr>
    <w:sdtEndPr/>
    <w:sdtContent>
      <w:p w14:paraId="10834B49" w14:textId="3870611E" w:rsidR="003D1F28" w:rsidRDefault="003D1F28">
        <w:pPr>
          <w:pStyle w:val="a7"/>
          <w:jc w:val="center"/>
        </w:pPr>
        <w:r>
          <w:t>S-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A38506C" w14:textId="77777777" w:rsidR="003D1F28" w:rsidRDefault="003D1F2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EFD533" w14:textId="77777777" w:rsidR="009B57DE" w:rsidRDefault="009B57DE" w:rsidP="00150895">
      <w:r>
        <w:separator/>
      </w:r>
    </w:p>
  </w:footnote>
  <w:footnote w:type="continuationSeparator" w:id="0">
    <w:p w14:paraId="18181E9C" w14:textId="77777777" w:rsidR="009B57DE" w:rsidRDefault="009B57DE" w:rsidP="001508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27F0"/>
    <w:rsid w:val="000B1E16"/>
    <w:rsid w:val="00102BC7"/>
    <w:rsid w:val="00150895"/>
    <w:rsid w:val="00161EEA"/>
    <w:rsid w:val="00196B40"/>
    <w:rsid w:val="001C4C26"/>
    <w:rsid w:val="00230860"/>
    <w:rsid w:val="00245AB4"/>
    <w:rsid w:val="00254CC5"/>
    <w:rsid w:val="00314E61"/>
    <w:rsid w:val="00335914"/>
    <w:rsid w:val="00347E56"/>
    <w:rsid w:val="00360574"/>
    <w:rsid w:val="003707DC"/>
    <w:rsid w:val="00393EC3"/>
    <w:rsid w:val="003D1F28"/>
    <w:rsid w:val="003F408D"/>
    <w:rsid w:val="00402896"/>
    <w:rsid w:val="00405DC4"/>
    <w:rsid w:val="00411CC2"/>
    <w:rsid w:val="004949D7"/>
    <w:rsid w:val="004A1940"/>
    <w:rsid w:val="0052628F"/>
    <w:rsid w:val="005B58EF"/>
    <w:rsid w:val="00604819"/>
    <w:rsid w:val="00607384"/>
    <w:rsid w:val="0061111F"/>
    <w:rsid w:val="00620AD5"/>
    <w:rsid w:val="00656F40"/>
    <w:rsid w:val="0067246E"/>
    <w:rsid w:val="00680759"/>
    <w:rsid w:val="006C5335"/>
    <w:rsid w:val="00720221"/>
    <w:rsid w:val="00720852"/>
    <w:rsid w:val="00755EA2"/>
    <w:rsid w:val="00763322"/>
    <w:rsid w:val="007670E1"/>
    <w:rsid w:val="007B7F86"/>
    <w:rsid w:val="007E02E5"/>
    <w:rsid w:val="00836AED"/>
    <w:rsid w:val="00844E96"/>
    <w:rsid w:val="00891632"/>
    <w:rsid w:val="00911EC4"/>
    <w:rsid w:val="0098261E"/>
    <w:rsid w:val="009B57DE"/>
    <w:rsid w:val="009D0DDD"/>
    <w:rsid w:val="00A63104"/>
    <w:rsid w:val="00AD69BA"/>
    <w:rsid w:val="00B07E64"/>
    <w:rsid w:val="00B362FD"/>
    <w:rsid w:val="00B50C96"/>
    <w:rsid w:val="00B618B7"/>
    <w:rsid w:val="00B6665D"/>
    <w:rsid w:val="00B66686"/>
    <w:rsid w:val="00BA27F0"/>
    <w:rsid w:val="00BC563C"/>
    <w:rsid w:val="00BD1D76"/>
    <w:rsid w:val="00C3246C"/>
    <w:rsid w:val="00D44646"/>
    <w:rsid w:val="00D83BB4"/>
    <w:rsid w:val="00D87911"/>
    <w:rsid w:val="00D963BA"/>
    <w:rsid w:val="00DB5D63"/>
    <w:rsid w:val="00DC1FC0"/>
    <w:rsid w:val="00E258B3"/>
    <w:rsid w:val="00E60C17"/>
    <w:rsid w:val="00E6221D"/>
    <w:rsid w:val="00E75309"/>
    <w:rsid w:val="00ED5A81"/>
    <w:rsid w:val="00EE2BFE"/>
    <w:rsid w:val="00EE3DC6"/>
    <w:rsid w:val="00F304E6"/>
    <w:rsid w:val="00F50C9C"/>
    <w:rsid w:val="00F67F56"/>
    <w:rsid w:val="00F9470F"/>
    <w:rsid w:val="00FB0E18"/>
    <w:rsid w:val="00FC517B"/>
    <w:rsid w:val="00FD6058"/>
    <w:rsid w:val="00FE6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34B859"/>
  <w15:docId w15:val="{9CDE162E-BE42-4C6D-A85D-836B2AC5F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7E5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4C26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1C4C26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508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150895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1508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15089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1F34AA-4EEB-4B31-B31D-021C422B4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3</Pages>
  <Words>129</Words>
  <Characters>736</Characters>
  <Application>Microsoft Office Word</Application>
  <DocSecurity>0</DocSecurity>
  <Lines>6</Lines>
  <Paragraphs>1</Paragraphs>
  <ScaleCrop>false</ScaleCrop>
  <Company>Microsoft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石 健</cp:lastModifiedBy>
  <cp:revision>48</cp:revision>
  <cp:lastPrinted>2021-04-25T13:43:00Z</cp:lastPrinted>
  <dcterms:created xsi:type="dcterms:W3CDTF">2021-04-25T11:43:00Z</dcterms:created>
  <dcterms:modified xsi:type="dcterms:W3CDTF">2022-05-18T05:11:00Z</dcterms:modified>
</cp:coreProperties>
</file>