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B5A05" w14:textId="23EFFC81" w:rsidR="00054EC2" w:rsidRDefault="00054EC2">
      <w:pPr>
        <w:widowControl/>
        <w:jc w:val="left"/>
        <w:rPr>
          <w:rFonts w:ascii="Times New Roman" w:hAnsi="Times New Roman" w:cs="Times New Roman"/>
          <w:sz w:val="21"/>
          <w:szCs w:val="21"/>
        </w:rPr>
      </w:pPr>
    </w:p>
    <w:p w14:paraId="6B2927EA" w14:textId="77777777" w:rsidR="001F5CAE" w:rsidRDefault="00054EC2" w:rsidP="00064F9C">
      <w:pPr>
        <w:spacing w:line="48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Fig. </w:t>
      </w:r>
      <w:r w:rsidRPr="00E96466">
        <w:rPr>
          <w:rFonts w:ascii="Times New Roman" w:hAnsi="Times New Roman" w:cs="Times New Roman"/>
          <w:sz w:val="21"/>
          <w:szCs w:val="21"/>
        </w:rPr>
        <w:t xml:space="preserve">S1 </w:t>
      </w:r>
      <w:r w:rsidRPr="00054EC2">
        <w:rPr>
          <w:rFonts w:ascii="Times New Roman" w:hAnsi="Times New Roman" w:cs="Times New Roman"/>
          <w:sz w:val="21"/>
          <w:szCs w:val="21"/>
        </w:rPr>
        <w:t>Proportion of bacteria</w:t>
      </w:r>
      <w:r>
        <w:rPr>
          <w:rFonts w:ascii="Times New Roman" w:hAnsi="Times New Roman" w:cs="Times New Roman"/>
          <w:sz w:val="21"/>
          <w:szCs w:val="21"/>
        </w:rPr>
        <w:t>l strains isolated from rhizosphere or root of Astragalus</w:t>
      </w:r>
      <w:r w:rsidRPr="00E96466">
        <w:rPr>
          <w:rFonts w:ascii="Times New Roman" w:hAnsi="Times New Roman" w:cs="Times New Roman"/>
          <w:sz w:val="21"/>
          <w:szCs w:val="21"/>
        </w:rPr>
        <w:t xml:space="preserve">. </w:t>
      </w:r>
      <w:r w:rsidRPr="00054EC2">
        <w:rPr>
          <w:rFonts w:ascii="Times New Roman" w:hAnsi="Times New Roman" w:cs="Times New Roman"/>
          <w:sz w:val="21"/>
          <w:szCs w:val="21"/>
        </w:rPr>
        <w:t xml:space="preserve">After 16S sequence alignment of 429 </w:t>
      </w:r>
      <w:r>
        <w:rPr>
          <w:rFonts w:ascii="Times New Roman" w:hAnsi="Times New Roman" w:cs="Times New Roman"/>
          <w:sz w:val="21"/>
          <w:szCs w:val="21"/>
        </w:rPr>
        <w:t xml:space="preserve">bacterial </w:t>
      </w:r>
      <w:r w:rsidRPr="00054EC2">
        <w:rPr>
          <w:rFonts w:ascii="Times New Roman" w:hAnsi="Times New Roman" w:cs="Times New Roman"/>
          <w:sz w:val="21"/>
          <w:szCs w:val="21"/>
        </w:rPr>
        <w:t xml:space="preserve">strains, </w:t>
      </w:r>
      <w:r w:rsidR="002A1CEC" w:rsidRPr="002A1CEC">
        <w:rPr>
          <w:rFonts w:ascii="Times New Roman" w:hAnsi="Times New Roman" w:cs="Times New Roman"/>
          <w:sz w:val="21"/>
          <w:szCs w:val="21"/>
        </w:rPr>
        <w:t>the proportion of dominant bacteria</w:t>
      </w:r>
      <w:r>
        <w:rPr>
          <w:rFonts w:ascii="Times New Roman" w:hAnsi="Times New Roman" w:cs="Times New Roman"/>
          <w:noProof/>
          <w:sz w:val="21"/>
          <w:szCs w:val="21"/>
        </w:rPr>
        <w:drawing>
          <wp:anchor distT="0" distB="0" distL="114300" distR="114300" simplePos="0" relativeHeight="251663360" behindDoc="0" locked="0" layoutInCell="1" allowOverlap="1" wp14:anchorId="5B71813D" wp14:editId="2C77E7AA">
            <wp:simplePos x="0" y="0"/>
            <wp:positionH relativeFrom="column">
              <wp:posOffset>145329</wp:posOffset>
            </wp:positionH>
            <wp:positionV relativeFrom="paragraph">
              <wp:posOffset>46237</wp:posOffset>
            </wp:positionV>
            <wp:extent cx="4737100" cy="4316095"/>
            <wp:effectExtent l="0" t="0" r="0" b="0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431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A1CEC">
        <w:rPr>
          <w:rFonts w:ascii="Times New Roman" w:hAnsi="Times New Roman" w:cs="Times New Roman"/>
          <w:sz w:val="21"/>
          <w:szCs w:val="21"/>
        </w:rPr>
        <w:t>l genera was shown.</w:t>
      </w:r>
    </w:p>
    <w:p w14:paraId="24ED1B65" w14:textId="77777777" w:rsidR="00647A96" w:rsidRPr="00E96466" w:rsidRDefault="00435C48" w:rsidP="00AF4FBC">
      <w:pPr>
        <w:spacing w:line="480" w:lineRule="auto"/>
        <w:rPr>
          <w:rFonts w:ascii="Times New Roman" w:hAnsi="Times New Roman" w:cs="Times New Roman"/>
          <w:sz w:val="21"/>
          <w:szCs w:val="21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0EFF2AD2" wp14:editId="6E1A6765">
            <wp:simplePos x="0" y="0"/>
            <wp:positionH relativeFrom="column">
              <wp:posOffset>392430</wp:posOffset>
            </wp:positionH>
            <wp:positionV relativeFrom="paragraph">
              <wp:posOffset>116840</wp:posOffset>
            </wp:positionV>
            <wp:extent cx="4420235" cy="4803775"/>
            <wp:effectExtent l="0" t="0" r="0" b="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235" cy="480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F5CAE">
        <w:rPr>
          <w:rFonts w:ascii="Times New Roman" w:hAnsi="Times New Roman" w:cs="Times New Roman"/>
          <w:sz w:val="21"/>
          <w:szCs w:val="21"/>
        </w:rPr>
        <w:t xml:space="preserve">Fig. </w:t>
      </w:r>
      <w:r w:rsidRPr="00E96466">
        <w:rPr>
          <w:rFonts w:ascii="Times New Roman" w:hAnsi="Times New Roman" w:cs="Times New Roman"/>
          <w:sz w:val="21"/>
          <w:szCs w:val="21"/>
        </w:rPr>
        <w:t>S</w:t>
      </w:r>
      <w:r w:rsidR="00502499">
        <w:rPr>
          <w:rFonts w:ascii="Times New Roman" w:hAnsi="Times New Roman" w:cs="Times New Roman"/>
          <w:sz w:val="21"/>
          <w:szCs w:val="21"/>
        </w:rPr>
        <w:t>2</w:t>
      </w:r>
      <w:r w:rsidRPr="00E96466">
        <w:rPr>
          <w:rFonts w:ascii="Times New Roman" w:hAnsi="Times New Roman" w:cs="Times New Roman"/>
          <w:sz w:val="21"/>
          <w:szCs w:val="21"/>
        </w:rPr>
        <w:t xml:space="preserve"> </w:t>
      </w:r>
      <w:r w:rsidR="005A3E98" w:rsidRPr="00E96466">
        <w:rPr>
          <w:rFonts w:ascii="Times New Roman" w:hAnsi="Times New Roman" w:cs="Times New Roman"/>
          <w:sz w:val="21"/>
          <w:szCs w:val="21"/>
        </w:rPr>
        <w:t>Preliminary screening of plant growth promoting characteristics of bacterial isolat</w:t>
      </w:r>
      <w:r w:rsidR="00E96466">
        <w:rPr>
          <w:rFonts w:ascii="Times New Roman" w:hAnsi="Times New Roman" w:cs="Times New Roman"/>
          <w:sz w:val="21"/>
          <w:szCs w:val="21"/>
        </w:rPr>
        <w:t>e</w:t>
      </w:r>
      <w:r w:rsidR="005A3E98" w:rsidRPr="00E96466">
        <w:rPr>
          <w:rFonts w:ascii="Times New Roman" w:hAnsi="Times New Roman" w:cs="Times New Roman"/>
          <w:sz w:val="21"/>
          <w:szCs w:val="21"/>
        </w:rPr>
        <w:t xml:space="preserve">s. A: The phosphate dissolving clear zone around the bacterial colonies. B: The potassium decomposing clear zone around the bacterial colonies. C: </w:t>
      </w:r>
      <w:r w:rsidR="0070434D" w:rsidRPr="00E96466">
        <w:rPr>
          <w:rFonts w:ascii="Times New Roman" w:hAnsi="Times New Roman" w:cs="Times New Roman"/>
          <w:sz w:val="21"/>
          <w:szCs w:val="21"/>
        </w:rPr>
        <w:t xml:space="preserve">Color reaction for IAA in bacterial solution. D: Clear zone around colonies after chelation of iron and siderophores. For phosphate, potassium and siderophores, the ratio of D (Clear zone diameter) / d (Colony diameter) </w:t>
      </w:r>
      <w:r w:rsidR="009F188B" w:rsidRPr="00E96466">
        <w:rPr>
          <w:rFonts w:ascii="Times New Roman" w:hAnsi="Times New Roman" w:cs="Times New Roman"/>
          <w:sz w:val="21"/>
          <w:szCs w:val="21"/>
        </w:rPr>
        <w:t>represents the intensity of corresponding function. For IAA, pink means the strain can produce IAA.</w:t>
      </w:r>
    </w:p>
    <w:p w14:paraId="3740AE02" w14:textId="77777777" w:rsidR="00435C48" w:rsidRPr="0070434D" w:rsidRDefault="00435C48"/>
    <w:p w14:paraId="47606508" w14:textId="77777777" w:rsidR="00647A96" w:rsidRDefault="00647A96"/>
    <w:p w14:paraId="5810C9BC" w14:textId="77777777" w:rsidR="00647A96" w:rsidRDefault="00647A96"/>
    <w:p w14:paraId="1718055F" w14:textId="77777777" w:rsidR="00647A96" w:rsidRDefault="00647A96"/>
    <w:p w14:paraId="0F92B959" w14:textId="77777777" w:rsidR="00647A96" w:rsidRDefault="00647A96"/>
    <w:p w14:paraId="0ADD48C7" w14:textId="77777777" w:rsidR="00647A96" w:rsidRDefault="00647A96"/>
    <w:p w14:paraId="663DABAB" w14:textId="77777777" w:rsidR="00647A96" w:rsidRDefault="00647A96"/>
    <w:p w14:paraId="66EFB3DB" w14:textId="77777777" w:rsidR="00AF4FBC" w:rsidRDefault="00344B6C" w:rsidP="00344B6C">
      <w:pPr>
        <w:spacing w:line="480" w:lineRule="auto"/>
        <w:rPr>
          <w:rFonts w:ascii="Times New Roman" w:eastAsiaTheme="minorEastAsia" w:hAnsi="Times New Roman" w:cs="Times New Roman"/>
          <w:sz w:val="21"/>
          <w:szCs w:val="21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05FD74DF" wp14:editId="67794722">
            <wp:simplePos x="0" y="0"/>
            <wp:positionH relativeFrom="column">
              <wp:posOffset>1905</wp:posOffset>
            </wp:positionH>
            <wp:positionV relativeFrom="paragraph">
              <wp:posOffset>87958</wp:posOffset>
            </wp:positionV>
            <wp:extent cx="4889090" cy="2307688"/>
            <wp:effectExtent l="0" t="0" r="6985" b="0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S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9090" cy="23076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60D2">
        <w:rPr>
          <w:rFonts w:ascii="Times New Roman" w:eastAsiaTheme="minorEastAsia" w:hAnsi="Times New Roman" w:cs="Times New Roman"/>
          <w:sz w:val="21"/>
          <w:szCs w:val="21"/>
        </w:rPr>
        <w:t xml:space="preserve">Fig. </w:t>
      </w:r>
      <w:r w:rsidR="00AF4FBC" w:rsidRPr="00AF4FBC">
        <w:rPr>
          <w:rFonts w:ascii="Times New Roman" w:eastAsiaTheme="minorEastAsia" w:hAnsi="Times New Roman" w:cs="Times New Roman"/>
          <w:sz w:val="21"/>
          <w:szCs w:val="21"/>
        </w:rPr>
        <w:t>S</w:t>
      </w:r>
      <w:r w:rsidR="00BA3B11">
        <w:rPr>
          <w:rFonts w:ascii="Times New Roman" w:eastAsiaTheme="minorEastAsia" w:hAnsi="Times New Roman" w:cs="Times New Roman"/>
          <w:sz w:val="21"/>
          <w:szCs w:val="21"/>
        </w:rPr>
        <w:t>3</w:t>
      </w:r>
      <w:r w:rsidR="00AF4FBC" w:rsidRPr="00AF4FBC">
        <w:rPr>
          <w:rFonts w:ascii="Times New Roman" w:eastAsiaTheme="minorEastAsia" w:hAnsi="Times New Roman" w:cs="Times New Roman"/>
          <w:sz w:val="21"/>
          <w:szCs w:val="21"/>
        </w:rPr>
        <w:t xml:space="preserve"> Effect of different bacterial consortia inoculation on plant height (A) and shoot dry weight (B) of plants inoculated with different bacterial consortia and all plants grew for 5 months. Letters indicate significant differences (Root length, n = </w:t>
      </w:r>
      <w:r w:rsidR="007E137F">
        <w:rPr>
          <w:rFonts w:ascii="Times New Roman" w:eastAsiaTheme="minorEastAsia" w:hAnsi="Times New Roman" w:cs="Times New Roman"/>
          <w:sz w:val="21"/>
          <w:szCs w:val="21"/>
        </w:rPr>
        <w:t>24</w:t>
      </w:r>
      <w:r w:rsidR="00AF4FBC" w:rsidRPr="00AF4FBC">
        <w:rPr>
          <w:rFonts w:ascii="Times New Roman" w:eastAsiaTheme="minorEastAsia" w:hAnsi="Times New Roman" w:cs="Times New Roman"/>
          <w:sz w:val="21"/>
          <w:szCs w:val="21"/>
        </w:rPr>
        <w:t xml:space="preserve">; Root dry weight, n = </w:t>
      </w:r>
      <w:r w:rsidR="007E137F">
        <w:rPr>
          <w:rFonts w:ascii="Times New Roman" w:eastAsiaTheme="minorEastAsia" w:hAnsi="Times New Roman" w:cs="Times New Roman"/>
          <w:sz w:val="21"/>
          <w:szCs w:val="21"/>
        </w:rPr>
        <w:t>4</w:t>
      </w:r>
      <w:r w:rsidR="00AF4FBC" w:rsidRPr="00AF4FBC">
        <w:rPr>
          <w:rFonts w:ascii="Times New Roman" w:eastAsiaTheme="minorEastAsia" w:hAnsi="Times New Roman" w:cs="Times New Roman"/>
          <w:sz w:val="21"/>
          <w:szCs w:val="21"/>
        </w:rPr>
        <w:t>, P &lt; 0.05). C1-C8, bacterial consortium 1- bacterial consortium 8.</w:t>
      </w:r>
    </w:p>
    <w:p w14:paraId="14D3D89D" w14:textId="77777777" w:rsidR="006612F6" w:rsidRDefault="006612F6">
      <w:pPr>
        <w:widowControl/>
        <w:jc w:val="left"/>
        <w:rPr>
          <w:rFonts w:ascii="Times New Roman" w:eastAsiaTheme="minorEastAsia" w:hAnsi="Times New Roman" w:cs="Times New Roman"/>
          <w:sz w:val="21"/>
          <w:szCs w:val="21"/>
        </w:rPr>
      </w:pPr>
      <w:r>
        <w:rPr>
          <w:rFonts w:ascii="Times New Roman" w:eastAsiaTheme="minorEastAsia" w:hAnsi="Times New Roman" w:cs="Times New Roman"/>
          <w:sz w:val="21"/>
          <w:szCs w:val="21"/>
        </w:rPr>
        <w:br w:type="page"/>
      </w:r>
    </w:p>
    <w:p w14:paraId="1E29C2C6" w14:textId="77777777" w:rsidR="0022644A" w:rsidRPr="00C95005" w:rsidRDefault="0022644A" w:rsidP="0022644A">
      <w:pPr>
        <w:widowControl/>
        <w:rPr>
          <w:rFonts w:ascii="Times New Roman" w:hAnsi="Times New Roman"/>
          <w:sz w:val="21"/>
          <w:szCs w:val="21"/>
        </w:rPr>
      </w:pPr>
      <w:r w:rsidRPr="00C95005">
        <w:rPr>
          <w:rFonts w:ascii="Times New Roman" w:eastAsiaTheme="minorEastAsia" w:hAnsi="Times New Roman" w:cs="Times New Roman"/>
          <w:noProof/>
          <w:sz w:val="21"/>
          <w:szCs w:val="21"/>
        </w:rPr>
        <w:lastRenderedPageBreak/>
        <w:drawing>
          <wp:anchor distT="0" distB="0" distL="114300" distR="114300" simplePos="0" relativeHeight="251664384" behindDoc="0" locked="0" layoutInCell="1" allowOverlap="1" wp14:anchorId="32AABF11" wp14:editId="5B70AF3D">
            <wp:simplePos x="0" y="0"/>
            <wp:positionH relativeFrom="margin">
              <wp:align>right</wp:align>
            </wp:positionH>
            <wp:positionV relativeFrom="paragraph">
              <wp:posOffset>110947</wp:posOffset>
            </wp:positionV>
            <wp:extent cx="5411478" cy="5306938"/>
            <wp:effectExtent l="0" t="0" r="0" b="8255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1478" cy="53069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5005">
        <w:rPr>
          <w:rFonts w:ascii="Times New Roman" w:eastAsiaTheme="minorEastAsia" w:hAnsi="Times New Roman"/>
          <w:bCs/>
          <w:sz w:val="21"/>
          <w:szCs w:val="21"/>
        </w:rPr>
        <w:t>Fig. S4 Bacteria used for consortia construction.</w:t>
      </w:r>
      <w:r w:rsidRPr="00C95005">
        <w:rPr>
          <w:rFonts w:ascii="Times New Roman" w:eastAsiaTheme="minorEastAsia" w:hAnsi="Times New Roman"/>
          <w:sz w:val="21"/>
          <w:szCs w:val="21"/>
        </w:rPr>
        <w:t xml:space="preserve"> </w:t>
      </w:r>
      <w:r w:rsidRPr="00C95005">
        <w:rPr>
          <w:rFonts w:ascii="Times New Roman" w:eastAsiaTheme="minorEastAsia" w:hAnsi="Times New Roman" w:hint="eastAsia"/>
          <w:sz w:val="21"/>
          <w:szCs w:val="21"/>
        </w:rPr>
        <w:t>B</w:t>
      </w:r>
      <w:r w:rsidRPr="00C95005">
        <w:rPr>
          <w:rFonts w:ascii="Times New Roman" w:eastAsiaTheme="minorEastAsia" w:hAnsi="Times New Roman"/>
          <w:sz w:val="21"/>
          <w:szCs w:val="21"/>
        </w:rPr>
        <w:t xml:space="preserve">acterial strains were isolated from Astragalus rhizosphere or roots. </w:t>
      </w:r>
      <w:proofErr w:type="spellStart"/>
      <w:r w:rsidRPr="00C95005">
        <w:rPr>
          <w:rFonts w:ascii="Times New Roman" w:hAnsi="Times New Roman"/>
          <w:sz w:val="21"/>
          <w:szCs w:val="21"/>
        </w:rPr>
        <w:t>Neighbour</w:t>
      </w:r>
      <w:proofErr w:type="spellEnd"/>
      <w:r w:rsidRPr="00C95005">
        <w:rPr>
          <w:rFonts w:ascii="Times New Roman" w:hAnsi="Times New Roman"/>
          <w:sz w:val="21"/>
          <w:szCs w:val="21"/>
        </w:rPr>
        <w:t>-joining tree generated according to the 16S rRNA gene sequences</w:t>
      </w:r>
      <w:r w:rsidRPr="00C95005">
        <w:rPr>
          <w:rFonts w:ascii="Times New Roman" w:hAnsi="Times New Roman" w:hint="eastAsia"/>
          <w:sz w:val="21"/>
          <w:szCs w:val="21"/>
        </w:rPr>
        <w:t xml:space="preserve"> of </w:t>
      </w:r>
      <w:r w:rsidRPr="00C95005">
        <w:rPr>
          <w:rFonts w:ascii="Times New Roman" w:hAnsi="Times New Roman"/>
          <w:sz w:val="21"/>
          <w:szCs w:val="21"/>
        </w:rPr>
        <w:t>25 bacterial strains</w:t>
      </w:r>
      <w:r w:rsidRPr="00C95005">
        <w:rPr>
          <w:rFonts w:ascii="Times New Roman" w:hAnsi="Times New Roman" w:hint="eastAsia"/>
          <w:sz w:val="21"/>
          <w:szCs w:val="21"/>
        </w:rPr>
        <w:t>.</w:t>
      </w:r>
      <w:r w:rsidRPr="00C95005">
        <w:rPr>
          <w:rFonts w:ascii="Times New Roman" w:hAnsi="Times New Roman"/>
          <w:sz w:val="21"/>
          <w:szCs w:val="21"/>
        </w:rPr>
        <w:t xml:space="preserve"> Red circles indicated the strains were used in our study. </w:t>
      </w:r>
    </w:p>
    <w:p w14:paraId="4321E133" w14:textId="77777777" w:rsidR="00E2652B" w:rsidRDefault="00E2652B">
      <w:pPr>
        <w:widowControl/>
        <w:jc w:val="left"/>
        <w:rPr>
          <w:rFonts w:ascii="Times New Roman" w:eastAsiaTheme="minorEastAsia" w:hAnsi="Times New Roman" w:cs="Times New Roman"/>
          <w:sz w:val="21"/>
          <w:szCs w:val="21"/>
        </w:rPr>
      </w:pPr>
      <w:r>
        <w:rPr>
          <w:rFonts w:ascii="Times New Roman" w:eastAsiaTheme="minorEastAsia" w:hAnsi="Times New Roman" w:cs="Times New Roman"/>
          <w:sz w:val="21"/>
          <w:szCs w:val="21"/>
        </w:rPr>
        <w:br w:type="page"/>
      </w:r>
    </w:p>
    <w:p w14:paraId="05C92F02" w14:textId="77777777" w:rsidR="00E2652B" w:rsidRPr="00C95005" w:rsidRDefault="00344B6C" w:rsidP="00E2652B">
      <w:pPr>
        <w:spacing w:line="480" w:lineRule="auto"/>
        <w:rPr>
          <w:rFonts w:eastAsiaTheme="minorEastAsia"/>
          <w:sz w:val="21"/>
          <w:szCs w:val="21"/>
        </w:rPr>
      </w:pPr>
      <w:r w:rsidRPr="00C95005">
        <w:rPr>
          <w:rFonts w:ascii="Times New Roman" w:eastAsiaTheme="minorEastAsia" w:hAnsi="Times New Roman" w:cs="Times New Roman"/>
          <w:noProof/>
          <w:sz w:val="21"/>
          <w:szCs w:val="21"/>
        </w:rPr>
        <w:lastRenderedPageBreak/>
        <w:drawing>
          <wp:anchor distT="0" distB="0" distL="114300" distR="114300" simplePos="0" relativeHeight="251662336" behindDoc="0" locked="0" layoutInCell="1" allowOverlap="1" wp14:anchorId="0CFF9C9E" wp14:editId="45280AA0">
            <wp:simplePos x="0" y="0"/>
            <wp:positionH relativeFrom="margin">
              <wp:align>left</wp:align>
            </wp:positionH>
            <wp:positionV relativeFrom="paragraph">
              <wp:posOffset>43815</wp:posOffset>
            </wp:positionV>
            <wp:extent cx="5006975" cy="3326765"/>
            <wp:effectExtent l="0" t="0" r="3175" b="6985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 S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6975" cy="3326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652B" w:rsidRPr="00C95005">
        <w:rPr>
          <w:rFonts w:ascii="Times New Roman" w:eastAsiaTheme="minorEastAsia" w:hAnsi="Times New Roman" w:cs="Times New Roman"/>
          <w:sz w:val="21"/>
          <w:szCs w:val="21"/>
        </w:rPr>
        <w:t xml:space="preserve">Fig. </w:t>
      </w:r>
      <w:r w:rsidR="00D06EBD" w:rsidRPr="00C95005">
        <w:rPr>
          <w:rFonts w:ascii="Times New Roman" w:eastAsiaTheme="minorEastAsia" w:hAnsi="Times New Roman" w:cs="Times New Roman"/>
          <w:sz w:val="21"/>
          <w:szCs w:val="21"/>
        </w:rPr>
        <w:t>S</w:t>
      </w:r>
      <w:r w:rsidR="006612F6" w:rsidRPr="00C95005">
        <w:rPr>
          <w:rFonts w:ascii="Times New Roman" w:eastAsiaTheme="minorEastAsia" w:hAnsi="Times New Roman" w:cs="Times New Roman"/>
          <w:sz w:val="21"/>
          <w:szCs w:val="21"/>
        </w:rPr>
        <w:t>5</w:t>
      </w:r>
      <w:r w:rsidR="00E2652B" w:rsidRPr="00C95005">
        <w:rPr>
          <w:rFonts w:ascii="Times New Roman" w:eastAsiaTheme="minorEastAsia" w:hAnsi="Times New Roman" w:cs="Times New Roman"/>
          <w:sz w:val="21"/>
          <w:szCs w:val="21"/>
        </w:rPr>
        <w:t xml:space="preserve"> Effect of drought stress and consorti</w:t>
      </w:r>
      <w:r w:rsidR="007E137F" w:rsidRPr="00C95005">
        <w:rPr>
          <w:rFonts w:ascii="Times New Roman" w:eastAsiaTheme="minorEastAsia" w:hAnsi="Times New Roman" w:cs="Times New Roman"/>
          <w:sz w:val="21"/>
          <w:szCs w:val="21"/>
        </w:rPr>
        <w:t>um</w:t>
      </w:r>
      <w:r w:rsidR="00E2652B" w:rsidRPr="00C95005">
        <w:rPr>
          <w:rFonts w:ascii="Times New Roman" w:eastAsiaTheme="minorEastAsia" w:hAnsi="Times New Roman" w:cs="Times New Roman"/>
          <w:sz w:val="21"/>
          <w:szCs w:val="21"/>
        </w:rPr>
        <w:t xml:space="preserve"> 6 on the plant growth. </w:t>
      </w:r>
      <w:r w:rsidR="00D70E74" w:rsidRPr="00C95005">
        <w:rPr>
          <w:rFonts w:ascii="Times New Roman" w:eastAsiaTheme="minorEastAsia" w:hAnsi="Times New Roman" w:cs="Times New Roman"/>
          <w:sz w:val="21"/>
          <w:szCs w:val="21"/>
        </w:rPr>
        <w:t>Bacterial consortium 6 inoculated or non-inoculated p</w:t>
      </w:r>
      <w:r w:rsidR="00E2652B" w:rsidRPr="00C95005">
        <w:rPr>
          <w:rFonts w:ascii="Times New Roman" w:eastAsiaTheme="minorEastAsia" w:hAnsi="Times New Roman" w:cs="Times New Roman"/>
          <w:sz w:val="21"/>
          <w:szCs w:val="21"/>
        </w:rPr>
        <w:t>lants grew in soil with different moisture levels. Root diameter (A), root dry weight (C), aboveground height (B) and aboveground dry weight (D) were determined after the plants grew 3</w:t>
      </w:r>
      <w:r w:rsidR="00D70E74" w:rsidRPr="00C95005">
        <w:rPr>
          <w:rFonts w:ascii="Times New Roman" w:eastAsiaTheme="minorEastAsia" w:hAnsi="Times New Roman" w:cs="Times New Roman"/>
          <w:sz w:val="21"/>
          <w:szCs w:val="21"/>
        </w:rPr>
        <w:t>0 days in drought conditions</w:t>
      </w:r>
      <w:r w:rsidR="00E2652B" w:rsidRPr="00C95005">
        <w:rPr>
          <w:rFonts w:ascii="Times New Roman" w:eastAsiaTheme="minorEastAsia" w:hAnsi="Times New Roman" w:cs="Times New Roman"/>
          <w:sz w:val="21"/>
          <w:szCs w:val="21"/>
        </w:rPr>
        <w:t xml:space="preserve">. ‘ns’ indicated no significant difference. The </w:t>
      </w:r>
      <w:r w:rsidR="00E2652B" w:rsidRPr="00C95005">
        <w:rPr>
          <w:rFonts w:ascii="Times New Roman" w:hAnsi="Times New Roman" w:cs="Times New Roman"/>
          <w:sz w:val="21"/>
          <w:szCs w:val="21"/>
        </w:rPr>
        <w:t>asterisks</w:t>
      </w:r>
      <w:r w:rsidR="00E2652B" w:rsidRPr="00C95005">
        <w:rPr>
          <w:rFonts w:ascii="Times New Roman" w:eastAsiaTheme="minorEastAsia" w:hAnsi="Times New Roman" w:cs="Times New Roman"/>
          <w:sz w:val="21"/>
          <w:szCs w:val="21"/>
        </w:rPr>
        <w:t xml:space="preserve"> indicated significant difference according to </w:t>
      </w:r>
      <w:r w:rsidR="00D70E74" w:rsidRPr="00C95005">
        <w:rPr>
          <w:rFonts w:ascii="Times New Roman" w:eastAsiaTheme="minorEastAsia" w:hAnsi="Times New Roman" w:cs="Times New Roman"/>
          <w:sz w:val="21"/>
          <w:szCs w:val="21"/>
        </w:rPr>
        <w:t>Student</w:t>
      </w:r>
      <w:r w:rsidR="00E2652B" w:rsidRPr="00C95005">
        <w:rPr>
          <w:rFonts w:ascii="Times New Roman" w:eastAsiaTheme="minorEastAsia" w:hAnsi="Times New Roman" w:cs="Times New Roman"/>
          <w:sz w:val="21"/>
          <w:szCs w:val="21"/>
        </w:rPr>
        <w:t xml:space="preserve">'s </w:t>
      </w:r>
      <w:r w:rsidR="00D70E74" w:rsidRPr="00C95005">
        <w:rPr>
          <w:rFonts w:ascii="Times New Roman" w:eastAsiaTheme="minorEastAsia" w:hAnsi="Times New Roman" w:cs="Times New Roman"/>
          <w:sz w:val="21"/>
          <w:szCs w:val="21"/>
        </w:rPr>
        <w:t>t</w:t>
      </w:r>
      <w:r w:rsidR="00E2652B" w:rsidRPr="00C95005">
        <w:rPr>
          <w:rFonts w:ascii="Times New Roman" w:eastAsiaTheme="minorEastAsia" w:hAnsi="Times New Roman" w:cs="Times New Roman"/>
          <w:sz w:val="21"/>
          <w:szCs w:val="21"/>
        </w:rPr>
        <w:t xml:space="preserve"> test, P ≤ 0.05</w:t>
      </w:r>
      <w:r w:rsidR="00E2652B" w:rsidRPr="00C95005">
        <w:rPr>
          <w:rFonts w:ascii="Times New Roman" w:hAnsi="Times New Roman" w:cs="Times New Roman"/>
          <w:sz w:val="21"/>
          <w:szCs w:val="21"/>
        </w:rPr>
        <w:t>; ‘**’: P ≤ 0.01; ‘***’: P ≤ 0.001</w:t>
      </w:r>
      <w:r w:rsidR="00E2652B" w:rsidRPr="00C95005">
        <w:rPr>
          <w:rFonts w:ascii="Times New Roman" w:eastAsiaTheme="minorEastAsia" w:hAnsi="Times New Roman" w:cs="Times New Roman"/>
          <w:sz w:val="21"/>
          <w:szCs w:val="21"/>
        </w:rPr>
        <w:t>.</w:t>
      </w:r>
    </w:p>
    <w:p w14:paraId="121D0C2A" w14:textId="77777777" w:rsidR="00E2652B" w:rsidRDefault="00E2652B" w:rsidP="00AF4FBC">
      <w:pPr>
        <w:spacing w:line="480" w:lineRule="auto"/>
        <w:rPr>
          <w:rFonts w:ascii="Times New Roman" w:eastAsiaTheme="minorEastAsia" w:hAnsi="Times New Roman" w:cs="Times New Roman"/>
          <w:sz w:val="21"/>
          <w:szCs w:val="21"/>
        </w:rPr>
      </w:pPr>
    </w:p>
    <w:p w14:paraId="7F684FB7" w14:textId="77777777" w:rsidR="00D8046B" w:rsidRDefault="00D8046B">
      <w:pPr>
        <w:widowControl/>
        <w:jc w:val="left"/>
      </w:pPr>
      <w:r>
        <w:br w:type="page"/>
      </w:r>
    </w:p>
    <w:p w14:paraId="5FC722FA" w14:textId="77777777" w:rsidR="00D8046B" w:rsidRPr="00C95005" w:rsidRDefault="00D8046B" w:rsidP="00A511D6">
      <w:pPr>
        <w:spacing w:line="480" w:lineRule="auto"/>
        <w:rPr>
          <w:rFonts w:ascii="Times New Roman" w:eastAsiaTheme="minorEastAsia" w:hAnsi="Times New Roman" w:cs="Times New Roman"/>
          <w:sz w:val="21"/>
          <w:szCs w:val="21"/>
        </w:rPr>
      </w:pPr>
      <w:r w:rsidRPr="00C95005">
        <w:rPr>
          <w:noProof/>
          <w:sz w:val="21"/>
          <w:szCs w:val="21"/>
        </w:rPr>
        <w:lastRenderedPageBreak/>
        <w:drawing>
          <wp:anchor distT="0" distB="0" distL="114300" distR="114300" simplePos="0" relativeHeight="251660288" behindDoc="0" locked="0" layoutInCell="1" allowOverlap="1" wp14:anchorId="2C2C82EE" wp14:editId="42A7A007">
            <wp:simplePos x="0" y="0"/>
            <wp:positionH relativeFrom="column">
              <wp:posOffset>1905</wp:posOffset>
            </wp:positionH>
            <wp:positionV relativeFrom="paragraph">
              <wp:posOffset>36871</wp:posOffset>
            </wp:positionV>
            <wp:extent cx="4933335" cy="2615262"/>
            <wp:effectExtent l="0" t="0" r="635" b="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4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335" cy="2615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5005">
        <w:rPr>
          <w:rFonts w:ascii="Times New Roman" w:eastAsiaTheme="minorEastAsia" w:hAnsi="Times New Roman" w:cs="Times New Roman"/>
          <w:sz w:val="21"/>
          <w:szCs w:val="21"/>
        </w:rPr>
        <w:t>Fig S</w:t>
      </w:r>
      <w:r w:rsidR="006612F6" w:rsidRPr="00C95005">
        <w:rPr>
          <w:rFonts w:ascii="Times New Roman" w:eastAsiaTheme="minorEastAsia" w:hAnsi="Times New Roman" w:cs="Times New Roman"/>
          <w:sz w:val="21"/>
          <w:szCs w:val="21"/>
        </w:rPr>
        <w:t>6</w:t>
      </w:r>
      <w:r w:rsidRPr="00C95005">
        <w:rPr>
          <w:rFonts w:ascii="Times New Roman" w:eastAsiaTheme="minorEastAsia" w:hAnsi="Times New Roman" w:cs="Times New Roman"/>
          <w:sz w:val="21"/>
          <w:szCs w:val="21"/>
        </w:rPr>
        <w:t xml:space="preserve"> Effect of drought stress and consorti</w:t>
      </w:r>
      <w:r w:rsidR="00534F7A" w:rsidRPr="00C95005">
        <w:rPr>
          <w:rFonts w:ascii="Times New Roman" w:eastAsiaTheme="minorEastAsia" w:hAnsi="Times New Roman" w:cs="Times New Roman"/>
          <w:sz w:val="21"/>
          <w:szCs w:val="21"/>
        </w:rPr>
        <w:t>um</w:t>
      </w:r>
      <w:r w:rsidRPr="00C95005">
        <w:rPr>
          <w:rFonts w:ascii="Times New Roman" w:eastAsiaTheme="minorEastAsia" w:hAnsi="Times New Roman" w:cs="Times New Roman"/>
          <w:sz w:val="21"/>
          <w:szCs w:val="21"/>
        </w:rPr>
        <w:t xml:space="preserve"> 6 on the total amount of calycosin-7-glucoside and </w:t>
      </w:r>
      <w:proofErr w:type="spellStart"/>
      <w:r w:rsidRPr="00C95005">
        <w:rPr>
          <w:rFonts w:ascii="Times New Roman" w:eastAsiaTheme="minorEastAsia" w:hAnsi="Times New Roman" w:cs="Times New Roman"/>
          <w:sz w:val="21"/>
          <w:szCs w:val="21"/>
        </w:rPr>
        <w:t>astragaloside</w:t>
      </w:r>
      <w:proofErr w:type="spellEnd"/>
      <w:r w:rsidRPr="00C95005">
        <w:rPr>
          <w:rFonts w:ascii="Times New Roman" w:eastAsiaTheme="minorEastAsia" w:hAnsi="Times New Roman" w:cs="Times New Roman"/>
          <w:sz w:val="21"/>
          <w:szCs w:val="21"/>
        </w:rPr>
        <w:t xml:space="preserve"> IV. Plants grew in soil for t</w:t>
      </w:r>
      <w:r w:rsidR="00534F7A" w:rsidRPr="00C95005">
        <w:rPr>
          <w:rFonts w:ascii="Times New Roman" w:eastAsiaTheme="minorEastAsia" w:hAnsi="Times New Roman" w:cs="Times New Roman"/>
          <w:sz w:val="21"/>
          <w:szCs w:val="21"/>
        </w:rPr>
        <w:t>wo</w:t>
      </w:r>
      <w:r w:rsidRPr="00C95005">
        <w:rPr>
          <w:rFonts w:ascii="Times New Roman" w:eastAsiaTheme="minorEastAsia" w:hAnsi="Times New Roman" w:cs="Times New Roman"/>
          <w:sz w:val="21"/>
          <w:szCs w:val="21"/>
        </w:rPr>
        <w:t xml:space="preserve"> months and subjected to different drought levels for </w:t>
      </w:r>
      <w:r w:rsidR="00534F7A" w:rsidRPr="00C95005">
        <w:rPr>
          <w:rFonts w:ascii="Times New Roman" w:eastAsiaTheme="minorEastAsia" w:hAnsi="Times New Roman" w:cs="Times New Roman"/>
          <w:sz w:val="21"/>
          <w:szCs w:val="21"/>
        </w:rPr>
        <w:t>3</w:t>
      </w:r>
      <w:r w:rsidRPr="00C95005">
        <w:rPr>
          <w:rFonts w:ascii="Times New Roman" w:eastAsiaTheme="minorEastAsia" w:hAnsi="Times New Roman" w:cs="Times New Roman"/>
          <w:sz w:val="21"/>
          <w:szCs w:val="21"/>
        </w:rPr>
        <w:t xml:space="preserve">0 days, the accumulation of total </w:t>
      </w:r>
      <w:proofErr w:type="spellStart"/>
      <w:r w:rsidRPr="00C95005">
        <w:rPr>
          <w:rFonts w:ascii="Times New Roman" w:eastAsiaTheme="minorEastAsia" w:hAnsi="Times New Roman" w:cs="Times New Roman"/>
          <w:sz w:val="21"/>
          <w:szCs w:val="21"/>
        </w:rPr>
        <w:t>astragaloside</w:t>
      </w:r>
      <w:proofErr w:type="spellEnd"/>
      <w:r w:rsidRPr="00C95005">
        <w:rPr>
          <w:rFonts w:ascii="Times New Roman" w:eastAsiaTheme="minorEastAsia" w:hAnsi="Times New Roman" w:cs="Times New Roman"/>
          <w:sz w:val="21"/>
          <w:szCs w:val="21"/>
        </w:rPr>
        <w:t xml:space="preserve"> IV (A) and calycosin-7-glucoside (B) in un-inoculated and inoculated Astragalus root was determined. Each treatment had four replications. ‘ns’ indicated no significant difference. The asterisks indicated significant difference according to Student's t test, ‘*’: P ≤ 0.05; ‘**’: P ≤ 0.01.</w:t>
      </w:r>
    </w:p>
    <w:p w14:paraId="7595C8A1" w14:textId="77777777" w:rsidR="006E0A3D" w:rsidRDefault="006E0A3D" w:rsidP="00495223"/>
    <w:p w14:paraId="0E3EB357" w14:textId="77777777" w:rsidR="006E0A3D" w:rsidRDefault="006E0A3D">
      <w:pPr>
        <w:widowControl/>
        <w:jc w:val="left"/>
      </w:pPr>
      <w:r>
        <w:br w:type="page"/>
      </w:r>
    </w:p>
    <w:p w14:paraId="1672C4FC" w14:textId="77777777" w:rsidR="006E0A3D" w:rsidRDefault="006E0A3D" w:rsidP="00495223">
      <w:pPr>
        <w:sectPr w:rsidR="006E0A3D" w:rsidSect="00A57753">
          <w:footerReference w:type="first" r:id="rId13"/>
          <w:pgSz w:w="11906" w:h="16838" w:code="9"/>
          <w:pgMar w:top="1440" w:right="1797" w:bottom="1440" w:left="1797" w:header="851" w:footer="992" w:gutter="0"/>
          <w:cols w:space="425"/>
          <w:titlePg/>
          <w:docGrid w:type="lines" w:linePitch="326"/>
        </w:sectPr>
      </w:pPr>
    </w:p>
    <w:p w14:paraId="4BFBA9C0" w14:textId="77777777" w:rsidR="006E0A3D" w:rsidRPr="00792206" w:rsidRDefault="006E0A3D" w:rsidP="006E0A3D">
      <w:pPr>
        <w:adjustRightInd w:val="0"/>
        <w:snapToGrid w:val="0"/>
        <w:spacing w:afterLines="50" w:after="163" w:line="240" w:lineRule="exact"/>
        <w:jc w:val="center"/>
        <w:rPr>
          <w:rFonts w:ascii="Times New Roman" w:hAnsi="Times New Roman"/>
          <w:kern w:val="0"/>
          <w:sz w:val="21"/>
          <w:szCs w:val="21"/>
        </w:rPr>
      </w:pPr>
      <w:r w:rsidRPr="00792206">
        <w:rPr>
          <w:rFonts w:ascii="Times New Roman" w:hAnsi="Times New Roman"/>
          <w:kern w:val="0"/>
          <w:sz w:val="21"/>
          <w:szCs w:val="21"/>
        </w:rPr>
        <w:lastRenderedPageBreak/>
        <w:t>Table</w:t>
      </w:r>
      <w:r w:rsidRPr="00792206">
        <w:rPr>
          <w:rFonts w:ascii="Times New Roman" w:hAnsi="Times New Roman" w:hint="eastAsia"/>
          <w:kern w:val="0"/>
          <w:sz w:val="21"/>
          <w:szCs w:val="21"/>
        </w:rPr>
        <w:t xml:space="preserve"> S</w:t>
      </w:r>
      <w:r w:rsidRPr="00792206">
        <w:rPr>
          <w:rFonts w:ascii="Times New Roman" w:hAnsi="Times New Roman"/>
          <w:kern w:val="0"/>
          <w:sz w:val="21"/>
          <w:szCs w:val="21"/>
        </w:rPr>
        <w:t>1 Strains contained in the different bacterial consortia</w:t>
      </w:r>
    </w:p>
    <w:tbl>
      <w:tblPr>
        <w:tblW w:w="1304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9"/>
        <w:gridCol w:w="1761"/>
        <w:gridCol w:w="1289"/>
        <w:gridCol w:w="1288"/>
        <w:gridCol w:w="1289"/>
        <w:gridCol w:w="1289"/>
        <w:gridCol w:w="1289"/>
        <w:gridCol w:w="1289"/>
        <w:gridCol w:w="1289"/>
        <w:gridCol w:w="1289"/>
      </w:tblGrid>
      <w:tr w:rsidR="00792206" w:rsidRPr="00E96466" w14:paraId="56819168" w14:textId="77777777" w:rsidTr="00792206">
        <w:trPr>
          <w:trHeight w:hRule="exact" w:val="284"/>
          <w:tblHeader/>
          <w:jc w:val="center"/>
        </w:trPr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0ABF90E" w14:textId="77777777" w:rsidR="00792206" w:rsidRPr="00E96466" w:rsidRDefault="00792206" w:rsidP="000C589F">
            <w:pPr>
              <w:spacing w:line="240" w:lineRule="exact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96466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Isolat</w:t>
            </w:r>
            <w:r w:rsidRPr="00E9646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  <w:r w:rsidRPr="00E96466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s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7E3A72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Genus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594EF44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Consortium 1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C0B52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Consortium 2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3B404C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Consortium 3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1E9907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Consortium 4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</w:tcPr>
          <w:p w14:paraId="18E146EF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Consortium 5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</w:tcPr>
          <w:p w14:paraId="156B0ACE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Consortium 6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</w:tcPr>
          <w:p w14:paraId="468A3B5B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Consortium 7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3E694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Consortium 8</w:t>
            </w:r>
          </w:p>
        </w:tc>
      </w:tr>
      <w:tr w:rsidR="00792206" w:rsidRPr="00E96466" w14:paraId="0D10FFCD" w14:textId="77777777" w:rsidTr="00792206">
        <w:trPr>
          <w:trHeight w:hRule="exact" w:val="284"/>
          <w:jc w:val="center"/>
        </w:trPr>
        <w:tc>
          <w:tcPr>
            <w:tcW w:w="906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3B43439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HQB</w:t>
            </w:r>
            <w:r w:rsidRPr="00E96466">
              <w:rPr>
                <w:rStyle w:val="font31"/>
                <w:lang w:bidi="ar"/>
              </w:rPr>
              <w:t>9</w:t>
            </w:r>
          </w:p>
        </w:tc>
        <w:tc>
          <w:tcPr>
            <w:tcW w:w="1646" w:type="dxa"/>
            <w:tcBorders>
              <w:top w:val="single" w:sz="4" w:space="0" w:color="auto"/>
            </w:tcBorders>
          </w:tcPr>
          <w:p w14:paraId="734448B1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Bacillus </w:t>
            </w:r>
            <w:r w:rsidRPr="00E96466"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sp.</w:t>
            </w:r>
          </w:p>
        </w:tc>
        <w:tc>
          <w:tcPr>
            <w:tcW w:w="1205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DA5B446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</w:tcPr>
          <w:p w14:paraId="7901B293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</w:tcPr>
          <w:p w14:paraId="512CA6BD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</w:tcPr>
          <w:p w14:paraId="39058BE2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  <w:tcBorders>
              <w:top w:val="single" w:sz="4" w:space="0" w:color="auto"/>
            </w:tcBorders>
          </w:tcPr>
          <w:p w14:paraId="24D4342C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  <w:tcBorders>
              <w:top w:val="single" w:sz="4" w:space="0" w:color="auto"/>
            </w:tcBorders>
          </w:tcPr>
          <w:p w14:paraId="7BE23201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  <w:tcBorders>
              <w:top w:val="single" w:sz="4" w:space="0" w:color="auto"/>
            </w:tcBorders>
          </w:tcPr>
          <w:p w14:paraId="2FA54F25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  <w:tcBorders>
              <w:top w:val="single" w:sz="4" w:space="0" w:color="auto"/>
            </w:tcBorders>
          </w:tcPr>
          <w:p w14:paraId="73D9FECD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</w:tr>
      <w:tr w:rsidR="00792206" w:rsidRPr="00E96466" w14:paraId="66284ED9" w14:textId="77777777" w:rsidTr="00792206">
        <w:trPr>
          <w:trHeight w:hRule="exact" w:val="284"/>
          <w:jc w:val="center"/>
        </w:trPr>
        <w:tc>
          <w:tcPr>
            <w:tcW w:w="906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03222BA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HQB56</w:t>
            </w:r>
          </w:p>
        </w:tc>
        <w:tc>
          <w:tcPr>
            <w:tcW w:w="1646" w:type="dxa"/>
          </w:tcPr>
          <w:p w14:paraId="7E6B2FCE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Acinetobacter </w:t>
            </w:r>
            <w:r w:rsidRPr="00E96466"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sp.</w:t>
            </w:r>
          </w:p>
        </w:tc>
        <w:tc>
          <w:tcPr>
            <w:tcW w:w="1205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115E3CD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4" w:type="dxa"/>
          </w:tcPr>
          <w:p w14:paraId="6FD113F3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42F74172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2296891C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0416B0B9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75864980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3BBE985B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19E7A16B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</w:tr>
      <w:tr w:rsidR="00792206" w:rsidRPr="00E96466" w14:paraId="2E3F1245" w14:textId="77777777" w:rsidTr="00792206">
        <w:trPr>
          <w:trHeight w:hRule="exact" w:val="284"/>
          <w:jc w:val="center"/>
        </w:trPr>
        <w:tc>
          <w:tcPr>
            <w:tcW w:w="906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365D7E3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HQB32</w:t>
            </w:r>
          </w:p>
        </w:tc>
        <w:tc>
          <w:tcPr>
            <w:tcW w:w="1646" w:type="dxa"/>
          </w:tcPr>
          <w:p w14:paraId="6517FF5F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proofErr w:type="spellStart"/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Variovorax</w:t>
            </w:r>
            <w:proofErr w:type="spellEnd"/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sp</w:t>
            </w:r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.</w:t>
            </w:r>
          </w:p>
        </w:tc>
        <w:tc>
          <w:tcPr>
            <w:tcW w:w="1205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4ACCC88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4" w:type="dxa"/>
          </w:tcPr>
          <w:p w14:paraId="542F6242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38D96A8C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07D95E45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390235A3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24D08D60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6FCC6993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0FFB141B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</w:tr>
      <w:tr w:rsidR="00792206" w:rsidRPr="00E96466" w14:paraId="577BAF5B" w14:textId="77777777" w:rsidTr="00792206">
        <w:trPr>
          <w:trHeight w:hRule="exact" w:val="284"/>
          <w:jc w:val="center"/>
        </w:trPr>
        <w:tc>
          <w:tcPr>
            <w:tcW w:w="906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4ACBF54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HQB13</w:t>
            </w:r>
          </w:p>
        </w:tc>
        <w:tc>
          <w:tcPr>
            <w:tcW w:w="1646" w:type="dxa"/>
          </w:tcPr>
          <w:p w14:paraId="3234C053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proofErr w:type="spellStart"/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Leclercia</w:t>
            </w:r>
            <w:proofErr w:type="spellEnd"/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 w:rsidRPr="00E96466"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sp.</w:t>
            </w:r>
          </w:p>
        </w:tc>
        <w:tc>
          <w:tcPr>
            <w:tcW w:w="1205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CC2FC95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4" w:type="dxa"/>
          </w:tcPr>
          <w:p w14:paraId="4F609E18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489DE0E0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6BC8C943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10DE1205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3265F4E7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0C710668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670F7801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</w:tr>
      <w:tr w:rsidR="00792206" w:rsidRPr="00E96466" w14:paraId="00DD42FC" w14:textId="77777777" w:rsidTr="00792206">
        <w:trPr>
          <w:trHeight w:hRule="exact" w:val="284"/>
          <w:jc w:val="center"/>
        </w:trPr>
        <w:tc>
          <w:tcPr>
            <w:tcW w:w="906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F030C9A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HQB383</w:t>
            </w:r>
          </w:p>
        </w:tc>
        <w:tc>
          <w:tcPr>
            <w:tcW w:w="1646" w:type="dxa"/>
          </w:tcPr>
          <w:p w14:paraId="730741EA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proofErr w:type="spellStart"/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Sphingomonas</w:t>
            </w:r>
            <w:proofErr w:type="spellEnd"/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sp.</w:t>
            </w:r>
          </w:p>
        </w:tc>
        <w:tc>
          <w:tcPr>
            <w:tcW w:w="1205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878A344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+</w:t>
            </w:r>
          </w:p>
        </w:tc>
        <w:tc>
          <w:tcPr>
            <w:tcW w:w="1204" w:type="dxa"/>
          </w:tcPr>
          <w:p w14:paraId="471C723F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2957AF2F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23E85ED0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248A2901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6353E43A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24676F3F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2F238620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</w:tr>
      <w:tr w:rsidR="00792206" w:rsidRPr="00E96466" w14:paraId="5CE257DB" w14:textId="77777777" w:rsidTr="00792206">
        <w:trPr>
          <w:trHeight w:hRule="exact" w:val="284"/>
          <w:jc w:val="center"/>
        </w:trPr>
        <w:tc>
          <w:tcPr>
            <w:tcW w:w="906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35F6A5B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HQB185</w:t>
            </w:r>
          </w:p>
        </w:tc>
        <w:tc>
          <w:tcPr>
            <w:tcW w:w="1646" w:type="dxa"/>
          </w:tcPr>
          <w:p w14:paraId="3E7FF05D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proofErr w:type="spellStart"/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Bosea</w:t>
            </w:r>
            <w:proofErr w:type="spellEnd"/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 w:rsidRPr="00E96466"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sp.</w:t>
            </w:r>
          </w:p>
        </w:tc>
        <w:tc>
          <w:tcPr>
            <w:tcW w:w="1205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D34F3C7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4" w:type="dxa"/>
          </w:tcPr>
          <w:p w14:paraId="03790AE3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55A36807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78DAABE8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7801DB8A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7A502B80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70A1BCC4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07D3A15E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</w:tr>
      <w:tr w:rsidR="00792206" w:rsidRPr="00E96466" w14:paraId="75B05D3E" w14:textId="77777777" w:rsidTr="00792206">
        <w:trPr>
          <w:trHeight w:hRule="exact" w:val="284"/>
          <w:jc w:val="center"/>
        </w:trPr>
        <w:tc>
          <w:tcPr>
            <w:tcW w:w="906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2515C0D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HQB41</w:t>
            </w:r>
          </w:p>
        </w:tc>
        <w:tc>
          <w:tcPr>
            <w:tcW w:w="1646" w:type="dxa"/>
          </w:tcPr>
          <w:p w14:paraId="3645435A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Bacillus </w:t>
            </w:r>
            <w:r w:rsidRPr="00E96466"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sp.</w:t>
            </w:r>
          </w:p>
        </w:tc>
        <w:tc>
          <w:tcPr>
            <w:tcW w:w="1205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A35AB70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4" w:type="dxa"/>
          </w:tcPr>
          <w:p w14:paraId="17FEB611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219B5D81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605EE199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33018C37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5D6CE774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35F8464D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10ADC6CD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</w:tr>
      <w:tr w:rsidR="00792206" w:rsidRPr="00E96466" w14:paraId="4E3C9277" w14:textId="77777777" w:rsidTr="00792206">
        <w:trPr>
          <w:trHeight w:hRule="exact" w:val="284"/>
          <w:jc w:val="center"/>
        </w:trPr>
        <w:tc>
          <w:tcPr>
            <w:tcW w:w="906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9F60B43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HQB125</w:t>
            </w:r>
          </w:p>
        </w:tc>
        <w:tc>
          <w:tcPr>
            <w:tcW w:w="1646" w:type="dxa"/>
          </w:tcPr>
          <w:p w14:paraId="3F1AC702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Rhizobium </w:t>
            </w:r>
            <w:r w:rsidRPr="00E96466"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sp.</w:t>
            </w:r>
          </w:p>
        </w:tc>
        <w:tc>
          <w:tcPr>
            <w:tcW w:w="1205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1515E03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4" w:type="dxa"/>
          </w:tcPr>
          <w:p w14:paraId="29905B1A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2203CF43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07330204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4AE105EB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35ACDBE1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437C1E41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0BA18373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</w:tr>
      <w:tr w:rsidR="00792206" w:rsidRPr="00E96466" w14:paraId="5A3C04C5" w14:textId="77777777" w:rsidTr="00792206">
        <w:trPr>
          <w:trHeight w:hRule="exact" w:val="284"/>
          <w:jc w:val="center"/>
        </w:trPr>
        <w:tc>
          <w:tcPr>
            <w:tcW w:w="906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4CBC835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HQB269</w:t>
            </w:r>
          </w:p>
        </w:tc>
        <w:tc>
          <w:tcPr>
            <w:tcW w:w="1646" w:type="dxa"/>
          </w:tcPr>
          <w:p w14:paraId="18CC5F17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proofErr w:type="spellStart"/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Pantoea</w:t>
            </w:r>
            <w:proofErr w:type="spellEnd"/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 w:rsidRPr="00E96466"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sp.</w:t>
            </w:r>
          </w:p>
        </w:tc>
        <w:tc>
          <w:tcPr>
            <w:tcW w:w="1205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368B3EB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4" w:type="dxa"/>
          </w:tcPr>
          <w:p w14:paraId="12CB31EA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18469515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66D20D82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235D2DFD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48B9FCC1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22225AA5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1AFC4050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</w:tr>
      <w:tr w:rsidR="00792206" w:rsidRPr="00E96466" w14:paraId="7232195C" w14:textId="77777777" w:rsidTr="00792206">
        <w:trPr>
          <w:trHeight w:hRule="exact" w:val="284"/>
          <w:jc w:val="center"/>
        </w:trPr>
        <w:tc>
          <w:tcPr>
            <w:tcW w:w="906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B8FCCE3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HQB302</w:t>
            </w:r>
          </w:p>
        </w:tc>
        <w:tc>
          <w:tcPr>
            <w:tcW w:w="1646" w:type="dxa"/>
          </w:tcPr>
          <w:p w14:paraId="66B3F9B4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proofErr w:type="spellStart"/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Rhodococcus</w:t>
            </w:r>
            <w:proofErr w:type="spellEnd"/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 w:rsidRPr="00E96466"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sp.</w:t>
            </w:r>
          </w:p>
        </w:tc>
        <w:tc>
          <w:tcPr>
            <w:tcW w:w="1205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17F550B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4" w:type="dxa"/>
          </w:tcPr>
          <w:p w14:paraId="2CEE5AFE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4F258D80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6EB24F6C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499DDFF7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48A5D8C7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1D7A202A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7130A4E0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</w:tr>
      <w:tr w:rsidR="00792206" w:rsidRPr="00E96466" w14:paraId="397C1ADF" w14:textId="77777777" w:rsidTr="00792206">
        <w:trPr>
          <w:trHeight w:hRule="exact" w:val="284"/>
          <w:jc w:val="center"/>
        </w:trPr>
        <w:tc>
          <w:tcPr>
            <w:tcW w:w="906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703E585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HQB289</w:t>
            </w:r>
          </w:p>
        </w:tc>
        <w:tc>
          <w:tcPr>
            <w:tcW w:w="1646" w:type="dxa"/>
          </w:tcPr>
          <w:p w14:paraId="3B88E5F9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Pseudomonas </w:t>
            </w: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sp</w:t>
            </w:r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.</w:t>
            </w:r>
          </w:p>
        </w:tc>
        <w:tc>
          <w:tcPr>
            <w:tcW w:w="1205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DEB6650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4" w:type="dxa"/>
          </w:tcPr>
          <w:p w14:paraId="1AC0D146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72292578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2F8F71E4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2D111710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03AE957C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5BA97343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0EB7BA8B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</w:tr>
      <w:tr w:rsidR="00792206" w:rsidRPr="00E96466" w14:paraId="0AFB6568" w14:textId="77777777" w:rsidTr="00792206">
        <w:trPr>
          <w:trHeight w:hRule="exact" w:val="284"/>
          <w:jc w:val="center"/>
        </w:trPr>
        <w:tc>
          <w:tcPr>
            <w:tcW w:w="906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91FB593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HQB17</w:t>
            </w:r>
          </w:p>
        </w:tc>
        <w:tc>
          <w:tcPr>
            <w:tcW w:w="1646" w:type="dxa"/>
          </w:tcPr>
          <w:p w14:paraId="0085BD12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Bacillus </w:t>
            </w:r>
            <w:r w:rsidRPr="00E96466"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sp.</w:t>
            </w:r>
          </w:p>
        </w:tc>
        <w:tc>
          <w:tcPr>
            <w:tcW w:w="1205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5B307E6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6042CA69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7D5C0AE6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4F1B1F87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5E954F30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210BD9C7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5EAE6C00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64722B7E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</w:tr>
      <w:tr w:rsidR="00792206" w:rsidRPr="00E96466" w14:paraId="41F0EA9F" w14:textId="77777777" w:rsidTr="00792206">
        <w:trPr>
          <w:trHeight w:hRule="exact" w:val="284"/>
          <w:jc w:val="center"/>
        </w:trPr>
        <w:tc>
          <w:tcPr>
            <w:tcW w:w="906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96DF815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HQB179</w:t>
            </w:r>
          </w:p>
        </w:tc>
        <w:tc>
          <w:tcPr>
            <w:tcW w:w="1646" w:type="dxa"/>
          </w:tcPr>
          <w:p w14:paraId="3AD32B66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proofErr w:type="spellStart"/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Paenarthrobacter</w:t>
            </w:r>
            <w:proofErr w:type="spellEnd"/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 w:rsidRPr="00E96466"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sp.</w:t>
            </w:r>
          </w:p>
        </w:tc>
        <w:tc>
          <w:tcPr>
            <w:tcW w:w="1205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234C5DD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4" w:type="dxa"/>
          </w:tcPr>
          <w:p w14:paraId="4D979902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4BD5C6E1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633B87D1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7DD65435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22697C0D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43C8CFDF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09DB6CFD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</w:tr>
      <w:tr w:rsidR="00792206" w:rsidRPr="00E96466" w14:paraId="61BCF6A1" w14:textId="77777777" w:rsidTr="00792206">
        <w:trPr>
          <w:trHeight w:hRule="exact" w:val="284"/>
          <w:jc w:val="center"/>
        </w:trPr>
        <w:tc>
          <w:tcPr>
            <w:tcW w:w="906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2659EE4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HQB19</w:t>
            </w:r>
          </w:p>
        </w:tc>
        <w:tc>
          <w:tcPr>
            <w:tcW w:w="1646" w:type="dxa"/>
          </w:tcPr>
          <w:p w14:paraId="1F8D7576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Pseudomonas</w:t>
            </w:r>
            <w:r w:rsidRPr="00E96466"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sp</w:t>
            </w:r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.</w:t>
            </w:r>
          </w:p>
        </w:tc>
        <w:tc>
          <w:tcPr>
            <w:tcW w:w="1205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0DFE12C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+</w:t>
            </w:r>
          </w:p>
        </w:tc>
        <w:tc>
          <w:tcPr>
            <w:tcW w:w="1204" w:type="dxa"/>
          </w:tcPr>
          <w:p w14:paraId="77CE1C63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39240624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360C5671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125CEBD8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11D07931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05C5F75D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16AF64DC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</w:tr>
      <w:tr w:rsidR="00792206" w:rsidRPr="00E96466" w14:paraId="10053F38" w14:textId="77777777" w:rsidTr="00792206">
        <w:trPr>
          <w:trHeight w:hRule="exact" w:val="284"/>
          <w:jc w:val="center"/>
        </w:trPr>
        <w:tc>
          <w:tcPr>
            <w:tcW w:w="906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94E6CDC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HQB306</w:t>
            </w:r>
          </w:p>
        </w:tc>
        <w:tc>
          <w:tcPr>
            <w:tcW w:w="1646" w:type="dxa"/>
          </w:tcPr>
          <w:p w14:paraId="40B2FCC1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Pseudomonas </w:t>
            </w: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sp</w:t>
            </w:r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.</w:t>
            </w:r>
          </w:p>
        </w:tc>
        <w:tc>
          <w:tcPr>
            <w:tcW w:w="1205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D9740DF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4" w:type="dxa"/>
          </w:tcPr>
          <w:p w14:paraId="1EA06CCD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0B7ABA62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7E4D0722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6C1792C4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5F666D4D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777C05CD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6BF779B7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</w:tr>
      <w:tr w:rsidR="00792206" w:rsidRPr="00E96466" w14:paraId="1E261D05" w14:textId="77777777" w:rsidTr="00792206">
        <w:trPr>
          <w:trHeight w:hRule="exact" w:val="284"/>
          <w:jc w:val="center"/>
        </w:trPr>
        <w:tc>
          <w:tcPr>
            <w:tcW w:w="906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45703D0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HQB90</w:t>
            </w:r>
          </w:p>
        </w:tc>
        <w:tc>
          <w:tcPr>
            <w:tcW w:w="1646" w:type="dxa"/>
          </w:tcPr>
          <w:p w14:paraId="093A0C72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Microbacterium </w:t>
            </w:r>
            <w:r w:rsidRPr="00E96466"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sp.</w:t>
            </w:r>
          </w:p>
        </w:tc>
        <w:tc>
          <w:tcPr>
            <w:tcW w:w="1205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2FC28A4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6EAFCA08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68E6866C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6EBFBE44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4CF31929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25190773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4C3F7A2E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3A3F016A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</w:tr>
      <w:tr w:rsidR="00792206" w:rsidRPr="00E96466" w14:paraId="36D50780" w14:textId="77777777" w:rsidTr="00792206">
        <w:trPr>
          <w:trHeight w:hRule="exact" w:val="284"/>
          <w:jc w:val="center"/>
        </w:trPr>
        <w:tc>
          <w:tcPr>
            <w:tcW w:w="906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73416AB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HQB33</w:t>
            </w:r>
          </w:p>
        </w:tc>
        <w:tc>
          <w:tcPr>
            <w:tcW w:w="1646" w:type="dxa"/>
          </w:tcPr>
          <w:p w14:paraId="64566D65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proofErr w:type="spellStart"/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Variovorax</w:t>
            </w:r>
            <w:proofErr w:type="spellEnd"/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sp</w:t>
            </w:r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.</w:t>
            </w:r>
          </w:p>
        </w:tc>
        <w:tc>
          <w:tcPr>
            <w:tcW w:w="1205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2AF9C46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4" w:type="dxa"/>
          </w:tcPr>
          <w:p w14:paraId="060B0871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704F96D0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38599982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6062D216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4A22893B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29F78436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1797D50D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</w:tr>
      <w:tr w:rsidR="00792206" w:rsidRPr="00E96466" w14:paraId="431341CE" w14:textId="77777777" w:rsidTr="00792206">
        <w:trPr>
          <w:trHeight w:hRule="exact" w:val="284"/>
          <w:jc w:val="center"/>
        </w:trPr>
        <w:tc>
          <w:tcPr>
            <w:tcW w:w="906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58D80AF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HQB</w:t>
            </w:r>
            <w:r w:rsidRPr="00E96466">
              <w:rPr>
                <w:rStyle w:val="font31"/>
                <w:lang w:bidi="ar"/>
              </w:rPr>
              <w:t>6</w:t>
            </w:r>
          </w:p>
        </w:tc>
        <w:tc>
          <w:tcPr>
            <w:tcW w:w="1646" w:type="dxa"/>
          </w:tcPr>
          <w:p w14:paraId="408E827B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proofErr w:type="spellStart"/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Achromobacter</w:t>
            </w:r>
            <w:proofErr w:type="spellEnd"/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 w:rsidRPr="00E96466"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sp.</w:t>
            </w:r>
          </w:p>
        </w:tc>
        <w:tc>
          <w:tcPr>
            <w:tcW w:w="1205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6307869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+</w:t>
            </w:r>
          </w:p>
        </w:tc>
        <w:tc>
          <w:tcPr>
            <w:tcW w:w="1204" w:type="dxa"/>
          </w:tcPr>
          <w:p w14:paraId="7C8811CF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0B201ED9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6A4C2CFE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0766F507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13D2BE79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16E1F2E3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752FBA84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</w:tr>
      <w:tr w:rsidR="00792206" w:rsidRPr="00E96466" w14:paraId="65D54320" w14:textId="77777777" w:rsidTr="00792206">
        <w:trPr>
          <w:trHeight w:hRule="exact" w:val="284"/>
          <w:jc w:val="center"/>
        </w:trPr>
        <w:tc>
          <w:tcPr>
            <w:tcW w:w="906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4D04C62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HQB</w:t>
            </w:r>
            <w:r w:rsidRPr="00E96466">
              <w:rPr>
                <w:rStyle w:val="font31"/>
                <w:lang w:bidi="ar"/>
              </w:rPr>
              <w:t>2</w:t>
            </w:r>
          </w:p>
        </w:tc>
        <w:tc>
          <w:tcPr>
            <w:tcW w:w="1646" w:type="dxa"/>
          </w:tcPr>
          <w:p w14:paraId="560F2F8E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Brevibacterium </w:t>
            </w:r>
            <w:r w:rsidRPr="00E96466"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sp.</w:t>
            </w:r>
          </w:p>
        </w:tc>
        <w:tc>
          <w:tcPr>
            <w:tcW w:w="1205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FA04044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4" w:type="dxa"/>
          </w:tcPr>
          <w:p w14:paraId="61CE36D6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3F1A8A2E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7833E9C3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7A9BE2FC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495FD535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7C832F3D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4FB820F5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</w:tr>
      <w:tr w:rsidR="00792206" w:rsidRPr="00E96466" w14:paraId="403BEC0F" w14:textId="77777777" w:rsidTr="00792206">
        <w:trPr>
          <w:trHeight w:hRule="exact" w:val="284"/>
          <w:jc w:val="center"/>
        </w:trPr>
        <w:tc>
          <w:tcPr>
            <w:tcW w:w="906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17D0096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HQB290</w:t>
            </w:r>
          </w:p>
        </w:tc>
        <w:tc>
          <w:tcPr>
            <w:tcW w:w="1646" w:type="dxa"/>
          </w:tcPr>
          <w:p w14:paraId="738C4BC9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Pseudomonas </w:t>
            </w:r>
            <w:r w:rsidRPr="00E96466"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sp.</w:t>
            </w:r>
          </w:p>
        </w:tc>
        <w:tc>
          <w:tcPr>
            <w:tcW w:w="1205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844614B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4" w:type="dxa"/>
          </w:tcPr>
          <w:p w14:paraId="22555D14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3FE09225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25537307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0D70A85D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35F7C2F0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7CFE5224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43A230EE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</w:tr>
      <w:tr w:rsidR="00792206" w:rsidRPr="00E96466" w14:paraId="318BB295" w14:textId="77777777" w:rsidTr="00792206">
        <w:trPr>
          <w:trHeight w:hRule="exact" w:val="284"/>
          <w:jc w:val="center"/>
        </w:trPr>
        <w:tc>
          <w:tcPr>
            <w:tcW w:w="906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5DBCDDF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HQB216</w:t>
            </w:r>
          </w:p>
        </w:tc>
        <w:tc>
          <w:tcPr>
            <w:tcW w:w="1646" w:type="dxa"/>
          </w:tcPr>
          <w:p w14:paraId="6C75B65B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Brevibacterium </w:t>
            </w:r>
            <w:r w:rsidRPr="00E96466"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sp.</w:t>
            </w:r>
          </w:p>
        </w:tc>
        <w:tc>
          <w:tcPr>
            <w:tcW w:w="1205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AE1B2CC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3F95321F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59B0AC65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69D2966D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4EE1B77A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4448A208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317CD729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1D5719F6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</w:tr>
      <w:tr w:rsidR="00792206" w:rsidRPr="00E96466" w14:paraId="60DAFB13" w14:textId="77777777" w:rsidTr="00792206">
        <w:trPr>
          <w:trHeight w:hRule="exact" w:val="284"/>
          <w:jc w:val="center"/>
        </w:trPr>
        <w:tc>
          <w:tcPr>
            <w:tcW w:w="906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74ECB27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HQB97</w:t>
            </w:r>
          </w:p>
        </w:tc>
        <w:tc>
          <w:tcPr>
            <w:tcW w:w="1646" w:type="dxa"/>
          </w:tcPr>
          <w:p w14:paraId="04D48CE2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Pseudomonas </w:t>
            </w:r>
            <w:r w:rsidRPr="00E96466"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sp.</w:t>
            </w:r>
          </w:p>
        </w:tc>
        <w:tc>
          <w:tcPr>
            <w:tcW w:w="1205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92D7B49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+</w:t>
            </w:r>
          </w:p>
        </w:tc>
        <w:tc>
          <w:tcPr>
            <w:tcW w:w="1204" w:type="dxa"/>
          </w:tcPr>
          <w:p w14:paraId="10DFA0C6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6E278C11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7E355498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5EFB4520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6897CAD8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224DA1BA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17422D92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</w:tr>
      <w:tr w:rsidR="00792206" w:rsidRPr="00E96466" w14:paraId="03992099" w14:textId="77777777" w:rsidTr="00792206">
        <w:trPr>
          <w:trHeight w:hRule="exact" w:val="284"/>
          <w:jc w:val="center"/>
        </w:trPr>
        <w:tc>
          <w:tcPr>
            <w:tcW w:w="906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BDEFB37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HQB84</w:t>
            </w:r>
          </w:p>
        </w:tc>
        <w:tc>
          <w:tcPr>
            <w:tcW w:w="1646" w:type="dxa"/>
          </w:tcPr>
          <w:p w14:paraId="44585BB9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Pseudomonas </w:t>
            </w:r>
            <w:r w:rsidRPr="00E96466"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sp.</w:t>
            </w:r>
          </w:p>
        </w:tc>
        <w:tc>
          <w:tcPr>
            <w:tcW w:w="1205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CC3B3E2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4" w:type="dxa"/>
          </w:tcPr>
          <w:p w14:paraId="4AD89940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727C1645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1D6F5618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5346A877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58B9BD96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68AB13F5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06299080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</w:tr>
      <w:tr w:rsidR="00792206" w:rsidRPr="00E96466" w14:paraId="326C58F0" w14:textId="77777777" w:rsidTr="00792206">
        <w:trPr>
          <w:trHeight w:hRule="exact" w:val="284"/>
          <w:jc w:val="center"/>
        </w:trPr>
        <w:tc>
          <w:tcPr>
            <w:tcW w:w="906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484337F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HQB286</w:t>
            </w:r>
          </w:p>
        </w:tc>
        <w:tc>
          <w:tcPr>
            <w:tcW w:w="1646" w:type="dxa"/>
          </w:tcPr>
          <w:p w14:paraId="7EB86587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Pseudomonas</w:t>
            </w: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sp</w:t>
            </w:r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.</w:t>
            </w:r>
          </w:p>
        </w:tc>
        <w:tc>
          <w:tcPr>
            <w:tcW w:w="1205" w:type="dxa"/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31BD672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4" w:type="dxa"/>
          </w:tcPr>
          <w:p w14:paraId="5DFE8431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08222F29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2277FCD5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</w:tcPr>
          <w:p w14:paraId="702B2F0C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43B8DDFD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26290BDA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</w:tcPr>
          <w:p w14:paraId="0FB874FA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</w:tr>
      <w:tr w:rsidR="00792206" w:rsidRPr="00E96466" w14:paraId="713F6949" w14:textId="77777777" w:rsidTr="00792206">
        <w:trPr>
          <w:trHeight w:hRule="exact" w:val="284"/>
          <w:jc w:val="center"/>
        </w:trPr>
        <w:tc>
          <w:tcPr>
            <w:tcW w:w="906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19CB8EC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96466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HQB346</w:t>
            </w:r>
          </w:p>
        </w:tc>
        <w:tc>
          <w:tcPr>
            <w:tcW w:w="1646" w:type="dxa"/>
            <w:tcBorders>
              <w:bottom w:val="single" w:sz="4" w:space="0" w:color="auto"/>
            </w:tcBorders>
          </w:tcPr>
          <w:p w14:paraId="746EDF04" w14:textId="77777777" w:rsidR="00792206" w:rsidRPr="00E96466" w:rsidRDefault="00792206" w:rsidP="000C589F">
            <w:pPr>
              <w:widowControl/>
              <w:spacing w:line="24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proofErr w:type="spellStart"/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Rhodococcus</w:t>
            </w:r>
            <w:proofErr w:type="spellEnd"/>
            <w:r w:rsidRPr="00E96466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 w:rsidRPr="00E96466"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sp.</w:t>
            </w:r>
          </w:p>
        </w:tc>
        <w:tc>
          <w:tcPr>
            <w:tcW w:w="1205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C6E9FE1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14:paraId="1AF850AF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14:paraId="433C0A2A" w14:textId="77777777" w:rsidR="00792206" w:rsidRPr="00E96466" w:rsidRDefault="00792206" w:rsidP="000C589F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14:paraId="715EB6C3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14:paraId="599637F2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14:paraId="72ED2856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14:paraId="0F315AE3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14:paraId="737882D0" w14:textId="77777777" w:rsidR="00792206" w:rsidRPr="00E96466" w:rsidRDefault="00792206" w:rsidP="000C58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+</w:t>
            </w:r>
          </w:p>
        </w:tc>
      </w:tr>
    </w:tbl>
    <w:p w14:paraId="28B6FBF3" w14:textId="77777777" w:rsidR="006E0A3D" w:rsidRPr="00422489" w:rsidRDefault="006E0A3D" w:rsidP="006E0A3D">
      <w:pPr>
        <w:rPr>
          <w:sz w:val="18"/>
          <w:szCs w:val="18"/>
        </w:rPr>
      </w:pPr>
      <w:r>
        <w:rPr>
          <w:rFonts w:hint="eastAsia"/>
        </w:rPr>
        <w:t xml:space="preserve">   </w:t>
      </w:r>
      <w:r w:rsidRPr="00422489">
        <w:rPr>
          <w:rFonts w:hint="eastAsia"/>
          <w:sz w:val="18"/>
          <w:szCs w:val="18"/>
        </w:rPr>
        <w:t xml:space="preserve"> </w:t>
      </w:r>
      <w:r w:rsidRPr="00422489">
        <w:rPr>
          <w:rFonts w:ascii="Times New Roman" w:hAnsi="Times New Roman" w:cs="Times New Roman"/>
          <w:sz w:val="18"/>
          <w:szCs w:val="18"/>
        </w:rPr>
        <w:t>Note</w:t>
      </w:r>
      <w:r w:rsidRPr="00422489">
        <w:rPr>
          <w:rFonts w:ascii="Times New Roman" w:hAnsi="Times New Roman" w:cs="Times New Roman"/>
          <w:sz w:val="18"/>
          <w:szCs w:val="18"/>
        </w:rPr>
        <w:t>：</w:t>
      </w:r>
      <w:r w:rsidRPr="00422489">
        <w:rPr>
          <w:rFonts w:ascii="Times New Roman" w:hAnsi="Times New Roman" w:cs="Times New Roman"/>
          <w:sz w:val="18"/>
          <w:szCs w:val="18"/>
        </w:rPr>
        <w:t>”+” means the consortium contains this strain.</w:t>
      </w:r>
      <w:r w:rsidRPr="00422489">
        <w:rPr>
          <w:sz w:val="18"/>
          <w:szCs w:val="18"/>
        </w:rPr>
        <w:t xml:space="preserve"> </w:t>
      </w:r>
    </w:p>
    <w:p w14:paraId="0EEC5872" w14:textId="77777777" w:rsidR="006E0A3D" w:rsidRPr="006E0A3D" w:rsidRDefault="006E0A3D" w:rsidP="006E0A3D">
      <w:pPr>
        <w:jc w:val="center"/>
        <w:rPr>
          <w:rFonts w:ascii="Times New Roman" w:hAnsi="Times New Roman" w:cs="Times New Roman"/>
          <w:sz w:val="21"/>
          <w:szCs w:val="21"/>
        </w:rPr>
      </w:pPr>
      <w:r w:rsidRPr="006E0A3D">
        <w:rPr>
          <w:rFonts w:ascii="Times New Roman" w:hAnsi="Times New Roman" w:cs="Times New Roman"/>
          <w:sz w:val="21"/>
          <w:szCs w:val="21"/>
        </w:rPr>
        <w:lastRenderedPageBreak/>
        <w:t>Table S2 Effect on bacterial consortia inoculation on plant growth</w:t>
      </w:r>
    </w:p>
    <w:p w14:paraId="1C09C59D" w14:textId="77777777" w:rsidR="006E0A3D" w:rsidRPr="006E0A3D" w:rsidRDefault="006E0A3D" w:rsidP="006E0A3D">
      <w:pPr>
        <w:rPr>
          <w:rFonts w:ascii="Times New Roman" w:hAnsi="Times New Roman" w:cs="Times New Roman"/>
          <w:sz w:val="21"/>
          <w:szCs w:val="21"/>
        </w:rPr>
      </w:pPr>
    </w:p>
    <w:tbl>
      <w:tblPr>
        <w:tblpPr w:leftFromText="180" w:rightFromText="180" w:vertAnchor="page" w:horzAnchor="margin" w:tblpY="2461"/>
        <w:tblW w:w="13108" w:type="dxa"/>
        <w:tblLook w:val="04A0" w:firstRow="1" w:lastRow="0" w:firstColumn="1" w:lastColumn="0" w:noHBand="0" w:noVBand="1"/>
      </w:tblPr>
      <w:tblGrid>
        <w:gridCol w:w="2268"/>
        <w:gridCol w:w="636"/>
        <w:gridCol w:w="1133"/>
        <w:gridCol w:w="865"/>
        <w:gridCol w:w="1133"/>
        <w:gridCol w:w="865"/>
        <w:gridCol w:w="951"/>
        <w:gridCol w:w="865"/>
        <w:gridCol w:w="951"/>
        <w:gridCol w:w="865"/>
        <w:gridCol w:w="846"/>
        <w:gridCol w:w="865"/>
        <w:gridCol w:w="865"/>
      </w:tblGrid>
      <w:tr w:rsidR="006E0A3D" w:rsidRPr="006E0A3D" w14:paraId="7D5E6DB2" w14:textId="77777777" w:rsidTr="006E0A3D">
        <w:trPr>
          <w:trHeight w:hRule="exact" w:val="871"/>
        </w:trPr>
        <w:tc>
          <w:tcPr>
            <w:tcW w:w="226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3DEED45A" w14:textId="77777777" w:rsidR="006E0A3D" w:rsidRPr="006E0A3D" w:rsidRDefault="006E0A3D" w:rsidP="000C58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769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56301" w14:textId="77777777" w:rsidR="006E0A3D" w:rsidRPr="006E0A3D" w:rsidRDefault="006E0A3D" w:rsidP="000C58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Root length (Cm)</w:t>
            </w:r>
          </w:p>
        </w:tc>
        <w:tc>
          <w:tcPr>
            <w:tcW w:w="1998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3DCD3" w14:textId="77777777" w:rsidR="006E0A3D" w:rsidRPr="006E0A3D" w:rsidRDefault="006E0A3D" w:rsidP="000C58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Plant height (Cm)</w:t>
            </w:r>
          </w:p>
        </w:tc>
        <w:tc>
          <w:tcPr>
            <w:tcW w:w="1816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B8517" w14:textId="77777777" w:rsidR="006E0A3D" w:rsidRPr="006E0A3D" w:rsidRDefault="006E0A3D" w:rsidP="000C58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Root fresh weight (g)</w:t>
            </w:r>
          </w:p>
        </w:tc>
        <w:tc>
          <w:tcPr>
            <w:tcW w:w="1816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D6F57" w14:textId="77777777" w:rsidR="006E0A3D" w:rsidRPr="006E0A3D" w:rsidRDefault="006E0A3D" w:rsidP="000C58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Root dry weight (g)</w:t>
            </w:r>
          </w:p>
        </w:tc>
        <w:tc>
          <w:tcPr>
            <w:tcW w:w="1711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527FD" w14:textId="77777777" w:rsidR="006E0A3D" w:rsidRPr="006E0A3D" w:rsidRDefault="006E0A3D" w:rsidP="000C58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 xml:space="preserve">Aboveground fresh weigh (g) </w:t>
            </w:r>
          </w:p>
        </w:tc>
        <w:tc>
          <w:tcPr>
            <w:tcW w:w="173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BC982" w14:textId="77777777" w:rsidR="006E0A3D" w:rsidRPr="006E0A3D" w:rsidRDefault="006E0A3D" w:rsidP="000C58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Aboveground dry weigh (g)</w:t>
            </w:r>
          </w:p>
        </w:tc>
      </w:tr>
      <w:tr w:rsidR="006E0A3D" w:rsidRPr="006E0A3D" w14:paraId="569AC65C" w14:textId="77777777" w:rsidTr="006E0A3D">
        <w:trPr>
          <w:trHeight w:hRule="exact" w:val="453"/>
        </w:trPr>
        <w:tc>
          <w:tcPr>
            <w:tcW w:w="226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2AA32E0A" w14:textId="77777777" w:rsidR="006E0A3D" w:rsidRPr="006E0A3D" w:rsidRDefault="006E0A3D" w:rsidP="000C589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512A1085" w14:textId="77777777" w:rsidR="006E0A3D" w:rsidRPr="006E0A3D" w:rsidRDefault="006E0A3D" w:rsidP="000C58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F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55C8A4D1" w14:textId="77777777" w:rsidR="006E0A3D" w:rsidRPr="006E0A3D" w:rsidRDefault="006E0A3D" w:rsidP="000C58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21"/>
                <w:szCs w:val="21"/>
                <w:lang w:bidi="ar"/>
              </w:rPr>
              <w:t>P</w:t>
            </w:r>
          </w:p>
        </w:tc>
        <w:tc>
          <w:tcPr>
            <w:tcW w:w="86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0D67D25A" w14:textId="77777777" w:rsidR="006E0A3D" w:rsidRPr="006E0A3D" w:rsidRDefault="006E0A3D" w:rsidP="000C58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F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2FD73CD" w14:textId="77777777" w:rsidR="006E0A3D" w:rsidRPr="006E0A3D" w:rsidRDefault="006E0A3D" w:rsidP="000C58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21"/>
                <w:szCs w:val="21"/>
                <w:lang w:bidi="ar"/>
              </w:rPr>
              <w:t>P</w:t>
            </w:r>
          </w:p>
        </w:tc>
        <w:tc>
          <w:tcPr>
            <w:tcW w:w="86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305066A6" w14:textId="77777777" w:rsidR="006E0A3D" w:rsidRPr="006E0A3D" w:rsidRDefault="006E0A3D" w:rsidP="000C58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F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177ECCB8" w14:textId="77777777" w:rsidR="006E0A3D" w:rsidRPr="006E0A3D" w:rsidRDefault="006E0A3D" w:rsidP="000C58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21"/>
                <w:szCs w:val="21"/>
                <w:lang w:bidi="ar"/>
              </w:rPr>
              <w:t>P</w:t>
            </w:r>
          </w:p>
        </w:tc>
        <w:tc>
          <w:tcPr>
            <w:tcW w:w="86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76805D39" w14:textId="77777777" w:rsidR="006E0A3D" w:rsidRPr="006E0A3D" w:rsidRDefault="006E0A3D" w:rsidP="000C58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F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35853E42" w14:textId="77777777" w:rsidR="006E0A3D" w:rsidRPr="006E0A3D" w:rsidRDefault="006E0A3D" w:rsidP="000C58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21"/>
                <w:szCs w:val="21"/>
                <w:lang w:bidi="ar"/>
              </w:rPr>
              <w:t>P</w:t>
            </w:r>
          </w:p>
        </w:tc>
        <w:tc>
          <w:tcPr>
            <w:tcW w:w="86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53B228D7" w14:textId="77777777" w:rsidR="006E0A3D" w:rsidRPr="006E0A3D" w:rsidRDefault="006E0A3D" w:rsidP="000C58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F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74D5A927" w14:textId="77777777" w:rsidR="006E0A3D" w:rsidRPr="006E0A3D" w:rsidRDefault="006E0A3D" w:rsidP="000C58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21"/>
                <w:szCs w:val="21"/>
                <w:lang w:bidi="ar"/>
              </w:rPr>
              <w:t>P</w:t>
            </w:r>
          </w:p>
        </w:tc>
        <w:tc>
          <w:tcPr>
            <w:tcW w:w="86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43C73055" w14:textId="77777777" w:rsidR="006E0A3D" w:rsidRPr="006E0A3D" w:rsidRDefault="006E0A3D" w:rsidP="000C58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F</w:t>
            </w:r>
          </w:p>
        </w:tc>
        <w:tc>
          <w:tcPr>
            <w:tcW w:w="86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4B960DC3" w14:textId="77777777" w:rsidR="006E0A3D" w:rsidRPr="006E0A3D" w:rsidRDefault="006E0A3D" w:rsidP="000C58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21"/>
                <w:szCs w:val="21"/>
                <w:lang w:bidi="ar"/>
              </w:rPr>
              <w:t>P</w:t>
            </w:r>
          </w:p>
        </w:tc>
      </w:tr>
      <w:tr w:rsidR="006E0A3D" w:rsidRPr="006E0A3D" w14:paraId="11CFC5C1" w14:textId="77777777" w:rsidTr="006E0A3D">
        <w:trPr>
          <w:trHeight w:hRule="exact" w:val="40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88D12" w14:textId="77777777" w:rsidR="006E0A3D" w:rsidRPr="006E0A3D" w:rsidRDefault="006E0A3D" w:rsidP="006E0A3D">
            <w:pPr>
              <w:widowControl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Consortium 1vs Control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89041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2E79B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  <w:vertAlign w:val="superscript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0.015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BDE8D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5BEBC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0.023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30146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49F24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0.020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9F136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762E2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0.029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94FC5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5FFFA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0.776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9D145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1.96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E076D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0.042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</w:t>
            </w:r>
          </w:p>
        </w:tc>
      </w:tr>
      <w:tr w:rsidR="006E0A3D" w:rsidRPr="006E0A3D" w14:paraId="6F227868" w14:textId="77777777" w:rsidTr="006E0A3D">
        <w:trPr>
          <w:trHeight w:hRule="exact" w:val="40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E238D4" w14:textId="77777777" w:rsidR="006E0A3D" w:rsidRPr="006E0A3D" w:rsidRDefault="006E0A3D" w:rsidP="006E0A3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Consortium 2vs Control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B144E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6AE68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0.001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D9CDB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74591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0.077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49481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207FB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0.069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91056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47927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0.050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892B4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0CC73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0.339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00F12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3.34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F27B0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0.830</w:t>
            </w:r>
          </w:p>
        </w:tc>
      </w:tr>
      <w:tr w:rsidR="006E0A3D" w:rsidRPr="006E0A3D" w14:paraId="383BD22E" w14:textId="77777777" w:rsidTr="006E0A3D">
        <w:trPr>
          <w:trHeight w:hRule="exact" w:val="40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721629" w14:textId="77777777" w:rsidR="006E0A3D" w:rsidRPr="006E0A3D" w:rsidRDefault="006E0A3D" w:rsidP="006E0A3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Consortium 3vs Control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8D76B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D0A60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&lt;0.001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***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3CAF0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D064C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0.071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7526C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1D7A4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0.351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AA9B0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13.23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C8933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0.503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82F37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8019D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0.501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29318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2.29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1B5E4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0.994</w:t>
            </w:r>
          </w:p>
        </w:tc>
      </w:tr>
      <w:tr w:rsidR="006E0A3D" w:rsidRPr="006E0A3D" w14:paraId="060D141D" w14:textId="77777777" w:rsidTr="006E0A3D">
        <w:trPr>
          <w:trHeight w:hRule="exact" w:val="40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FB0D58" w14:textId="77777777" w:rsidR="006E0A3D" w:rsidRPr="006E0A3D" w:rsidRDefault="006E0A3D" w:rsidP="006E0A3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Consortium 4vs Control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BD29E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BD596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0.003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D9B56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CDC6D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&lt;0.001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***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1258F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A8EE8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0.013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9175A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18C98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0.007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B8634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82A58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0.037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D474F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2.94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59DA2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0.059</w:t>
            </w:r>
          </w:p>
        </w:tc>
      </w:tr>
      <w:tr w:rsidR="006E0A3D" w:rsidRPr="006E0A3D" w14:paraId="6C8D25C5" w14:textId="77777777" w:rsidTr="006E0A3D">
        <w:trPr>
          <w:trHeight w:hRule="exact" w:val="40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C96238" w14:textId="77777777" w:rsidR="006E0A3D" w:rsidRPr="006E0A3D" w:rsidRDefault="006E0A3D" w:rsidP="006E0A3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Consortium 5vs Control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9D556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A19A9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0.003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744EF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C44CF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&lt;0.001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***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8BE0C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FAE26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0.004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8AED6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82914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0.007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C95DF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E48EF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0.026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0B6C8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3.09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0E992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0.043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</w:t>
            </w:r>
          </w:p>
        </w:tc>
      </w:tr>
      <w:tr w:rsidR="006E0A3D" w:rsidRPr="006E0A3D" w14:paraId="1E416DD1" w14:textId="77777777" w:rsidTr="006E0A3D">
        <w:trPr>
          <w:trHeight w:hRule="exact" w:val="40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EEE0B3" w14:textId="77777777" w:rsidR="006E0A3D" w:rsidRPr="006E0A3D" w:rsidRDefault="006E0A3D" w:rsidP="006E0A3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Consortium 6vs Control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F36D3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729F9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0.002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20FD2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5C760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&lt;0.001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***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E90C7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51981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0.038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04354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3C2B6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0.014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187BF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19D19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0.810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4CBE2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E640F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0.971</w:t>
            </w:r>
          </w:p>
        </w:tc>
      </w:tr>
      <w:tr w:rsidR="006E0A3D" w:rsidRPr="006E0A3D" w14:paraId="19132D31" w14:textId="77777777" w:rsidTr="006E0A3D">
        <w:trPr>
          <w:trHeight w:hRule="exact" w:val="407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F1EA0A6" w14:textId="77777777" w:rsidR="006E0A3D" w:rsidRPr="006E0A3D" w:rsidRDefault="006E0A3D" w:rsidP="006E0A3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Consortium 7vs Control</w:t>
            </w:r>
          </w:p>
        </w:tc>
        <w:tc>
          <w:tcPr>
            <w:tcW w:w="6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505E335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3.36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DEA5F77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&lt;0.001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***</w:t>
            </w:r>
          </w:p>
        </w:tc>
        <w:tc>
          <w:tcPr>
            <w:tcW w:w="8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5D31B3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2.76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484EDB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&lt;0.001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***</w:t>
            </w:r>
          </w:p>
        </w:tc>
        <w:tc>
          <w:tcPr>
            <w:tcW w:w="8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06158D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75B4F1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0.317</w:t>
            </w:r>
          </w:p>
        </w:tc>
        <w:tc>
          <w:tcPr>
            <w:tcW w:w="8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AB388C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11.47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A53922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0.996</w:t>
            </w:r>
          </w:p>
        </w:tc>
        <w:tc>
          <w:tcPr>
            <w:tcW w:w="8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8DCB3B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2.21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BA7645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0.257</w:t>
            </w:r>
          </w:p>
        </w:tc>
        <w:tc>
          <w:tcPr>
            <w:tcW w:w="8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57F4C1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4.03</w:t>
            </w:r>
          </w:p>
        </w:tc>
        <w:tc>
          <w:tcPr>
            <w:tcW w:w="8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557916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0.386</w:t>
            </w:r>
          </w:p>
        </w:tc>
      </w:tr>
      <w:tr w:rsidR="006E0A3D" w:rsidRPr="006E0A3D" w14:paraId="3CB7DE46" w14:textId="77777777" w:rsidTr="006E0A3D">
        <w:trPr>
          <w:trHeight w:hRule="exact" w:val="407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FB96F5F" w14:textId="77777777" w:rsidR="006E0A3D" w:rsidRPr="006E0A3D" w:rsidRDefault="006E0A3D" w:rsidP="006E0A3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Consortium 8vs Control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F23653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1AEB71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0.001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C706FF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644047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0.049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02B3E5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BC1256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0.044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18454A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26C568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0.004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6FEFFC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1568FC9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0.144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D6C199" w14:textId="77777777" w:rsidR="006E0A3D" w:rsidRPr="006E0A3D" w:rsidRDefault="006E0A3D" w:rsidP="006E0A3D">
            <w:pPr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3.47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CDF18A" w14:textId="77777777" w:rsidR="006E0A3D" w:rsidRPr="006E0A3D" w:rsidRDefault="006E0A3D" w:rsidP="006E0A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lang w:bidi="ar"/>
              </w:rPr>
              <w:t>0.039</w:t>
            </w:r>
            <w:r w:rsidRPr="006E0A3D">
              <w:rPr>
                <w:rFonts w:ascii="Times New Roman" w:hAnsi="Times New Roman" w:cs="Times New Roman"/>
                <w:b/>
                <w:color w:val="000000"/>
                <w:kern w:val="0"/>
                <w:sz w:val="21"/>
                <w:szCs w:val="21"/>
                <w:vertAlign w:val="superscript"/>
                <w:lang w:bidi="ar"/>
              </w:rPr>
              <w:t>*</w:t>
            </w:r>
          </w:p>
        </w:tc>
      </w:tr>
    </w:tbl>
    <w:p w14:paraId="74D70489" w14:textId="77777777" w:rsidR="006E0A3D" w:rsidRDefault="006E0A3D" w:rsidP="006E0A3D"/>
    <w:p w14:paraId="77D5E531" w14:textId="77777777" w:rsidR="006E0A3D" w:rsidRDefault="006E0A3D" w:rsidP="006E0A3D"/>
    <w:p w14:paraId="63C67884" w14:textId="77777777" w:rsidR="006E0A3D" w:rsidRDefault="006E0A3D" w:rsidP="006E0A3D"/>
    <w:p w14:paraId="500A5990" w14:textId="77777777" w:rsidR="006E0A3D" w:rsidRDefault="006E0A3D" w:rsidP="006E0A3D"/>
    <w:p w14:paraId="381ABB96" w14:textId="77777777" w:rsidR="006E0A3D" w:rsidRDefault="006E0A3D" w:rsidP="006E0A3D"/>
    <w:p w14:paraId="749B2DE6" w14:textId="77777777" w:rsidR="006E0A3D" w:rsidRDefault="006E0A3D" w:rsidP="006E0A3D"/>
    <w:p w14:paraId="003CCA8B" w14:textId="77777777" w:rsidR="006E0A3D" w:rsidRDefault="006E0A3D" w:rsidP="006E0A3D"/>
    <w:p w14:paraId="3732DEE2" w14:textId="77777777" w:rsidR="006E0A3D" w:rsidRDefault="006E0A3D" w:rsidP="006E0A3D"/>
    <w:p w14:paraId="359D5A46" w14:textId="77777777" w:rsidR="006E0A3D" w:rsidRDefault="006E0A3D" w:rsidP="006E0A3D"/>
    <w:p w14:paraId="709CECF1" w14:textId="77777777" w:rsidR="006E0A3D" w:rsidRDefault="006E0A3D" w:rsidP="006E0A3D"/>
    <w:p w14:paraId="4F3ADE9F" w14:textId="77777777" w:rsidR="006E0A3D" w:rsidRDefault="006E0A3D" w:rsidP="006E0A3D"/>
    <w:p w14:paraId="207B6A62" w14:textId="77777777" w:rsidR="006E0A3D" w:rsidRDefault="006E0A3D" w:rsidP="006E0A3D"/>
    <w:p w14:paraId="39ACE54E" w14:textId="77777777" w:rsidR="006E0A3D" w:rsidRDefault="006E0A3D" w:rsidP="006E0A3D"/>
    <w:p w14:paraId="38E5A18D" w14:textId="77777777" w:rsidR="006E0A3D" w:rsidRDefault="006E0A3D" w:rsidP="006E0A3D"/>
    <w:p w14:paraId="5C736B3F" w14:textId="77777777" w:rsidR="00AD7849" w:rsidRDefault="00AD7849" w:rsidP="00AD7849">
      <w:pPr>
        <w:adjustRightInd w:val="0"/>
        <w:snapToGrid w:val="0"/>
        <w:rPr>
          <w:rFonts w:ascii="Times New Roman" w:hAnsi="Times New Roman" w:cs="Times New Roman"/>
          <w:sz w:val="18"/>
          <w:szCs w:val="18"/>
        </w:rPr>
      </w:pPr>
    </w:p>
    <w:p w14:paraId="52E64599" w14:textId="77777777" w:rsidR="006E0A3D" w:rsidRPr="00AD7849" w:rsidRDefault="006E0A3D" w:rsidP="00AD7849">
      <w:pPr>
        <w:adjustRightInd w:val="0"/>
        <w:snapToGrid w:val="0"/>
        <w:rPr>
          <w:rFonts w:ascii="Times New Roman" w:hAnsi="Times New Roman" w:cs="Times New Roman"/>
          <w:sz w:val="18"/>
          <w:szCs w:val="18"/>
        </w:rPr>
      </w:pPr>
      <w:r w:rsidRPr="00AD7849">
        <w:rPr>
          <w:rFonts w:ascii="Times New Roman" w:hAnsi="Times New Roman" w:cs="Times New Roman"/>
          <w:sz w:val="18"/>
          <w:szCs w:val="18"/>
        </w:rPr>
        <w:t xml:space="preserve">Note: Plant grew for 5 months. Root length and plant height n=24; Root dry weight, fresh weight, aboveground fresh weight and aboveground dry </w:t>
      </w:r>
    </w:p>
    <w:p w14:paraId="6708E622" w14:textId="77777777" w:rsidR="006E0A3D" w:rsidRPr="00AD7849" w:rsidRDefault="006E0A3D" w:rsidP="00495223">
      <w:pPr>
        <w:rPr>
          <w:rFonts w:ascii="Times New Roman" w:hAnsi="Times New Roman" w:cs="Times New Roman"/>
          <w:sz w:val="18"/>
          <w:szCs w:val="18"/>
        </w:rPr>
      </w:pPr>
      <w:r w:rsidRPr="00AD7849">
        <w:rPr>
          <w:rFonts w:ascii="Times New Roman" w:hAnsi="Times New Roman" w:cs="Times New Roman"/>
          <w:sz w:val="18"/>
          <w:szCs w:val="18"/>
        </w:rPr>
        <w:t>weight n=4; *, means P &lt;0.05</w:t>
      </w:r>
      <w:r w:rsidRPr="00AD7849">
        <w:rPr>
          <w:rFonts w:ascii="Times New Roman" w:hAnsi="Times New Roman" w:cs="Times New Roman"/>
          <w:sz w:val="18"/>
          <w:szCs w:val="18"/>
        </w:rPr>
        <w:t>，</w:t>
      </w:r>
      <w:r w:rsidRPr="00AD7849">
        <w:rPr>
          <w:rFonts w:ascii="Times New Roman" w:hAnsi="Times New Roman" w:cs="Times New Roman"/>
          <w:sz w:val="18"/>
          <w:szCs w:val="18"/>
        </w:rPr>
        <w:t>*, means P &lt;0.01</w:t>
      </w:r>
      <w:r w:rsidRPr="00AD7849">
        <w:rPr>
          <w:rFonts w:ascii="Times New Roman" w:hAnsi="Times New Roman" w:cs="Times New Roman"/>
          <w:sz w:val="18"/>
          <w:szCs w:val="18"/>
        </w:rPr>
        <w:t>，</w:t>
      </w:r>
      <w:r w:rsidRPr="00AD7849">
        <w:rPr>
          <w:rFonts w:ascii="Times New Roman" w:hAnsi="Times New Roman" w:cs="Times New Roman"/>
          <w:sz w:val="18"/>
          <w:szCs w:val="18"/>
        </w:rPr>
        <w:t>***, means P &lt;0.001.</w:t>
      </w:r>
    </w:p>
    <w:sectPr w:rsidR="006E0A3D" w:rsidRPr="00AD7849" w:rsidSect="00A57753">
      <w:pgSz w:w="16838" w:h="11906" w:orient="landscape" w:code="9"/>
      <w:pgMar w:top="1797" w:right="1440" w:bottom="1797" w:left="1440" w:header="851" w:footer="992" w:gutter="0"/>
      <w:cols w:space="425"/>
      <w:titlePg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6539E" w14:textId="77777777" w:rsidR="0048632C" w:rsidRDefault="0048632C" w:rsidP="008F6538">
      <w:r>
        <w:separator/>
      </w:r>
    </w:p>
  </w:endnote>
  <w:endnote w:type="continuationSeparator" w:id="0">
    <w:p w14:paraId="0119A232" w14:textId="77777777" w:rsidR="0048632C" w:rsidRDefault="0048632C" w:rsidP="008F6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8559576"/>
      <w:docPartObj>
        <w:docPartGallery w:val="Page Numbers (Bottom of Page)"/>
        <w:docPartUnique/>
      </w:docPartObj>
    </w:sdtPr>
    <w:sdtEndPr/>
    <w:sdtContent>
      <w:p w14:paraId="4ED7FF72" w14:textId="77777777" w:rsidR="00A511D6" w:rsidRDefault="00A511D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4F9C" w:rsidRPr="00064F9C">
          <w:rPr>
            <w:noProof/>
            <w:lang w:val="zh-CN"/>
          </w:rPr>
          <w:t>8</w:t>
        </w:r>
        <w:r>
          <w:fldChar w:fldCharType="end"/>
        </w:r>
      </w:p>
    </w:sdtContent>
  </w:sdt>
  <w:p w14:paraId="4F6FA5BC" w14:textId="77777777" w:rsidR="00A511D6" w:rsidRDefault="00A511D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0B034" w14:textId="77777777" w:rsidR="0048632C" w:rsidRDefault="0048632C" w:rsidP="008F6538">
      <w:r>
        <w:separator/>
      </w:r>
    </w:p>
  </w:footnote>
  <w:footnote w:type="continuationSeparator" w:id="0">
    <w:p w14:paraId="3509B7A7" w14:textId="77777777" w:rsidR="0048632C" w:rsidRDefault="0048632C" w:rsidP="008F6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EDC"/>
    <w:rsid w:val="0001373D"/>
    <w:rsid w:val="00041FA8"/>
    <w:rsid w:val="0004404E"/>
    <w:rsid w:val="00054EC2"/>
    <w:rsid w:val="00064F9C"/>
    <w:rsid w:val="00194BDF"/>
    <w:rsid w:val="00196A8B"/>
    <w:rsid w:val="001E5C12"/>
    <w:rsid w:val="001F5CAE"/>
    <w:rsid w:val="00212C13"/>
    <w:rsid w:val="00215AD3"/>
    <w:rsid w:val="0022644A"/>
    <w:rsid w:val="002A1CEC"/>
    <w:rsid w:val="00344B6C"/>
    <w:rsid w:val="00370911"/>
    <w:rsid w:val="00371CD4"/>
    <w:rsid w:val="003A1CE6"/>
    <w:rsid w:val="003B6E57"/>
    <w:rsid w:val="003D371D"/>
    <w:rsid w:val="00422489"/>
    <w:rsid w:val="00435C48"/>
    <w:rsid w:val="0048632C"/>
    <w:rsid w:val="00495223"/>
    <w:rsid w:val="00496556"/>
    <w:rsid w:val="004B5775"/>
    <w:rsid w:val="004E5D28"/>
    <w:rsid w:val="00502499"/>
    <w:rsid w:val="005302B4"/>
    <w:rsid w:val="00534F7A"/>
    <w:rsid w:val="0055158C"/>
    <w:rsid w:val="005A137B"/>
    <w:rsid w:val="005A3E98"/>
    <w:rsid w:val="00647A96"/>
    <w:rsid w:val="006612F6"/>
    <w:rsid w:val="0068154A"/>
    <w:rsid w:val="006A46B9"/>
    <w:rsid w:val="006E0A3D"/>
    <w:rsid w:val="0070434D"/>
    <w:rsid w:val="00714BF7"/>
    <w:rsid w:val="00762F0C"/>
    <w:rsid w:val="00792206"/>
    <w:rsid w:val="007D785F"/>
    <w:rsid w:val="007E137F"/>
    <w:rsid w:val="00804CF4"/>
    <w:rsid w:val="008149D4"/>
    <w:rsid w:val="00817255"/>
    <w:rsid w:val="00853C9C"/>
    <w:rsid w:val="008949FC"/>
    <w:rsid w:val="008F6538"/>
    <w:rsid w:val="0091117C"/>
    <w:rsid w:val="009A56C0"/>
    <w:rsid w:val="009D3E84"/>
    <w:rsid w:val="009F188B"/>
    <w:rsid w:val="00A173E3"/>
    <w:rsid w:val="00A47629"/>
    <w:rsid w:val="00A47B99"/>
    <w:rsid w:val="00A511D6"/>
    <w:rsid w:val="00A57753"/>
    <w:rsid w:val="00AA2FD8"/>
    <w:rsid w:val="00AD7849"/>
    <w:rsid w:val="00AF4FBC"/>
    <w:rsid w:val="00B75F41"/>
    <w:rsid w:val="00BA15B0"/>
    <w:rsid w:val="00BA3B11"/>
    <w:rsid w:val="00BF6FD1"/>
    <w:rsid w:val="00C07EDC"/>
    <w:rsid w:val="00C34FF1"/>
    <w:rsid w:val="00C75150"/>
    <w:rsid w:val="00C95005"/>
    <w:rsid w:val="00CC1E88"/>
    <w:rsid w:val="00D06EBD"/>
    <w:rsid w:val="00D14617"/>
    <w:rsid w:val="00D5344E"/>
    <w:rsid w:val="00D70E74"/>
    <w:rsid w:val="00D8046B"/>
    <w:rsid w:val="00D8106E"/>
    <w:rsid w:val="00D83BA0"/>
    <w:rsid w:val="00E057D5"/>
    <w:rsid w:val="00E0761B"/>
    <w:rsid w:val="00E2652B"/>
    <w:rsid w:val="00E324DD"/>
    <w:rsid w:val="00E360D2"/>
    <w:rsid w:val="00E51951"/>
    <w:rsid w:val="00E9393F"/>
    <w:rsid w:val="00E96466"/>
    <w:rsid w:val="00EA73F6"/>
    <w:rsid w:val="00EE7B04"/>
    <w:rsid w:val="00F23F30"/>
    <w:rsid w:val="00F50D9E"/>
    <w:rsid w:val="00F772BB"/>
    <w:rsid w:val="00F8260B"/>
    <w:rsid w:val="00FE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3D98B5"/>
  <w15:chartTrackingRefBased/>
  <w15:docId w15:val="{AB05FFC8-D54F-4FFE-BBB9-8ACB71571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EDC"/>
    <w:pPr>
      <w:widowControl w:val="0"/>
      <w:jc w:val="both"/>
    </w:pPr>
    <w:rPr>
      <w:rFonts w:eastAsia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C07ED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31">
    <w:name w:val="font31"/>
    <w:basedOn w:val="a0"/>
    <w:qFormat/>
    <w:rsid w:val="005302B4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styleId="a4">
    <w:name w:val="header"/>
    <w:basedOn w:val="a"/>
    <w:link w:val="a5"/>
    <w:uiPriority w:val="99"/>
    <w:unhideWhenUsed/>
    <w:rsid w:val="008F65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F6538"/>
    <w:rPr>
      <w:rFonts w:eastAsia="宋体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F65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F6538"/>
    <w:rPr>
      <w:rFonts w:eastAsia="宋体"/>
      <w:sz w:val="18"/>
      <w:szCs w:val="18"/>
    </w:rPr>
  </w:style>
  <w:style w:type="character" w:styleId="a8">
    <w:name w:val="Hyperlink"/>
    <w:basedOn w:val="a0"/>
    <w:uiPriority w:val="99"/>
    <w:unhideWhenUsed/>
    <w:rsid w:val="001F5CAE"/>
    <w:rPr>
      <w:color w:val="0563C1" w:themeColor="hyperlink"/>
      <w:u w:val="single"/>
    </w:rPr>
  </w:style>
  <w:style w:type="character" w:styleId="a9">
    <w:name w:val="line number"/>
    <w:basedOn w:val="a0"/>
    <w:uiPriority w:val="99"/>
    <w:semiHidden/>
    <w:unhideWhenUsed/>
    <w:rsid w:val="00A51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7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33C208-BD1D-4DC4-B1FE-EE37B05EC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715</Words>
  <Characters>4082</Characters>
  <Application>Microsoft Office Word</Application>
  <DocSecurity>0</DocSecurity>
  <Lines>34</Lines>
  <Paragraphs>9</Paragraphs>
  <ScaleCrop>false</ScaleCrop>
  <Company>XTC</Company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XTC</dc:creator>
  <cp:keywords/>
  <dc:description/>
  <cp:lastModifiedBy>li</cp:lastModifiedBy>
  <cp:revision>2</cp:revision>
  <dcterms:created xsi:type="dcterms:W3CDTF">2022-05-04T06:36:00Z</dcterms:created>
  <dcterms:modified xsi:type="dcterms:W3CDTF">2022-05-04T06:36:00Z</dcterms:modified>
</cp:coreProperties>
</file>