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43"/>
        <w:gridCol w:w="1843"/>
        <w:gridCol w:w="1842"/>
        <w:gridCol w:w="1843"/>
      </w:tblGrid>
      <w:tr w:rsidR="005E62FB" w:rsidRPr="00A46F5B" w:rsidTr="009E26F9">
        <w:trPr>
          <w:jc w:val="center"/>
        </w:trPr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Sample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6F5B">
              <w:rPr>
                <w:rFonts w:ascii="Times New Roman" w:hAnsi="Times New Roman"/>
                <w:b/>
                <w:sz w:val="24"/>
                <w:szCs w:val="24"/>
              </w:rPr>
              <w:t xml:space="preserve">Concentration </w:t>
            </w:r>
            <w:r w:rsidRPr="00F90C8B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F90C8B">
              <w:rPr>
                <w:rFonts w:ascii="Times New Roman" w:hAnsi="Times New Roman"/>
                <w:b/>
                <w:sz w:val="24"/>
                <w:szCs w:val="24"/>
              </w:rPr>
              <w:t>ng</w:t>
            </w:r>
            <w:proofErr w:type="spellEnd"/>
            <w:r w:rsidRPr="00F90C8B">
              <w:rPr>
                <w:rFonts w:ascii="Times New Roman" w:hAnsi="Times New Roman"/>
                <w:b/>
                <w:sz w:val="24"/>
                <w:szCs w:val="24"/>
              </w:rPr>
              <w:t>/µl)</w:t>
            </w:r>
          </w:p>
        </w:tc>
        <w:tc>
          <w:tcPr>
            <w:tcW w:w="1842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6F5B">
              <w:rPr>
                <w:rFonts w:ascii="Times New Roman" w:hAnsi="Times New Roman"/>
                <w:b/>
                <w:sz w:val="24"/>
                <w:szCs w:val="24"/>
              </w:rPr>
              <w:t>260/280 ratio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6F5B">
              <w:rPr>
                <w:rFonts w:ascii="Times New Roman" w:hAnsi="Times New Roman"/>
                <w:b/>
                <w:sz w:val="24"/>
                <w:szCs w:val="24"/>
              </w:rPr>
              <w:t>260/230</w:t>
            </w:r>
          </w:p>
        </w:tc>
      </w:tr>
      <w:tr w:rsidR="005E62FB" w:rsidRPr="00A46F5B" w:rsidTr="009E26F9">
        <w:trPr>
          <w:trHeight w:val="283"/>
          <w:jc w:val="center"/>
        </w:trPr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228.30</w:t>
            </w:r>
          </w:p>
        </w:tc>
        <w:tc>
          <w:tcPr>
            <w:tcW w:w="1842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2.19</w:t>
            </w:r>
          </w:p>
        </w:tc>
      </w:tr>
      <w:tr w:rsidR="005E62FB" w:rsidRPr="00A46F5B" w:rsidTr="009E26F9">
        <w:trPr>
          <w:trHeight w:val="283"/>
          <w:jc w:val="center"/>
        </w:trPr>
        <w:tc>
          <w:tcPr>
            <w:tcW w:w="1843" w:type="dxa"/>
          </w:tcPr>
          <w:p w:rsidR="005E62F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Flower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238.06</w:t>
            </w:r>
          </w:p>
        </w:tc>
        <w:tc>
          <w:tcPr>
            <w:tcW w:w="1842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2.19</w:t>
            </w:r>
          </w:p>
        </w:tc>
      </w:tr>
      <w:tr w:rsidR="005E62FB" w:rsidRPr="00A46F5B" w:rsidTr="009E26F9">
        <w:trPr>
          <w:trHeight w:val="283"/>
          <w:jc w:val="center"/>
        </w:trPr>
        <w:tc>
          <w:tcPr>
            <w:tcW w:w="1843" w:type="dxa"/>
          </w:tcPr>
          <w:p w:rsidR="005E62F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Y.F1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145.09</w:t>
            </w:r>
          </w:p>
        </w:tc>
        <w:tc>
          <w:tcPr>
            <w:tcW w:w="1842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2.05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1.94</w:t>
            </w:r>
          </w:p>
        </w:tc>
      </w:tr>
      <w:tr w:rsidR="005E62FB" w:rsidRPr="00A46F5B" w:rsidTr="009E26F9">
        <w:trPr>
          <w:trHeight w:val="283"/>
          <w:jc w:val="center"/>
        </w:trPr>
        <w:tc>
          <w:tcPr>
            <w:tcW w:w="1843" w:type="dxa"/>
          </w:tcPr>
          <w:p w:rsidR="005E62F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Y.F2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238.00</w:t>
            </w:r>
          </w:p>
        </w:tc>
        <w:tc>
          <w:tcPr>
            <w:tcW w:w="1842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2.04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1.85</w:t>
            </w:r>
          </w:p>
        </w:tc>
      </w:tr>
      <w:tr w:rsidR="005E62FB" w:rsidRPr="00A46F5B" w:rsidTr="009E26F9">
        <w:trPr>
          <w:trHeight w:val="283"/>
          <w:jc w:val="center"/>
        </w:trPr>
        <w:tc>
          <w:tcPr>
            <w:tcW w:w="1843" w:type="dxa"/>
          </w:tcPr>
          <w:p w:rsidR="005E62F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UB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341.90</w:t>
            </w:r>
          </w:p>
        </w:tc>
        <w:tc>
          <w:tcPr>
            <w:tcW w:w="1842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1843" w:type="dxa"/>
          </w:tcPr>
          <w:p w:rsidR="005E62FB" w:rsidRPr="00A46F5B" w:rsidRDefault="005E62FB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2.17</w:t>
            </w:r>
          </w:p>
        </w:tc>
      </w:tr>
    </w:tbl>
    <w:p w:rsidR="00173974" w:rsidRPr="00173974" w:rsidRDefault="00173974" w:rsidP="00173974">
      <w:pPr>
        <w:spacing w:line="480" w:lineRule="auto"/>
        <w:jc w:val="center"/>
        <w:rPr>
          <w:rFonts w:ascii="Times New Roman" w:hAnsi="Times New Roman"/>
        </w:rPr>
      </w:pPr>
      <w:proofErr w:type="gramStart"/>
      <w:r w:rsidRPr="00A46F5B">
        <w:rPr>
          <w:rFonts w:ascii="Times New Roman" w:hAnsi="Times New Roman"/>
          <w:b/>
          <w:sz w:val="24"/>
          <w:szCs w:val="24"/>
        </w:rPr>
        <w:t>Concentration and quality of RNA sample</w:t>
      </w:r>
      <w:r>
        <w:rPr>
          <w:rFonts w:ascii="Times New Roman" w:hAnsi="Times New Roman"/>
          <w:b/>
          <w:sz w:val="24"/>
          <w:szCs w:val="24"/>
        </w:rPr>
        <w:t>s.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173974">
        <w:rPr>
          <w:rFonts w:ascii="Times New Roman" w:hAnsi="Times New Roman"/>
          <w:sz w:val="24"/>
          <w:szCs w:val="24"/>
        </w:rPr>
        <w:t xml:space="preserve">High quality RNA was used for </w:t>
      </w:r>
      <w:proofErr w:type="spellStart"/>
      <w:r w:rsidRPr="00173974">
        <w:rPr>
          <w:rFonts w:ascii="Times New Roman" w:hAnsi="Times New Roman"/>
          <w:sz w:val="24"/>
          <w:szCs w:val="24"/>
        </w:rPr>
        <w:t>qRT</w:t>
      </w:r>
      <w:proofErr w:type="spellEnd"/>
      <w:r w:rsidRPr="00173974">
        <w:rPr>
          <w:rFonts w:ascii="Times New Roman" w:hAnsi="Times New Roman"/>
          <w:sz w:val="24"/>
          <w:szCs w:val="24"/>
        </w:rPr>
        <w:t xml:space="preserve">-PCR studies  </w:t>
      </w:r>
    </w:p>
    <w:p w:rsidR="0066299F" w:rsidRDefault="0066299F"/>
    <w:sectPr w:rsidR="0066299F" w:rsidSect="000244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5E62FB"/>
    <w:rsid w:val="0002448D"/>
    <w:rsid w:val="00173974"/>
    <w:rsid w:val="005663A4"/>
    <w:rsid w:val="005E62FB"/>
    <w:rsid w:val="0066299F"/>
    <w:rsid w:val="00A27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Sweda Sreekumar</dc:creator>
  <cp:keywords/>
  <dc:description/>
  <cp:lastModifiedBy>Sweda Sreekumar</cp:lastModifiedBy>
  <cp:revision>4</cp:revision>
  <dcterms:created xsi:type="dcterms:W3CDTF">2022-07-01T17:34:00Z</dcterms:created>
  <dcterms:modified xsi:type="dcterms:W3CDTF">2022-07-31T19:05:00Z</dcterms:modified>
</cp:coreProperties>
</file>