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ABD50" w14:textId="5CC3CDB5" w:rsidR="00B47159" w:rsidRDefault="00E8608E" w:rsidP="001A48CA">
      <w:pPr>
        <w:keepNext/>
        <w:rPr>
          <w:rFonts w:cs="Times New Roman"/>
          <w:bCs/>
          <w:szCs w:val="24"/>
          <w:lang w:eastAsia="zh-CN"/>
        </w:rPr>
      </w:pPr>
      <w:r>
        <w:rPr>
          <w:noProof/>
        </w:rPr>
        <w:drawing>
          <wp:inline distT="0" distB="0" distL="0" distR="0" wp14:anchorId="21DD6566" wp14:editId="2C8BCA18">
            <wp:extent cx="6208395" cy="4959985"/>
            <wp:effectExtent l="0" t="0" r="190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495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0CCE" w:rsidRPr="007C0CCE">
        <w:rPr>
          <w:rFonts w:cs="Times New Roman"/>
          <w:bCs/>
          <w:szCs w:val="24"/>
        </w:rPr>
        <w:t>Fig</w:t>
      </w:r>
      <w:r w:rsidR="00E71874">
        <w:rPr>
          <w:rFonts w:cs="Times New Roman"/>
          <w:bCs/>
          <w:szCs w:val="24"/>
        </w:rPr>
        <w:t>.</w:t>
      </w:r>
      <w:r w:rsidR="007C0CCE" w:rsidRPr="007C0CCE">
        <w:rPr>
          <w:rFonts w:cs="Times New Roman"/>
          <w:bCs/>
          <w:szCs w:val="24"/>
        </w:rPr>
        <w:t xml:space="preserve"> </w:t>
      </w:r>
      <w:r w:rsidR="00E71874">
        <w:rPr>
          <w:rFonts w:cs="Times New Roman"/>
          <w:bCs/>
          <w:szCs w:val="24"/>
        </w:rPr>
        <w:t>S</w:t>
      </w:r>
      <w:r w:rsidR="007C0CCE" w:rsidRPr="007C0CCE">
        <w:rPr>
          <w:rFonts w:cs="Times New Roman"/>
          <w:bCs/>
          <w:szCs w:val="24"/>
        </w:rPr>
        <w:t>1.  The heatmap of Pearson correlation coefficients (PCC) among biological repeats of each accession. Red represents the high correlation; blue represents the low correlation. R</w:t>
      </w:r>
      <w:r w:rsidR="001A48CA" w:rsidRPr="001A48CA">
        <w:rPr>
          <w:rFonts w:cs="Times New Roman"/>
          <w:szCs w:val="21"/>
        </w:rPr>
        <w:t xml:space="preserve"> means</w:t>
      </w:r>
      <w:r w:rsidR="007C0CCE" w:rsidRPr="007C0CCE">
        <w:rPr>
          <w:rFonts w:cs="Times New Roman"/>
          <w:bCs/>
          <w:szCs w:val="24"/>
        </w:rPr>
        <w:t xml:space="preserve"> root; S</w:t>
      </w:r>
      <w:r w:rsidR="001A48CA" w:rsidRPr="001A48CA">
        <w:rPr>
          <w:rFonts w:cs="Times New Roman"/>
          <w:szCs w:val="21"/>
        </w:rPr>
        <w:t xml:space="preserve"> </w:t>
      </w:r>
      <w:r w:rsidR="001A48CA" w:rsidRPr="001A48CA">
        <w:rPr>
          <w:rFonts w:cs="Times New Roman"/>
          <w:szCs w:val="21"/>
        </w:rPr>
        <w:lastRenderedPageBreak/>
        <w:t>means</w:t>
      </w:r>
      <w:r w:rsidR="007C0CCE" w:rsidRPr="007C0CCE">
        <w:rPr>
          <w:rFonts w:cs="Times New Roman"/>
          <w:bCs/>
          <w:szCs w:val="24"/>
        </w:rPr>
        <w:t xml:space="preserve"> stem; L</w:t>
      </w:r>
      <w:r w:rsidR="001A48CA" w:rsidRPr="001A48CA">
        <w:rPr>
          <w:rFonts w:cs="Times New Roman"/>
          <w:szCs w:val="21"/>
        </w:rPr>
        <w:t xml:space="preserve"> means</w:t>
      </w:r>
      <w:r w:rsidR="001A48CA" w:rsidRPr="007C0CCE" w:rsidDel="001A48CA">
        <w:rPr>
          <w:rFonts w:cs="Times New Roman"/>
          <w:bCs/>
          <w:szCs w:val="24"/>
        </w:rPr>
        <w:t xml:space="preserve"> </w:t>
      </w:r>
      <w:r w:rsidR="007C0CCE" w:rsidRPr="007C0CCE">
        <w:rPr>
          <w:rFonts w:cs="Times New Roman"/>
          <w:bCs/>
          <w:szCs w:val="24"/>
        </w:rPr>
        <w:t>leaf.</w:t>
      </w:r>
      <w:r w:rsidR="001A48CA">
        <w:rPr>
          <w:rFonts w:cs="Times New Roman"/>
          <w:bCs/>
          <w:szCs w:val="24"/>
        </w:rPr>
        <w:t xml:space="preserve"> </w:t>
      </w:r>
      <w:r w:rsidR="001A48CA" w:rsidRPr="008B6947">
        <w:rPr>
          <w:rFonts w:cs="Times New Roman"/>
          <w:szCs w:val="21"/>
        </w:rPr>
        <w:t>GL</w:t>
      </w:r>
      <w:r w:rsidR="001A48CA" w:rsidRPr="001A48CA">
        <w:rPr>
          <w:rFonts w:cs="Times New Roman"/>
          <w:szCs w:val="21"/>
        </w:rPr>
        <w:t xml:space="preserve"> means</w:t>
      </w:r>
      <w:r w:rsidR="001A48CA">
        <w:rPr>
          <w:rFonts w:cs="Times New Roman"/>
          <w:szCs w:val="21"/>
        </w:rPr>
        <w:t xml:space="preserve"> </w:t>
      </w:r>
      <w:r w:rsidR="001A48CA" w:rsidRPr="008B6947">
        <w:rPr>
          <w:rFonts w:cs="Times New Roman"/>
          <w:szCs w:val="21"/>
        </w:rPr>
        <w:t>GAOLI ginseng</w:t>
      </w:r>
      <w:r w:rsidR="001A48CA">
        <w:rPr>
          <w:rFonts w:cs="Times New Roman"/>
          <w:szCs w:val="21"/>
        </w:rPr>
        <w:t>;</w:t>
      </w:r>
      <w:r w:rsidR="001A48CA" w:rsidRPr="008B6947">
        <w:rPr>
          <w:rFonts w:cs="Times New Roman"/>
          <w:szCs w:val="21"/>
        </w:rPr>
        <w:t xml:space="preserve"> CM</w:t>
      </w:r>
      <w:r w:rsidR="001A48CA" w:rsidRPr="001A48CA">
        <w:rPr>
          <w:rFonts w:cs="Times New Roman"/>
          <w:szCs w:val="21"/>
        </w:rPr>
        <w:t xml:space="preserve"> means</w:t>
      </w:r>
      <w:r w:rsidR="001A48CA" w:rsidRPr="008B6947">
        <w:rPr>
          <w:rFonts w:cs="Times New Roman"/>
          <w:szCs w:val="21"/>
        </w:rPr>
        <w:t xml:space="preserve"> COMMON</w:t>
      </w:r>
      <w:r w:rsidR="001A48CA">
        <w:rPr>
          <w:rFonts w:cs="Times New Roman"/>
          <w:szCs w:val="21"/>
        </w:rPr>
        <w:t>;</w:t>
      </w:r>
      <w:r w:rsidR="001A48CA" w:rsidRPr="008B6947">
        <w:rPr>
          <w:rFonts w:cs="Times New Roman"/>
          <w:szCs w:val="21"/>
        </w:rPr>
        <w:t xml:space="preserve"> SZ</w:t>
      </w:r>
      <w:r w:rsidR="001A48CA" w:rsidRPr="001A48CA">
        <w:rPr>
          <w:rFonts w:cs="Times New Roman"/>
          <w:szCs w:val="21"/>
        </w:rPr>
        <w:t xml:space="preserve"> means</w:t>
      </w:r>
      <w:r w:rsidR="001A48CA">
        <w:rPr>
          <w:rFonts w:cs="Times New Roman"/>
          <w:szCs w:val="21"/>
        </w:rPr>
        <w:t xml:space="preserve"> </w:t>
      </w:r>
      <w:r w:rsidR="001A48CA" w:rsidRPr="008B6947">
        <w:rPr>
          <w:rFonts w:cs="Times New Roman"/>
          <w:szCs w:val="21"/>
        </w:rPr>
        <w:t>SHIZHU ginseng</w:t>
      </w:r>
      <w:r w:rsidR="001A48CA">
        <w:rPr>
          <w:rFonts w:cs="Times New Roman"/>
          <w:szCs w:val="21"/>
        </w:rPr>
        <w:t xml:space="preserve">; </w:t>
      </w:r>
      <w:r w:rsidR="001A48CA" w:rsidRPr="008B6947">
        <w:rPr>
          <w:rFonts w:cs="Times New Roman"/>
          <w:szCs w:val="21"/>
        </w:rPr>
        <w:t>BT</w:t>
      </w:r>
      <w:r w:rsidR="001A48CA" w:rsidRPr="001A48CA">
        <w:rPr>
          <w:rFonts w:cs="Times New Roman"/>
          <w:szCs w:val="21"/>
        </w:rPr>
        <w:t xml:space="preserve"> means</w:t>
      </w:r>
      <w:r w:rsidR="001A48CA">
        <w:rPr>
          <w:rFonts w:cs="Times New Roman"/>
          <w:szCs w:val="21"/>
        </w:rPr>
        <w:t xml:space="preserve"> </w:t>
      </w:r>
      <w:r w:rsidR="001A48CA" w:rsidRPr="008B6947">
        <w:rPr>
          <w:rFonts w:cs="Times New Roman"/>
          <w:szCs w:val="21"/>
        </w:rPr>
        <w:t>BIANTIAO ginseng (BT)</w:t>
      </w:r>
      <w:r w:rsidR="001A48CA">
        <w:rPr>
          <w:rFonts w:cs="Times New Roman" w:hint="eastAsia"/>
          <w:bCs/>
          <w:szCs w:val="24"/>
          <w:lang w:eastAsia="zh-CN"/>
        </w:rPr>
        <w:t>.</w:t>
      </w:r>
    </w:p>
    <w:p w14:paraId="02D502DE" w14:textId="71B8E00D" w:rsidR="007C0CCE" w:rsidRDefault="007C0CCE" w:rsidP="002B4A57">
      <w:pPr>
        <w:keepNext/>
        <w:rPr>
          <w:rFonts w:cs="Times New Roman"/>
          <w:bCs/>
          <w:szCs w:val="24"/>
        </w:rPr>
      </w:pPr>
    </w:p>
    <w:p w14:paraId="469B0F51" w14:textId="6FA608C8" w:rsidR="007C0CCE" w:rsidRDefault="007C0CCE" w:rsidP="002B4A57">
      <w:pPr>
        <w:keepNext/>
        <w:rPr>
          <w:rFonts w:cs="Times New Roman"/>
          <w:bCs/>
          <w:szCs w:val="24"/>
        </w:rPr>
      </w:pPr>
    </w:p>
    <w:p w14:paraId="44F7C1F3" w14:textId="481D3357" w:rsidR="007C0CCE" w:rsidRDefault="007C0CCE" w:rsidP="002B4A57">
      <w:pPr>
        <w:keepNext/>
        <w:rPr>
          <w:rFonts w:cs="Times New Roman"/>
          <w:bCs/>
          <w:szCs w:val="24"/>
        </w:rPr>
      </w:pPr>
    </w:p>
    <w:p w14:paraId="5D0F56AE" w14:textId="307D2A27" w:rsidR="007C0CCE" w:rsidRDefault="007C0CCE" w:rsidP="002B4A57">
      <w:pPr>
        <w:keepNext/>
        <w:rPr>
          <w:rFonts w:cs="Times New Roman"/>
          <w:bCs/>
          <w:szCs w:val="24"/>
        </w:rPr>
      </w:pPr>
    </w:p>
    <w:p w14:paraId="4CC6E4F2" w14:textId="0549FC66" w:rsidR="007C0CCE" w:rsidRDefault="007C0CCE" w:rsidP="002B4A57">
      <w:pPr>
        <w:keepNext/>
        <w:rPr>
          <w:rFonts w:cs="Times New Roman"/>
          <w:bCs/>
          <w:szCs w:val="24"/>
        </w:rPr>
      </w:pPr>
    </w:p>
    <w:p w14:paraId="0264786D" w14:textId="636C96E2" w:rsidR="007C0CCE" w:rsidRDefault="007C0CCE" w:rsidP="002B4A57">
      <w:pPr>
        <w:keepNext/>
        <w:rPr>
          <w:rFonts w:cs="Times New Roman"/>
          <w:bCs/>
          <w:szCs w:val="24"/>
        </w:rPr>
      </w:pPr>
    </w:p>
    <w:p w14:paraId="57E5392A" w14:textId="0FCEE1AB" w:rsidR="007C0CCE" w:rsidRDefault="007C0CCE" w:rsidP="002B4A57">
      <w:pPr>
        <w:keepNext/>
        <w:rPr>
          <w:rFonts w:cs="Times New Roman"/>
          <w:bCs/>
          <w:szCs w:val="24"/>
        </w:rPr>
      </w:pPr>
    </w:p>
    <w:p w14:paraId="0EB415B2" w14:textId="03B74BCE" w:rsidR="007C0CCE" w:rsidRDefault="007C0CCE" w:rsidP="002B4A57">
      <w:pPr>
        <w:keepNext/>
        <w:rPr>
          <w:rFonts w:cs="Times New Roman"/>
          <w:bCs/>
          <w:szCs w:val="24"/>
        </w:rPr>
      </w:pPr>
    </w:p>
    <w:p w14:paraId="29E3DD87" w14:textId="39E9E93B" w:rsidR="001A48CA" w:rsidRDefault="001A48CA" w:rsidP="002B4A57">
      <w:pPr>
        <w:keepNext/>
        <w:rPr>
          <w:rFonts w:cs="Times New Roman"/>
          <w:bCs/>
          <w:szCs w:val="24"/>
        </w:rPr>
      </w:pPr>
    </w:p>
    <w:p w14:paraId="5DA53FC1" w14:textId="48C3BFE8" w:rsidR="001A48CA" w:rsidRDefault="001A48CA" w:rsidP="002B4A57">
      <w:pPr>
        <w:keepNext/>
        <w:rPr>
          <w:rFonts w:cs="Times New Roman"/>
          <w:bCs/>
          <w:szCs w:val="24"/>
        </w:rPr>
      </w:pPr>
    </w:p>
    <w:p w14:paraId="18A60E9C" w14:textId="457C3488" w:rsidR="001A48CA" w:rsidRDefault="001A48CA" w:rsidP="002B4A57">
      <w:pPr>
        <w:keepNext/>
        <w:rPr>
          <w:rFonts w:cs="Times New Roman"/>
          <w:bCs/>
          <w:szCs w:val="24"/>
        </w:rPr>
      </w:pPr>
    </w:p>
    <w:p w14:paraId="48F80E63" w14:textId="670FB96D" w:rsidR="001A48CA" w:rsidRDefault="001A48CA" w:rsidP="002B4A57">
      <w:pPr>
        <w:keepNext/>
        <w:rPr>
          <w:rFonts w:cs="Times New Roman"/>
          <w:bCs/>
          <w:szCs w:val="24"/>
        </w:rPr>
      </w:pPr>
    </w:p>
    <w:p w14:paraId="61497F1C" w14:textId="350F389C" w:rsidR="003654BC" w:rsidRDefault="003654BC" w:rsidP="002B4A57">
      <w:pPr>
        <w:keepNext/>
        <w:rPr>
          <w:rFonts w:cs="Times New Roman"/>
          <w:bCs/>
          <w:szCs w:val="24"/>
        </w:rPr>
      </w:pPr>
    </w:p>
    <w:p w14:paraId="23FB92F6" w14:textId="0541BC7D" w:rsidR="003654BC" w:rsidRDefault="003654BC" w:rsidP="002B4A57">
      <w:pPr>
        <w:keepNext/>
        <w:rPr>
          <w:rFonts w:cs="Times New Roman"/>
          <w:bCs/>
          <w:szCs w:val="24"/>
        </w:rPr>
      </w:pPr>
    </w:p>
    <w:p w14:paraId="45E8C813" w14:textId="0E505161" w:rsidR="003654BC" w:rsidRDefault="003654BC" w:rsidP="002B4A57">
      <w:pPr>
        <w:keepNext/>
        <w:rPr>
          <w:rFonts w:cs="Times New Roman"/>
          <w:bCs/>
          <w:szCs w:val="24"/>
        </w:rPr>
      </w:pPr>
    </w:p>
    <w:p w14:paraId="3A4EACDD" w14:textId="774A5DB8" w:rsidR="003654BC" w:rsidRDefault="003654BC" w:rsidP="002B4A57">
      <w:pPr>
        <w:keepNext/>
        <w:rPr>
          <w:rFonts w:cs="Times New Roman"/>
          <w:bCs/>
          <w:szCs w:val="24"/>
        </w:rPr>
      </w:pPr>
    </w:p>
    <w:p w14:paraId="7AFA47F6" w14:textId="6EA7ACC3" w:rsidR="003654BC" w:rsidRDefault="003654BC" w:rsidP="002B4A57">
      <w:pPr>
        <w:keepNext/>
        <w:rPr>
          <w:rFonts w:cs="Times New Roman"/>
          <w:bCs/>
          <w:szCs w:val="24"/>
        </w:rPr>
      </w:pPr>
    </w:p>
    <w:p w14:paraId="319BB38B" w14:textId="3D43BB54" w:rsidR="003654BC" w:rsidRDefault="003654BC" w:rsidP="002B4A57">
      <w:pPr>
        <w:keepNext/>
        <w:rPr>
          <w:rFonts w:cs="Times New Roman"/>
          <w:bCs/>
          <w:szCs w:val="24"/>
        </w:rPr>
      </w:pPr>
    </w:p>
    <w:p w14:paraId="6A766B91" w14:textId="5C0982A6" w:rsidR="003654BC" w:rsidRDefault="003654BC" w:rsidP="002B4A57">
      <w:pPr>
        <w:keepNext/>
        <w:rPr>
          <w:rFonts w:cs="Times New Roman"/>
          <w:bCs/>
          <w:szCs w:val="24"/>
        </w:rPr>
      </w:pPr>
    </w:p>
    <w:p w14:paraId="73E60680" w14:textId="77777777" w:rsidR="003654BC" w:rsidRDefault="003654BC" w:rsidP="002B4A57">
      <w:pPr>
        <w:keepNext/>
        <w:rPr>
          <w:rFonts w:cs="Times New Roman"/>
          <w:bCs/>
          <w:szCs w:val="24"/>
        </w:rPr>
      </w:pPr>
    </w:p>
    <w:p w14:paraId="7B51AA91" w14:textId="43634593" w:rsidR="007C0CCE" w:rsidRDefault="003654BC" w:rsidP="002B4A57">
      <w:pPr>
        <w:keepNext/>
        <w:rPr>
          <w:rFonts w:cs="Times New Roman"/>
          <w:bCs/>
          <w:szCs w:val="24"/>
        </w:rPr>
      </w:pPr>
      <w:r>
        <w:rPr>
          <w:noProof/>
        </w:rPr>
        <w:lastRenderedPageBreak/>
        <w:drawing>
          <wp:inline distT="0" distB="0" distL="0" distR="0" wp14:anchorId="6E3A1B5D" wp14:editId="777538C4">
            <wp:extent cx="6208395" cy="2033905"/>
            <wp:effectExtent l="0" t="0" r="1905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20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C9FB4" w14:textId="02FEDB11" w:rsidR="007C0CCE" w:rsidRDefault="00E71874" w:rsidP="007C0CCE">
      <w:pPr>
        <w:keepNext/>
        <w:jc w:val="both"/>
        <w:rPr>
          <w:rFonts w:cs="Times New Roman"/>
          <w:bCs/>
          <w:szCs w:val="24"/>
        </w:rPr>
      </w:pPr>
      <w:r w:rsidRPr="007C0CCE">
        <w:rPr>
          <w:rFonts w:cs="Times New Roman"/>
          <w:bCs/>
          <w:szCs w:val="24"/>
        </w:rPr>
        <w:t>Fig</w:t>
      </w:r>
      <w:r>
        <w:rPr>
          <w:rFonts w:cs="Times New Roman"/>
          <w:bCs/>
          <w:szCs w:val="24"/>
        </w:rPr>
        <w:t>.</w:t>
      </w:r>
      <w:r w:rsidRPr="007C0CCE"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t>S2</w:t>
      </w:r>
      <w:r w:rsidR="007C0CCE">
        <w:rPr>
          <w:rFonts w:cs="Times New Roman"/>
          <w:bCs/>
          <w:szCs w:val="24"/>
        </w:rPr>
        <w:t xml:space="preserve">. </w:t>
      </w:r>
      <w:r w:rsidR="007C0CCE" w:rsidRPr="00430886">
        <w:rPr>
          <w:rFonts w:cs="Times New Roman"/>
          <w:szCs w:val="21"/>
        </w:rPr>
        <w:t xml:space="preserve">The number of </w:t>
      </w:r>
      <w:r w:rsidR="007C0CCE" w:rsidRPr="00430886">
        <w:rPr>
          <w:rFonts w:cs="Times New Roman" w:hint="eastAsia"/>
          <w:szCs w:val="21"/>
        </w:rPr>
        <w:t xml:space="preserve">differentially expressed genes </w:t>
      </w:r>
      <w:r w:rsidR="007C0CCE" w:rsidRPr="00430886">
        <w:rPr>
          <w:rFonts w:cs="Times New Roman"/>
          <w:szCs w:val="21"/>
        </w:rPr>
        <w:t>(</w:t>
      </w:r>
      <w:r w:rsidR="007C0CCE" w:rsidRPr="00430886">
        <w:rPr>
          <w:rFonts w:cs="Times New Roman" w:hint="eastAsia"/>
          <w:szCs w:val="21"/>
        </w:rPr>
        <w:t>DEGs</w:t>
      </w:r>
      <w:r w:rsidR="007C0CCE" w:rsidRPr="00430886">
        <w:rPr>
          <w:rFonts w:cs="Times New Roman"/>
          <w:szCs w:val="21"/>
        </w:rPr>
        <w:t xml:space="preserve">) in </w:t>
      </w:r>
      <w:r w:rsidR="007C0CCE">
        <w:rPr>
          <w:rFonts w:cs="Times New Roman"/>
          <w:szCs w:val="21"/>
        </w:rPr>
        <w:t xml:space="preserve">each </w:t>
      </w:r>
      <w:r w:rsidR="007C0CCE" w:rsidRPr="00F30050">
        <w:rPr>
          <w:rFonts w:cs="Times New Roman"/>
          <w:szCs w:val="21"/>
        </w:rPr>
        <w:t>comparison group</w:t>
      </w:r>
      <w:r w:rsidR="008B6947">
        <w:rPr>
          <w:rFonts w:cs="Times New Roman"/>
          <w:szCs w:val="21"/>
        </w:rPr>
        <w:t xml:space="preserve"> </w:t>
      </w:r>
      <w:r w:rsidR="008B6947" w:rsidRPr="008B6947">
        <w:rPr>
          <w:rFonts w:cs="Times New Roman"/>
          <w:szCs w:val="21"/>
        </w:rPr>
        <w:t>of different cultivars in the same tissue</w:t>
      </w:r>
      <w:r w:rsidR="007C0CCE" w:rsidRPr="00430886">
        <w:rPr>
          <w:rFonts w:cs="Times New Roman"/>
          <w:szCs w:val="21"/>
        </w:rPr>
        <w:t>.</w:t>
      </w:r>
      <w:r w:rsidR="008B6947">
        <w:rPr>
          <w:rFonts w:cs="Times New Roman"/>
          <w:szCs w:val="21"/>
        </w:rPr>
        <w:t xml:space="preserve"> </w:t>
      </w:r>
      <w:r w:rsidR="008B6947" w:rsidRPr="008B6947">
        <w:rPr>
          <w:rFonts w:cs="Times New Roman"/>
          <w:szCs w:val="21"/>
        </w:rPr>
        <w:t>GL</w:t>
      </w:r>
      <w:r w:rsidR="001A48CA" w:rsidRPr="001A48CA">
        <w:rPr>
          <w:rFonts w:cs="Times New Roman"/>
          <w:szCs w:val="21"/>
        </w:rPr>
        <w:t xml:space="preserve"> means</w:t>
      </w:r>
      <w:r w:rsidR="008B6947">
        <w:rPr>
          <w:rFonts w:cs="Times New Roman"/>
          <w:szCs w:val="21"/>
        </w:rPr>
        <w:t xml:space="preserve"> </w:t>
      </w:r>
      <w:r w:rsidR="008B6947" w:rsidRPr="008B6947">
        <w:rPr>
          <w:rFonts w:cs="Times New Roman"/>
          <w:szCs w:val="21"/>
        </w:rPr>
        <w:t>GAOLI ginseng</w:t>
      </w:r>
      <w:r w:rsidR="008B6947">
        <w:rPr>
          <w:rFonts w:cs="Times New Roman"/>
          <w:szCs w:val="21"/>
        </w:rPr>
        <w:t>;</w:t>
      </w:r>
      <w:r w:rsidR="008B6947" w:rsidRPr="008B6947">
        <w:rPr>
          <w:rFonts w:cs="Times New Roman"/>
          <w:szCs w:val="21"/>
        </w:rPr>
        <w:t xml:space="preserve"> CM</w:t>
      </w:r>
      <w:r w:rsidR="001A48CA" w:rsidRPr="001A48CA">
        <w:rPr>
          <w:rFonts w:cs="Times New Roman"/>
          <w:szCs w:val="21"/>
        </w:rPr>
        <w:t xml:space="preserve"> means</w:t>
      </w:r>
      <w:r w:rsidR="001A48CA" w:rsidRPr="008B6947">
        <w:rPr>
          <w:rFonts w:cs="Times New Roman"/>
          <w:szCs w:val="21"/>
        </w:rPr>
        <w:t xml:space="preserve"> </w:t>
      </w:r>
      <w:r w:rsidR="008B6947" w:rsidRPr="008B6947">
        <w:rPr>
          <w:rFonts w:cs="Times New Roman"/>
          <w:szCs w:val="21"/>
        </w:rPr>
        <w:t>COMMON</w:t>
      </w:r>
      <w:r w:rsidR="008B6947">
        <w:rPr>
          <w:rFonts w:cs="Times New Roman"/>
          <w:szCs w:val="21"/>
        </w:rPr>
        <w:t>;</w:t>
      </w:r>
      <w:r w:rsidR="008B6947" w:rsidRPr="008B6947">
        <w:rPr>
          <w:rFonts w:cs="Times New Roman"/>
          <w:szCs w:val="21"/>
        </w:rPr>
        <w:t xml:space="preserve"> SZ</w:t>
      </w:r>
      <w:r w:rsidR="001A48CA" w:rsidRPr="001A48CA">
        <w:rPr>
          <w:rFonts w:cs="Times New Roman"/>
          <w:szCs w:val="21"/>
        </w:rPr>
        <w:t xml:space="preserve"> means</w:t>
      </w:r>
      <w:r w:rsidR="008B6947">
        <w:rPr>
          <w:rFonts w:cs="Times New Roman"/>
          <w:szCs w:val="21"/>
        </w:rPr>
        <w:t xml:space="preserve"> </w:t>
      </w:r>
      <w:r w:rsidR="008B6947" w:rsidRPr="008B6947">
        <w:rPr>
          <w:rFonts w:cs="Times New Roman"/>
          <w:szCs w:val="21"/>
        </w:rPr>
        <w:t>SHIZHU ginseng</w:t>
      </w:r>
      <w:r w:rsidR="008B6947">
        <w:rPr>
          <w:rFonts w:cs="Times New Roman"/>
          <w:szCs w:val="21"/>
        </w:rPr>
        <w:t xml:space="preserve">; </w:t>
      </w:r>
      <w:r w:rsidR="008B6947" w:rsidRPr="008B6947">
        <w:rPr>
          <w:rFonts w:cs="Times New Roman"/>
          <w:szCs w:val="21"/>
        </w:rPr>
        <w:t>BT</w:t>
      </w:r>
      <w:r w:rsidR="001A48CA" w:rsidRPr="001A48CA">
        <w:rPr>
          <w:rFonts w:cs="Times New Roman"/>
          <w:szCs w:val="21"/>
        </w:rPr>
        <w:t xml:space="preserve"> means</w:t>
      </w:r>
      <w:r w:rsidR="001A48CA">
        <w:rPr>
          <w:rFonts w:cs="Times New Roman"/>
          <w:szCs w:val="21"/>
        </w:rPr>
        <w:t xml:space="preserve"> </w:t>
      </w:r>
      <w:r w:rsidR="008B6947" w:rsidRPr="008B6947">
        <w:rPr>
          <w:rFonts w:cs="Times New Roman"/>
          <w:szCs w:val="21"/>
        </w:rPr>
        <w:t>BIANTIAO ginseng (BT)</w:t>
      </w:r>
      <w:r w:rsidR="001A48CA">
        <w:rPr>
          <w:rFonts w:cs="Times New Roman"/>
          <w:szCs w:val="21"/>
        </w:rPr>
        <w:t>.</w:t>
      </w:r>
    </w:p>
    <w:p w14:paraId="25E501B1" w14:textId="77777777" w:rsidR="007C0CCE" w:rsidRPr="007C0CCE" w:rsidRDefault="007C0CCE" w:rsidP="002B4A57">
      <w:pPr>
        <w:keepNext/>
        <w:rPr>
          <w:rFonts w:cs="Times New Roman"/>
          <w:bCs/>
          <w:szCs w:val="24"/>
        </w:rPr>
      </w:pPr>
    </w:p>
    <w:p w14:paraId="659942C1" w14:textId="77777777" w:rsidR="00B47159" w:rsidRDefault="00B47159" w:rsidP="002B4A57">
      <w:pPr>
        <w:keepNext/>
        <w:rPr>
          <w:rFonts w:cs="Times New Roman"/>
          <w:b/>
          <w:szCs w:val="24"/>
        </w:rPr>
      </w:pPr>
    </w:p>
    <w:p w14:paraId="580F09C4" w14:textId="77777777" w:rsidR="00B47159" w:rsidRDefault="00B47159" w:rsidP="002B4A57">
      <w:pPr>
        <w:keepNext/>
        <w:rPr>
          <w:rFonts w:cs="Times New Roman"/>
          <w:b/>
          <w:szCs w:val="24"/>
        </w:rPr>
      </w:pPr>
    </w:p>
    <w:p w14:paraId="32EC568E" w14:textId="77777777" w:rsidR="00B47159" w:rsidRDefault="00B47159" w:rsidP="002B4A57">
      <w:pPr>
        <w:keepNext/>
        <w:rPr>
          <w:rFonts w:cs="Times New Roman"/>
          <w:b/>
          <w:szCs w:val="24"/>
        </w:rPr>
      </w:pPr>
    </w:p>
    <w:p w14:paraId="28EC84F8" w14:textId="77777777" w:rsidR="00B47159" w:rsidRDefault="00B47159" w:rsidP="002B4A57">
      <w:pPr>
        <w:keepNext/>
        <w:rPr>
          <w:rFonts w:cs="Times New Roman"/>
          <w:b/>
          <w:szCs w:val="24"/>
        </w:rPr>
      </w:pPr>
    </w:p>
    <w:p w14:paraId="2191190B" w14:textId="77777777" w:rsidR="00B47159" w:rsidRDefault="00B47159" w:rsidP="002B4A57">
      <w:pPr>
        <w:keepNext/>
        <w:rPr>
          <w:rFonts w:cs="Times New Roman"/>
          <w:b/>
          <w:szCs w:val="24"/>
        </w:rPr>
      </w:pPr>
    </w:p>
    <w:p w14:paraId="36EC1014" w14:textId="77777777" w:rsidR="00B47159" w:rsidRDefault="00B47159" w:rsidP="002B4A57">
      <w:pPr>
        <w:keepNext/>
        <w:rPr>
          <w:rFonts w:cs="Times New Roman"/>
          <w:b/>
          <w:szCs w:val="24"/>
        </w:rPr>
      </w:pPr>
    </w:p>
    <w:p w14:paraId="22425632" w14:textId="77777777" w:rsidR="00B47159" w:rsidRDefault="00B47159" w:rsidP="002B4A57">
      <w:pPr>
        <w:keepNext/>
        <w:rPr>
          <w:rFonts w:cs="Times New Roman"/>
          <w:b/>
          <w:szCs w:val="24"/>
        </w:rPr>
      </w:pPr>
    </w:p>
    <w:p w14:paraId="7C6ED6AE" w14:textId="4AFB02CF" w:rsidR="00B47159" w:rsidRDefault="00B47159" w:rsidP="002B4A57">
      <w:pPr>
        <w:keepNext/>
        <w:rPr>
          <w:rFonts w:cs="Times New Roman"/>
          <w:b/>
          <w:szCs w:val="24"/>
        </w:rPr>
      </w:pPr>
    </w:p>
    <w:p w14:paraId="0888EBC7" w14:textId="019A3004" w:rsidR="007C0CCE" w:rsidRDefault="004E365D" w:rsidP="002B4A57">
      <w:pPr>
        <w:keepNext/>
        <w:rPr>
          <w:rFonts w:cs="Times New Roman"/>
          <w:b/>
          <w:szCs w:val="24"/>
        </w:rPr>
      </w:pPr>
      <w:r>
        <w:rPr>
          <w:noProof/>
        </w:rPr>
        <w:lastRenderedPageBreak/>
        <w:drawing>
          <wp:inline distT="0" distB="0" distL="0" distR="0" wp14:anchorId="2EDE2B24" wp14:editId="6608EDE3">
            <wp:extent cx="6208395" cy="4891405"/>
            <wp:effectExtent l="0" t="0" r="1905" b="444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489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0C5A3" w14:textId="6D8E7925" w:rsidR="007C0CCE" w:rsidRDefault="00E71874" w:rsidP="007C0CCE">
      <w:pPr>
        <w:contextualSpacing/>
        <w:jc w:val="both"/>
        <w:rPr>
          <w:rFonts w:cs="Times New Roman"/>
          <w:szCs w:val="21"/>
        </w:rPr>
      </w:pPr>
      <w:r w:rsidRPr="007C0CCE">
        <w:rPr>
          <w:rFonts w:cs="Times New Roman"/>
          <w:bCs/>
          <w:szCs w:val="24"/>
        </w:rPr>
        <w:t>Fig</w:t>
      </w:r>
      <w:r>
        <w:rPr>
          <w:rFonts w:cs="Times New Roman"/>
          <w:bCs/>
          <w:szCs w:val="24"/>
        </w:rPr>
        <w:t>.</w:t>
      </w:r>
      <w:r w:rsidRPr="007C0CCE"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t>S3</w:t>
      </w:r>
      <w:r w:rsidR="007C0CCE" w:rsidRPr="00430886">
        <w:rPr>
          <w:rFonts w:cs="Times New Roman"/>
          <w:szCs w:val="21"/>
        </w:rPr>
        <w:t xml:space="preserve">. Gene Ontology (GO) enrichment </w:t>
      </w:r>
      <w:r w:rsidR="007C0CCE" w:rsidRPr="00F30050">
        <w:rPr>
          <w:rFonts w:cs="Times New Roman"/>
          <w:szCs w:val="21"/>
        </w:rPr>
        <w:t>analysis was performed for all</w:t>
      </w:r>
      <w:r w:rsidR="007C0CCE" w:rsidRPr="00430886">
        <w:rPr>
          <w:rFonts w:cs="Times New Roman"/>
          <w:szCs w:val="21"/>
        </w:rPr>
        <w:t xml:space="preserve"> DEGs</w:t>
      </w:r>
      <w:r w:rsidR="00E02280">
        <w:rPr>
          <w:rFonts w:cs="Times New Roman"/>
          <w:szCs w:val="21"/>
        </w:rPr>
        <w:t xml:space="preserve"> from root</w:t>
      </w:r>
      <w:r w:rsidR="007C0CCE">
        <w:rPr>
          <w:rFonts w:cs="Times New Roman"/>
          <w:szCs w:val="21"/>
        </w:rPr>
        <w:t xml:space="preserve"> in each </w:t>
      </w:r>
      <w:r w:rsidR="007C0CCE" w:rsidRPr="00F30050">
        <w:rPr>
          <w:rFonts w:cs="Times New Roman"/>
          <w:szCs w:val="21"/>
        </w:rPr>
        <w:t>comparison group</w:t>
      </w:r>
      <w:r w:rsidR="007C0CCE">
        <w:rPr>
          <w:rFonts w:cs="Times New Roman"/>
          <w:szCs w:val="21"/>
        </w:rPr>
        <w:t xml:space="preserve">. </w:t>
      </w:r>
      <w:r w:rsidR="007C0CCE" w:rsidRPr="00430886">
        <w:rPr>
          <w:rFonts w:cs="Times New Roman"/>
          <w:szCs w:val="21"/>
        </w:rPr>
        <w:t xml:space="preserve">The bottom x-axis indicates represents the enrichment ratio of DEG (sample number/background number), and the y-axis represents each detailed classification of GO. </w:t>
      </w:r>
    </w:p>
    <w:p w14:paraId="673A8CA9" w14:textId="3F88562B" w:rsidR="007C0CCE" w:rsidRDefault="004E365D" w:rsidP="002B4A57">
      <w:pPr>
        <w:keepNext/>
        <w:rPr>
          <w:rFonts w:cs="Times New Roman"/>
          <w:b/>
          <w:szCs w:val="24"/>
        </w:rPr>
      </w:pPr>
      <w:r>
        <w:rPr>
          <w:noProof/>
        </w:rPr>
        <w:lastRenderedPageBreak/>
        <w:drawing>
          <wp:inline distT="0" distB="0" distL="0" distR="0" wp14:anchorId="7E1C0BDC" wp14:editId="316173B5">
            <wp:extent cx="6208395" cy="5011420"/>
            <wp:effectExtent l="0" t="0" r="190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501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285C1" w14:textId="0DCA7628" w:rsidR="007C0CCE" w:rsidRDefault="00E71874" w:rsidP="007C0CCE">
      <w:pPr>
        <w:contextualSpacing/>
        <w:jc w:val="both"/>
        <w:rPr>
          <w:rFonts w:cs="Times New Roman"/>
          <w:szCs w:val="21"/>
        </w:rPr>
      </w:pPr>
      <w:r w:rsidRPr="007C0CCE">
        <w:rPr>
          <w:rFonts w:cs="Times New Roman"/>
          <w:bCs/>
          <w:szCs w:val="24"/>
        </w:rPr>
        <w:t>Fig</w:t>
      </w:r>
      <w:r>
        <w:rPr>
          <w:rFonts w:cs="Times New Roman"/>
          <w:bCs/>
          <w:szCs w:val="24"/>
        </w:rPr>
        <w:t>.</w:t>
      </w:r>
      <w:r w:rsidRPr="007C0CCE"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t>S4</w:t>
      </w:r>
      <w:r w:rsidR="007C0CCE">
        <w:rPr>
          <w:rFonts w:cs="Times New Roman"/>
          <w:bCs/>
          <w:szCs w:val="24"/>
        </w:rPr>
        <w:t xml:space="preserve">. </w:t>
      </w:r>
      <w:r w:rsidR="007C0CCE" w:rsidRPr="00430886">
        <w:rPr>
          <w:rFonts w:cs="Times New Roman"/>
          <w:szCs w:val="21"/>
        </w:rPr>
        <w:t xml:space="preserve">Gene Ontology (GO) enrichment </w:t>
      </w:r>
      <w:r w:rsidR="007C0CCE" w:rsidRPr="00F30050">
        <w:rPr>
          <w:rFonts w:cs="Times New Roman"/>
          <w:szCs w:val="21"/>
        </w:rPr>
        <w:t>analysis was performed for all</w:t>
      </w:r>
      <w:r w:rsidR="007C0CCE" w:rsidRPr="00430886">
        <w:rPr>
          <w:rFonts w:cs="Times New Roman"/>
          <w:szCs w:val="21"/>
        </w:rPr>
        <w:t xml:space="preserve"> DEGs</w:t>
      </w:r>
      <w:r w:rsidR="00E02280">
        <w:rPr>
          <w:rFonts w:cs="Times New Roman"/>
          <w:szCs w:val="21"/>
        </w:rPr>
        <w:t xml:space="preserve"> from stem</w:t>
      </w:r>
      <w:r w:rsidR="007C0CCE">
        <w:rPr>
          <w:rFonts w:cs="Times New Roman"/>
          <w:szCs w:val="21"/>
        </w:rPr>
        <w:t xml:space="preserve"> in each </w:t>
      </w:r>
      <w:r w:rsidR="007C0CCE" w:rsidRPr="00F30050">
        <w:rPr>
          <w:rFonts w:cs="Times New Roman"/>
          <w:szCs w:val="21"/>
        </w:rPr>
        <w:t>comparison group</w:t>
      </w:r>
      <w:r w:rsidR="007C0CCE">
        <w:rPr>
          <w:rFonts w:cs="Times New Roman"/>
          <w:szCs w:val="21"/>
        </w:rPr>
        <w:t xml:space="preserve">. </w:t>
      </w:r>
      <w:r w:rsidR="007C0CCE" w:rsidRPr="00430886">
        <w:rPr>
          <w:rFonts w:cs="Times New Roman"/>
          <w:szCs w:val="21"/>
        </w:rPr>
        <w:t xml:space="preserve">The bottom x-axis indicates represents the enrichment ratio of DEG (sample number/background number), and the y-axis represents each detailed classification of GO. </w:t>
      </w:r>
    </w:p>
    <w:p w14:paraId="20660507" w14:textId="527F6EFD" w:rsidR="007C0CCE" w:rsidRDefault="004E365D" w:rsidP="002B4A57">
      <w:pPr>
        <w:keepNext/>
        <w:rPr>
          <w:rFonts w:cs="Times New Roman"/>
          <w:b/>
          <w:szCs w:val="24"/>
        </w:rPr>
      </w:pPr>
      <w:r>
        <w:rPr>
          <w:noProof/>
        </w:rPr>
        <w:lastRenderedPageBreak/>
        <w:drawing>
          <wp:inline distT="0" distB="0" distL="0" distR="0" wp14:anchorId="41CFDE2D" wp14:editId="72A8051B">
            <wp:extent cx="6208395" cy="5103495"/>
            <wp:effectExtent l="0" t="0" r="1905" b="190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510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5156E" w14:textId="2B239DCC" w:rsidR="007C0CCE" w:rsidRDefault="00E71874" w:rsidP="007C0CCE">
      <w:pPr>
        <w:contextualSpacing/>
        <w:jc w:val="both"/>
        <w:rPr>
          <w:rFonts w:cs="Times New Roman"/>
          <w:szCs w:val="21"/>
        </w:rPr>
      </w:pPr>
      <w:r w:rsidRPr="007C0CCE">
        <w:rPr>
          <w:rFonts w:cs="Times New Roman"/>
          <w:bCs/>
          <w:szCs w:val="24"/>
        </w:rPr>
        <w:t>Fig</w:t>
      </w:r>
      <w:r>
        <w:rPr>
          <w:rFonts w:cs="Times New Roman"/>
          <w:bCs/>
          <w:szCs w:val="24"/>
        </w:rPr>
        <w:t>.</w:t>
      </w:r>
      <w:r w:rsidRPr="007C0CCE"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t>S5</w:t>
      </w:r>
      <w:r w:rsidR="007C0CCE">
        <w:rPr>
          <w:rFonts w:cs="Times New Roman"/>
          <w:bCs/>
          <w:szCs w:val="24"/>
        </w:rPr>
        <w:t xml:space="preserve">. </w:t>
      </w:r>
      <w:r w:rsidR="007C0CCE" w:rsidRPr="00430886">
        <w:rPr>
          <w:rFonts w:cs="Times New Roman"/>
          <w:szCs w:val="21"/>
        </w:rPr>
        <w:t xml:space="preserve">Gene Ontology (GO) enrichment </w:t>
      </w:r>
      <w:r w:rsidR="007C0CCE" w:rsidRPr="00F30050">
        <w:rPr>
          <w:rFonts w:cs="Times New Roman"/>
          <w:szCs w:val="21"/>
        </w:rPr>
        <w:t>analysis was performed for all</w:t>
      </w:r>
      <w:r w:rsidR="007C0CCE" w:rsidRPr="00430886">
        <w:rPr>
          <w:rFonts w:cs="Times New Roman"/>
          <w:szCs w:val="21"/>
        </w:rPr>
        <w:t xml:space="preserve"> DEGs</w:t>
      </w:r>
      <w:r w:rsidR="00E02280">
        <w:rPr>
          <w:rFonts w:cs="Times New Roman"/>
          <w:szCs w:val="21"/>
        </w:rPr>
        <w:t xml:space="preserve"> from leaf</w:t>
      </w:r>
      <w:r w:rsidR="007C0CCE">
        <w:rPr>
          <w:rFonts w:cs="Times New Roman"/>
          <w:szCs w:val="21"/>
        </w:rPr>
        <w:t xml:space="preserve"> in each </w:t>
      </w:r>
      <w:r w:rsidR="007C0CCE" w:rsidRPr="00F30050">
        <w:rPr>
          <w:rFonts w:cs="Times New Roman"/>
          <w:szCs w:val="21"/>
        </w:rPr>
        <w:t>comparison group</w:t>
      </w:r>
      <w:r w:rsidR="007C0CCE">
        <w:rPr>
          <w:rFonts w:cs="Times New Roman"/>
          <w:szCs w:val="21"/>
        </w:rPr>
        <w:t xml:space="preserve">. </w:t>
      </w:r>
      <w:r w:rsidR="007C0CCE" w:rsidRPr="00430886">
        <w:rPr>
          <w:rFonts w:cs="Times New Roman"/>
          <w:szCs w:val="21"/>
        </w:rPr>
        <w:t xml:space="preserve">The bottom x-axis indicates represents the enrichment ratio of DEG (sample number/background number), and the y-axis represents each detailed classification of GO. </w:t>
      </w:r>
    </w:p>
    <w:p w14:paraId="5C957C36" w14:textId="29AEF8B2" w:rsidR="00E02280" w:rsidRDefault="00E02280" w:rsidP="002B4A57">
      <w:pPr>
        <w:keepNext/>
        <w:rPr>
          <w:rFonts w:cs="Times New Roman"/>
          <w:bCs/>
          <w:szCs w:val="24"/>
        </w:rPr>
      </w:pPr>
      <w:r>
        <w:rPr>
          <w:noProof/>
        </w:rPr>
        <w:lastRenderedPageBreak/>
        <w:drawing>
          <wp:inline distT="0" distB="0" distL="0" distR="0" wp14:anchorId="2A839F0B" wp14:editId="7EC2A3A4">
            <wp:extent cx="6208395" cy="3134360"/>
            <wp:effectExtent l="0" t="0" r="1905" b="889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313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5A889" w14:textId="1069569B" w:rsidR="007C0CCE" w:rsidRPr="00430886" w:rsidRDefault="00E71874" w:rsidP="007C0CCE">
      <w:pPr>
        <w:contextualSpacing/>
        <w:jc w:val="both"/>
        <w:rPr>
          <w:rFonts w:cs="Times New Roman"/>
          <w:szCs w:val="21"/>
        </w:rPr>
      </w:pPr>
      <w:r w:rsidRPr="007C0CCE">
        <w:rPr>
          <w:rFonts w:cs="Times New Roman"/>
          <w:bCs/>
          <w:szCs w:val="24"/>
        </w:rPr>
        <w:t>Fig</w:t>
      </w:r>
      <w:r>
        <w:rPr>
          <w:rFonts w:cs="Times New Roman"/>
          <w:bCs/>
          <w:szCs w:val="24"/>
        </w:rPr>
        <w:t>.</w:t>
      </w:r>
      <w:r w:rsidRPr="007C0CCE"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t>S6</w:t>
      </w:r>
      <w:r w:rsidR="007C0CCE">
        <w:rPr>
          <w:rFonts w:cs="Times New Roman"/>
          <w:bCs/>
          <w:szCs w:val="24"/>
        </w:rPr>
        <w:t xml:space="preserve">. </w:t>
      </w:r>
      <w:r w:rsidR="007C0CCE" w:rsidRPr="00430886">
        <w:rPr>
          <w:rFonts w:cs="Times New Roman"/>
          <w:szCs w:val="21"/>
        </w:rPr>
        <w:t xml:space="preserve">Validation of the RNA-seq results by </w:t>
      </w:r>
      <w:proofErr w:type="spellStart"/>
      <w:r w:rsidR="007C0CCE" w:rsidRPr="00430886">
        <w:rPr>
          <w:rFonts w:cs="Times New Roman"/>
          <w:szCs w:val="21"/>
        </w:rPr>
        <w:t>qRT</w:t>
      </w:r>
      <w:proofErr w:type="spellEnd"/>
      <w:r w:rsidR="007C0CCE" w:rsidRPr="00430886">
        <w:rPr>
          <w:rFonts w:cs="Times New Roman"/>
          <w:szCs w:val="21"/>
        </w:rPr>
        <w:t>-PCR, Bars show means of Log2 TPM (</w:t>
      </w:r>
      <w:r w:rsidR="007C0CCE" w:rsidRPr="00430886">
        <w:rPr>
          <w:rFonts w:hint="eastAsia"/>
          <w:szCs w:val="21"/>
        </w:rPr>
        <w:t>count</w:t>
      </w:r>
      <w:r w:rsidR="007C0CCE" w:rsidRPr="00430886">
        <w:rPr>
          <w:szCs w:val="21"/>
        </w:rPr>
        <w:t>s per length of transcript sequence per million mapped fragments</w:t>
      </w:r>
      <w:r w:rsidR="007C0CCE" w:rsidRPr="00430886">
        <w:rPr>
          <w:rFonts w:cs="Times New Roman"/>
          <w:szCs w:val="21"/>
        </w:rPr>
        <w:t xml:space="preserve">) value and Log2 </w:t>
      </w:r>
      <w:proofErr w:type="spellStart"/>
      <w:r w:rsidR="007C0CCE" w:rsidRPr="00430886">
        <w:rPr>
          <w:rFonts w:cs="Times New Roman"/>
          <w:szCs w:val="21"/>
        </w:rPr>
        <w:t>qRT</w:t>
      </w:r>
      <w:proofErr w:type="spellEnd"/>
      <w:r w:rsidR="007C0CCE" w:rsidRPr="00430886">
        <w:rPr>
          <w:rFonts w:cs="Times New Roman"/>
          <w:szCs w:val="21"/>
        </w:rPr>
        <w:t xml:space="preserve">-PCR value of two and three biological replicates, respectively. </w:t>
      </w:r>
      <w:r w:rsidR="007C0CCE">
        <w:rPr>
          <w:rFonts w:cs="Times New Roman"/>
          <w:szCs w:val="21"/>
        </w:rPr>
        <w:t>R: root; S: stem; L: leaf.</w:t>
      </w:r>
    </w:p>
    <w:p w14:paraId="51FD28E1" w14:textId="684F645D" w:rsidR="007C0CCE" w:rsidRDefault="007C0CCE" w:rsidP="007C0CCE">
      <w:pPr>
        <w:keepNext/>
        <w:rPr>
          <w:rFonts w:cs="Times New Roman"/>
          <w:b/>
          <w:szCs w:val="24"/>
        </w:rPr>
      </w:pPr>
    </w:p>
    <w:p w14:paraId="5865BC7F" w14:textId="77777777" w:rsidR="007C0CCE" w:rsidRDefault="007C0CCE" w:rsidP="002B4A57">
      <w:pPr>
        <w:keepNext/>
        <w:rPr>
          <w:rFonts w:cs="Times New Roman"/>
          <w:b/>
          <w:szCs w:val="24"/>
        </w:rPr>
      </w:pPr>
    </w:p>
    <w:sectPr w:rsidR="007C0CCE" w:rsidSect="0093429D">
      <w:headerReference w:type="even" r:id="rId14"/>
      <w:footerReference w:type="default" r:id="rId15"/>
      <w:headerReference w:type="first" r:id="rId16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BF730" w14:textId="77777777" w:rsidR="00DB6DD4" w:rsidRDefault="00DB6DD4" w:rsidP="00117666">
      <w:pPr>
        <w:spacing w:after="0"/>
      </w:pPr>
      <w:r>
        <w:separator/>
      </w:r>
    </w:p>
  </w:endnote>
  <w:endnote w:type="continuationSeparator" w:id="0">
    <w:p w14:paraId="32551CE3" w14:textId="77777777" w:rsidR="00DB6DD4" w:rsidRDefault="00DB6DD4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29502327" w:rsidR="00995F6A" w:rsidRPr="00577C4C" w:rsidRDefault="00000000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6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570F0D09" w14:textId="29502327" w:rsidR="00995F6A" w:rsidRPr="00577C4C" w:rsidRDefault="00000000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A9F5B" w14:textId="77777777" w:rsidR="00DB6DD4" w:rsidRDefault="00DB6DD4" w:rsidP="00117666">
      <w:pPr>
        <w:spacing w:after="0"/>
      </w:pPr>
      <w:r>
        <w:separator/>
      </w:r>
    </w:p>
  </w:footnote>
  <w:footnote w:type="continuationSeparator" w:id="0">
    <w:p w14:paraId="0D804D56" w14:textId="77777777" w:rsidR="00DB6DD4" w:rsidRDefault="00DB6DD4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3BE96214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52B958C1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6318009">
    <w:abstractNumId w:val="0"/>
  </w:num>
  <w:num w:numId="2" w16cid:durableId="1783769201">
    <w:abstractNumId w:val="4"/>
  </w:num>
  <w:num w:numId="3" w16cid:durableId="1371102824">
    <w:abstractNumId w:val="1"/>
  </w:num>
  <w:num w:numId="4" w16cid:durableId="2038315356">
    <w:abstractNumId w:val="5"/>
  </w:num>
  <w:num w:numId="5" w16cid:durableId="2671554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19822267">
    <w:abstractNumId w:val="3"/>
  </w:num>
  <w:num w:numId="7" w16cid:durableId="1445268912">
    <w:abstractNumId w:val="6"/>
  </w:num>
  <w:num w:numId="8" w16cid:durableId="740369237">
    <w:abstractNumId w:val="6"/>
  </w:num>
  <w:num w:numId="9" w16cid:durableId="1645349268">
    <w:abstractNumId w:val="6"/>
  </w:num>
  <w:num w:numId="10" w16cid:durableId="1204757454">
    <w:abstractNumId w:val="6"/>
  </w:num>
  <w:num w:numId="11" w16cid:durableId="2034113644">
    <w:abstractNumId w:val="6"/>
  </w:num>
  <w:num w:numId="12" w16cid:durableId="779884830">
    <w:abstractNumId w:val="6"/>
  </w:num>
  <w:num w:numId="13" w16cid:durableId="1648898924">
    <w:abstractNumId w:val="3"/>
  </w:num>
  <w:num w:numId="14" w16cid:durableId="1564481422">
    <w:abstractNumId w:val="2"/>
  </w:num>
  <w:num w:numId="15" w16cid:durableId="391195946">
    <w:abstractNumId w:val="2"/>
  </w:num>
  <w:num w:numId="16" w16cid:durableId="261034079">
    <w:abstractNumId w:val="2"/>
  </w:num>
  <w:num w:numId="17" w16cid:durableId="761923707">
    <w:abstractNumId w:val="2"/>
  </w:num>
  <w:num w:numId="18" w16cid:durableId="541793634">
    <w:abstractNumId w:val="2"/>
  </w:num>
  <w:num w:numId="19" w16cid:durableId="6357243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52A14"/>
    <w:rsid w:val="00077D53"/>
    <w:rsid w:val="00105FD9"/>
    <w:rsid w:val="00117666"/>
    <w:rsid w:val="00121607"/>
    <w:rsid w:val="001549D3"/>
    <w:rsid w:val="00160065"/>
    <w:rsid w:val="001727FC"/>
    <w:rsid w:val="00177D84"/>
    <w:rsid w:val="001A48CA"/>
    <w:rsid w:val="001A70CB"/>
    <w:rsid w:val="00267D18"/>
    <w:rsid w:val="00274347"/>
    <w:rsid w:val="002868E2"/>
    <w:rsid w:val="002869C3"/>
    <w:rsid w:val="002936E4"/>
    <w:rsid w:val="002B4A57"/>
    <w:rsid w:val="002C74CA"/>
    <w:rsid w:val="003123F4"/>
    <w:rsid w:val="00314C21"/>
    <w:rsid w:val="00343F3E"/>
    <w:rsid w:val="003544FB"/>
    <w:rsid w:val="003654BC"/>
    <w:rsid w:val="00375076"/>
    <w:rsid w:val="003D2F2D"/>
    <w:rsid w:val="003F15F5"/>
    <w:rsid w:val="00401590"/>
    <w:rsid w:val="0041238F"/>
    <w:rsid w:val="00447801"/>
    <w:rsid w:val="00452E9C"/>
    <w:rsid w:val="004735C8"/>
    <w:rsid w:val="00483160"/>
    <w:rsid w:val="004947A6"/>
    <w:rsid w:val="004961FF"/>
    <w:rsid w:val="004E365D"/>
    <w:rsid w:val="00517A89"/>
    <w:rsid w:val="005250F2"/>
    <w:rsid w:val="00593EEA"/>
    <w:rsid w:val="005A5EEE"/>
    <w:rsid w:val="005B6B6A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0CCE"/>
    <w:rsid w:val="007C206C"/>
    <w:rsid w:val="00817DD6"/>
    <w:rsid w:val="0083759F"/>
    <w:rsid w:val="00885156"/>
    <w:rsid w:val="008B6947"/>
    <w:rsid w:val="009012C2"/>
    <w:rsid w:val="009151AA"/>
    <w:rsid w:val="0093429D"/>
    <w:rsid w:val="00943573"/>
    <w:rsid w:val="00964134"/>
    <w:rsid w:val="00970F7D"/>
    <w:rsid w:val="00994A3D"/>
    <w:rsid w:val="009C2B12"/>
    <w:rsid w:val="00A174D9"/>
    <w:rsid w:val="00AA4D24"/>
    <w:rsid w:val="00AB6715"/>
    <w:rsid w:val="00AF68EA"/>
    <w:rsid w:val="00B1671E"/>
    <w:rsid w:val="00B25EB8"/>
    <w:rsid w:val="00B37F4D"/>
    <w:rsid w:val="00B47159"/>
    <w:rsid w:val="00B94326"/>
    <w:rsid w:val="00B9527B"/>
    <w:rsid w:val="00C52A7B"/>
    <w:rsid w:val="00C56BAF"/>
    <w:rsid w:val="00C679AA"/>
    <w:rsid w:val="00C75972"/>
    <w:rsid w:val="00CD066B"/>
    <w:rsid w:val="00CE4FEE"/>
    <w:rsid w:val="00D060CF"/>
    <w:rsid w:val="00D13AE8"/>
    <w:rsid w:val="00DB59C3"/>
    <w:rsid w:val="00DB6DD4"/>
    <w:rsid w:val="00DC259A"/>
    <w:rsid w:val="00DE23E8"/>
    <w:rsid w:val="00E02280"/>
    <w:rsid w:val="00E52377"/>
    <w:rsid w:val="00E537AD"/>
    <w:rsid w:val="00E64E17"/>
    <w:rsid w:val="00E71874"/>
    <w:rsid w:val="00E8608E"/>
    <w:rsid w:val="00E866C9"/>
    <w:rsid w:val="00EA3D3C"/>
    <w:rsid w:val="00EC090A"/>
    <w:rsid w:val="00ED20B5"/>
    <w:rsid w:val="00F46900"/>
    <w:rsid w:val="00F61D89"/>
    <w:rsid w:val="00F972F7"/>
    <w:rsid w:val="00FE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nhideWhenUsed/>
    <w:qFormat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  <w:style w:type="paragraph" w:styleId="aff8">
    <w:name w:val="Revision"/>
    <w:hidden/>
    <w:uiPriority w:val="99"/>
    <w:semiHidden/>
    <w:rsid w:val="00AF68EA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308</TotalTime>
  <Pages>7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fang fang</cp:lastModifiedBy>
  <cp:revision>9</cp:revision>
  <cp:lastPrinted>2013-10-03T12:51:00Z</cp:lastPrinted>
  <dcterms:created xsi:type="dcterms:W3CDTF">2021-12-22T11:18:00Z</dcterms:created>
  <dcterms:modified xsi:type="dcterms:W3CDTF">2022-09-29T06:50:00Z</dcterms:modified>
</cp:coreProperties>
</file>