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9CBFA" w14:textId="0A2E7E43" w:rsidR="002D43BC" w:rsidRPr="007D7D02" w:rsidRDefault="00C00D1B" w:rsidP="006746E3">
      <w:pPr>
        <w:spacing w:line="360" w:lineRule="auto"/>
        <w:rPr>
          <w:rFonts w:ascii="Arial" w:hAnsi="Arial" w:cs="Arial"/>
          <w:szCs w:val="21"/>
        </w:rPr>
      </w:pPr>
      <w:bookmarkStart w:id="0" w:name="_Hlk89024348"/>
      <w:r w:rsidRPr="007D7D02">
        <w:rPr>
          <w:rFonts w:ascii="Arial" w:hAnsi="Arial" w:cs="Arial"/>
          <w:noProof/>
          <w:szCs w:val="21"/>
        </w:rPr>
        <w:drawing>
          <wp:inline distT="0" distB="0" distL="0" distR="0" wp14:anchorId="34AE8311" wp14:editId="04D8F4A9">
            <wp:extent cx="5274310" cy="4140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C019A" w14:textId="24041D53" w:rsidR="00EB70FC" w:rsidRPr="007D7D02" w:rsidRDefault="00EB70FC" w:rsidP="006746E3">
      <w:pPr>
        <w:spacing w:line="360" w:lineRule="auto"/>
        <w:rPr>
          <w:rFonts w:ascii="Arial" w:hAnsi="Arial" w:cs="Arial"/>
          <w:szCs w:val="21"/>
        </w:rPr>
      </w:pPr>
      <w:r w:rsidRPr="007D7D02">
        <w:rPr>
          <w:rFonts w:ascii="Arial" w:hAnsi="Arial" w:cs="Arial"/>
          <w:szCs w:val="21"/>
        </w:rPr>
        <w:t>Supplementary figure 1</w:t>
      </w:r>
      <w:r w:rsidR="009F53DE" w:rsidRPr="007D7D02">
        <w:rPr>
          <w:rFonts w:ascii="Arial" w:hAnsi="Arial" w:cs="Arial"/>
          <w:szCs w:val="21"/>
        </w:rPr>
        <w:t>.</w:t>
      </w:r>
      <w:r w:rsidRPr="007D7D02">
        <w:rPr>
          <w:rFonts w:ascii="Arial" w:hAnsi="Arial" w:cs="Arial"/>
          <w:szCs w:val="21"/>
        </w:rPr>
        <w:t xml:space="preserve"> The distribution of </w:t>
      </w:r>
      <w:r w:rsidRPr="007D7D02">
        <w:rPr>
          <w:rFonts w:ascii="Arial" w:hAnsi="Arial" w:cs="Arial"/>
          <w:i/>
          <w:iCs/>
          <w:szCs w:val="21"/>
        </w:rPr>
        <w:t>TIR1/AFBs</w:t>
      </w:r>
      <w:r w:rsidRPr="007D7D02">
        <w:rPr>
          <w:rFonts w:ascii="Arial" w:hAnsi="Arial" w:cs="Arial"/>
          <w:szCs w:val="21"/>
        </w:rPr>
        <w:t xml:space="preserve"> and </w:t>
      </w:r>
      <w:r w:rsidRPr="007D7D02">
        <w:rPr>
          <w:rFonts w:ascii="Arial" w:hAnsi="Arial" w:cs="Arial"/>
          <w:i/>
          <w:iCs/>
          <w:szCs w:val="21"/>
        </w:rPr>
        <w:t>AUX/IAAs</w:t>
      </w:r>
      <w:r w:rsidRPr="007D7D02">
        <w:rPr>
          <w:rFonts w:ascii="Arial" w:hAnsi="Arial" w:cs="Arial"/>
          <w:szCs w:val="21"/>
        </w:rPr>
        <w:t xml:space="preserve"> in phylogenetic tree.</w:t>
      </w:r>
      <w:r w:rsidR="00A5301E" w:rsidRPr="00582627">
        <w:rPr>
          <w:rFonts w:ascii="Arial" w:hAnsi="Arial" w:cs="Arial"/>
          <w:szCs w:val="21"/>
        </w:rPr>
        <w:t xml:space="preserve"> Deep blue indicates a</w:t>
      </w:r>
      <w:r w:rsidR="00A5301E" w:rsidRPr="00582627">
        <w:rPr>
          <w:rFonts w:ascii="Arial" w:hAnsi="Arial" w:cs="Arial" w:hint="eastAsia"/>
          <w:szCs w:val="21"/>
        </w:rPr>
        <w:t xml:space="preserve"> </w:t>
      </w:r>
      <w:r w:rsidR="00A5301E" w:rsidRPr="00582627">
        <w:rPr>
          <w:rFonts w:ascii="Arial" w:hAnsi="Arial" w:cs="Arial"/>
          <w:szCs w:val="21"/>
        </w:rPr>
        <w:t>large number of values. Different background colors represent different plant groups.</w:t>
      </w:r>
      <w:r w:rsidR="00A5301E" w:rsidRPr="00582627">
        <w:rPr>
          <w:szCs w:val="21"/>
        </w:rPr>
        <w:t xml:space="preserve"> </w:t>
      </w:r>
      <w:r w:rsidR="00A5301E" w:rsidRPr="00582627">
        <w:rPr>
          <w:rFonts w:ascii="Arial" w:hAnsi="Arial" w:cs="Arial"/>
          <w:szCs w:val="21"/>
        </w:rPr>
        <w:t xml:space="preserve">The </w:t>
      </w:r>
      <w:r w:rsidR="00A5301E" w:rsidRPr="00582627">
        <w:rPr>
          <w:rFonts w:ascii="Arial" w:hAnsi="Arial" w:cs="Arial" w:hint="eastAsia"/>
          <w:szCs w:val="21"/>
        </w:rPr>
        <w:t>clade</w:t>
      </w:r>
      <w:r w:rsidR="00A5301E" w:rsidRPr="00582627">
        <w:rPr>
          <w:rFonts w:ascii="Arial" w:hAnsi="Arial" w:cs="Arial"/>
          <w:szCs w:val="21"/>
        </w:rPr>
        <w:t>s are consistent with that in Fig. 2.</w:t>
      </w:r>
    </w:p>
    <w:p w14:paraId="6C5DA9B8" w14:textId="6044F738" w:rsidR="00EB70FC" w:rsidRPr="007D7D02" w:rsidRDefault="00EB70FC" w:rsidP="006746E3">
      <w:pPr>
        <w:spacing w:line="360" w:lineRule="auto"/>
        <w:rPr>
          <w:rFonts w:ascii="Arial" w:hAnsi="Arial" w:cs="Arial"/>
          <w:szCs w:val="21"/>
        </w:rPr>
      </w:pPr>
    </w:p>
    <w:p w14:paraId="50CD1774" w14:textId="2E0F19EE" w:rsidR="00EB70FC" w:rsidRPr="007D7D02" w:rsidRDefault="00EB70FC" w:rsidP="006746E3">
      <w:pPr>
        <w:spacing w:line="360" w:lineRule="auto"/>
        <w:rPr>
          <w:rFonts w:ascii="Arial" w:hAnsi="Arial" w:cs="Arial"/>
          <w:szCs w:val="21"/>
        </w:rPr>
      </w:pPr>
    </w:p>
    <w:p w14:paraId="14628DB0" w14:textId="23E264B1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3F3DA647" w14:textId="3B20D2AD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753F0B5D" w14:textId="0EA3EACB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417338E6" w14:textId="7C5AB082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3E326D14" w14:textId="2F8F69DD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2BDD15B5" w14:textId="5B969319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3A9617D3" w14:textId="2B1CC927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0A5DAC4C" w14:textId="46A78BE4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24AE9115" w14:textId="580091A4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28E03791" w14:textId="77777777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17745884" w14:textId="1ECA542B" w:rsidR="00B94643" w:rsidRPr="007D7D02" w:rsidRDefault="00B94643" w:rsidP="006746E3">
      <w:pPr>
        <w:spacing w:line="360" w:lineRule="auto"/>
        <w:rPr>
          <w:rFonts w:ascii="Arial" w:hAnsi="Arial" w:cs="Arial"/>
          <w:szCs w:val="21"/>
        </w:rPr>
      </w:pPr>
      <w:r w:rsidRPr="007D7D02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29F30A8D" wp14:editId="555166D2">
            <wp:extent cx="3021184" cy="222382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184" cy="22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90472" w14:textId="679AC44E" w:rsidR="00C140BD" w:rsidRPr="007D7D02" w:rsidRDefault="00C140BD" w:rsidP="006746E3">
      <w:pPr>
        <w:spacing w:line="360" w:lineRule="auto"/>
        <w:rPr>
          <w:rFonts w:ascii="Arial" w:hAnsi="Arial" w:cs="Arial"/>
          <w:szCs w:val="21"/>
        </w:rPr>
      </w:pPr>
      <w:r w:rsidRPr="007D7D02">
        <w:rPr>
          <w:rFonts w:ascii="Arial" w:hAnsi="Arial" w:cs="Arial"/>
          <w:szCs w:val="21"/>
        </w:rPr>
        <w:t xml:space="preserve">Supplementary figure </w:t>
      </w:r>
      <w:r w:rsidR="00EB70FC" w:rsidRPr="007D7D02">
        <w:rPr>
          <w:rFonts w:ascii="Arial" w:hAnsi="Arial" w:cs="Arial"/>
          <w:szCs w:val="21"/>
        </w:rPr>
        <w:t>2</w:t>
      </w:r>
      <w:r w:rsidR="009F53DE" w:rsidRPr="007D7D02">
        <w:rPr>
          <w:rFonts w:ascii="Arial" w:hAnsi="Arial" w:cs="Arial"/>
          <w:szCs w:val="21"/>
        </w:rPr>
        <w:t>.</w:t>
      </w:r>
      <w:r w:rsidR="00C940EB" w:rsidRPr="007D7D02">
        <w:rPr>
          <w:rFonts w:ascii="Arial" w:hAnsi="Arial" w:cs="Arial"/>
          <w:szCs w:val="21"/>
        </w:rPr>
        <w:t xml:space="preserve"> Intron number statistics of four groups of </w:t>
      </w:r>
      <w:r w:rsidR="00C940EB" w:rsidRPr="007D7D02">
        <w:rPr>
          <w:rFonts w:ascii="Arial" w:hAnsi="Arial" w:cs="Arial"/>
          <w:i/>
          <w:iCs/>
          <w:szCs w:val="21"/>
        </w:rPr>
        <w:t>TIR1/AFBs</w:t>
      </w:r>
      <w:r w:rsidR="00C940EB" w:rsidRPr="007D7D02">
        <w:rPr>
          <w:rFonts w:ascii="Arial" w:hAnsi="Arial" w:cs="Arial"/>
          <w:szCs w:val="21"/>
        </w:rPr>
        <w:t>.</w:t>
      </w:r>
      <w:r w:rsidR="00FD6A32" w:rsidRPr="007D7D02">
        <w:rPr>
          <w:rFonts w:ascii="Arial" w:hAnsi="Arial" w:cs="Arial"/>
          <w:szCs w:val="21"/>
        </w:rPr>
        <w:t xml:space="preserve"> The groups are consistent with that in Fig. 4.</w:t>
      </w:r>
    </w:p>
    <w:p w14:paraId="741114DE" w14:textId="4E5A857A" w:rsidR="00EB70FC" w:rsidRPr="007D7D02" w:rsidRDefault="00EB70FC" w:rsidP="006746E3">
      <w:pPr>
        <w:spacing w:line="360" w:lineRule="auto"/>
        <w:rPr>
          <w:rFonts w:ascii="Arial" w:hAnsi="Arial" w:cs="Arial"/>
          <w:szCs w:val="21"/>
        </w:rPr>
      </w:pPr>
    </w:p>
    <w:p w14:paraId="01BF8AD7" w14:textId="3CC07A3C" w:rsidR="00EB70FC" w:rsidRPr="007D7D02" w:rsidRDefault="00EB70FC" w:rsidP="006746E3">
      <w:pPr>
        <w:spacing w:line="360" w:lineRule="auto"/>
        <w:rPr>
          <w:rFonts w:ascii="Arial" w:hAnsi="Arial" w:cs="Arial"/>
          <w:szCs w:val="21"/>
        </w:rPr>
      </w:pPr>
    </w:p>
    <w:p w14:paraId="3F1E315B" w14:textId="04583692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47322F98" w14:textId="6B58A8AB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434B88C7" w14:textId="77777777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3F0452D9" w14:textId="2CF86503" w:rsidR="00B94643" w:rsidRPr="007D7D02" w:rsidRDefault="00B94643" w:rsidP="006746E3">
      <w:pPr>
        <w:spacing w:line="360" w:lineRule="auto"/>
        <w:rPr>
          <w:rFonts w:ascii="Arial" w:hAnsi="Arial" w:cs="Arial"/>
          <w:szCs w:val="21"/>
        </w:rPr>
      </w:pPr>
      <w:r w:rsidRPr="007D7D02">
        <w:rPr>
          <w:rFonts w:ascii="Arial" w:hAnsi="Arial" w:cs="Arial"/>
          <w:noProof/>
          <w:szCs w:val="21"/>
        </w:rPr>
        <w:drawing>
          <wp:inline distT="0" distB="0" distL="0" distR="0" wp14:anchorId="05A20F32" wp14:editId="7CF9F843">
            <wp:extent cx="5274310" cy="127762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575741C1" w14:textId="7C7F2B87" w:rsidR="00CA21CD" w:rsidRPr="007D7D02" w:rsidRDefault="00C140BD" w:rsidP="006746E3">
      <w:pPr>
        <w:spacing w:line="360" w:lineRule="auto"/>
        <w:rPr>
          <w:rFonts w:ascii="Arial" w:hAnsi="Arial" w:cs="Arial"/>
          <w:szCs w:val="21"/>
        </w:rPr>
      </w:pPr>
      <w:r w:rsidRPr="007D7D02">
        <w:rPr>
          <w:rFonts w:ascii="Arial" w:hAnsi="Arial" w:cs="Arial"/>
          <w:szCs w:val="21"/>
        </w:rPr>
        <w:t xml:space="preserve">Supplementary figure </w:t>
      </w:r>
      <w:r w:rsidR="00EB70FC" w:rsidRPr="007D7D02">
        <w:rPr>
          <w:rFonts w:ascii="Arial" w:hAnsi="Arial" w:cs="Arial"/>
          <w:szCs w:val="21"/>
        </w:rPr>
        <w:t>3</w:t>
      </w:r>
      <w:r w:rsidR="009F53DE" w:rsidRPr="007D7D02">
        <w:rPr>
          <w:rFonts w:ascii="Arial" w:hAnsi="Arial" w:cs="Arial"/>
          <w:szCs w:val="21"/>
        </w:rPr>
        <w:t>.</w:t>
      </w:r>
      <w:r w:rsidR="00060FCA" w:rsidRPr="007D7D02">
        <w:rPr>
          <w:rFonts w:ascii="Arial" w:hAnsi="Arial" w:cs="Arial"/>
          <w:szCs w:val="21"/>
        </w:rPr>
        <w:t xml:space="preserve"> Intron number statistics of 12 groups of </w:t>
      </w:r>
      <w:r w:rsidR="00060FCA" w:rsidRPr="007D7D02">
        <w:rPr>
          <w:rFonts w:ascii="Arial" w:hAnsi="Arial" w:cs="Arial"/>
          <w:i/>
          <w:iCs/>
          <w:szCs w:val="21"/>
        </w:rPr>
        <w:t>AUX/IAAs</w:t>
      </w:r>
      <w:r w:rsidR="00060FCA" w:rsidRPr="007D7D02">
        <w:rPr>
          <w:rFonts w:ascii="Arial" w:hAnsi="Arial" w:cs="Arial"/>
          <w:szCs w:val="21"/>
        </w:rPr>
        <w:t>.</w:t>
      </w:r>
      <w:r w:rsidR="00FD6A32" w:rsidRPr="007D7D02">
        <w:rPr>
          <w:rFonts w:ascii="Arial" w:hAnsi="Arial" w:cs="Arial"/>
          <w:szCs w:val="21"/>
        </w:rPr>
        <w:t xml:space="preserve"> The groups are consistent with that in Fig. 4.</w:t>
      </w:r>
    </w:p>
    <w:p w14:paraId="76004AEF" w14:textId="13A47CDD" w:rsidR="00694D76" w:rsidRPr="007D7D02" w:rsidRDefault="00694D76" w:rsidP="006746E3">
      <w:pPr>
        <w:spacing w:line="360" w:lineRule="auto"/>
        <w:jc w:val="center"/>
        <w:rPr>
          <w:rFonts w:ascii="Arial" w:hAnsi="Arial" w:cs="Arial"/>
          <w:szCs w:val="21"/>
        </w:rPr>
      </w:pPr>
    </w:p>
    <w:p w14:paraId="629EFDB7" w14:textId="0B498D99" w:rsidR="00721009" w:rsidRPr="007D7D02" w:rsidRDefault="00F948EF" w:rsidP="006746E3">
      <w:pPr>
        <w:spacing w:line="360" w:lineRule="auto"/>
        <w:jc w:val="center"/>
        <w:rPr>
          <w:rFonts w:ascii="Arial" w:hAnsi="Arial" w:cs="Arial"/>
          <w:szCs w:val="21"/>
        </w:rPr>
      </w:pPr>
      <w:r w:rsidRPr="007D7D02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1FC9E48D" wp14:editId="63931247">
            <wp:extent cx="5274310" cy="5582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8639B" w14:textId="794EF1E4" w:rsidR="00694D76" w:rsidRPr="007D7D02" w:rsidRDefault="00C140BD" w:rsidP="006746E3">
      <w:pPr>
        <w:spacing w:line="360" w:lineRule="auto"/>
        <w:rPr>
          <w:rFonts w:ascii="Arial" w:hAnsi="Arial" w:cs="Arial"/>
          <w:szCs w:val="21"/>
        </w:rPr>
      </w:pPr>
      <w:r w:rsidRPr="007D7D02">
        <w:rPr>
          <w:rFonts w:ascii="Arial" w:hAnsi="Arial" w:cs="Arial"/>
          <w:szCs w:val="21"/>
        </w:rPr>
        <w:t xml:space="preserve">Supplementary figure </w:t>
      </w:r>
      <w:r w:rsidR="00EB70FC" w:rsidRPr="007D7D02">
        <w:rPr>
          <w:rFonts w:ascii="Arial" w:hAnsi="Arial" w:cs="Arial"/>
          <w:szCs w:val="21"/>
        </w:rPr>
        <w:t>4</w:t>
      </w:r>
      <w:r w:rsidR="009F53DE" w:rsidRPr="007D7D02">
        <w:rPr>
          <w:rFonts w:ascii="Arial" w:hAnsi="Arial" w:cs="Arial"/>
          <w:szCs w:val="21"/>
        </w:rPr>
        <w:t>.</w:t>
      </w:r>
      <w:r w:rsidR="00694D76" w:rsidRPr="007D7D02">
        <w:rPr>
          <w:rFonts w:ascii="Arial" w:hAnsi="Arial" w:cs="Arial"/>
          <w:szCs w:val="21"/>
        </w:rPr>
        <w:t xml:space="preserve"> The </w:t>
      </w:r>
      <w:r w:rsidR="00764E91" w:rsidRPr="007D7D02">
        <w:rPr>
          <w:rFonts w:ascii="Arial" w:hAnsi="Arial" w:cs="Arial"/>
          <w:szCs w:val="21"/>
        </w:rPr>
        <w:t xml:space="preserve">gene pairs </w:t>
      </w:r>
      <w:r w:rsidR="00922040" w:rsidRPr="007D7D02">
        <w:rPr>
          <w:rFonts w:ascii="Arial" w:hAnsi="Arial" w:cs="Arial"/>
          <w:szCs w:val="21"/>
        </w:rPr>
        <w:t>synonymous substitution (Ks)</w:t>
      </w:r>
      <w:r w:rsidR="00764E91" w:rsidRPr="007D7D02">
        <w:rPr>
          <w:rFonts w:ascii="Arial" w:hAnsi="Arial" w:cs="Arial"/>
          <w:szCs w:val="21"/>
        </w:rPr>
        <w:t xml:space="preserve"> distribution of </w:t>
      </w:r>
      <w:r w:rsidR="00764E91" w:rsidRPr="007D7D02">
        <w:rPr>
          <w:rFonts w:ascii="Arial" w:hAnsi="Arial" w:cs="Arial"/>
          <w:i/>
          <w:iCs/>
          <w:szCs w:val="21"/>
        </w:rPr>
        <w:t>TIR1/AFB</w:t>
      </w:r>
      <w:r w:rsidR="00764E91" w:rsidRPr="007D7D02">
        <w:rPr>
          <w:rFonts w:ascii="Arial" w:hAnsi="Arial" w:cs="Arial"/>
          <w:szCs w:val="21"/>
        </w:rPr>
        <w:t xml:space="preserve"> and</w:t>
      </w:r>
      <w:r w:rsidR="00764E91" w:rsidRPr="007D7D02">
        <w:rPr>
          <w:rFonts w:ascii="Arial" w:hAnsi="Arial" w:cs="Arial"/>
          <w:i/>
          <w:iCs/>
          <w:szCs w:val="21"/>
        </w:rPr>
        <w:t xml:space="preserve"> AUX/IAA</w:t>
      </w:r>
      <w:r w:rsidR="00764E91" w:rsidRPr="007D7D02">
        <w:rPr>
          <w:rFonts w:ascii="Arial" w:hAnsi="Arial" w:cs="Arial"/>
          <w:szCs w:val="21"/>
        </w:rPr>
        <w:t xml:space="preserve"> gene families</w:t>
      </w:r>
      <w:r w:rsidR="00694D76" w:rsidRPr="007D7D02">
        <w:rPr>
          <w:rFonts w:ascii="Arial" w:hAnsi="Arial" w:cs="Arial"/>
          <w:szCs w:val="21"/>
        </w:rPr>
        <w:t xml:space="preserve">. </w:t>
      </w:r>
      <w:r w:rsidR="00764E91" w:rsidRPr="007D7D02">
        <w:rPr>
          <w:rFonts w:ascii="Arial" w:hAnsi="Arial" w:cs="Arial"/>
          <w:szCs w:val="21"/>
        </w:rPr>
        <w:t xml:space="preserve">A: Gene pairs </w:t>
      </w:r>
      <w:r w:rsidR="00922040" w:rsidRPr="007D7D02">
        <w:rPr>
          <w:rFonts w:ascii="Arial" w:hAnsi="Arial" w:cs="Arial"/>
          <w:szCs w:val="21"/>
        </w:rPr>
        <w:t xml:space="preserve">Ks </w:t>
      </w:r>
      <w:r w:rsidR="00764E91" w:rsidRPr="007D7D02">
        <w:rPr>
          <w:rFonts w:ascii="Arial" w:hAnsi="Arial" w:cs="Arial"/>
          <w:szCs w:val="21"/>
        </w:rPr>
        <w:t xml:space="preserve">distribution of </w:t>
      </w:r>
      <w:r w:rsidR="00764E91" w:rsidRPr="007D7D02">
        <w:rPr>
          <w:rFonts w:ascii="Arial" w:hAnsi="Arial" w:cs="Arial"/>
          <w:i/>
          <w:iCs/>
          <w:szCs w:val="21"/>
        </w:rPr>
        <w:t>TIR1/AFB</w:t>
      </w:r>
      <w:r w:rsidR="00764E91" w:rsidRPr="007D7D02">
        <w:rPr>
          <w:rFonts w:ascii="Arial" w:hAnsi="Arial" w:cs="Arial"/>
          <w:szCs w:val="21"/>
        </w:rPr>
        <w:t xml:space="preserve"> gene families</w:t>
      </w:r>
      <w:r w:rsidR="0009453F" w:rsidRPr="007D7D02">
        <w:rPr>
          <w:rFonts w:ascii="Arial" w:hAnsi="Arial" w:cs="Arial"/>
          <w:szCs w:val="21"/>
        </w:rPr>
        <w:t>;</w:t>
      </w:r>
      <w:r w:rsidR="00764E91" w:rsidRPr="007D7D02">
        <w:rPr>
          <w:rFonts w:ascii="Arial" w:hAnsi="Arial" w:cs="Arial"/>
          <w:szCs w:val="21"/>
        </w:rPr>
        <w:t xml:space="preserve"> B: Gene pairs Ks distribution of </w:t>
      </w:r>
      <w:r w:rsidR="00764E91" w:rsidRPr="007D7D02">
        <w:rPr>
          <w:rFonts w:ascii="Arial" w:hAnsi="Arial" w:cs="Arial"/>
          <w:i/>
          <w:iCs/>
          <w:szCs w:val="21"/>
        </w:rPr>
        <w:t>AUX/IAA</w:t>
      </w:r>
      <w:r w:rsidR="00764E91" w:rsidRPr="007D7D02">
        <w:rPr>
          <w:rFonts w:ascii="Arial" w:hAnsi="Arial" w:cs="Arial"/>
          <w:szCs w:val="21"/>
        </w:rPr>
        <w:t xml:space="preserve"> gene families.</w:t>
      </w:r>
      <w:r w:rsidR="00F948EF" w:rsidRPr="007D7D02">
        <w:rPr>
          <w:rFonts w:ascii="Arial" w:hAnsi="Arial" w:cs="Arial"/>
          <w:szCs w:val="21"/>
        </w:rPr>
        <w:t xml:space="preserve"> The red line represents the whole genome duplication event.</w:t>
      </w:r>
      <w:r w:rsidR="0069713C" w:rsidRPr="007D7D02">
        <w:rPr>
          <w:rFonts w:ascii="Arial" w:hAnsi="Arial" w:cs="Arial"/>
          <w:szCs w:val="21"/>
        </w:rPr>
        <w:t xml:space="preserve"> The groups are consistent with that in Fig. 4.</w:t>
      </w:r>
    </w:p>
    <w:p w14:paraId="2B4E8E7A" w14:textId="7FBCA4C0" w:rsidR="00CA21CD" w:rsidRPr="007D7D02" w:rsidRDefault="00CA21CD" w:rsidP="006746E3">
      <w:pPr>
        <w:spacing w:line="360" w:lineRule="auto"/>
        <w:rPr>
          <w:rFonts w:ascii="Arial" w:hAnsi="Arial" w:cs="Arial"/>
          <w:szCs w:val="21"/>
        </w:rPr>
      </w:pPr>
    </w:p>
    <w:p w14:paraId="03095011" w14:textId="17514876" w:rsidR="00CA21CD" w:rsidRPr="007D7D02" w:rsidRDefault="00CA21CD" w:rsidP="006746E3">
      <w:pPr>
        <w:spacing w:line="360" w:lineRule="auto"/>
        <w:rPr>
          <w:rFonts w:ascii="Arial" w:hAnsi="Arial" w:cs="Arial"/>
          <w:szCs w:val="21"/>
        </w:rPr>
      </w:pPr>
    </w:p>
    <w:p w14:paraId="5F4CF8F0" w14:textId="26F6FB03" w:rsidR="00CD1A8C" w:rsidRPr="007D7D02" w:rsidRDefault="00CD1A8C" w:rsidP="006746E3">
      <w:pPr>
        <w:spacing w:line="360" w:lineRule="auto"/>
        <w:rPr>
          <w:rFonts w:ascii="Arial" w:hAnsi="Arial" w:cs="Arial"/>
          <w:szCs w:val="21"/>
        </w:rPr>
      </w:pPr>
    </w:p>
    <w:p w14:paraId="6C08642D" w14:textId="18F7F422" w:rsidR="00CD1A8C" w:rsidRPr="007D7D02" w:rsidRDefault="00CD1A8C" w:rsidP="006746E3">
      <w:pPr>
        <w:spacing w:line="360" w:lineRule="auto"/>
        <w:rPr>
          <w:rFonts w:ascii="Arial" w:hAnsi="Arial" w:cs="Arial"/>
          <w:szCs w:val="21"/>
        </w:rPr>
      </w:pPr>
    </w:p>
    <w:p w14:paraId="7B5D7179" w14:textId="4C631E27" w:rsidR="00CD1A8C" w:rsidRPr="007D7D02" w:rsidRDefault="00A30AFA" w:rsidP="006746E3">
      <w:pPr>
        <w:spacing w:line="360" w:lineRule="auto"/>
        <w:rPr>
          <w:rFonts w:ascii="Arial" w:hAnsi="Arial" w:cs="Arial"/>
          <w:color w:val="333333"/>
          <w:szCs w:val="21"/>
          <w:shd w:val="clear" w:color="auto" w:fill="FFFFFF"/>
        </w:rPr>
      </w:pPr>
      <w:r w:rsidRPr="007D7D02">
        <w:rPr>
          <w:rFonts w:ascii="Arial" w:hAnsi="Arial" w:cs="Arial"/>
          <w:noProof/>
          <w:color w:val="333333"/>
          <w:szCs w:val="21"/>
          <w:shd w:val="clear" w:color="auto" w:fill="FFFFFF"/>
        </w:rPr>
        <w:lastRenderedPageBreak/>
        <w:drawing>
          <wp:inline distT="0" distB="0" distL="0" distR="0" wp14:anchorId="1188A51F" wp14:editId="076A9721">
            <wp:extent cx="5274310" cy="595122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DCDD2" w14:textId="7E0C08E2" w:rsidR="00C140BD" w:rsidRPr="007D7D02" w:rsidRDefault="00C140BD" w:rsidP="006746E3">
      <w:pPr>
        <w:spacing w:line="360" w:lineRule="auto"/>
        <w:rPr>
          <w:rFonts w:ascii="Arial" w:hAnsi="Arial" w:cs="Arial"/>
          <w:color w:val="333333"/>
          <w:szCs w:val="21"/>
          <w:shd w:val="clear" w:color="auto" w:fill="FFFFFF"/>
        </w:rPr>
      </w:pPr>
      <w:bookmarkStart w:id="1" w:name="_Hlk104241112"/>
      <w:r w:rsidRPr="007D7D02">
        <w:rPr>
          <w:rFonts w:ascii="Arial" w:hAnsi="Arial" w:cs="Arial"/>
          <w:szCs w:val="21"/>
        </w:rPr>
        <w:t xml:space="preserve">Supplementary figure </w:t>
      </w:r>
      <w:r w:rsidR="00EB70FC" w:rsidRPr="007D7D02">
        <w:rPr>
          <w:rFonts w:ascii="Arial" w:hAnsi="Arial" w:cs="Arial"/>
          <w:szCs w:val="21"/>
        </w:rPr>
        <w:t>5</w:t>
      </w:r>
      <w:r w:rsidR="009F53DE" w:rsidRPr="007D7D02">
        <w:rPr>
          <w:rFonts w:ascii="Arial" w:hAnsi="Arial" w:cs="Arial"/>
          <w:szCs w:val="21"/>
        </w:rPr>
        <w:t>.</w:t>
      </w:r>
      <w:r w:rsidR="00F42513" w:rsidRPr="007D7D02">
        <w:rPr>
          <w:rFonts w:ascii="Arial" w:hAnsi="Arial" w:cs="Arial"/>
          <w:szCs w:val="21"/>
        </w:rPr>
        <w:t xml:space="preserve"> </w:t>
      </w:r>
      <w:r w:rsidR="00867EFC" w:rsidRPr="007D7D02">
        <w:rPr>
          <w:rFonts w:ascii="Arial" w:hAnsi="Arial" w:cs="Arial"/>
          <w:szCs w:val="21"/>
        </w:rPr>
        <w:t>Expression profile of</w:t>
      </w:r>
      <w:r w:rsidR="00867EFC" w:rsidRPr="007D7D02">
        <w:rPr>
          <w:rFonts w:ascii="Arial" w:hAnsi="Arial" w:cs="Arial"/>
          <w:i/>
          <w:iCs/>
          <w:szCs w:val="21"/>
        </w:rPr>
        <w:t xml:space="preserve"> </w:t>
      </w:r>
      <w:proofErr w:type="spellStart"/>
      <w:r w:rsidR="00C00D1B" w:rsidRPr="007D7D02">
        <w:rPr>
          <w:rFonts w:ascii="Arial" w:hAnsi="Arial" w:cs="Arial"/>
          <w:i/>
          <w:iCs/>
          <w:szCs w:val="21"/>
        </w:rPr>
        <w:t>Physcomitrium</w:t>
      </w:r>
      <w:proofErr w:type="spellEnd"/>
      <w:r w:rsidR="00C00D1B" w:rsidRPr="007D7D02">
        <w:rPr>
          <w:rFonts w:ascii="Arial" w:hAnsi="Arial" w:cs="Arial"/>
          <w:i/>
          <w:iCs/>
          <w:szCs w:val="21"/>
        </w:rPr>
        <w:t xml:space="preserve"> </w:t>
      </w:r>
      <w:r w:rsidR="00867EFC" w:rsidRPr="007D7D02">
        <w:rPr>
          <w:rFonts w:ascii="Arial" w:hAnsi="Arial" w:cs="Arial"/>
          <w:i/>
          <w:iCs/>
          <w:szCs w:val="21"/>
        </w:rPr>
        <w:t>patens TIR1/AFBs</w:t>
      </w:r>
      <w:r w:rsidR="00867EFC" w:rsidRPr="007D7D02">
        <w:rPr>
          <w:rFonts w:ascii="Arial" w:hAnsi="Arial" w:cs="Arial"/>
          <w:szCs w:val="21"/>
        </w:rPr>
        <w:t xml:space="preserve"> and </w:t>
      </w:r>
      <w:r w:rsidR="00867EFC" w:rsidRPr="007D7D02">
        <w:rPr>
          <w:rFonts w:ascii="Arial" w:hAnsi="Arial" w:cs="Arial"/>
          <w:i/>
          <w:iCs/>
          <w:szCs w:val="21"/>
        </w:rPr>
        <w:t>AUX/IAAs</w:t>
      </w:r>
      <w:r w:rsidR="00867EFC" w:rsidRPr="007D7D02">
        <w:rPr>
          <w:rFonts w:ascii="Arial" w:hAnsi="Arial" w:cs="Arial"/>
          <w:szCs w:val="21"/>
        </w:rPr>
        <w:t>.</w:t>
      </w:r>
    </w:p>
    <w:bookmarkEnd w:id="1"/>
    <w:p w14:paraId="08CC190B" w14:textId="5AA6F922" w:rsidR="00C00728" w:rsidRPr="007D7D02" w:rsidRDefault="00C1310F" w:rsidP="006746E3">
      <w:pPr>
        <w:spacing w:line="360" w:lineRule="auto"/>
        <w:rPr>
          <w:rFonts w:ascii="Arial" w:hAnsi="Arial" w:cs="Arial"/>
          <w:color w:val="333333"/>
          <w:szCs w:val="21"/>
          <w:shd w:val="clear" w:color="auto" w:fill="FFFFFF"/>
        </w:rPr>
      </w:pPr>
      <w:r w:rsidRPr="007D7D02">
        <w:rPr>
          <w:rFonts w:ascii="Arial" w:hAnsi="Arial" w:cs="Arial"/>
          <w:noProof/>
          <w:color w:val="333333"/>
          <w:szCs w:val="21"/>
          <w:shd w:val="clear" w:color="auto" w:fill="FFFFFF"/>
        </w:rPr>
        <w:lastRenderedPageBreak/>
        <w:drawing>
          <wp:inline distT="0" distB="0" distL="0" distR="0" wp14:anchorId="52B07A72" wp14:editId="6D3D0BAA">
            <wp:extent cx="5274310" cy="680974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0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CE673" w14:textId="096671E3" w:rsidR="00F64D91" w:rsidRPr="007D7D02" w:rsidRDefault="00C140BD" w:rsidP="006746E3">
      <w:pPr>
        <w:spacing w:line="360" w:lineRule="auto"/>
        <w:rPr>
          <w:rFonts w:ascii="Arial" w:hAnsi="Arial" w:cs="Arial"/>
          <w:color w:val="333333"/>
          <w:szCs w:val="21"/>
          <w:shd w:val="clear" w:color="auto" w:fill="FFFFFF"/>
        </w:rPr>
      </w:pPr>
      <w:bookmarkStart w:id="2" w:name="_Hlk104241126"/>
      <w:r w:rsidRPr="007D7D02">
        <w:rPr>
          <w:rFonts w:ascii="Arial" w:hAnsi="Arial" w:cs="Arial"/>
          <w:szCs w:val="21"/>
        </w:rPr>
        <w:t xml:space="preserve">Supplementary figure </w:t>
      </w:r>
      <w:r w:rsidR="00EB70FC" w:rsidRPr="007D7D02">
        <w:rPr>
          <w:rFonts w:ascii="Arial" w:hAnsi="Arial" w:cs="Arial"/>
          <w:szCs w:val="21"/>
        </w:rPr>
        <w:t>6</w:t>
      </w:r>
      <w:r w:rsidR="009F53DE" w:rsidRPr="007D7D02">
        <w:rPr>
          <w:rFonts w:ascii="Arial" w:hAnsi="Arial" w:cs="Arial"/>
          <w:szCs w:val="21"/>
        </w:rPr>
        <w:t>.</w:t>
      </w:r>
      <w:r w:rsidR="00F64D91" w:rsidRPr="007D7D02">
        <w:rPr>
          <w:rFonts w:ascii="Arial" w:hAnsi="Arial" w:cs="Arial"/>
          <w:szCs w:val="21"/>
        </w:rPr>
        <w:t xml:space="preserve"> Expression profile of</w:t>
      </w:r>
      <w:r w:rsidR="00F64D91" w:rsidRPr="007D7D02">
        <w:rPr>
          <w:rFonts w:ascii="Arial" w:hAnsi="Arial" w:cs="Arial"/>
          <w:i/>
          <w:iCs/>
          <w:szCs w:val="21"/>
        </w:rPr>
        <w:t xml:space="preserve"> Selaginella </w:t>
      </w:r>
      <w:proofErr w:type="spellStart"/>
      <w:r w:rsidR="00F64D91" w:rsidRPr="007D7D02">
        <w:rPr>
          <w:rFonts w:ascii="Arial" w:hAnsi="Arial" w:cs="Arial"/>
          <w:i/>
          <w:iCs/>
          <w:szCs w:val="21"/>
        </w:rPr>
        <w:t>moellendorffii</w:t>
      </w:r>
      <w:proofErr w:type="spellEnd"/>
      <w:r w:rsidR="00F64D91" w:rsidRPr="007D7D02">
        <w:rPr>
          <w:rFonts w:ascii="Arial" w:hAnsi="Arial" w:cs="Arial"/>
          <w:i/>
          <w:iCs/>
          <w:szCs w:val="21"/>
        </w:rPr>
        <w:t xml:space="preserve"> TIR1/AFBs</w:t>
      </w:r>
      <w:r w:rsidR="00F64D91" w:rsidRPr="007D7D02">
        <w:rPr>
          <w:rFonts w:ascii="Arial" w:hAnsi="Arial" w:cs="Arial"/>
          <w:szCs w:val="21"/>
        </w:rPr>
        <w:t xml:space="preserve"> and </w:t>
      </w:r>
      <w:r w:rsidR="00F64D91" w:rsidRPr="007D7D02">
        <w:rPr>
          <w:rFonts w:ascii="Arial" w:hAnsi="Arial" w:cs="Arial"/>
          <w:i/>
          <w:iCs/>
          <w:szCs w:val="21"/>
        </w:rPr>
        <w:t>AUX/IAAs</w:t>
      </w:r>
      <w:r w:rsidR="00F64D91" w:rsidRPr="007D7D02">
        <w:rPr>
          <w:rFonts w:ascii="Arial" w:hAnsi="Arial" w:cs="Arial"/>
          <w:szCs w:val="21"/>
        </w:rPr>
        <w:t>.</w:t>
      </w:r>
    </w:p>
    <w:p w14:paraId="59A65300" w14:textId="1191C244" w:rsidR="00C140BD" w:rsidRPr="007D7D02" w:rsidRDefault="00C140BD" w:rsidP="006746E3">
      <w:pPr>
        <w:spacing w:line="360" w:lineRule="auto"/>
        <w:rPr>
          <w:rFonts w:ascii="Arial" w:hAnsi="Arial" w:cs="Arial"/>
          <w:color w:val="333333"/>
          <w:szCs w:val="21"/>
          <w:shd w:val="clear" w:color="auto" w:fill="FFFFFF"/>
        </w:rPr>
      </w:pPr>
    </w:p>
    <w:bookmarkEnd w:id="2"/>
    <w:p w14:paraId="5B2361A6" w14:textId="5074B239" w:rsidR="00CD1A8C" w:rsidRPr="007D7D02" w:rsidRDefault="00A30AFA" w:rsidP="006746E3">
      <w:pPr>
        <w:spacing w:line="360" w:lineRule="auto"/>
        <w:rPr>
          <w:rFonts w:ascii="Arial" w:hAnsi="Arial" w:cs="Arial"/>
          <w:color w:val="333333"/>
          <w:szCs w:val="21"/>
          <w:shd w:val="clear" w:color="auto" w:fill="FFFFFF"/>
        </w:rPr>
      </w:pPr>
      <w:r w:rsidRPr="007D7D02">
        <w:rPr>
          <w:rFonts w:ascii="Arial" w:hAnsi="Arial" w:cs="Arial"/>
          <w:noProof/>
          <w:color w:val="333333"/>
          <w:szCs w:val="21"/>
          <w:shd w:val="clear" w:color="auto" w:fill="FFFFFF"/>
        </w:rPr>
        <w:lastRenderedPageBreak/>
        <w:drawing>
          <wp:inline distT="0" distB="0" distL="0" distR="0" wp14:anchorId="27E60807" wp14:editId="477DA2B2">
            <wp:extent cx="5274310" cy="46577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23C11" w14:textId="6AE14C8E" w:rsidR="00ED4982" w:rsidRPr="007D7D02" w:rsidRDefault="00C140BD" w:rsidP="006746E3">
      <w:pPr>
        <w:spacing w:line="360" w:lineRule="auto"/>
        <w:rPr>
          <w:rFonts w:ascii="Arial" w:hAnsi="Arial" w:cs="Arial"/>
          <w:color w:val="333333"/>
          <w:szCs w:val="21"/>
          <w:shd w:val="clear" w:color="auto" w:fill="FFFFFF"/>
        </w:rPr>
      </w:pPr>
      <w:bookmarkStart w:id="3" w:name="_Hlk104241131"/>
      <w:r w:rsidRPr="007D7D02">
        <w:rPr>
          <w:rFonts w:ascii="Arial" w:hAnsi="Arial" w:cs="Arial"/>
          <w:szCs w:val="21"/>
        </w:rPr>
        <w:t xml:space="preserve">Supplementary figure </w:t>
      </w:r>
      <w:r w:rsidR="00EB70FC" w:rsidRPr="007D7D02">
        <w:rPr>
          <w:rFonts w:ascii="Arial" w:hAnsi="Arial" w:cs="Arial"/>
          <w:szCs w:val="21"/>
        </w:rPr>
        <w:t>7</w:t>
      </w:r>
      <w:r w:rsidR="009F53DE" w:rsidRPr="007D7D02">
        <w:rPr>
          <w:rFonts w:ascii="Arial" w:hAnsi="Arial" w:cs="Arial"/>
          <w:szCs w:val="21"/>
        </w:rPr>
        <w:t>.</w:t>
      </w:r>
      <w:r w:rsidR="00ED4982" w:rsidRPr="007D7D02">
        <w:rPr>
          <w:rFonts w:ascii="Arial" w:hAnsi="Arial" w:cs="Arial"/>
          <w:szCs w:val="21"/>
        </w:rPr>
        <w:t xml:space="preserve"> Expression profile of</w:t>
      </w:r>
      <w:r w:rsidR="00ED4982" w:rsidRPr="007D7D02">
        <w:rPr>
          <w:rFonts w:ascii="Arial" w:hAnsi="Arial" w:cs="Arial"/>
          <w:i/>
          <w:iCs/>
          <w:szCs w:val="21"/>
        </w:rPr>
        <w:t xml:space="preserve"> Arabidopsis thaliana TIR1/AFBs</w:t>
      </w:r>
      <w:r w:rsidR="00ED4982" w:rsidRPr="007D7D02">
        <w:rPr>
          <w:rFonts w:ascii="Arial" w:hAnsi="Arial" w:cs="Arial"/>
          <w:szCs w:val="21"/>
        </w:rPr>
        <w:t xml:space="preserve"> and </w:t>
      </w:r>
      <w:r w:rsidR="00ED4982" w:rsidRPr="007D7D02">
        <w:rPr>
          <w:rFonts w:ascii="Arial" w:hAnsi="Arial" w:cs="Arial"/>
          <w:i/>
          <w:iCs/>
          <w:szCs w:val="21"/>
        </w:rPr>
        <w:t>AUX/IAAs</w:t>
      </w:r>
      <w:r w:rsidR="00ED4982" w:rsidRPr="007D7D02">
        <w:rPr>
          <w:rFonts w:ascii="Arial" w:hAnsi="Arial" w:cs="Arial"/>
          <w:szCs w:val="21"/>
        </w:rPr>
        <w:t>.</w:t>
      </w:r>
    </w:p>
    <w:bookmarkEnd w:id="3"/>
    <w:p w14:paraId="45B3C480" w14:textId="6F870535" w:rsidR="00C140BD" w:rsidRPr="007D7D02" w:rsidRDefault="00C140BD" w:rsidP="006746E3">
      <w:pPr>
        <w:spacing w:line="360" w:lineRule="auto"/>
        <w:rPr>
          <w:rFonts w:ascii="Arial" w:hAnsi="Arial" w:cs="Arial"/>
          <w:color w:val="333333"/>
          <w:szCs w:val="21"/>
          <w:shd w:val="clear" w:color="auto" w:fill="FFFFFF"/>
        </w:rPr>
      </w:pPr>
    </w:p>
    <w:p w14:paraId="452DD0CC" w14:textId="5C8A64B0" w:rsidR="00BD2E17" w:rsidRPr="007D7D02" w:rsidRDefault="00C1310F" w:rsidP="006746E3">
      <w:pPr>
        <w:spacing w:line="360" w:lineRule="auto"/>
        <w:rPr>
          <w:rFonts w:ascii="Arial" w:hAnsi="Arial" w:cs="Arial"/>
          <w:color w:val="333333"/>
          <w:szCs w:val="21"/>
          <w:shd w:val="clear" w:color="auto" w:fill="FFFFFF"/>
        </w:rPr>
      </w:pPr>
      <w:r w:rsidRPr="007D7D02">
        <w:rPr>
          <w:rFonts w:ascii="Arial" w:hAnsi="Arial" w:cs="Arial"/>
          <w:noProof/>
          <w:color w:val="333333"/>
          <w:szCs w:val="21"/>
          <w:shd w:val="clear" w:color="auto" w:fill="FFFFFF"/>
        </w:rPr>
        <w:lastRenderedPageBreak/>
        <w:drawing>
          <wp:inline distT="0" distB="0" distL="0" distR="0" wp14:anchorId="4445A681" wp14:editId="71B0DB66">
            <wp:extent cx="5274310" cy="488569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8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DEE2E" w14:textId="415D79D6" w:rsidR="006B318C" w:rsidRPr="007D7D02" w:rsidRDefault="00C140BD" w:rsidP="006746E3">
      <w:pPr>
        <w:spacing w:line="360" w:lineRule="auto"/>
        <w:rPr>
          <w:rFonts w:ascii="Arial" w:hAnsi="Arial" w:cs="Arial"/>
          <w:color w:val="333333"/>
          <w:szCs w:val="21"/>
          <w:shd w:val="clear" w:color="auto" w:fill="FFFFFF"/>
        </w:rPr>
      </w:pPr>
      <w:bookmarkStart w:id="4" w:name="_Hlk104241137"/>
      <w:r w:rsidRPr="007D7D02">
        <w:rPr>
          <w:rFonts w:ascii="Arial" w:hAnsi="Arial" w:cs="Arial"/>
          <w:szCs w:val="21"/>
        </w:rPr>
        <w:t xml:space="preserve">Supplementary figure </w:t>
      </w:r>
      <w:r w:rsidR="00EB70FC" w:rsidRPr="007D7D02">
        <w:rPr>
          <w:rFonts w:ascii="Arial" w:hAnsi="Arial" w:cs="Arial"/>
          <w:szCs w:val="21"/>
        </w:rPr>
        <w:t>8</w:t>
      </w:r>
      <w:r w:rsidR="009F53DE" w:rsidRPr="007D7D02">
        <w:rPr>
          <w:rFonts w:ascii="Arial" w:hAnsi="Arial" w:cs="Arial"/>
          <w:szCs w:val="21"/>
        </w:rPr>
        <w:t>.</w:t>
      </w:r>
      <w:r w:rsidR="00ED4982" w:rsidRPr="007D7D02">
        <w:rPr>
          <w:rFonts w:ascii="Arial" w:hAnsi="Arial" w:cs="Arial"/>
          <w:szCs w:val="21"/>
        </w:rPr>
        <w:t xml:space="preserve"> Expression profile of</w:t>
      </w:r>
      <w:r w:rsidR="00ED4982" w:rsidRPr="007D7D02">
        <w:rPr>
          <w:rFonts w:ascii="Arial" w:hAnsi="Arial" w:cs="Arial"/>
          <w:i/>
          <w:iCs/>
          <w:szCs w:val="21"/>
        </w:rPr>
        <w:t xml:space="preserve"> F</w:t>
      </w:r>
      <w:r w:rsidR="0009453F" w:rsidRPr="007D7D02">
        <w:rPr>
          <w:rFonts w:ascii="Arial" w:hAnsi="Arial" w:cs="Arial"/>
          <w:i/>
          <w:iCs/>
          <w:szCs w:val="21"/>
        </w:rPr>
        <w:t>.</w:t>
      </w:r>
      <w:r w:rsidR="00ED4982" w:rsidRPr="007D7D02">
        <w:rPr>
          <w:rFonts w:ascii="Arial" w:hAnsi="Arial" w:cs="Arial"/>
          <w:i/>
          <w:iCs/>
          <w:szCs w:val="21"/>
        </w:rPr>
        <w:t xml:space="preserve"> </w:t>
      </w:r>
      <w:proofErr w:type="spellStart"/>
      <w:r w:rsidR="00ED4982" w:rsidRPr="007D7D02">
        <w:rPr>
          <w:rFonts w:ascii="Arial" w:hAnsi="Arial" w:cs="Arial"/>
          <w:i/>
          <w:iCs/>
          <w:szCs w:val="21"/>
        </w:rPr>
        <w:t>vesca</w:t>
      </w:r>
      <w:proofErr w:type="spellEnd"/>
      <w:r w:rsidR="00ED4982" w:rsidRPr="007D7D02">
        <w:rPr>
          <w:rFonts w:ascii="Arial" w:hAnsi="Arial" w:cs="Arial"/>
          <w:i/>
          <w:iCs/>
          <w:szCs w:val="21"/>
        </w:rPr>
        <w:t xml:space="preserve"> TIR1/AFBs</w:t>
      </w:r>
      <w:r w:rsidR="00ED4982" w:rsidRPr="007D7D02">
        <w:rPr>
          <w:rFonts w:ascii="Arial" w:hAnsi="Arial" w:cs="Arial"/>
          <w:szCs w:val="21"/>
        </w:rPr>
        <w:t xml:space="preserve"> and </w:t>
      </w:r>
      <w:r w:rsidR="00ED4982" w:rsidRPr="007D7D02">
        <w:rPr>
          <w:rFonts w:ascii="Arial" w:hAnsi="Arial" w:cs="Arial"/>
          <w:i/>
          <w:iCs/>
          <w:szCs w:val="21"/>
        </w:rPr>
        <w:t>AUX/IAAs</w:t>
      </w:r>
      <w:r w:rsidR="00ED4982" w:rsidRPr="007D7D02">
        <w:rPr>
          <w:rFonts w:ascii="Arial" w:hAnsi="Arial" w:cs="Arial"/>
          <w:szCs w:val="21"/>
        </w:rPr>
        <w:t>.</w:t>
      </w:r>
      <w:bookmarkEnd w:id="4"/>
    </w:p>
    <w:p w14:paraId="5589CDA5" w14:textId="0F5E05F3" w:rsidR="007C66F2" w:rsidRPr="007D7D02" w:rsidRDefault="00914CDA" w:rsidP="006746E3">
      <w:pPr>
        <w:spacing w:line="360" w:lineRule="auto"/>
        <w:jc w:val="center"/>
        <w:rPr>
          <w:rFonts w:ascii="Arial" w:hAnsi="Arial" w:cs="Arial"/>
          <w:szCs w:val="21"/>
        </w:rPr>
      </w:pPr>
      <w:r w:rsidRPr="007D7D02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05787525" wp14:editId="380ABF6A">
            <wp:extent cx="2643196" cy="70180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0168" cy="703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29F4C" w14:textId="448D73DA" w:rsidR="007E3842" w:rsidRPr="007D7D02" w:rsidRDefault="00914CDA" w:rsidP="006746E3">
      <w:pPr>
        <w:spacing w:line="360" w:lineRule="auto"/>
        <w:rPr>
          <w:rFonts w:ascii="Arial" w:hAnsi="Arial" w:cs="Arial"/>
          <w:szCs w:val="21"/>
        </w:rPr>
      </w:pPr>
      <w:r w:rsidRPr="00582627">
        <w:rPr>
          <w:rFonts w:ascii="Arial" w:hAnsi="Arial" w:cs="Arial"/>
          <w:szCs w:val="21"/>
        </w:rPr>
        <w:t xml:space="preserve">Supplementary figure 9. </w:t>
      </w:r>
      <w:r w:rsidR="007E3842" w:rsidRPr="00582627">
        <w:rPr>
          <w:rFonts w:ascii="Arial" w:hAnsi="Arial" w:cs="Arial"/>
          <w:szCs w:val="21"/>
        </w:rPr>
        <w:t xml:space="preserve">Detailed information of the growth and development related </w:t>
      </w:r>
      <w:r w:rsidR="007E3842" w:rsidRPr="00582627">
        <w:rPr>
          <w:rFonts w:ascii="Arial" w:hAnsi="Arial" w:cs="Arial"/>
          <w:i/>
          <w:iCs/>
          <w:szCs w:val="21"/>
        </w:rPr>
        <w:t>cis</w:t>
      </w:r>
      <w:r w:rsidR="007E3842" w:rsidRPr="00582627">
        <w:rPr>
          <w:rFonts w:ascii="Arial" w:hAnsi="Arial" w:cs="Arial"/>
          <w:szCs w:val="21"/>
        </w:rPr>
        <w:t xml:space="preserve">-elements of </w:t>
      </w:r>
      <w:r w:rsidR="00AE0F99" w:rsidRPr="00582627">
        <w:rPr>
          <w:rFonts w:ascii="Arial" w:hAnsi="Arial" w:cs="Arial"/>
          <w:i/>
          <w:iCs/>
          <w:szCs w:val="21"/>
        </w:rPr>
        <w:t>TIR1/AFB</w:t>
      </w:r>
      <w:r w:rsidR="007E3842" w:rsidRPr="00582627">
        <w:rPr>
          <w:rFonts w:ascii="Arial" w:hAnsi="Arial" w:cs="Arial"/>
          <w:szCs w:val="21"/>
        </w:rPr>
        <w:t xml:space="preserve"> </w:t>
      </w:r>
      <w:r w:rsidR="00AE0F99" w:rsidRPr="00582627">
        <w:rPr>
          <w:rFonts w:ascii="Arial" w:hAnsi="Arial" w:cs="Arial"/>
          <w:szCs w:val="21"/>
        </w:rPr>
        <w:t>(A)</w:t>
      </w:r>
      <w:r w:rsidR="00AE0F99" w:rsidRPr="00582627">
        <w:rPr>
          <w:rFonts w:ascii="Arial" w:hAnsi="Arial" w:cs="Arial"/>
          <w:i/>
          <w:iCs/>
          <w:szCs w:val="21"/>
        </w:rPr>
        <w:t xml:space="preserve"> </w:t>
      </w:r>
      <w:r w:rsidR="007E3842" w:rsidRPr="00582627">
        <w:rPr>
          <w:rFonts w:ascii="Arial" w:hAnsi="Arial" w:cs="Arial"/>
          <w:i/>
          <w:iCs/>
          <w:szCs w:val="21"/>
        </w:rPr>
        <w:t xml:space="preserve">and </w:t>
      </w:r>
      <w:r w:rsidR="00AE0F99" w:rsidRPr="00582627">
        <w:rPr>
          <w:rFonts w:ascii="Arial" w:hAnsi="Arial" w:cs="Arial"/>
          <w:i/>
          <w:iCs/>
          <w:szCs w:val="21"/>
        </w:rPr>
        <w:t>AUX/IAA</w:t>
      </w:r>
      <w:r w:rsidR="00AE0F99" w:rsidRPr="00582627">
        <w:rPr>
          <w:rFonts w:ascii="Arial" w:hAnsi="Arial" w:cs="Arial"/>
          <w:szCs w:val="21"/>
        </w:rPr>
        <w:t xml:space="preserve"> (B) </w:t>
      </w:r>
      <w:r w:rsidR="007E3842" w:rsidRPr="00582627">
        <w:rPr>
          <w:rFonts w:ascii="Arial" w:hAnsi="Arial" w:cs="Arial"/>
          <w:szCs w:val="21"/>
        </w:rPr>
        <w:t xml:space="preserve">gene families in </w:t>
      </w:r>
      <w:r w:rsidR="007E3842" w:rsidRPr="00582627">
        <w:rPr>
          <w:rFonts w:ascii="Arial" w:hAnsi="Arial" w:cs="Arial"/>
          <w:i/>
          <w:iCs/>
          <w:szCs w:val="21"/>
        </w:rPr>
        <w:t>P. Patens</w:t>
      </w:r>
      <w:r w:rsidR="007E3842" w:rsidRPr="00582627">
        <w:rPr>
          <w:rFonts w:ascii="Arial" w:hAnsi="Arial" w:cs="Arial"/>
          <w:szCs w:val="21"/>
        </w:rPr>
        <w:t xml:space="preserve">, </w:t>
      </w:r>
      <w:r w:rsidR="007E3842" w:rsidRPr="00582627">
        <w:rPr>
          <w:rFonts w:ascii="Arial" w:hAnsi="Arial" w:cs="Arial"/>
          <w:i/>
          <w:iCs/>
          <w:szCs w:val="21"/>
        </w:rPr>
        <w:t xml:space="preserve">S. </w:t>
      </w:r>
      <w:proofErr w:type="spellStart"/>
      <w:r w:rsidR="007E3842" w:rsidRPr="00582627">
        <w:rPr>
          <w:rFonts w:ascii="Arial" w:hAnsi="Arial" w:cs="Arial"/>
          <w:i/>
          <w:iCs/>
          <w:szCs w:val="21"/>
        </w:rPr>
        <w:t>moellendorfii</w:t>
      </w:r>
      <w:proofErr w:type="spellEnd"/>
      <w:r w:rsidR="007E3842" w:rsidRPr="00582627">
        <w:rPr>
          <w:rFonts w:ascii="Arial" w:hAnsi="Arial" w:cs="Arial"/>
          <w:szCs w:val="21"/>
        </w:rPr>
        <w:t>,</w:t>
      </w:r>
      <w:r w:rsidR="007E3842" w:rsidRPr="00582627">
        <w:rPr>
          <w:rFonts w:ascii="Arial" w:hAnsi="Arial" w:cs="Arial"/>
          <w:i/>
          <w:iCs/>
          <w:szCs w:val="21"/>
        </w:rPr>
        <w:t xml:space="preserve"> A. thaliana</w:t>
      </w:r>
      <w:r w:rsidR="007E3842" w:rsidRPr="00582627">
        <w:rPr>
          <w:rFonts w:ascii="Arial" w:hAnsi="Arial" w:cs="Arial"/>
          <w:szCs w:val="21"/>
        </w:rPr>
        <w:t xml:space="preserve"> </w:t>
      </w:r>
      <w:r w:rsidR="007E3842" w:rsidRPr="00582627">
        <w:rPr>
          <w:rFonts w:ascii="Arial" w:hAnsi="Arial" w:cs="Arial"/>
          <w:i/>
          <w:iCs/>
          <w:szCs w:val="21"/>
        </w:rPr>
        <w:t xml:space="preserve">and F. </w:t>
      </w:r>
      <w:proofErr w:type="spellStart"/>
      <w:r w:rsidR="007E3842" w:rsidRPr="00582627">
        <w:rPr>
          <w:rFonts w:ascii="Arial" w:hAnsi="Arial" w:cs="Arial"/>
          <w:i/>
          <w:iCs/>
          <w:szCs w:val="21"/>
        </w:rPr>
        <w:t>vesca</w:t>
      </w:r>
      <w:proofErr w:type="spellEnd"/>
      <w:r w:rsidR="007E3842" w:rsidRPr="00582627">
        <w:rPr>
          <w:rFonts w:ascii="Arial" w:hAnsi="Arial" w:cs="Arial"/>
          <w:szCs w:val="21"/>
        </w:rPr>
        <w:t>.</w:t>
      </w:r>
      <w:r w:rsidR="00AE0F99" w:rsidRPr="00582627">
        <w:rPr>
          <w:rFonts w:ascii="Arial" w:hAnsi="Arial" w:cs="Arial"/>
          <w:szCs w:val="21"/>
        </w:rPr>
        <w:t xml:space="preserve"> </w:t>
      </w:r>
      <w:bookmarkStart w:id="5" w:name="_Hlk130376787"/>
      <w:r w:rsidR="00A568B8" w:rsidRPr="00582627">
        <w:rPr>
          <w:rFonts w:ascii="Arial" w:hAnsi="Arial" w:cs="Arial"/>
          <w:szCs w:val="21"/>
        </w:rPr>
        <w:t xml:space="preserve">ABA, Abscisic </w:t>
      </w:r>
      <w:r w:rsidR="00A21E42" w:rsidRPr="00582627">
        <w:rPr>
          <w:rFonts w:ascii="Arial" w:hAnsi="Arial" w:cs="Arial"/>
          <w:szCs w:val="21"/>
        </w:rPr>
        <w:t>a</w:t>
      </w:r>
      <w:r w:rsidR="00A568B8" w:rsidRPr="00582627">
        <w:rPr>
          <w:rFonts w:ascii="Arial" w:hAnsi="Arial" w:cs="Arial"/>
          <w:szCs w:val="21"/>
        </w:rPr>
        <w:t xml:space="preserve">cid; GA, Gibberellin; </w:t>
      </w:r>
      <w:proofErr w:type="spellStart"/>
      <w:r w:rsidR="00A568B8" w:rsidRPr="00582627">
        <w:rPr>
          <w:rFonts w:ascii="Arial" w:hAnsi="Arial" w:cs="Arial"/>
          <w:szCs w:val="21"/>
        </w:rPr>
        <w:t>MeJA</w:t>
      </w:r>
      <w:proofErr w:type="spellEnd"/>
      <w:r w:rsidR="00A568B8" w:rsidRPr="00582627">
        <w:rPr>
          <w:rFonts w:ascii="Arial" w:hAnsi="Arial" w:cs="Arial"/>
          <w:szCs w:val="21"/>
        </w:rPr>
        <w:t xml:space="preserve">, Methyl </w:t>
      </w:r>
      <w:proofErr w:type="spellStart"/>
      <w:r w:rsidR="00A568B8" w:rsidRPr="00582627">
        <w:rPr>
          <w:rFonts w:ascii="Arial" w:hAnsi="Arial" w:cs="Arial"/>
          <w:szCs w:val="21"/>
        </w:rPr>
        <w:t>jasmonate</w:t>
      </w:r>
      <w:proofErr w:type="spellEnd"/>
      <w:r w:rsidR="00A568B8" w:rsidRPr="00582627">
        <w:rPr>
          <w:rFonts w:ascii="Arial" w:hAnsi="Arial" w:cs="Arial"/>
          <w:szCs w:val="21"/>
        </w:rPr>
        <w:t>; SA, Salicylic acid.</w:t>
      </w:r>
      <w:bookmarkEnd w:id="5"/>
      <w:r w:rsidR="00A568B8" w:rsidRPr="00582627">
        <w:rPr>
          <w:rFonts w:ascii="Arial" w:hAnsi="Arial" w:cs="Arial"/>
          <w:szCs w:val="21"/>
        </w:rPr>
        <w:t xml:space="preserve"> </w:t>
      </w:r>
      <w:r w:rsidR="00A21E42" w:rsidRPr="00582627">
        <w:rPr>
          <w:rFonts w:ascii="Arial" w:hAnsi="Arial" w:cs="Arial"/>
          <w:szCs w:val="21"/>
        </w:rPr>
        <w:t xml:space="preserve">The value represents the number of </w:t>
      </w:r>
      <w:r w:rsidR="00A21E42" w:rsidRPr="00582627">
        <w:rPr>
          <w:rFonts w:ascii="Arial" w:hAnsi="Arial" w:cs="Arial"/>
          <w:i/>
          <w:iCs/>
          <w:szCs w:val="21"/>
        </w:rPr>
        <w:t>cis</w:t>
      </w:r>
      <w:r w:rsidR="00A21E42" w:rsidRPr="00582627">
        <w:rPr>
          <w:rFonts w:ascii="Arial" w:hAnsi="Arial" w:cs="Arial"/>
          <w:szCs w:val="21"/>
        </w:rPr>
        <w:t>-elements in the promoter.</w:t>
      </w:r>
    </w:p>
    <w:p w14:paraId="58ACABA3" w14:textId="7C608A89" w:rsidR="00582E73" w:rsidRPr="007D7D02" w:rsidRDefault="00582E73" w:rsidP="006746E3">
      <w:pPr>
        <w:spacing w:line="360" w:lineRule="auto"/>
        <w:rPr>
          <w:rFonts w:ascii="Arial" w:hAnsi="Arial" w:cs="Arial"/>
          <w:szCs w:val="21"/>
        </w:rPr>
      </w:pPr>
      <w:r w:rsidRPr="007D7D02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1EAF9359" wp14:editId="7AE0E21E">
            <wp:extent cx="5274310" cy="624713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4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B2526" w14:textId="61780FF4" w:rsidR="006B318C" w:rsidRPr="007D7D02" w:rsidRDefault="008A4FBA" w:rsidP="006746E3">
      <w:pPr>
        <w:spacing w:line="360" w:lineRule="auto"/>
        <w:rPr>
          <w:rFonts w:ascii="Arial" w:hAnsi="Arial" w:cs="Arial"/>
          <w:szCs w:val="21"/>
        </w:rPr>
      </w:pPr>
      <w:bookmarkStart w:id="6" w:name="_Hlk104241147"/>
      <w:r w:rsidRPr="007D7D02">
        <w:rPr>
          <w:rFonts w:ascii="Arial" w:hAnsi="Arial" w:cs="Arial"/>
          <w:szCs w:val="21"/>
        </w:rPr>
        <w:t xml:space="preserve">Supplementary figure </w:t>
      </w:r>
      <w:r w:rsidR="00250226" w:rsidRPr="007D7D02">
        <w:rPr>
          <w:rFonts w:ascii="Arial" w:hAnsi="Arial" w:cs="Arial"/>
          <w:szCs w:val="21"/>
        </w:rPr>
        <w:t>10</w:t>
      </w:r>
      <w:r w:rsidR="009F53DE" w:rsidRPr="007D7D02">
        <w:rPr>
          <w:rFonts w:ascii="Arial" w:hAnsi="Arial" w:cs="Arial"/>
          <w:szCs w:val="21"/>
        </w:rPr>
        <w:t>.</w:t>
      </w:r>
      <w:r w:rsidR="00835882" w:rsidRPr="007D7D02">
        <w:rPr>
          <w:rFonts w:ascii="Arial" w:hAnsi="Arial" w:cs="Arial"/>
          <w:szCs w:val="21"/>
        </w:rPr>
        <w:t xml:space="preserve"> </w:t>
      </w:r>
      <w:r w:rsidR="00835882" w:rsidRPr="007D7D02">
        <w:rPr>
          <w:rStyle w:val="fontstyle01"/>
          <w:rFonts w:ascii="Arial" w:hAnsi="Arial" w:cs="Arial"/>
          <w:sz w:val="21"/>
          <w:szCs w:val="21"/>
        </w:rPr>
        <w:t xml:space="preserve">Interaction pattern of </w:t>
      </w:r>
      <w:r w:rsidR="00047AEB" w:rsidRPr="007D7D02">
        <w:rPr>
          <w:rStyle w:val="fontstyle01"/>
          <w:rFonts w:ascii="Arial" w:hAnsi="Arial" w:cs="Arial"/>
          <w:sz w:val="21"/>
          <w:szCs w:val="21"/>
        </w:rPr>
        <w:t xml:space="preserve">TIR1/AFBs and AUX/IAAs in </w:t>
      </w:r>
      <w:r w:rsidR="00047AEB" w:rsidRPr="007D7D02">
        <w:rPr>
          <w:rStyle w:val="fontstyle01"/>
          <w:rFonts w:ascii="Arial" w:hAnsi="Arial" w:cs="Arial"/>
          <w:i/>
          <w:iCs/>
          <w:sz w:val="21"/>
          <w:szCs w:val="21"/>
        </w:rPr>
        <w:t xml:space="preserve">F. </w:t>
      </w:r>
      <w:proofErr w:type="spellStart"/>
      <w:r w:rsidR="00047AEB" w:rsidRPr="007D7D02">
        <w:rPr>
          <w:rStyle w:val="fontstyle01"/>
          <w:rFonts w:ascii="Arial" w:hAnsi="Arial" w:cs="Arial"/>
          <w:i/>
          <w:iCs/>
          <w:sz w:val="21"/>
          <w:szCs w:val="21"/>
        </w:rPr>
        <w:t>vesca</w:t>
      </w:r>
      <w:proofErr w:type="spellEnd"/>
      <w:r w:rsidR="00047AEB" w:rsidRPr="007D7D02">
        <w:rPr>
          <w:rStyle w:val="fontstyle01"/>
          <w:rFonts w:ascii="Arial" w:hAnsi="Arial" w:cs="Arial"/>
          <w:sz w:val="21"/>
          <w:szCs w:val="21"/>
        </w:rPr>
        <w:t xml:space="preserve"> and </w:t>
      </w:r>
      <w:r w:rsidR="00047AEB" w:rsidRPr="007D7D02">
        <w:rPr>
          <w:rStyle w:val="fontstyle01"/>
          <w:rFonts w:ascii="Arial" w:hAnsi="Arial" w:cs="Arial"/>
          <w:i/>
          <w:iCs/>
          <w:sz w:val="21"/>
          <w:szCs w:val="21"/>
        </w:rPr>
        <w:t>M. polymorpha</w:t>
      </w:r>
      <w:r w:rsidR="00835882" w:rsidRPr="007D7D02">
        <w:rPr>
          <w:rStyle w:val="fontstyle01"/>
          <w:rFonts w:ascii="Arial" w:hAnsi="Arial" w:cs="Arial"/>
          <w:sz w:val="21"/>
          <w:szCs w:val="21"/>
        </w:rPr>
        <w:t xml:space="preserve"> by the yeast two-hybrid interaction assays in </w:t>
      </w:r>
      <w:proofErr w:type="spellStart"/>
      <w:r w:rsidR="00835882" w:rsidRPr="007D7D02">
        <w:rPr>
          <w:rStyle w:val="fontstyle01"/>
          <w:rFonts w:ascii="Arial" w:hAnsi="Arial" w:cs="Arial"/>
          <w:sz w:val="21"/>
          <w:szCs w:val="21"/>
        </w:rPr>
        <w:t>SD-Leu-Trp-His+X</w:t>
      </w:r>
      <w:proofErr w:type="spellEnd"/>
      <w:r w:rsidR="00835882" w:rsidRPr="007D7D02">
        <w:rPr>
          <w:rStyle w:val="fontstyle01"/>
          <w:rFonts w:ascii="Arial" w:hAnsi="Arial" w:cs="Arial"/>
          <w:sz w:val="21"/>
          <w:szCs w:val="21"/>
        </w:rPr>
        <w:t>-α-Gal medium.</w:t>
      </w:r>
    </w:p>
    <w:bookmarkEnd w:id="6"/>
    <w:p w14:paraId="1D1ED40E" w14:textId="42B9F161" w:rsidR="006B318C" w:rsidRPr="007D7D02" w:rsidRDefault="006B318C" w:rsidP="006746E3">
      <w:pPr>
        <w:spacing w:line="360" w:lineRule="auto"/>
        <w:rPr>
          <w:rFonts w:ascii="Arial" w:hAnsi="Arial" w:cs="Arial"/>
          <w:szCs w:val="21"/>
        </w:rPr>
      </w:pPr>
    </w:p>
    <w:p w14:paraId="726DFD56" w14:textId="52FB57E1" w:rsidR="006B318C" w:rsidRPr="007D7D02" w:rsidRDefault="006B318C" w:rsidP="006746E3">
      <w:pPr>
        <w:spacing w:line="360" w:lineRule="auto"/>
        <w:rPr>
          <w:rFonts w:ascii="Arial" w:hAnsi="Arial" w:cs="Arial"/>
          <w:szCs w:val="21"/>
        </w:rPr>
      </w:pPr>
    </w:p>
    <w:p w14:paraId="35634591" w14:textId="11F4AF67" w:rsidR="00582E73" w:rsidRPr="007D7D02" w:rsidRDefault="00582E73" w:rsidP="006746E3">
      <w:pPr>
        <w:spacing w:line="360" w:lineRule="auto"/>
        <w:rPr>
          <w:rFonts w:ascii="Arial" w:hAnsi="Arial" w:cs="Arial"/>
          <w:szCs w:val="21"/>
        </w:rPr>
      </w:pPr>
      <w:r w:rsidRPr="007D7D02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72F9BAD6" wp14:editId="2C945E88">
            <wp:extent cx="5274310" cy="630364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0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E99C6" w14:textId="2D030AE9" w:rsidR="008A4FBA" w:rsidRPr="007D7D02" w:rsidRDefault="008A4FBA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  <w:bookmarkStart w:id="7" w:name="_Hlk104241154"/>
      <w:r w:rsidRPr="007D7D02">
        <w:rPr>
          <w:rFonts w:ascii="Arial" w:hAnsi="Arial" w:cs="Arial"/>
          <w:szCs w:val="21"/>
        </w:rPr>
        <w:t xml:space="preserve">Supplementary figure </w:t>
      </w:r>
      <w:r w:rsidR="00EB70FC" w:rsidRPr="007D7D02">
        <w:rPr>
          <w:rFonts w:ascii="Arial" w:hAnsi="Arial" w:cs="Arial"/>
          <w:szCs w:val="21"/>
        </w:rPr>
        <w:t>1</w:t>
      </w:r>
      <w:r w:rsidR="00250226" w:rsidRPr="007D7D02">
        <w:rPr>
          <w:rFonts w:ascii="Arial" w:hAnsi="Arial" w:cs="Arial"/>
          <w:szCs w:val="21"/>
        </w:rPr>
        <w:t>1</w:t>
      </w:r>
      <w:r w:rsidR="009F53DE" w:rsidRPr="007D7D02">
        <w:rPr>
          <w:rFonts w:ascii="Arial" w:hAnsi="Arial" w:cs="Arial"/>
          <w:szCs w:val="21"/>
        </w:rPr>
        <w:t>.</w:t>
      </w:r>
      <w:r w:rsidR="00835882" w:rsidRPr="007D7D02">
        <w:rPr>
          <w:rFonts w:ascii="Arial" w:hAnsi="Arial" w:cs="Arial"/>
          <w:szCs w:val="21"/>
        </w:rPr>
        <w:t xml:space="preserve"> </w:t>
      </w:r>
      <w:r w:rsidR="00835882" w:rsidRPr="007D7D02">
        <w:rPr>
          <w:rStyle w:val="fontstyle01"/>
          <w:rFonts w:ascii="Arial" w:hAnsi="Arial" w:cs="Arial"/>
          <w:sz w:val="21"/>
          <w:szCs w:val="21"/>
        </w:rPr>
        <w:t xml:space="preserve">Interaction pattern of </w:t>
      </w:r>
      <w:r w:rsidR="00047AEB" w:rsidRPr="007D7D02">
        <w:rPr>
          <w:rStyle w:val="fontstyle01"/>
          <w:rFonts w:ascii="Arial" w:hAnsi="Arial" w:cs="Arial"/>
          <w:sz w:val="21"/>
          <w:szCs w:val="21"/>
        </w:rPr>
        <w:t xml:space="preserve">TIR1/AFBs and AUX/IAAs in </w:t>
      </w:r>
      <w:r w:rsidR="00047AEB" w:rsidRPr="007D7D02">
        <w:rPr>
          <w:rStyle w:val="fontstyle01"/>
          <w:rFonts w:ascii="Arial" w:hAnsi="Arial" w:cs="Arial"/>
          <w:i/>
          <w:iCs/>
          <w:sz w:val="21"/>
          <w:szCs w:val="21"/>
        </w:rPr>
        <w:t xml:space="preserve">F. </w:t>
      </w:r>
      <w:proofErr w:type="spellStart"/>
      <w:r w:rsidR="00047AEB" w:rsidRPr="007D7D02">
        <w:rPr>
          <w:rStyle w:val="fontstyle01"/>
          <w:rFonts w:ascii="Arial" w:hAnsi="Arial" w:cs="Arial"/>
          <w:i/>
          <w:iCs/>
          <w:sz w:val="21"/>
          <w:szCs w:val="21"/>
        </w:rPr>
        <w:t>vesca</w:t>
      </w:r>
      <w:proofErr w:type="spellEnd"/>
      <w:r w:rsidR="00047AEB" w:rsidRPr="007D7D02">
        <w:rPr>
          <w:rStyle w:val="fontstyle01"/>
          <w:rFonts w:ascii="Arial" w:hAnsi="Arial" w:cs="Arial"/>
          <w:sz w:val="21"/>
          <w:szCs w:val="21"/>
        </w:rPr>
        <w:t xml:space="preserve"> and </w:t>
      </w:r>
      <w:r w:rsidR="00047AEB" w:rsidRPr="007D7D02">
        <w:rPr>
          <w:rStyle w:val="fontstyle01"/>
          <w:rFonts w:ascii="Arial" w:hAnsi="Arial" w:cs="Arial"/>
          <w:i/>
          <w:iCs/>
          <w:sz w:val="21"/>
          <w:szCs w:val="21"/>
        </w:rPr>
        <w:t>M. polymorpha</w:t>
      </w:r>
      <w:r w:rsidR="00835882" w:rsidRPr="007D7D02">
        <w:rPr>
          <w:rStyle w:val="fontstyle01"/>
          <w:rFonts w:ascii="Arial" w:hAnsi="Arial" w:cs="Arial"/>
          <w:sz w:val="21"/>
          <w:szCs w:val="21"/>
        </w:rPr>
        <w:t xml:space="preserve"> by the yeast two-hybrid interaction assays in SD -Leu-</w:t>
      </w:r>
      <w:proofErr w:type="spellStart"/>
      <w:r w:rsidR="00835882" w:rsidRPr="007D7D02">
        <w:rPr>
          <w:rStyle w:val="fontstyle01"/>
          <w:rFonts w:ascii="Arial" w:hAnsi="Arial" w:cs="Arial"/>
          <w:sz w:val="21"/>
          <w:szCs w:val="21"/>
        </w:rPr>
        <w:t>Trp</w:t>
      </w:r>
      <w:proofErr w:type="spellEnd"/>
      <w:r w:rsidR="00835882" w:rsidRPr="007D7D02">
        <w:rPr>
          <w:rStyle w:val="fontstyle01"/>
          <w:rFonts w:ascii="Arial" w:hAnsi="Arial" w:cs="Arial"/>
          <w:sz w:val="21"/>
          <w:szCs w:val="21"/>
        </w:rPr>
        <w:t>-His-Ade +X-α-Gal medium.</w:t>
      </w:r>
    </w:p>
    <w:bookmarkEnd w:id="7"/>
    <w:p w14:paraId="6159B05F" w14:textId="48D00993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700C16CE" w14:textId="43CB206C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62A798D0" w14:textId="12F19455" w:rsidR="00BB53A0" w:rsidRPr="007D7D02" w:rsidRDefault="00866DEC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  <w:r w:rsidRPr="007D7D02">
        <w:rPr>
          <w:rFonts w:ascii="Arial" w:hAnsi="Arial" w:cs="Arial"/>
          <w:noProof/>
          <w:color w:val="000000"/>
          <w:szCs w:val="21"/>
        </w:rPr>
        <w:lastRenderedPageBreak/>
        <w:drawing>
          <wp:inline distT="0" distB="0" distL="0" distR="0" wp14:anchorId="58D436C0" wp14:editId="2FC45FDE">
            <wp:extent cx="5274310" cy="20485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89185" w14:textId="1A2EE492" w:rsidR="00BB53A0" w:rsidRPr="007D7D02" w:rsidRDefault="00BC5B93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  <w:bookmarkStart w:id="8" w:name="_Hlk104241157"/>
      <w:r w:rsidRPr="007D7D02">
        <w:rPr>
          <w:rFonts w:ascii="Arial" w:hAnsi="Arial" w:cs="Arial"/>
          <w:szCs w:val="21"/>
        </w:rPr>
        <w:t>Supplementary figure 1</w:t>
      </w:r>
      <w:r w:rsidR="00250226" w:rsidRPr="007D7D02">
        <w:rPr>
          <w:rFonts w:ascii="Arial" w:hAnsi="Arial" w:cs="Arial"/>
          <w:szCs w:val="21"/>
        </w:rPr>
        <w:t>2</w:t>
      </w:r>
      <w:r w:rsidR="009F53DE" w:rsidRPr="007D7D02">
        <w:rPr>
          <w:rFonts w:ascii="Arial" w:hAnsi="Arial" w:cs="Arial"/>
          <w:szCs w:val="21"/>
        </w:rPr>
        <w:t>.</w:t>
      </w:r>
      <w:r w:rsidRPr="007D7D02">
        <w:rPr>
          <w:rFonts w:ascii="Arial" w:hAnsi="Arial" w:cs="Arial"/>
          <w:szCs w:val="21"/>
        </w:rPr>
        <w:t xml:space="preserve"> </w:t>
      </w:r>
      <w:r w:rsidR="009F109A" w:rsidRPr="007D7D02">
        <w:rPr>
          <w:rFonts w:ascii="Arial" w:hAnsi="Arial" w:cs="Arial"/>
          <w:szCs w:val="21"/>
        </w:rPr>
        <w:t xml:space="preserve">Ks distribution of </w:t>
      </w:r>
      <w:r w:rsidR="009F109A" w:rsidRPr="007D7D02">
        <w:rPr>
          <w:rFonts w:ascii="Arial" w:hAnsi="Arial" w:cs="Arial"/>
          <w:i/>
          <w:iCs/>
          <w:szCs w:val="21"/>
        </w:rPr>
        <w:t>F</w:t>
      </w:r>
      <w:r w:rsidR="0009453F" w:rsidRPr="007D7D02">
        <w:rPr>
          <w:rFonts w:ascii="Arial" w:hAnsi="Arial" w:cs="Arial"/>
          <w:i/>
          <w:iCs/>
          <w:szCs w:val="21"/>
        </w:rPr>
        <w:t>.</w:t>
      </w:r>
      <w:r w:rsidR="009F109A" w:rsidRPr="007D7D02">
        <w:rPr>
          <w:rFonts w:ascii="Arial" w:hAnsi="Arial" w:cs="Arial"/>
          <w:i/>
          <w:iCs/>
          <w:szCs w:val="21"/>
        </w:rPr>
        <w:t xml:space="preserve"> </w:t>
      </w:r>
      <w:proofErr w:type="spellStart"/>
      <w:r w:rsidR="009F109A" w:rsidRPr="007D7D02">
        <w:rPr>
          <w:rFonts w:ascii="Arial" w:hAnsi="Arial" w:cs="Arial"/>
          <w:i/>
          <w:iCs/>
          <w:szCs w:val="21"/>
        </w:rPr>
        <w:t>vesca</w:t>
      </w:r>
      <w:proofErr w:type="spellEnd"/>
      <w:r w:rsidR="009F109A" w:rsidRPr="007D7D02">
        <w:rPr>
          <w:rFonts w:ascii="Arial" w:hAnsi="Arial" w:cs="Arial"/>
          <w:i/>
          <w:iCs/>
          <w:szCs w:val="21"/>
        </w:rPr>
        <w:t xml:space="preserve"> </w:t>
      </w:r>
      <w:r w:rsidR="009F109A" w:rsidRPr="007D7D02">
        <w:rPr>
          <w:rFonts w:ascii="Arial" w:hAnsi="Arial" w:cs="Arial"/>
          <w:szCs w:val="21"/>
        </w:rPr>
        <w:t xml:space="preserve">and </w:t>
      </w:r>
      <w:proofErr w:type="spellStart"/>
      <w:r w:rsidR="009F109A" w:rsidRPr="007D7D02">
        <w:rPr>
          <w:rFonts w:ascii="Arial" w:hAnsi="Arial" w:cs="Arial"/>
          <w:szCs w:val="21"/>
        </w:rPr>
        <w:t>ks</w:t>
      </w:r>
      <w:proofErr w:type="spellEnd"/>
      <w:r w:rsidR="009F109A" w:rsidRPr="007D7D02">
        <w:rPr>
          <w:rFonts w:ascii="Arial" w:hAnsi="Arial" w:cs="Arial"/>
          <w:szCs w:val="21"/>
        </w:rPr>
        <w:t xml:space="preserve"> value of duplication gene pairs.</w:t>
      </w:r>
    </w:p>
    <w:bookmarkEnd w:id="8"/>
    <w:p w14:paraId="75C56D22" w14:textId="31F8B8E6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2DDA19A9" w14:textId="23173486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4C46C123" w14:textId="516C27FE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3D4711AB" w14:textId="6A7D9127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6E3682AC" w14:textId="3C3FE3D7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7A14838C" w14:textId="000786E7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3BCEF4E8" w14:textId="0D962979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54C1C91E" w14:textId="294D6CA6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1A4DF399" w14:textId="3B86FF83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450510A4" w14:textId="6E5C4B6D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65C68B5B" w14:textId="0CDD1E85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19E87C7B" w14:textId="1E80CA3C" w:rsidR="00BB53A0" w:rsidRPr="007D7D02" w:rsidRDefault="00BB53A0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4DDB1239" w14:textId="6856F7E9" w:rsidR="000B24EF" w:rsidRPr="007D7D02" w:rsidRDefault="000B24EF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6B71925D" w14:textId="7F08E920" w:rsidR="000B24EF" w:rsidRPr="007D7D02" w:rsidRDefault="000B24EF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13E46DD5" w14:textId="3D564BF0" w:rsidR="000B24EF" w:rsidRPr="007D7D02" w:rsidRDefault="000B24EF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32ABFB92" w14:textId="0ADEF186" w:rsidR="000B24EF" w:rsidRPr="007D7D02" w:rsidRDefault="000B24EF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25E46139" w14:textId="45727C62" w:rsidR="000B24EF" w:rsidRPr="007D7D02" w:rsidRDefault="000B24EF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541A89AD" w14:textId="19209608" w:rsidR="000B24EF" w:rsidRPr="007D7D02" w:rsidRDefault="000B24EF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12285EC4" w14:textId="31C83EF9" w:rsidR="000B24EF" w:rsidRPr="007D7D02" w:rsidRDefault="000B24EF" w:rsidP="006746E3">
      <w:pPr>
        <w:spacing w:line="360" w:lineRule="auto"/>
        <w:rPr>
          <w:rStyle w:val="fontstyle01"/>
          <w:rFonts w:ascii="Arial" w:hAnsi="Arial" w:cs="Arial"/>
          <w:sz w:val="21"/>
          <w:szCs w:val="21"/>
        </w:rPr>
      </w:pPr>
    </w:p>
    <w:p w14:paraId="46687464" w14:textId="77777777" w:rsidR="000B24EF" w:rsidRPr="007D7D02" w:rsidRDefault="000B24EF" w:rsidP="006746E3">
      <w:pPr>
        <w:spacing w:line="360" w:lineRule="auto"/>
        <w:rPr>
          <w:rStyle w:val="fontstyle01"/>
          <w:rFonts w:ascii="Arial" w:hAnsi="Arial" w:cs="Arial" w:hint="eastAsia"/>
          <w:sz w:val="21"/>
          <w:szCs w:val="21"/>
        </w:rPr>
      </w:pPr>
    </w:p>
    <w:p w14:paraId="49FBE10A" w14:textId="16FBE7B5" w:rsidR="00BB53A0" w:rsidRPr="007D7D02" w:rsidRDefault="009B7F13" w:rsidP="006746E3">
      <w:pPr>
        <w:spacing w:line="360" w:lineRule="auto"/>
        <w:rPr>
          <w:rFonts w:ascii="Arial" w:hAnsi="Arial" w:cs="Arial"/>
          <w:szCs w:val="21"/>
        </w:rPr>
      </w:pPr>
      <w:r w:rsidRPr="007D7D02">
        <w:rPr>
          <w:rFonts w:ascii="Arial" w:hAnsi="Arial" w:cs="Arial"/>
          <w:szCs w:val="21"/>
        </w:rPr>
        <w:lastRenderedPageBreak/>
        <w:t>Supplementary t</w:t>
      </w:r>
      <w:r w:rsidR="00BB53A0" w:rsidRPr="007D7D02">
        <w:rPr>
          <w:rFonts w:ascii="Arial" w:hAnsi="Arial" w:cs="Arial"/>
          <w:szCs w:val="21"/>
        </w:rPr>
        <w:t>able 1</w:t>
      </w:r>
      <w:r w:rsidR="00686542" w:rsidRPr="007D7D02">
        <w:rPr>
          <w:rFonts w:ascii="Arial" w:hAnsi="Arial" w:cs="Arial"/>
          <w:szCs w:val="21"/>
        </w:rPr>
        <w:t>.</w:t>
      </w:r>
      <w:r w:rsidR="00BB53A0" w:rsidRPr="007D7D02">
        <w:rPr>
          <w:rFonts w:ascii="Arial" w:hAnsi="Arial" w:cs="Arial"/>
          <w:szCs w:val="21"/>
        </w:rPr>
        <w:t xml:space="preserve"> </w:t>
      </w:r>
      <w:r w:rsidRPr="007D7D02">
        <w:rPr>
          <w:rFonts w:ascii="Arial" w:hAnsi="Arial" w:cs="Arial"/>
          <w:szCs w:val="21"/>
        </w:rPr>
        <w:t>Genome data used in this study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5437"/>
      </w:tblGrid>
      <w:tr w:rsidR="009B7F13" w:rsidRPr="007D7D02" w14:paraId="791D89C0" w14:textId="77777777" w:rsidTr="007D0D56">
        <w:trPr>
          <w:trHeight w:val="340"/>
        </w:trPr>
        <w:tc>
          <w:tcPr>
            <w:tcW w:w="3085" w:type="dxa"/>
          </w:tcPr>
          <w:p w14:paraId="1A94AC1F" w14:textId="0487D9B7" w:rsidR="009B7F13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Species</w:t>
            </w:r>
          </w:p>
        </w:tc>
        <w:tc>
          <w:tcPr>
            <w:tcW w:w="5437" w:type="dxa"/>
          </w:tcPr>
          <w:p w14:paraId="549BD3EA" w14:textId="06E847D8" w:rsidR="009B7F13" w:rsidRPr="007D7D02" w:rsidRDefault="00F06FE0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Link and genome annotation version</w:t>
            </w:r>
          </w:p>
        </w:tc>
      </w:tr>
      <w:tr w:rsidR="007D0D56" w:rsidRPr="007D7D02" w14:paraId="4B6186C1" w14:textId="77777777" w:rsidTr="007D0D56">
        <w:trPr>
          <w:trHeight w:val="340"/>
        </w:trPr>
        <w:tc>
          <w:tcPr>
            <w:tcW w:w="3085" w:type="dxa"/>
          </w:tcPr>
          <w:p w14:paraId="7D3A9178" w14:textId="1A4E93E3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Porphyridium</w:t>
            </w:r>
            <w:proofErr w:type="spellEnd"/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 purpureum</w:t>
            </w:r>
          </w:p>
        </w:tc>
        <w:tc>
          <w:tcPr>
            <w:tcW w:w="5437" w:type="dxa"/>
          </w:tcPr>
          <w:p w14:paraId="4AEB9936" w14:textId="460C815D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http://cyanophora.rutgers.edu/porphyridium</w:t>
            </w:r>
          </w:p>
        </w:tc>
      </w:tr>
      <w:tr w:rsidR="007D0D56" w:rsidRPr="007D7D02" w14:paraId="5BC084C5" w14:textId="77777777" w:rsidTr="007D0D56">
        <w:trPr>
          <w:trHeight w:val="340"/>
        </w:trPr>
        <w:tc>
          <w:tcPr>
            <w:tcW w:w="3085" w:type="dxa"/>
          </w:tcPr>
          <w:p w14:paraId="777B87A8" w14:textId="6742BF9D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Cyanidioschyzon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merolae</w:t>
            </w:r>
            <w:proofErr w:type="spellEnd"/>
          </w:p>
        </w:tc>
        <w:tc>
          <w:tcPr>
            <w:tcW w:w="5437" w:type="dxa"/>
          </w:tcPr>
          <w:p w14:paraId="5910274C" w14:textId="3DCA639A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http://plants.ensembl.org; V1</w:t>
            </w:r>
          </w:p>
        </w:tc>
      </w:tr>
      <w:tr w:rsidR="007D0D56" w:rsidRPr="007D7D02" w14:paraId="4C008A7E" w14:textId="77777777" w:rsidTr="007D0D56">
        <w:trPr>
          <w:trHeight w:val="340"/>
        </w:trPr>
        <w:tc>
          <w:tcPr>
            <w:tcW w:w="3085" w:type="dxa"/>
          </w:tcPr>
          <w:p w14:paraId="03B26491" w14:textId="1708F458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Micromonas</w:t>
            </w:r>
            <w:proofErr w:type="spellEnd"/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pusilla</w:t>
            </w:r>
            <w:proofErr w:type="spellEnd"/>
          </w:p>
        </w:tc>
        <w:tc>
          <w:tcPr>
            <w:tcW w:w="5437" w:type="dxa"/>
          </w:tcPr>
          <w:p w14:paraId="6DC8D0D6" w14:textId="094ED2FF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https://jgi.doe.gov; C3V2</w:t>
            </w:r>
          </w:p>
        </w:tc>
      </w:tr>
      <w:tr w:rsidR="007D0D56" w:rsidRPr="007D7D02" w14:paraId="776A39A4" w14:textId="77777777" w:rsidTr="007D0D56">
        <w:trPr>
          <w:trHeight w:val="340"/>
        </w:trPr>
        <w:tc>
          <w:tcPr>
            <w:tcW w:w="3085" w:type="dxa"/>
          </w:tcPr>
          <w:p w14:paraId="4BCDDB37" w14:textId="37BABF68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Chlamydomonas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reinhardtii</w:t>
            </w:r>
            <w:proofErr w:type="spellEnd"/>
          </w:p>
        </w:tc>
        <w:tc>
          <w:tcPr>
            <w:tcW w:w="5437" w:type="dxa"/>
          </w:tcPr>
          <w:p w14:paraId="335FA5D9" w14:textId="502B3D33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https://jgi.doe.gov; V5</w:t>
            </w:r>
          </w:p>
        </w:tc>
      </w:tr>
      <w:tr w:rsidR="007D0D56" w:rsidRPr="007D7D02" w14:paraId="2A9F0E59" w14:textId="77777777" w:rsidTr="007D0D56">
        <w:trPr>
          <w:trHeight w:val="340"/>
        </w:trPr>
        <w:tc>
          <w:tcPr>
            <w:tcW w:w="3085" w:type="dxa"/>
          </w:tcPr>
          <w:p w14:paraId="4132312E" w14:textId="5C53BD4B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Klebsormidium</w:t>
            </w:r>
            <w:proofErr w:type="spellEnd"/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nitens</w:t>
            </w:r>
            <w:proofErr w:type="spellEnd"/>
          </w:p>
        </w:tc>
        <w:tc>
          <w:tcPr>
            <w:tcW w:w="5437" w:type="dxa"/>
          </w:tcPr>
          <w:p w14:paraId="3D957B11" w14:textId="5D799003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http://www.plantmorphogenesis.bio.titech.ac.jp/~algae_genome_project/klebsormidium; V1.1</w:t>
            </w:r>
          </w:p>
        </w:tc>
      </w:tr>
      <w:tr w:rsidR="007D0D56" w:rsidRPr="007D7D02" w14:paraId="5077E2A2" w14:textId="77777777" w:rsidTr="007D0D56">
        <w:trPr>
          <w:trHeight w:val="340"/>
        </w:trPr>
        <w:tc>
          <w:tcPr>
            <w:tcW w:w="3085" w:type="dxa"/>
          </w:tcPr>
          <w:p w14:paraId="32F637A3" w14:textId="7C73C39A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Chara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braunii</w:t>
            </w:r>
            <w:proofErr w:type="spellEnd"/>
          </w:p>
        </w:tc>
        <w:tc>
          <w:tcPr>
            <w:tcW w:w="5437" w:type="dxa"/>
          </w:tcPr>
          <w:p w14:paraId="2AC130BF" w14:textId="7E513358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https://www.ncbi.nlm.nih.gov/</w:t>
            </w:r>
          </w:p>
        </w:tc>
      </w:tr>
      <w:tr w:rsidR="007D0D56" w:rsidRPr="007D7D02" w14:paraId="674C87E3" w14:textId="77777777" w:rsidTr="007D0D56">
        <w:trPr>
          <w:trHeight w:val="340"/>
        </w:trPr>
        <w:tc>
          <w:tcPr>
            <w:tcW w:w="3085" w:type="dxa"/>
          </w:tcPr>
          <w:p w14:paraId="223E3320" w14:textId="00C93975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Marchantia polymorpha</w:t>
            </w:r>
          </w:p>
        </w:tc>
        <w:tc>
          <w:tcPr>
            <w:tcW w:w="5437" w:type="dxa"/>
          </w:tcPr>
          <w:p w14:paraId="473C1709" w14:textId="24AC8E40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http://marchantia.info; V3.1</w:t>
            </w:r>
          </w:p>
        </w:tc>
      </w:tr>
      <w:tr w:rsidR="007D0D56" w:rsidRPr="007D7D02" w14:paraId="0907E179" w14:textId="77777777" w:rsidTr="007D0D56">
        <w:trPr>
          <w:trHeight w:val="340"/>
        </w:trPr>
        <w:tc>
          <w:tcPr>
            <w:tcW w:w="3085" w:type="dxa"/>
          </w:tcPr>
          <w:p w14:paraId="7E060493" w14:textId="3433A744" w:rsidR="007D0D56" w:rsidRPr="007D7D02" w:rsidRDefault="00C00D1B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Physcomitrium</w:t>
            </w:r>
            <w:proofErr w:type="spellEnd"/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 </w:t>
            </w:r>
            <w:r w:rsidR="007D0D56" w:rsidRPr="007D7D02">
              <w:rPr>
                <w:rFonts w:ascii="Arial" w:hAnsi="Arial" w:cs="Arial"/>
                <w:i/>
                <w:iCs/>
                <w:szCs w:val="21"/>
              </w:rPr>
              <w:t>patens</w:t>
            </w:r>
          </w:p>
        </w:tc>
        <w:tc>
          <w:tcPr>
            <w:tcW w:w="5437" w:type="dxa"/>
          </w:tcPr>
          <w:p w14:paraId="47EA77EF" w14:textId="2C093689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https://genome.jgi.doe.gov; V3</w:t>
            </w:r>
          </w:p>
        </w:tc>
      </w:tr>
      <w:tr w:rsidR="007D0D56" w:rsidRPr="007D7D02" w14:paraId="392DFC91" w14:textId="77777777" w:rsidTr="007D0D56">
        <w:trPr>
          <w:trHeight w:val="340"/>
        </w:trPr>
        <w:tc>
          <w:tcPr>
            <w:tcW w:w="3085" w:type="dxa"/>
          </w:tcPr>
          <w:p w14:paraId="0E6183AD" w14:textId="10E701D6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Sphagnum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fallax</w:t>
            </w:r>
            <w:proofErr w:type="spellEnd"/>
          </w:p>
        </w:tc>
        <w:tc>
          <w:tcPr>
            <w:tcW w:w="5437" w:type="dxa"/>
          </w:tcPr>
          <w:p w14:paraId="4E053779" w14:textId="2F6313A3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V0.5</w:t>
            </w:r>
          </w:p>
        </w:tc>
      </w:tr>
      <w:tr w:rsidR="007D0D56" w:rsidRPr="007D7D02" w14:paraId="54FA8D32" w14:textId="77777777" w:rsidTr="007D0D56">
        <w:trPr>
          <w:trHeight w:val="340"/>
        </w:trPr>
        <w:tc>
          <w:tcPr>
            <w:tcW w:w="3085" w:type="dxa"/>
          </w:tcPr>
          <w:p w14:paraId="343F17D3" w14:textId="06EEE105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Selaginella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moellendorffii</w:t>
            </w:r>
            <w:proofErr w:type="spellEnd"/>
          </w:p>
        </w:tc>
        <w:tc>
          <w:tcPr>
            <w:tcW w:w="5437" w:type="dxa"/>
          </w:tcPr>
          <w:p w14:paraId="7381C8A0" w14:textId="1BE37178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V1.0</w:t>
            </w:r>
          </w:p>
        </w:tc>
      </w:tr>
      <w:tr w:rsidR="007D0D56" w:rsidRPr="007D7D02" w14:paraId="555617F3" w14:textId="77777777" w:rsidTr="007D0D56">
        <w:trPr>
          <w:trHeight w:val="340"/>
        </w:trPr>
        <w:tc>
          <w:tcPr>
            <w:tcW w:w="3085" w:type="dxa"/>
          </w:tcPr>
          <w:p w14:paraId="2B07A6BC" w14:textId="26E15A28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Azolla filiculoides</w:t>
            </w:r>
          </w:p>
        </w:tc>
        <w:tc>
          <w:tcPr>
            <w:tcW w:w="5437" w:type="dxa"/>
          </w:tcPr>
          <w:p w14:paraId="5F943F87" w14:textId="4423ECB5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https://www.fernbase.org; V1.1</w:t>
            </w:r>
          </w:p>
        </w:tc>
      </w:tr>
      <w:tr w:rsidR="007D0D56" w:rsidRPr="007D7D02" w14:paraId="155FB9CD" w14:textId="77777777" w:rsidTr="007D0D56">
        <w:trPr>
          <w:trHeight w:val="340"/>
        </w:trPr>
        <w:tc>
          <w:tcPr>
            <w:tcW w:w="3085" w:type="dxa"/>
          </w:tcPr>
          <w:p w14:paraId="62E1B36C" w14:textId="02908891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Salvinia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cucullata</w:t>
            </w:r>
            <w:proofErr w:type="spellEnd"/>
          </w:p>
        </w:tc>
        <w:tc>
          <w:tcPr>
            <w:tcW w:w="5437" w:type="dxa"/>
          </w:tcPr>
          <w:p w14:paraId="07AD1087" w14:textId="407582BE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https://www.fernbase.org; V1.2</w:t>
            </w:r>
          </w:p>
        </w:tc>
      </w:tr>
      <w:tr w:rsidR="007D0D56" w:rsidRPr="007D7D02" w14:paraId="01BB1F6D" w14:textId="77777777" w:rsidTr="007D0D56">
        <w:trPr>
          <w:trHeight w:val="340"/>
        </w:trPr>
        <w:tc>
          <w:tcPr>
            <w:tcW w:w="3085" w:type="dxa"/>
          </w:tcPr>
          <w:p w14:paraId="1467AE24" w14:textId="7638105A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Ginkgo biloba</w:t>
            </w:r>
          </w:p>
        </w:tc>
        <w:tc>
          <w:tcPr>
            <w:tcW w:w="5437" w:type="dxa"/>
          </w:tcPr>
          <w:p w14:paraId="68904530" w14:textId="05F9FD1A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https://figshare.com/articles/dataset/annotation_of_Ginkgo_biloba/14759223</w:t>
            </w:r>
          </w:p>
        </w:tc>
      </w:tr>
      <w:tr w:rsidR="007D0D56" w:rsidRPr="007D7D02" w14:paraId="39F68081" w14:textId="77777777" w:rsidTr="007D0D56">
        <w:trPr>
          <w:trHeight w:val="340"/>
        </w:trPr>
        <w:tc>
          <w:tcPr>
            <w:tcW w:w="3085" w:type="dxa"/>
          </w:tcPr>
          <w:p w14:paraId="02B15C0A" w14:textId="6A7930AC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Gnetum</w:t>
            </w:r>
            <w:proofErr w:type="spellEnd"/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montanum</w:t>
            </w:r>
            <w:proofErr w:type="spellEnd"/>
          </w:p>
        </w:tc>
        <w:tc>
          <w:tcPr>
            <w:tcW w:w="5437" w:type="dxa"/>
          </w:tcPr>
          <w:p w14:paraId="69248B07" w14:textId="1888CE85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DRYAD website</w:t>
            </w:r>
          </w:p>
        </w:tc>
      </w:tr>
      <w:tr w:rsidR="007D0D56" w:rsidRPr="007D7D02" w14:paraId="4BFF370C" w14:textId="77777777" w:rsidTr="007D0D56">
        <w:trPr>
          <w:trHeight w:val="340"/>
        </w:trPr>
        <w:tc>
          <w:tcPr>
            <w:tcW w:w="3085" w:type="dxa"/>
          </w:tcPr>
          <w:p w14:paraId="40AC9574" w14:textId="4739EC94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Pinus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taeda</w:t>
            </w:r>
            <w:proofErr w:type="spellEnd"/>
          </w:p>
        </w:tc>
        <w:tc>
          <w:tcPr>
            <w:tcW w:w="5437" w:type="dxa"/>
          </w:tcPr>
          <w:p w14:paraId="37EE4CA5" w14:textId="6B285F4D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http://congenie.org/start; V1.0</w:t>
            </w:r>
          </w:p>
        </w:tc>
      </w:tr>
      <w:tr w:rsidR="007D0D56" w:rsidRPr="007D7D02" w14:paraId="313FCE2D" w14:textId="77777777" w:rsidTr="007D0D56">
        <w:trPr>
          <w:trHeight w:val="340"/>
        </w:trPr>
        <w:tc>
          <w:tcPr>
            <w:tcW w:w="3085" w:type="dxa"/>
          </w:tcPr>
          <w:p w14:paraId="18EFB0C9" w14:textId="6683895F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Amborella</w:t>
            </w:r>
            <w:proofErr w:type="spellEnd"/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trichopoda</w:t>
            </w:r>
            <w:proofErr w:type="spellEnd"/>
          </w:p>
        </w:tc>
        <w:tc>
          <w:tcPr>
            <w:tcW w:w="5437" w:type="dxa"/>
          </w:tcPr>
          <w:p w14:paraId="3E5DD84D" w14:textId="4A3376C5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V1.0</w:t>
            </w:r>
          </w:p>
        </w:tc>
      </w:tr>
      <w:tr w:rsidR="007D0D56" w:rsidRPr="007D7D02" w14:paraId="445601D6" w14:textId="77777777" w:rsidTr="007D0D56">
        <w:trPr>
          <w:trHeight w:val="340"/>
        </w:trPr>
        <w:tc>
          <w:tcPr>
            <w:tcW w:w="3085" w:type="dxa"/>
          </w:tcPr>
          <w:p w14:paraId="77D563C5" w14:textId="110ECEB4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Nymphaea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colorata</w:t>
            </w:r>
            <w:proofErr w:type="spellEnd"/>
          </w:p>
        </w:tc>
        <w:tc>
          <w:tcPr>
            <w:tcW w:w="5437" w:type="dxa"/>
          </w:tcPr>
          <w:p w14:paraId="50616B16" w14:textId="608D738D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https://www.ncbi.nlm.nih.gov/</w:t>
            </w:r>
          </w:p>
        </w:tc>
      </w:tr>
      <w:tr w:rsidR="007D0D56" w:rsidRPr="007D7D02" w14:paraId="534433A6" w14:textId="77777777" w:rsidTr="007D0D56">
        <w:trPr>
          <w:trHeight w:val="340"/>
        </w:trPr>
        <w:tc>
          <w:tcPr>
            <w:tcW w:w="3085" w:type="dxa"/>
          </w:tcPr>
          <w:p w14:paraId="3291363A" w14:textId="0F7F7342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Musa acuminata</w:t>
            </w:r>
          </w:p>
        </w:tc>
        <w:tc>
          <w:tcPr>
            <w:tcW w:w="5437" w:type="dxa"/>
          </w:tcPr>
          <w:p w14:paraId="07DA0D7D" w14:textId="5B9306DF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V1</w:t>
            </w:r>
          </w:p>
        </w:tc>
      </w:tr>
      <w:tr w:rsidR="007D0D56" w:rsidRPr="007D7D02" w14:paraId="3F918B05" w14:textId="77777777" w:rsidTr="007D0D56">
        <w:trPr>
          <w:trHeight w:val="340"/>
        </w:trPr>
        <w:tc>
          <w:tcPr>
            <w:tcW w:w="3085" w:type="dxa"/>
          </w:tcPr>
          <w:p w14:paraId="7A7E4CD4" w14:textId="49C30F63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Oryza sativa</w:t>
            </w:r>
          </w:p>
        </w:tc>
        <w:tc>
          <w:tcPr>
            <w:tcW w:w="5437" w:type="dxa"/>
          </w:tcPr>
          <w:p w14:paraId="5A5665F0" w14:textId="2CE130D9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http://rice.plantbiology.msu.edu; IRGSP-1.0</w:t>
            </w:r>
          </w:p>
        </w:tc>
      </w:tr>
      <w:tr w:rsidR="007D0D56" w:rsidRPr="007D7D02" w14:paraId="4D24D611" w14:textId="77777777" w:rsidTr="007D0D56">
        <w:trPr>
          <w:trHeight w:val="340"/>
        </w:trPr>
        <w:tc>
          <w:tcPr>
            <w:tcW w:w="3085" w:type="dxa"/>
          </w:tcPr>
          <w:p w14:paraId="4D8F08B2" w14:textId="7F877FAF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Brachypodium</w:t>
            </w:r>
            <w:proofErr w:type="spellEnd"/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distachyon</w:t>
            </w:r>
            <w:proofErr w:type="spellEnd"/>
          </w:p>
        </w:tc>
        <w:tc>
          <w:tcPr>
            <w:tcW w:w="5437" w:type="dxa"/>
          </w:tcPr>
          <w:p w14:paraId="034D7241" w14:textId="36C6A773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V3.1</w:t>
            </w:r>
          </w:p>
        </w:tc>
      </w:tr>
      <w:tr w:rsidR="007D0D56" w:rsidRPr="007D7D02" w14:paraId="717DF5C2" w14:textId="77777777" w:rsidTr="007D0D56">
        <w:trPr>
          <w:trHeight w:val="340"/>
        </w:trPr>
        <w:tc>
          <w:tcPr>
            <w:tcW w:w="3085" w:type="dxa"/>
          </w:tcPr>
          <w:p w14:paraId="19353BB2" w14:textId="315754DB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Setaria</w:t>
            </w:r>
            <w:proofErr w:type="spellEnd"/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italica</w:t>
            </w:r>
            <w:proofErr w:type="spellEnd"/>
          </w:p>
        </w:tc>
        <w:tc>
          <w:tcPr>
            <w:tcW w:w="5437" w:type="dxa"/>
          </w:tcPr>
          <w:p w14:paraId="2A3FED43" w14:textId="21D00E94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V2.2</w:t>
            </w:r>
          </w:p>
        </w:tc>
      </w:tr>
      <w:tr w:rsidR="007D0D56" w:rsidRPr="007D7D02" w14:paraId="09D8F94D" w14:textId="77777777" w:rsidTr="007D0D56">
        <w:trPr>
          <w:trHeight w:val="340"/>
        </w:trPr>
        <w:tc>
          <w:tcPr>
            <w:tcW w:w="3085" w:type="dxa"/>
          </w:tcPr>
          <w:p w14:paraId="084A0C31" w14:textId="3E6B4517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Sorghum bicolor</w:t>
            </w:r>
          </w:p>
        </w:tc>
        <w:tc>
          <w:tcPr>
            <w:tcW w:w="5437" w:type="dxa"/>
          </w:tcPr>
          <w:p w14:paraId="1BC258E5" w14:textId="0A275C34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V3.1</w:t>
            </w:r>
          </w:p>
        </w:tc>
      </w:tr>
      <w:tr w:rsidR="007D0D56" w:rsidRPr="007D7D02" w14:paraId="3D56A9D1" w14:textId="77777777" w:rsidTr="007D0D56">
        <w:trPr>
          <w:trHeight w:val="340"/>
        </w:trPr>
        <w:tc>
          <w:tcPr>
            <w:tcW w:w="3085" w:type="dxa"/>
          </w:tcPr>
          <w:p w14:paraId="63E0A39C" w14:textId="26D1F84E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Zea</w:t>
            </w:r>
            <w:proofErr w:type="spellEnd"/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 mays</w:t>
            </w:r>
          </w:p>
        </w:tc>
        <w:tc>
          <w:tcPr>
            <w:tcW w:w="5437" w:type="dxa"/>
          </w:tcPr>
          <w:p w14:paraId="3BF1910E" w14:textId="1E8A28BB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V4</w:t>
            </w:r>
          </w:p>
        </w:tc>
      </w:tr>
      <w:tr w:rsidR="007D0D56" w:rsidRPr="007D7D02" w14:paraId="557FDDFE" w14:textId="77777777" w:rsidTr="007D0D56">
        <w:trPr>
          <w:trHeight w:val="340"/>
        </w:trPr>
        <w:tc>
          <w:tcPr>
            <w:tcW w:w="3085" w:type="dxa"/>
          </w:tcPr>
          <w:p w14:paraId="40BD87B3" w14:textId="55E0B081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Vitis vinifera</w:t>
            </w:r>
          </w:p>
        </w:tc>
        <w:tc>
          <w:tcPr>
            <w:tcW w:w="5437" w:type="dxa"/>
          </w:tcPr>
          <w:p w14:paraId="420BB086" w14:textId="6022C1BA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V2.1</w:t>
            </w:r>
          </w:p>
        </w:tc>
      </w:tr>
      <w:tr w:rsidR="007D0D56" w:rsidRPr="007D7D02" w14:paraId="740D4AC7" w14:textId="77777777" w:rsidTr="007D0D56">
        <w:trPr>
          <w:trHeight w:val="340"/>
        </w:trPr>
        <w:tc>
          <w:tcPr>
            <w:tcW w:w="3085" w:type="dxa"/>
          </w:tcPr>
          <w:p w14:paraId="257446E5" w14:textId="2B011F54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Theobroma cacao</w:t>
            </w:r>
          </w:p>
        </w:tc>
        <w:tc>
          <w:tcPr>
            <w:tcW w:w="5437" w:type="dxa"/>
          </w:tcPr>
          <w:p w14:paraId="78D08F10" w14:textId="72F03966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V2.1</w:t>
            </w:r>
          </w:p>
        </w:tc>
      </w:tr>
      <w:tr w:rsidR="007D0D56" w:rsidRPr="007D7D02" w14:paraId="11ECDBEB" w14:textId="77777777" w:rsidTr="007D0D56">
        <w:trPr>
          <w:trHeight w:val="340"/>
        </w:trPr>
        <w:tc>
          <w:tcPr>
            <w:tcW w:w="3085" w:type="dxa"/>
          </w:tcPr>
          <w:p w14:paraId="3CFA98C6" w14:textId="4735781A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Arabidopsis thaliana</w:t>
            </w:r>
          </w:p>
        </w:tc>
        <w:tc>
          <w:tcPr>
            <w:tcW w:w="5437" w:type="dxa"/>
          </w:tcPr>
          <w:p w14:paraId="74C3ADBB" w14:textId="5808F275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https://www.arabidopsis.org; TAIR10</w:t>
            </w:r>
          </w:p>
        </w:tc>
      </w:tr>
      <w:tr w:rsidR="007D0D56" w:rsidRPr="007D7D02" w14:paraId="3E287691" w14:textId="77777777" w:rsidTr="007D0D56">
        <w:trPr>
          <w:trHeight w:val="340"/>
        </w:trPr>
        <w:tc>
          <w:tcPr>
            <w:tcW w:w="3085" w:type="dxa"/>
          </w:tcPr>
          <w:p w14:paraId="46BD78F3" w14:textId="3FC9F8DB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Brassica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rapa</w:t>
            </w:r>
            <w:proofErr w:type="spellEnd"/>
          </w:p>
        </w:tc>
        <w:tc>
          <w:tcPr>
            <w:tcW w:w="5437" w:type="dxa"/>
          </w:tcPr>
          <w:p w14:paraId="6DD5CD0E" w14:textId="7BD510D1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V1.3</w:t>
            </w:r>
          </w:p>
        </w:tc>
      </w:tr>
      <w:tr w:rsidR="007D0D56" w:rsidRPr="007D7D02" w14:paraId="743A65E9" w14:textId="77777777" w:rsidTr="007D0D56">
        <w:trPr>
          <w:trHeight w:val="340"/>
        </w:trPr>
        <w:tc>
          <w:tcPr>
            <w:tcW w:w="3085" w:type="dxa"/>
          </w:tcPr>
          <w:p w14:paraId="3159627B" w14:textId="06CCEE04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Malus domestica</w:t>
            </w:r>
          </w:p>
        </w:tc>
        <w:tc>
          <w:tcPr>
            <w:tcW w:w="5437" w:type="dxa"/>
          </w:tcPr>
          <w:p w14:paraId="4D23DF4D" w14:textId="1CDB96C8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V1.1</w:t>
            </w:r>
          </w:p>
        </w:tc>
      </w:tr>
      <w:tr w:rsidR="007D0D56" w:rsidRPr="007D7D02" w14:paraId="1185BB0D" w14:textId="77777777" w:rsidTr="007D0D56">
        <w:trPr>
          <w:trHeight w:val="340"/>
        </w:trPr>
        <w:tc>
          <w:tcPr>
            <w:tcW w:w="3085" w:type="dxa"/>
          </w:tcPr>
          <w:p w14:paraId="7F648CC8" w14:textId="0249491C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Prunus persica</w:t>
            </w:r>
          </w:p>
        </w:tc>
        <w:tc>
          <w:tcPr>
            <w:tcW w:w="5437" w:type="dxa"/>
          </w:tcPr>
          <w:p w14:paraId="4F79DFA6" w14:textId="223A856B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Genome Database for Rosaceae,</w:t>
            </w:r>
            <w:r w:rsidR="00222EAC" w:rsidRPr="007D7D02">
              <w:rPr>
                <w:rFonts w:ascii="Arial" w:hAnsi="Arial" w:cs="Arial"/>
                <w:szCs w:val="21"/>
              </w:rPr>
              <w:t xml:space="preserve"> </w:t>
            </w:r>
            <w:r w:rsidRPr="007D7D02">
              <w:rPr>
                <w:rFonts w:ascii="Arial" w:hAnsi="Arial" w:cs="Arial"/>
                <w:szCs w:val="21"/>
              </w:rPr>
              <w:t>V2.</w:t>
            </w:r>
            <w:proofErr w:type="gramStart"/>
            <w:r w:rsidRPr="007D7D02">
              <w:rPr>
                <w:rFonts w:ascii="Arial" w:hAnsi="Arial" w:cs="Arial"/>
                <w:szCs w:val="21"/>
              </w:rPr>
              <w:t>0.a</w:t>
            </w:r>
            <w:proofErr w:type="gramEnd"/>
            <w:r w:rsidRPr="007D7D02">
              <w:rPr>
                <w:rFonts w:ascii="Arial" w:hAnsi="Arial" w:cs="Arial"/>
                <w:szCs w:val="21"/>
              </w:rPr>
              <w:t>1</w:t>
            </w:r>
          </w:p>
        </w:tc>
      </w:tr>
      <w:tr w:rsidR="007D0D56" w:rsidRPr="007D7D02" w14:paraId="6EB50FA5" w14:textId="77777777" w:rsidTr="007D0D56">
        <w:trPr>
          <w:trHeight w:val="340"/>
        </w:trPr>
        <w:tc>
          <w:tcPr>
            <w:tcW w:w="3085" w:type="dxa"/>
          </w:tcPr>
          <w:p w14:paraId="526589BC" w14:textId="0400F785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Fragaria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vesca</w:t>
            </w:r>
            <w:proofErr w:type="spellEnd"/>
          </w:p>
        </w:tc>
        <w:tc>
          <w:tcPr>
            <w:tcW w:w="5437" w:type="dxa"/>
          </w:tcPr>
          <w:p w14:paraId="1C61CAFD" w14:textId="3A1D0DA6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Genome Database for Rosaceae,</w:t>
            </w:r>
            <w:r w:rsidR="00222EAC" w:rsidRPr="007D7D02">
              <w:rPr>
                <w:rFonts w:ascii="Arial" w:hAnsi="Arial" w:cs="Arial"/>
                <w:szCs w:val="21"/>
              </w:rPr>
              <w:t xml:space="preserve"> </w:t>
            </w:r>
            <w:r w:rsidRPr="007D7D02">
              <w:rPr>
                <w:rFonts w:ascii="Arial" w:hAnsi="Arial" w:cs="Arial"/>
                <w:szCs w:val="21"/>
              </w:rPr>
              <w:t>V4.</w:t>
            </w:r>
            <w:r w:rsidR="00222EAC" w:rsidRPr="007D7D02">
              <w:rPr>
                <w:rFonts w:ascii="Arial" w:hAnsi="Arial" w:cs="Arial"/>
                <w:szCs w:val="21"/>
              </w:rPr>
              <w:t>2</w:t>
            </w:r>
          </w:p>
        </w:tc>
      </w:tr>
      <w:tr w:rsidR="007D0D56" w:rsidRPr="007D7D02" w14:paraId="55876C67" w14:textId="77777777" w:rsidTr="007D0D56">
        <w:trPr>
          <w:trHeight w:val="340"/>
        </w:trPr>
        <w:tc>
          <w:tcPr>
            <w:tcW w:w="3085" w:type="dxa"/>
          </w:tcPr>
          <w:p w14:paraId="33260E93" w14:textId="5304FBEA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Glycine max</w:t>
            </w:r>
          </w:p>
        </w:tc>
        <w:tc>
          <w:tcPr>
            <w:tcW w:w="5437" w:type="dxa"/>
          </w:tcPr>
          <w:p w14:paraId="5609EAF4" w14:textId="3BA2F352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V4.1</w:t>
            </w:r>
          </w:p>
        </w:tc>
      </w:tr>
      <w:tr w:rsidR="007D0D56" w:rsidRPr="007D7D02" w14:paraId="78A721CC" w14:textId="77777777" w:rsidTr="007D0D56">
        <w:trPr>
          <w:trHeight w:val="340"/>
        </w:trPr>
        <w:tc>
          <w:tcPr>
            <w:tcW w:w="3085" w:type="dxa"/>
          </w:tcPr>
          <w:p w14:paraId="47569C7C" w14:textId="1B3DE639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 xml:space="preserve">Populus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trichocarpa</w:t>
            </w:r>
            <w:proofErr w:type="spellEnd"/>
          </w:p>
        </w:tc>
        <w:tc>
          <w:tcPr>
            <w:tcW w:w="5437" w:type="dxa"/>
          </w:tcPr>
          <w:p w14:paraId="60BE1E8E" w14:textId="4AE267AD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V4.1</w:t>
            </w:r>
          </w:p>
        </w:tc>
      </w:tr>
      <w:tr w:rsidR="007D0D56" w:rsidRPr="007D7D02" w14:paraId="73088FD7" w14:textId="77777777" w:rsidTr="007D0D56">
        <w:trPr>
          <w:trHeight w:val="340"/>
        </w:trPr>
        <w:tc>
          <w:tcPr>
            <w:tcW w:w="3085" w:type="dxa"/>
          </w:tcPr>
          <w:p w14:paraId="3EC884BF" w14:textId="03554B4A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Solanum tuberosum</w:t>
            </w:r>
          </w:p>
        </w:tc>
        <w:tc>
          <w:tcPr>
            <w:tcW w:w="5437" w:type="dxa"/>
          </w:tcPr>
          <w:p w14:paraId="2D99741F" w14:textId="0349002C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V6.1</w:t>
            </w:r>
          </w:p>
        </w:tc>
      </w:tr>
      <w:tr w:rsidR="007D0D56" w:rsidRPr="007D7D02" w14:paraId="2B9916DF" w14:textId="77777777" w:rsidTr="007D0D56">
        <w:trPr>
          <w:trHeight w:val="340"/>
        </w:trPr>
        <w:tc>
          <w:tcPr>
            <w:tcW w:w="3085" w:type="dxa"/>
          </w:tcPr>
          <w:p w14:paraId="2A832F5B" w14:textId="48E6F048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lastRenderedPageBreak/>
              <w:t xml:space="preserve">Solanum </w:t>
            </w:r>
            <w:proofErr w:type="spellStart"/>
            <w:r w:rsidRPr="007D7D02">
              <w:rPr>
                <w:rFonts w:ascii="Arial" w:hAnsi="Arial" w:cs="Arial"/>
                <w:i/>
                <w:iCs/>
                <w:szCs w:val="21"/>
              </w:rPr>
              <w:t>lycopersicum</w:t>
            </w:r>
            <w:proofErr w:type="spellEnd"/>
          </w:p>
        </w:tc>
        <w:tc>
          <w:tcPr>
            <w:tcW w:w="5437" w:type="dxa"/>
          </w:tcPr>
          <w:p w14:paraId="05BC8077" w14:textId="40FC5521" w:rsidR="007D0D56" w:rsidRPr="007D7D02" w:rsidRDefault="007D0D56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https://phytozome.jgi.doe.gov; V4.0</w:t>
            </w:r>
          </w:p>
        </w:tc>
      </w:tr>
    </w:tbl>
    <w:p w14:paraId="04BA7D9D" w14:textId="77777777" w:rsidR="009B7F13" w:rsidRPr="007D7D02" w:rsidRDefault="009B7F13" w:rsidP="006746E3">
      <w:pPr>
        <w:spacing w:line="360" w:lineRule="auto"/>
        <w:rPr>
          <w:rFonts w:ascii="Arial" w:hAnsi="Arial" w:cs="Arial"/>
          <w:szCs w:val="21"/>
        </w:rPr>
      </w:pPr>
    </w:p>
    <w:p w14:paraId="5EF52B4D" w14:textId="77777777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7E8B0DAC" w14:textId="671B9D23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3798847C" w14:textId="5EE875CB" w:rsidR="00BB53A0" w:rsidRPr="007D7D02" w:rsidRDefault="009B7F13" w:rsidP="006746E3">
      <w:pPr>
        <w:spacing w:line="360" w:lineRule="auto"/>
        <w:jc w:val="left"/>
        <w:rPr>
          <w:rFonts w:ascii="Arial" w:hAnsi="Arial" w:cs="Arial"/>
          <w:szCs w:val="21"/>
        </w:rPr>
      </w:pPr>
      <w:r w:rsidRPr="007D7D02">
        <w:rPr>
          <w:rFonts w:ascii="Arial" w:hAnsi="Arial" w:cs="Arial"/>
          <w:szCs w:val="21"/>
        </w:rPr>
        <w:t>Supplementary t</w:t>
      </w:r>
      <w:r w:rsidR="00BB53A0" w:rsidRPr="007D7D02">
        <w:rPr>
          <w:rFonts w:ascii="Arial" w:hAnsi="Arial" w:cs="Arial"/>
          <w:szCs w:val="21"/>
        </w:rPr>
        <w:t>able 2</w:t>
      </w:r>
      <w:r w:rsidR="00686542" w:rsidRPr="007D7D02">
        <w:rPr>
          <w:rFonts w:ascii="Arial" w:hAnsi="Arial" w:cs="Arial"/>
          <w:szCs w:val="21"/>
        </w:rPr>
        <w:t>.</w:t>
      </w:r>
      <w:r w:rsidR="00BB53A0" w:rsidRPr="007D7D02">
        <w:rPr>
          <w:rFonts w:ascii="Arial" w:hAnsi="Arial" w:cs="Arial"/>
          <w:szCs w:val="21"/>
        </w:rPr>
        <w:t xml:space="preserve"> The primer used in this study</w:t>
      </w:r>
      <w:r w:rsidR="00686542" w:rsidRPr="007D7D02">
        <w:rPr>
          <w:rFonts w:ascii="Arial" w:hAnsi="Arial" w:cs="Arial"/>
          <w:szCs w:val="21"/>
        </w:rPr>
        <w:t>.</w:t>
      </w:r>
    </w:p>
    <w:tbl>
      <w:tblPr>
        <w:tblStyle w:val="a7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842"/>
        <w:gridCol w:w="1296"/>
      </w:tblGrid>
      <w:tr w:rsidR="00BB53A0" w:rsidRPr="007D7D02" w14:paraId="58BC44F2" w14:textId="77777777" w:rsidTr="00CD7041">
        <w:tc>
          <w:tcPr>
            <w:tcW w:w="1384" w:type="dxa"/>
            <w:tcBorders>
              <w:top w:val="single" w:sz="12" w:space="0" w:color="auto"/>
              <w:bottom w:val="single" w:sz="12" w:space="0" w:color="auto"/>
            </w:tcBorders>
          </w:tcPr>
          <w:p w14:paraId="711F4C68" w14:textId="77777777" w:rsidR="00BB53A0" w:rsidRPr="007D7D02" w:rsidRDefault="00BB53A0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Name of primers</w:t>
            </w:r>
          </w:p>
        </w:tc>
        <w:tc>
          <w:tcPr>
            <w:tcW w:w="5842" w:type="dxa"/>
            <w:tcBorders>
              <w:top w:val="single" w:sz="12" w:space="0" w:color="auto"/>
              <w:bottom w:val="single" w:sz="12" w:space="0" w:color="auto"/>
            </w:tcBorders>
          </w:tcPr>
          <w:p w14:paraId="58C316EF" w14:textId="77777777" w:rsidR="00BB53A0" w:rsidRPr="007D7D02" w:rsidRDefault="00BB53A0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Sequences (5’-3’)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</w:tcPr>
          <w:p w14:paraId="4F53B10E" w14:textId="77777777" w:rsidR="00BB53A0" w:rsidRPr="007D7D02" w:rsidRDefault="00BB53A0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Annotation</w:t>
            </w:r>
          </w:p>
        </w:tc>
      </w:tr>
      <w:tr w:rsidR="00BB53A0" w:rsidRPr="007D7D02" w14:paraId="37F537E9" w14:textId="77777777" w:rsidTr="00CD7041">
        <w:trPr>
          <w:trHeight w:hRule="exact" w:val="284"/>
        </w:trPr>
        <w:tc>
          <w:tcPr>
            <w:tcW w:w="1384" w:type="dxa"/>
            <w:tcBorders>
              <w:top w:val="single" w:sz="12" w:space="0" w:color="auto"/>
            </w:tcBorders>
            <w:vAlign w:val="center"/>
          </w:tcPr>
          <w:p w14:paraId="49ADD01B" w14:textId="77777777" w:rsidR="00BB53A0" w:rsidRPr="002A6731" w:rsidRDefault="00BB53A0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FvTIR1-F</w:t>
            </w:r>
          </w:p>
        </w:tc>
        <w:tc>
          <w:tcPr>
            <w:tcW w:w="5842" w:type="dxa"/>
            <w:tcBorders>
              <w:top w:val="single" w:sz="12" w:space="0" w:color="auto"/>
            </w:tcBorders>
            <w:vAlign w:val="center"/>
          </w:tcPr>
          <w:p w14:paraId="2C156DA2" w14:textId="77777777" w:rsidR="00BB53A0" w:rsidRPr="002A6731" w:rsidRDefault="00BB53A0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TGGCCATGGAGGCCGAATTCATGCTGAGAATGGCGAGCTCGTTC</w:t>
            </w:r>
          </w:p>
        </w:tc>
        <w:tc>
          <w:tcPr>
            <w:tcW w:w="1296" w:type="dxa"/>
            <w:vMerge w:val="restart"/>
            <w:tcBorders>
              <w:top w:val="single" w:sz="12" w:space="0" w:color="auto"/>
            </w:tcBorders>
          </w:tcPr>
          <w:p w14:paraId="4D1BA0D0" w14:textId="77777777" w:rsidR="00BB53A0" w:rsidRPr="007D7D02" w:rsidRDefault="00BB53A0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Vectors construction</w:t>
            </w:r>
          </w:p>
        </w:tc>
      </w:tr>
      <w:tr w:rsidR="00BB53A0" w:rsidRPr="007D7D02" w14:paraId="5F1414EE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556EB225" w14:textId="77777777" w:rsidR="00BB53A0" w:rsidRPr="002A6731" w:rsidRDefault="00BB53A0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FvTIR1-R</w:t>
            </w:r>
          </w:p>
        </w:tc>
        <w:tc>
          <w:tcPr>
            <w:tcW w:w="5842" w:type="dxa"/>
            <w:vAlign w:val="center"/>
          </w:tcPr>
          <w:p w14:paraId="12B520BE" w14:textId="77777777" w:rsidR="00BB53A0" w:rsidRPr="002A6731" w:rsidRDefault="00BB53A0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CGCTGCAGGTCGACGGATCCTCAAGTGAGCCTCACTGCAGAGTG</w:t>
            </w:r>
          </w:p>
        </w:tc>
        <w:tc>
          <w:tcPr>
            <w:tcW w:w="1296" w:type="dxa"/>
            <w:vMerge/>
          </w:tcPr>
          <w:p w14:paraId="49B5D0B2" w14:textId="77777777" w:rsidR="00BB53A0" w:rsidRPr="007D7D02" w:rsidRDefault="00BB53A0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BB53A0" w:rsidRPr="007D7D02" w14:paraId="7236EA43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2073C741" w14:textId="77777777" w:rsidR="00BB53A0" w:rsidRPr="002A6731" w:rsidRDefault="00BB53A0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FvAFB2-F</w:t>
            </w:r>
          </w:p>
        </w:tc>
        <w:tc>
          <w:tcPr>
            <w:tcW w:w="5842" w:type="dxa"/>
            <w:vAlign w:val="center"/>
          </w:tcPr>
          <w:p w14:paraId="14AFC575" w14:textId="77777777" w:rsidR="00BB53A0" w:rsidRPr="002A6731" w:rsidRDefault="00BB53A0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TGGCCATGGAGGCCGAATTCATGAATTATTTCCCAGACGAGG</w:t>
            </w:r>
          </w:p>
        </w:tc>
        <w:tc>
          <w:tcPr>
            <w:tcW w:w="1296" w:type="dxa"/>
            <w:vMerge/>
          </w:tcPr>
          <w:p w14:paraId="3636DFDD" w14:textId="77777777" w:rsidR="00BB53A0" w:rsidRPr="007D7D02" w:rsidRDefault="00BB53A0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BB53A0" w:rsidRPr="007D7D02" w14:paraId="0D2A53B1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3FC60965" w14:textId="77777777" w:rsidR="00BB53A0" w:rsidRPr="002A6731" w:rsidRDefault="00BB53A0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FvAFB2-R</w:t>
            </w:r>
          </w:p>
        </w:tc>
        <w:tc>
          <w:tcPr>
            <w:tcW w:w="5842" w:type="dxa"/>
            <w:vAlign w:val="center"/>
          </w:tcPr>
          <w:p w14:paraId="2B6347AD" w14:textId="77777777" w:rsidR="00BB53A0" w:rsidRPr="002A6731" w:rsidRDefault="00BB53A0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CGCTGCAGGTCGACGGATCCCTACAGAGTCCACACATACT</w:t>
            </w:r>
          </w:p>
        </w:tc>
        <w:tc>
          <w:tcPr>
            <w:tcW w:w="1296" w:type="dxa"/>
            <w:vMerge/>
          </w:tcPr>
          <w:p w14:paraId="1AC1857A" w14:textId="77777777" w:rsidR="00BB53A0" w:rsidRPr="007D7D02" w:rsidRDefault="00BB53A0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BB53A0" w:rsidRPr="007D7D02" w14:paraId="66107B31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2BD973E3" w14:textId="77777777" w:rsidR="00BB53A0" w:rsidRPr="002A6731" w:rsidRDefault="00BB53A0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FvAFB5-F</w:t>
            </w:r>
          </w:p>
        </w:tc>
        <w:tc>
          <w:tcPr>
            <w:tcW w:w="5842" w:type="dxa"/>
            <w:vAlign w:val="center"/>
          </w:tcPr>
          <w:p w14:paraId="503F82FC" w14:textId="77777777" w:rsidR="00BB53A0" w:rsidRPr="002A6731" w:rsidRDefault="00BB53A0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TGGCCATGGAGGCCGAATTCATGGGAGACGACCCTTCTTCGT</w:t>
            </w:r>
          </w:p>
        </w:tc>
        <w:tc>
          <w:tcPr>
            <w:tcW w:w="1296" w:type="dxa"/>
            <w:vMerge/>
          </w:tcPr>
          <w:p w14:paraId="2F90EE3E" w14:textId="77777777" w:rsidR="00BB53A0" w:rsidRPr="007D7D02" w:rsidRDefault="00BB53A0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BB53A0" w:rsidRPr="007D7D02" w14:paraId="0EBFC620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2152E942" w14:textId="77777777" w:rsidR="00BB53A0" w:rsidRPr="002A6731" w:rsidRDefault="00BB53A0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FvAFB5-R</w:t>
            </w:r>
          </w:p>
        </w:tc>
        <w:tc>
          <w:tcPr>
            <w:tcW w:w="5842" w:type="dxa"/>
            <w:vAlign w:val="center"/>
          </w:tcPr>
          <w:p w14:paraId="04CB5662" w14:textId="77777777" w:rsidR="00BB53A0" w:rsidRPr="002A6731" w:rsidRDefault="00BB53A0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CGCTGCAGGTCGACGGATCCCTACAGGATATCAACAAACTTTGG</w:t>
            </w:r>
          </w:p>
        </w:tc>
        <w:tc>
          <w:tcPr>
            <w:tcW w:w="1296" w:type="dxa"/>
            <w:vMerge/>
          </w:tcPr>
          <w:p w14:paraId="07BD9312" w14:textId="77777777" w:rsidR="00BB53A0" w:rsidRPr="007D7D02" w:rsidRDefault="00BB53A0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BB53A0" w:rsidRPr="007D7D02" w14:paraId="771CC4F5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6E207005" w14:textId="752A443D" w:rsidR="00BB53A0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hAnsi="Arial" w:cs="Arial"/>
                <w:color w:val="000000" w:themeColor="text1"/>
                <w:szCs w:val="21"/>
              </w:rPr>
              <w:t>MpTIR1-F</w:t>
            </w:r>
          </w:p>
        </w:tc>
        <w:tc>
          <w:tcPr>
            <w:tcW w:w="5842" w:type="dxa"/>
            <w:vAlign w:val="center"/>
          </w:tcPr>
          <w:p w14:paraId="6D766B12" w14:textId="7F1668FA" w:rsidR="00BB53A0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hAnsi="Arial" w:cs="Arial"/>
                <w:color w:val="000000" w:themeColor="text1"/>
                <w:szCs w:val="21"/>
              </w:rPr>
              <w:t>TGGCCATGGAGGCCGAATTCATGCCCTCTCCCTTTCCTGACGA</w:t>
            </w:r>
          </w:p>
        </w:tc>
        <w:tc>
          <w:tcPr>
            <w:tcW w:w="1296" w:type="dxa"/>
            <w:vMerge/>
          </w:tcPr>
          <w:p w14:paraId="72F68A19" w14:textId="77777777" w:rsidR="00BB53A0" w:rsidRPr="007D7D02" w:rsidRDefault="00BB53A0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BB53A0" w:rsidRPr="007D7D02" w14:paraId="4B4152E8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25BCF027" w14:textId="7188C434" w:rsidR="00BB53A0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hAnsi="Arial" w:cs="Arial"/>
                <w:color w:val="000000" w:themeColor="text1"/>
                <w:szCs w:val="21"/>
              </w:rPr>
              <w:t>MpTIR1-R</w:t>
            </w:r>
          </w:p>
        </w:tc>
        <w:tc>
          <w:tcPr>
            <w:tcW w:w="5842" w:type="dxa"/>
            <w:vAlign w:val="center"/>
          </w:tcPr>
          <w:p w14:paraId="5C55D977" w14:textId="33CE6466" w:rsidR="00BB53A0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hAnsi="Arial" w:cs="Arial"/>
                <w:color w:val="000000" w:themeColor="text1"/>
                <w:szCs w:val="21"/>
              </w:rPr>
              <w:t>CGCTGCAGGTCGACGGATCCTCATTGTGCTATTTCGACA</w:t>
            </w:r>
          </w:p>
        </w:tc>
        <w:tc>
          <w:tcPr>
            <w:tcW w:w="1296" w:type="dxa"/>
            <w:vMerge/>
          </w:tcPr>
          <w:p w14:paraId="64848724" w14:textId="77777777" w:rsidR="00BB53A0" w:rsidRPr="007D7D02" w:rsidRDefault="00BB53A0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7AACC45D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28BC6B4C" w14:textId="04B769A2" w:rsidR="009F53DE" w:rsidRPr="002A6731" w:rsidRDefault="009F53DE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FvIAA14a-F</w:t>
            </w:r>
          </w:p>
        </w:tc>
        <w:tc>
          <w:tcPr>
            <w:tcW w:w="5842" w:type="dxa"/>
            <w:vAlign w:val="center"/>
          </w:tcPr>
          <w:p w14:paraId="5F6D16D4" w14:textId="0B5C1B36" w:rsidR="009F53DE" w:rsidRPr="002A6731" w:rsidRDefault="009F53DE" w:rsidP="006746E3">
            <w:pPr>
              <w:spacing w:line="360" w:lineRule="auto"/>
              <w:rPr>
                <w:rFonts w:ascii="Arial" w:eastAsia="等线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CCATGGAGGCCAGTGAATTCATGGAAGTTGTTATCCGGAAGA</w:t>
            </w:r>
          </w:p>
        </w:tc>
        <w:tc>
          <w:tcPr>
            <w:tcW w:w="1296" w:type="dxa"/>
            <w:vMerge/>
          </w:tcPr>
          <w:p w14:paraId="7711A325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7621FE2F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50F622CA" w14:textId="678C924C" w:rsidR="009F53DE" w:rsidRPr="002A6731" w:rsidRDefault="009F53DE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FvIAA14a-R</w:t>
            </w:r>
          </w:p>
        </w:tc>
        <w:tc>
          <w:tcPr>
            <w:tcW w:w="5842" w:type="dxa"/>
            <w:vAlign w:val="center"/>
          </w:tcPr>
          <w:p w14:paraId="0DA174BB" w14:textId="16D569D8" w:rsidR="009F53DE" w:rsidRPr="002A6731" w:rsidRDefault="009F53DE" w:rsidP="006746E3">
            <w:pPr>
              <w:spacing w:line="360" w:lineRule="auto"/>
              <w:rPr>
                <w:rFonts w:ascii="Arial" w:eastAsia="等线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AGCTCGAGCTCGATGGATCCTCAGCTTCTGTTCTTGCATTTC</w:t>
            </w:r>
          </w:p>
        </w:tc>
        <w:tc>
          <w:tcPr>
            <w:tcW w:w="1296" w:type="dxa"/>
            <w:vMerge/>
          </w:tcPr>
          <w:p w14:paraId="0607D924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2BA428D6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24167E87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FvIAA14b-F</w:t>
            </w:r>
          </w:p>
        </w:tc>
        <w:tc>
          <w:tcPr>
            <w:tcW w:w="5842" w:type="dxa"/>
            <w:vAlign w:val="center"/>
          </w:tcPr>
          <w:p w14:paraId="0E00B845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CCATGGAGGCCAGTGAATTCATGGAGACAGAGCTCAGGCTAG</w:t>
            </w:r>
          </w:p>
        </w:tc>
        <w:tc>
          <w:tcPr>
            <w:tcW w:w="1296" w:type="dxa"/>
            <w:vMerge/>
          </w:tcPr>
          <w:p w14:paraId="4CA9DD86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6BB740F4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53BF5456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FvIAA14b-R</w:t>
            </w:r>
          </w:p>
        </w:tc>
        <w:tc>
          <w:tcPr>
            <w:tcW w:w="5842" w:type="dxa"/>
            <w:vAlign w:val="center"/>
          </w:tcPr>
          <w:p w14:paraId="6E1342BA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AGCTCGAGCTCGATGGATCCTCAGCTTCTGTTCTTGCATTTC</w:t>
            </w:r>
          </w:p>
        </w:tc>
        <w:tc>
          <w:tcPr>
            <w:tcW w:w="1296" w:type="dxa"/>
            <w:vMerge/>
          </w:tcPr>
          <w:p w14:paraId="73F3D174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21DC90BC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7043CD8B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FvIAA16-F</w:t>
            </w:r>
          </w:p>
        </w:tc>
        <w:tc>
          <w:tcPr>
            <w:tcW w:w="5842" w:type="dxa"/>
            <w:vAlign w:val="center"/>
          </w:tcPr>
          <w:p w14:paraId="743145E7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CCATGGAGGCCAGTGAATTCATGACTAGTACTGTAGCCATGG</w:t>
            </w:r>
          </w:p>
        </w:tc>
        <w:tc>
          <w:tcPr>
            <w:tcW w:w="1296" w:type="dxa"/>
            <w:vMerge/>
          </w:tcPr>
          <w:p w14:paraId="2153AB3A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645D18F0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25A94CC6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FvIAA16-R</w:t>
            </w:r>
          </w:p>
        </w:tc>
        <w:tc>
          <w:tcPr>
            <w:tcW w:w="5842" w:type="dxa"/>
            <w:vAlign w:val="center"/>
          </w:tcPr>
          <w:p w14:paraId="6AF2FE8D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AGCTCGAGCTCGATGGATCCTCAACTTCTGTTCTTGAACTTC</w:t>
            </w:r>
          </w:p>
        </w:tc>
        <w:tc>
          <w:tcPr>
            <w:tcW w:w="1296" w:type="dxa"/>
            <w:vMerge/>
          </w:tcPr>
          <w:p w14:paraId="071C5106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38419BE4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62928D25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FvIAA27a-F</w:t>
            </w:r>
          </w:p>
        </w:tc>
        <w:tc>
          <w:tcPr>
            <w:tcW w:w="5842" w:type="dxa"/>
            <w:vAlign w:val="center"/>
          </w:tcPr>
          <w:p w14:paraId="2B3DBC1A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CCATGGAGGCCAGTGAATTCATGTCTATGTCCTTGGAGCATG</w:t>
            </w:r>
          </w:p>
        </w:tc>
        <w:tc>
          <w:tcPr>
            <w:tcW w:w="1296" w:type="dxa"/>
            <w:vMerge/>
          </w:tcPr>
          <w:p w14:paraId="7A660E5A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6E690AF3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480643C8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FvIAA27a-R</w:t>
            </w:r>
          </w:p>
        </w:tc>
        <w:tc>
          <w:tcPr>
            <w:tcW w:w="5842" w:type="dxa"/>
            <w:vAlign w:val="center"/>
          </w:tcPr>
          <w:p w14:paraId="33633436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AGCTCGAGCTCGATGGATCCCTAATTACTATTTTTGCACTTCTG</w:t>
            </w:r>
          </w:p>
        </w:tc>
        <w:tc>
          <w:tcPr>
            <w:tcW w:w="1296" w:type="dxa"/>
            <w:vMerge/>
          </w:tcPr>
          <w:p w14:paraId="7FD6CC50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341205A1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4ED61013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FvIAA27b-F</w:t>
            </w:r>
          </w:p>
        </w:tc>
        <w:tc>
          <w:tcPr>
            <w:tcW w:w="5842" w:type="dxa"/>
            <w:vAlign w:val="center"/>
          </w:tcPr>
          <w:p w14:paraId="0533963A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CCATGGAGGCCAGTGAATTCATGTCTGTACCACTGGAACATG</w:t>
            </w:r>
          </w:p>
        </w:tc>
        <w:tc>
          <w:tcPr>
            <w:tcW w:w="1296" w:type="dxa"/>
            <w:vMerge/>
          </w:tcPr>
          <w:p w14:paraId="2716E313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5DDE54F5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326EAE08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FvIAA27b-R</w:t>
            </w:r>
          </w:p>
        </w:tc>
        <w:tc>
          <w:tcPr>
            <w:tcW w:w="5842" w:type="dxa"/>
            <w:vAlign w:val="center"/>
          </w:tcPr>
          <w:p w14:paraId="5B1739C1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AGCTCGAGCTCGATGGATCCCTAGTTGCGGTTCCTGCACTTC</w:t>
            </w:r>
          </w:p>
        </w:tc>
        <w:tc>
          <w:tcPr>
            <w:tcW w:w="1296" w:type="dxa"/>
            <w:vMerge/>
          </w:tcPr>
          <w:p w14:paraId="250F7A94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26D4AA5D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356E2900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FvIAA3-F</w:t>
            </w:r>
          </w:p>
        </w:tc>
        <w:tc>
          <w:tcPr>
            <w:tcW w:w="5842" w:type="dxa"/>
            <w:vAlign w:val="center"/>
          </w:tcPr>
          <w:p w14:paraId="5E27B15A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CCATGGAGGCCAGTGAATTCATGGAAAGCAAGGGCTATGAG</w:t>
            </w:r>
          </w:p>
        </w:tc>
        <w:tc>
          <w:tcPr>
            <w:tcW w:w="1296" w:type="dxa"/>
            <w:vMerge/>
          </w:tcPr>
          <w:p w14:paraId="33CBA70F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17DF3F71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4798894D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FvIAA3-R</w:t>
            </w:r>
          </w:p>
        </w:tc>
        <w:tc>
          <w:tcPr>
            <w:tcW w:w="5842" w:type="dxa"/>
            <w:vAlign w:val="center"/>
          </w:tcPr>
          <w:p w14:paraId="41D82ECE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AGCTCGAGCTCGATGGATCCTCATACACCACAACCCAAGCCT</w:t>
            </w:r>
          </w:p>
        </w:tc>
        <w:tc>
          <w:tcPr>
            <w:tcW w:w="1296" w:type="dxa"/>
            <w:vMerge/>
          </w:tcPr>
          <w:p w14:paraId="1D887AE4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25A41111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6A9197E2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FvIAA4a-F</w:t>
            </w:r>
          </w:p>
        </w:tc>
        <w:tc>
          <w:tcPr>
            <w:tcW w:w="5842" w:type="dxa"/>
            <w:vAlign w:val="center"/>
          </w:tcPr>
          <w:p w14:paraId="6E7C9E07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CCATGGAGGCCAGTGAATTCATGGCATTCCAAGCAGAAGATC</w:t>
            </w:r>
          </w:p>
        </w:tc>
        <w:tc>
          <w:tcPr>
            <w:tcW w:w="1296" w:type="dxa"/>
            <w:vMerge/>
          </w:tcPr>
          <w:p w14:paraId="3DC76615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45D6F761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222F800F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FvIAA4a-R</w:t>
            </w:r>
          </w:p>
        </w:tc>
        <w:tc>
          <w:tcPr>
            <w:tcW w:w="5842" w:type="dxa"/>
            <w:vAlign w:val="center"/>
          </w:tcPr>
          <w:p w14:paraId="135092D9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AGCTCGAGCTCGATGGATCCTCATACCGCACAACCTAAGCC</w:t>
            </w:r>
          </w:p>
        </w:tc>
        <w:tc>
          <w:tcPr>
            <w:tcW w:w="1296" w:type="dxa"/>
            <w:vMerge/>
          </w:tcPr>
          <w:p w14:paraId="151E48AE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4DB79330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62DD189B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FvIAA4b-F</w:t>
            </w:r>
          </w:p>
        </w:tc>
        <w:tc>
          <w:tcPr>
            <w:tcW w:w="5842" w:type="dxa"/>
            <w:vAlign w:val="center"/>
          </w:tcPr>
          <w:p w14:paraId="5705E061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CCATGGAGGCCAGTGAATTCATGGAAGGGTCGGTGAGCTA</w:t>
            </w:r>
          </w:p>
        </w:tc>
        <w:tc>
          <w:tcPr>
            <w:tcW w:w="1296" w:type="dxa"/>
            <w:vMerge/>
          </w:tcPr>
          <w:p w14:paraId="177DBC90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08E381AA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16967F18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FvIAA4b-R</w:t>
            </w:r>
          </w:p>
        </w:tc>
        <w:tc>
          <w:tcPr>
            <w:tcW w:w="5842" w:type="dxa"/>
            <w:vAlign w:val="center"/>
          </w:tcPr>
          <w:p w14:paraId="2696695A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AGCTCGAGCTCGATGGATCCTCAGAGACAAGCCAGTCCTCTA</w:t>
            </w:r>
          </w:p>
        </w:tc>
        <w:tc>
          <w:tcPr>
            <w:tcW w:w="1296" w:type="dxa"/>
            <w:vMerge/>
          </w:tcPr>
          <w:p w14:paraId="73546CEC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4AD04848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1AF207D7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FvIAA6-F</w:t>
            </w:r>
          </w:p>
        </w:tc>
        <w:tc>
          <w:tcPr>
            <w:tcW w:w="5842" w:type="dxa"/>
            <w:vAlign w:val="center"/>
          </w:tcPr>
          <w:p w14:paraId="5223759B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CCATGGAGGCCAGTGAATTCATGGAGAAAGAAGGTCTAGG</w:t>
            </w:r>
          </w:p>
        </w:tc>
        <w:tc>
          <w:tcPr>
            <w:tcW w:w="1296" w:type="dxa"/>
            <w:vMerge/>
          </w:tcPr>
          <w:p w14:paraId="3563A57C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18FDEACB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3371E1E0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FvIAA6-R</w:t>
            </w:r>
          </w:p>
        </w:tc>
        <w:tc>
          <w:tcPr>
            <w:tcW w:w="5842" w:type="dxa"/>
            <w:vAlign w:val="center"/>
          </w:tcPr>
          <w:p w14:paraId="32F3218C" w14:textId="77777777" w:rsidR="009F53DE" w:rsidRPr="002A6731" w:rsidRDefault="009F53DE" w:rsidP="006746E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Arial" w:hAnsi="Arial" w:cs="Arial"/>
                <w:color w:val="000000" w:themeColor="text1"/>
                <w:kern w:val="0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AGCTCGAGCTCGATGGATCCTTATTTAGGCTCGTCTTTCATC</w:t>
            </w:r>
          </w:p>
        </w:tc>
        <w:tc>
          <w:tcPr>
            <w:tcW w:w="1296" w:type="dxa"/>
            <w:vMerge/>
          </w:tcPr>
          <w:p w14:paraId="345AC32A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249AD7DF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60251AA0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FvIAA8-F</w:t>
            </w:r>
          </w:p>
        </w:tc>
        <w:tc>
          <w:tcPr>
            <w:tcW w:w="5842" w:type="dxa"/>
            <w:vAlign w:val="center"/>
          </w:tcPr>
          <w:p w14:paraId="0A7B64C3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CCATGGAGGCCAGTGAATTCATGTCACAACCACAGGTCGGT</w:t>
            </w:r>
          </w:p>
        </w:tc>
        <w:tc>
          <w:tcPr>
            <w:tcW w:w="1296" w:type="dxa"/>
            <w:vMerge/>
          </w:tcPr>
          <w:p w14:paraId="3AD55140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22590CDA" w14:textId="77777777" w:rsidTr="00CD7041">
        <w:trPr>
          <w:trHeight w:hRule="exact" w:val="284"/>
        </w:trPr>
        <w:tc>
          <w:tcPr>
            <w:tcW w:w="1384" w:type="dxa"/>
            <w:vAlign w:val="center"/>
          </w:tcPr>
          <w:p w14:paraId="635854C2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FvIAA8-R</w:t>
            </w:r>
          </w:p>
        </w:tc>
        <w:tc>
          <w:tcPr>
            <w:tcW w:w="5842" w:type="dxa"/>
            <w:vAlign w:val="center"/>
          </w:tcPr>
          <w:p w14:paraId="4EB89302" w14:textId="77777777" w:rsidR="009F53DE" w:rsidRPr="002A6731" w:rsidRDefault="009F53DE" w:rsidP="006746E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Arial" w:hAnsi="Arial" w:cs="Arial"/>
                <w:color w:val="000000" w:themeColor="text1"/>
                <w:kern w:val="0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AGCTCGAGCTCGATGGATCCCTAGTTCCTGTTCCTGCACTT</w:t>
            </w:r>
          </w:p>
        </w:tc>
        <w:tc>
          <w:tcPr>
            <w:tcW w:w="1296" w:type="dxa"/>
            <w:vMerge/>
          </w:tcPr>
          <w:p w14:paraId="19EC8939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37B457AC" w14:textId="77777777" w:rsidTr="00CD7041">
        <w:trPr>
          <w:trHeight w:hRule="exact" w:val="284"/>
        </w:trPr>
        <w:tc>
          <w:tcPr>
            <w:tcW w:w="1384" w:type="dxa"/>
            <w:tcBorders>
              <w:bottom w:val="nil"/>
            </w:tcBorders>
            <w:vAlign w:val="center"/>
          </w:tcPr>
          <w:p w14:paraId="4D4EC310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FvIAA9-F</w:t>
            </w:r>
          </w:p>
        </w:tc>
        <w:tc>
          <w:tcPr>
            <w:tcW w:w="5842" w:type="dxa"/>
            <w:tcBorders>
              <w:bottom w:val="nil"/>
            </w:tcBorders>
            <w:vAlign w:val="center"/>
          </w:tcPr>
          <w:p w14:paraId="619E1BAC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CCATGGAGGCCAGTGAATTCATGTCTCCACCACTGCTGGGTG</w:t>
            </w:r>
          </w:p>
        </w:tc>
        <w:tc>
          <w:tcPr>
            <w:tcW w:w="1296" w:type="dxa"/>
            <w:vMerge/>
            <w:tcBorders>
              <w:bottom w:val="nil"/>
            </w:tcBorders>
          </w:tcPr>
          <w:p w14:paraId="09986DAE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35DC38FB" w14:textId="77777777" w:rsidTr="009F53DE">
        <w:trPr>
          <w:trHeight w:hRule="exact" w:val="284"/>
        </w:trPr>
        <w:tc>
          <w:tcPr>
            <w:tcW w:w="1384" w:type="dxa"/>
            <w:tcBorders>
              <w:top w:val="nil"/>
              <w:bottom w:val="nil"/>
            </w:tcBorders>
            <w:vAlign w:val="center"/>
          </w:tcPr>
          <w:p w14:paraId="1C942273" w14:textId="77777777" w:rsidR="009F53DE" w:rsidRPr="002A6731" w:rsidRDefault="009F53DE" w:rsidP="006746E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FvIAA9-R</w:t>
            </w:r>
          </w:p>
        </w:tc>
        <w:tc>
          <w:tcPr>
            <w:tcW w:w="5842" w:type="dxa"/>
            <w:tcBorders>
              <w:top w:val="nil"/>
              <w:bottom w:val="nil"/>
            </w:tcBorders>
            <w:vAlign w:val="center"/>
          </w:tcPr>
          <w:p w14:paraId="79FA5BC2" w14:textId="77777777" w:rsidR="009F53DE" w:rsidRPr="002A6731" w:rsidRDefault="009F53DE" w:rsidP="006746E3">
            <w:pPr>
              <w:spacing w:line="360" w:lineRule="auto"/>
              <w:rPr>
                <w:rFonts w:ascii="Arial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AGCTCGAGCTCGATGGATCCCTAGTTCCGGATCTTGGATTTC</w:t>
            </w:r>
          </w:p>
        </w:tc>
        <w:tc>
          <w:tcPr>
            <w:tcW w:w="1296" w:type="dxa"/>
            <w:vMerge/>
            <w:tcBorders>
              <w:top w:val="nil"/>
              <w:bottom w:val="nil"/>
            </w:tcBorders>
          </w:tcPr>
          <w:p w14:paraId="149F1458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2E85A06A" w14:textId="77777777" w:rsidTr="009F53DE">
        <w:trPr>
          <w:trHeight w:hRule="exact" w:val="284"/>
        </w:trPr>
        <w:tc>
          <w:tcPr>
            <w:tcW w:w="1384" w:type="dxa"/>
            <w:tcBorders>
              <w:top w:val="nil"/>
              <w:bottom w:val="nil"/>
            </w:tcBorders>
            <w:vAlign w:val="center"/>
          </w:tcPr>
          <w:p w14:paraId="13C32221" w14:textId="29C554C7" w:rsidR="009F53DE" w:rsidRPr="002A6731" w:rsidRDefault="009F53DE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 w:themeColor="text1"/>
                <w:szCs w:val="21"/>
              </w:rPr>
            </w:pPr>
            <w:proofErr w:type="spellStart"/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MpIAA</w:t>
            </w:r>
            <w:proofErr w:type="spellEnd"/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-F</w:t>
            </w:r>
          </w:p>
        </w:tc>
        <w:tc>
          <w:tcPr>
            <w:tcW w:w="5842" w:type="dxa"/>
            <w:tcBorders>
              <w:top w:val="nil"/>
              <w:bottom w:val="nil"/>
            </w:tcBorders>
            <w:vAlign w:val="center"/>
          </w:tcPr>
          <w:p w14:paraId="4000F5CC" w14:textId="0CE88A87" w:rsidR="009F53DE" w:rsidRPr="002A6731" w:rsidRDefault="009F53DE" w:rsidP="006746E3">
            <w:pPr>
              <w:spacing w:line="360" w:lineRule="auto"/>
              <w:rPr>
                <w:rFonts w:ascii="Arial" w:eastAsia="等线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CCATGGAGGCCAGTGAATTCATGAGTCAAAATGCGCATGCTG</w:t>
            </w: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7FE27A95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  <w:tr w:rsidR="009F53DE" w:rsidRPr="007D7D02" w14:paraId="56BC6031" w14:textId="77777777" w:rsidTr="00CD7041">
        <w:trPr>
          <w:trHeight w:hRule="exact" w:val="284"/>
        </w:trPr>
        <w:tc>
          <w:tcPr>
            <w:tcW w:w="1384" w:type="dxa"/>
            <w:tcBorders>
              <w:top w:val="nil"/>
              <w:bottom w:val="single" w:sz="12" w:space="0" w:color="auto"/>
            </w:tcBorders>
            <w:vAlign w:val="center"/>
          </w:tcPr>
          <w:p w14:paraId="1DCA15F0" w14:textId="12522A37" w:rsidR="009F53DE" w:rsidRPr="002A6731" w:rsidRDefault="009F53DE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 w:themeColor="text1"/>
                <w:szCs w:val="21"/>
              </w:rPr>
            </w:pPr>
            <w:proofErr w:type="spellStart"/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MpIAA</w:t>
            </w:r>
            <w:proofErr w:type="spellEnd"/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-R</w:t>
            </w:r>
          </w:p>
        </w:tc>
        <w:tc>
          <w:tcPr>
            <w:tcW w:w="5842" w:type="dxa"/>
            <w:tcBorders>
              <w:top w:val="nil"/>
              <w:bottom w:val="single" w:sz="12" w:space="0" w:color="auto"/>
            </w:tcBorders>
            <w:vAlign w:val="center"/>
          </w:tcPr>
          <w:p w14:paraId="6CB85627" w14:textId="747C4813" w:rsidR="009F53DE" w:rsidRPr="002A6731" w:rsidRDefault="009F53DE" w:rsidP="006746E3">
            <w:pPr>
              <w:spacing w:line="360" w:lineRule="auto"/>
              <w:rPr>
                <w:rFonts w:ascii="Arial" w:eastAsia="等线" w:hAnsi="Arial" w:cs="Arial"/>
                <w:color w:val="000000" w:themeColor="text1"/>
                <w:szCs w:val="21"/>
              </w:rPr>
            </w:pPr>
            <w:r w:rsidRPr="002A6731">
              <w:rPr>
                <w:rFonts w:ascii="Arial" w:eastAsia="等线" w:hAnsi="Arial" w:cs="Arial"/>
                <w:color w:val="000000" w:themeColor="text1"/>
                <w:szCs w:val="21"/>
              </w:rPr>
              <w:t>AGCTCGAGCTCGATGGATCCTCACACGTTCGGTTGAGTCGTCTTG</w:t>
            </w:r>
          </w:p>
        </w:tc>
        <w:tc>
          <w:tcPr>
            <w:tcW w:w="1296" w:type="dxa"/>
            <w:tcBorders>
              <w:top w:val="nil"/>
              <w:bottom w:val="single" w:sz="12" w:space="0" w:color="auto"/>
            </w:tcBorders>
          </w:tcPr>
          <w:p w14:paraId="76CDF852" w14:textId="77777777" w:rsidR="009F53DE" w:rsidRPr="007D7D02" w:rsidRDefault="009F53DE" w:rsidP="006746E3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</w:tr>
    </w:tbl>
    <w:p w14:paraId="5C82B3D2" w14:textId="7B1F7FAA" w:rsidR="00BB53A0" w:rsidRPr="007D7D02" w:rsidRDefault="00BB53A0" w:rsidP="006746E3">
      <w:pPr>
        <w:spacing w:line="360" w:lineRule="auto"/>
        <w:rPr>
          <w:rFonts w:ascii="Arial" w:hAnsi="Arial" w:cs="Arial"/>
          <w:szCs w:val="21"/>
        </w:rPr>
      </w:pPr>
    </w:p>
    <w:p w14:paraId="02719EEA" w14:textId="5BEA17C0" w:rsidR="00DC6E2C" w:rsidRPr="007D7D02" w:rsidRDefault="00DC6E2C" w:rsidP="006746E3">
      <w:pPr>
        <w:spacing w:line="360" w:lineRule="auto"/>
        <w:rPr>
          <w:rFonts w:ascii="Arial" w:hAnsi="Arial" w:cs="Arial"/>
          <w:szCs w:val="21"/>
        </w:rPr>
      </w:pPr>
    </w:p>
    <w:p w14:paraId="3E9E090E" w14:textId="4FCE2292" w:rsidR="00DC6E2C" w:rsidRPr="007D7D02" w:rsidRDefault="00DC6E2C" w:rsidP="006746E3">
      <w:pPr>
        <w:spacing w:line="360" w:lineRule="auto"/>
        <w:rPr>
          <w:rFonts w:ascii="Arial" w:hAnsi="Arial" w:cs="Arial"/>
          <w:szCs w:val="21"/>
        </w:rPr>
      </w:pPr>
    </w:p>
    <w:p w14:paraId="190564B9" w14:textId="77777777" w:rsidR="00DC6E2C" w:rsidRPr="007D7D02" w:rsidRDefault="00DC6E2C" w:rsidP="006746E3">
      <w:pPr>
        <w:spacing w:line="360" w:lineRule="auto"/>
        <w:rPr>
          <w:rFonts w:ascii="Arial" w:hAnsi="Arial" w:cs="Arial" w:hint="eastAsia"/>
          <w:szCs w:val="21"/>
        </w:rPr>
      </w:pPr>
    </w:p>
    <w:p w14:paraId="7E212A0A" w14:textId="5FC8E7BC" w:rsidR="00DC6E2C" w:rsidRPr="007D7D02" w:rsidRDefault="00DC6E2C" w:rsidP="006746E3">
      <w:pPr>
        <w:spacing w:line="360" w:lineRule="auto"/>
        <w:jc w:val="left"/>
        <w:rPr>
          <w:rFonts w:ascii="Arial" w:hAnsi="Arial" w:cs="Arial"/>
          <w:szCs w:val="21"/>
        </w:rPr>
      </w:pPr>
      <w:r w:rsidRPr="007D7D02">
        <w:rPr>
          <w:rFonts w:ascii="Arial" w:hAnsi="Arial" w:cs="Arial"/>
          <w:szCs w:val="21"/>
        </w:rPr>
        <w:lastRenderedPageBreak/>
        <w:t xml:space="preserve">Supplementary table 3. All </w:t>
      </w:r>
      <w:r w:rsidR="0009071B" w:rsidRPr="007D7D02">
        <w:rPr>
          <w:rFonts w:ascii="Arial" w:hAnsi="Arial" w:cs="Arial"/>
          <w:szCs w:val="21"/>
        </w:rPr>
        <w:t xml:space="preserve">amplified </w:t>
      </w:r>
      <w:r w:rsidRPr="007D7D02">
        <w:rPr>
          <w:rFonts w:ascii="Arial" w:hAnsi="Arial" w:cs="Arial"/>
          <w:szCs w:val="21"/>
        </w:rPr>
        <w:t>genes in this experiment.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2318"/>
        <w:gridCol w:w="1511"/>
        <w:gridCol w:w="2467"/>
      </w:tblGrid>
      <w:tr w:rsidR="00143BC5" w:rsidRPr="007D7D02" w14:paraId="5FDA09DC" w14:textId="42BCEE57" w:rsidTr="00143BC5">
        <w:trPr>
          <w:trHeight w:val="380"/>
          <w:jc w:val="center"/>
        </w:trPr>
        <w:tc>
          <w:tcPr>
            <w:tcW w:w="1988" w:type="dxa"/>
            <w:tcBorders>
              <w:top w:val="single" w:sz="12" w:space="0" w:color="auto"/>
              <w:bottom w:val="single" w:sz="12" w:space="0" w:color="auto"/>
            </w:tcBorders>
          </w:tcPr>
          <w:p w14:paraId="0E5EE031" w14:textId="639E128D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Original ID</w:t>
            </w:r>
          </w:p>
        </w:tc>
        <w:tc>
          <w:tcPr>
            <w:tcW w:w="2373" w:type="dxa"/>
            <w:tcBorders>
              <w:top w:val="single" w:sz="12" w:space="0" w:color="auto"/>
              <w:bottom w:val="single" w:sz="12" w:space="0" w:color="auto"/>
            </w:tcBorders>
          </w:tcPr>
          <w:p w14:paraId="68CB7564" w14:textId="28213A68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ID for this study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60636301" w14:textId="1FCFB05F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Annotation</w:t>
            </w:r>
          </w:p>
        </w:tc>
        <w:tc>
          <w:tcPr>
            <w:tcW w:w="2602" w:type="dxa"/>
            <w:tcBorders>
              <w:top w:val="single" w:sz="12" w:space="0" w:color="auto"/>
              <w:bottom w:val="single" w:sz="12" w:space="0" w:color="auto"/>
            </w:tcBorders>
          </w:tcPr>
          <w:p w14:paraId="651050D3" w14:textId="63D38602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Genome annotation version</w:t>
            </w:r>
          </w:p>
        </w:tc>
      </w:tr>
      <w:tr w:rsidR="00143BC5" w:rsidRPr="007D7D02" w14:paraId="66AE8707" w14:textId="3DF9AAF5" w:rsidTr="00143BC5">
        <w:trPr>
          <w:trHeight w:val="270"/>
          <w:jc w:val="center"/>
        </w:trPr>
        <w:tc>
          <w:tcPr>
            <w:tcW w:w="1988" w:type="dxa"/>
            <w:tcBorders>
              <w:top w:val="single" w:sz="12" w:space="0" w:color="auto"/>
            </w:tcBorders>
            <w:vAlign w:val="center"/>
          </w:tcPr>
          <w:p w14:paraId="4AB9175C" w14:textId="64C18082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FvH4_1g18900.t9</w:t>
            </w:r>
          </w:p>
        </w:tc>
        <w:tc>
          <w:tcPr>
            <w:tcW w:w="2373" w:type="dxa"/>
            <w:tcBorders>
              <w:top w:val="single" w:sz="12" w:space="0" w:color="auto"/>
            </w:tcBorders>
            <w:vAlign w:val="center"/>
          </w:tcPr>
          <w:p w14:paraId="39C2077A" w14:textId="539E045F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F_vesca1g18900.t9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63A5B21A" w14:textId="00339D51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FvIAA8</w:t>
            </w:r>
          </w:p>
        </w:tc>
        <w:tc>
          <w:tcPr>
            <w:tcW w:w="2602" w:type="dxa"/>
            <w:vMerge w:val="restart"/>
            <w:tcBorders>
              <w:top w:val="single" w:sz="12" w:space="0" w:color="auto"/>
            </w:tcBorders>
            <w:vAlign w:val="center"/>
          </w:tcPr>
          <w:p w14:paraId="2E205FF5" w14:textId="47BD1EFD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Genome Database for Rosaceae, V4.2</w:t>
            </w:r>
          </w:p>
        </w:tc>
      </w:tr>
      <w:tr w:rsidR="00143BC5" w:rsidRPr="007D7D02" w14:paraId="0E229FCA" w14:textId="2B0E0383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507F13D9" w14:textId="3A0A9CA6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FvH4_5g33790.t6</w:t>
            </w:r>
          </w:p>
        </w:tc>
        <w:tc>
          <w:tcPr>
            <w:tcW w:w="2373" w:type="dxa"/>
            <w:vAlign w:val="center"/>
          </w:tcPr>
          <w:p w14:paraId="362952C9" w14:textId="701A935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F_vesca5g33790.t6</w:t>
            </w:r>
          </w:p>
        </w:tc>
        <w:tc>
          <w:tcPr>
            <w:tcW w:w="1559" w:type="dxa"/>
            <w:vAlign w:val="center"/>
          </w:tcPr>
          <w:p w14:paraId="6A59B286" w14:textId="4883AB13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FvIAA9</w:t>
            </w:r>
          </w:p>
        </w:tc>
        <w:tc>
          <w:tcPr>
            <w:tcW w:w="2602" w:type="dxa"/>
            <w:vMerge/>
            <w:vAlign w:val="center"/>
          </w:tcPr>
          <w:p w14:paraId="53A97355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6401F112" w14:textId="26BA6D4E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6158CB71" w14:textId="5DD4E040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FvH4_1g05630.t1</w:t>
            </w:r>
          </w:p>
        </w:tc>
        <w:tc>
          <w:tcPr>
            <w:tcW w:w="2373" w:type="dxa"/>
            <w:vAlign w:val="center"/>
          </w:tcPr>
          <w:p w14:paraId="26819DB2" w14:textId="469360D9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F_vesca1g05630.t1</w:t>
            </w:r>
          </w:p>
        </w:tc>
        <w:tc>
          <w:tcPr>
            <w:tcW w:w="1559" w:type="dxa"/>
            <w:vAlign w:val="center"/>
          </w:tcPr>
          <w:p w14:paraId="558B81DD" w14:textId="2D72687F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FvIAA27a</w:t>
            </w:r>
          </w:p>
        </w:tc>
        <w:tc>
          <w:tcPr>
            <w:tcW w:w="2602" w:type="dxa"/>
            <w:vMerge/>
            <w:vAlign w:val="center"/>
          </w:tcPr>
          <w:p w14:paraId="5900129D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5EECFA75" w14:textId="72D70399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398A2E0F" w14:textId="3C4D735B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FvH4_6g31930.t1</w:t>
            </w:r>
          </w:p>
        </w:tc>
        <w:tc>
          <w:tcPr>
            <w:tcW w:w="2373" w:type="dxa"/>
            <w:vAlign w:val="center"/>
          </w:tcPr>
          <w:p w14:paraId="0515CC38" w14:textId="1EF74292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F_vesca6g31930.t1</w:t>
            </w:r>
          </w:p>
        </w:tc>
        <w:tc>
          <w:tcPr>
            <w:tcW w:w="1559" w:type="dxa"/>
            <w:vAlign w:val="center"/>
          </w:tcPr>
          <w:p w14:paraId="304840DC" w14:textId="191FA688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FvIAA27b</w:t>
            </w:r>
          </w:p>
        </w:tc>
        <w:tc>
          <w:tcPr>
            <w:tcW w:w="2602" w:type="dxa"/>
            <w:vMerge/>
            <w:vAlign w:val="center"/>
          </w:tcPr>
          <w:p w14:paraId="3DB1FA5F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567FA037" w14:textId="6FDED6AA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44513FBB" w14:textId="3579A56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FvH4_2g22520.t1</w:t>
            </w:r>
          </w:p>
        </w:tc>
        <w:tc>
          <w:tcPr>
            <w:tcW w:w="2373" w:type="dxa"/>
            <w:vAlign w:val="center"/>
          </w:tcPr>
          <w:p w14:paraId="7C06D1FB" w14:textId="0EC1976F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F_vesca2g22520.t1</w:t>
            </w:r>
          </w:p>
        </w:tc>
        <w:tc>
          <w:tcPr>
            <w:tcW w:w="1559" w:type="dxa"/>
            <w:vAlign w:val="center"/>
          </w:tcPr>
          <w:p w14:paraId="2CB27D5A" w14:textId="6E447370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FvI</w:t>
            </w:r>
            <w:r w:rsidRPr="007D7D02">
              <w:rPr>
                <w:rFonts w:ascii="Arial" w:eastAsia="等线" w:hAnsi="Arial" w:cs="Arial"/>
                <w:i/>
                <w:iCs/>
                <w:color w:val="000000"/>
                <w:szCs w:val="21"/>
              </w:rPr>
              <w:t>AA14b</w:t>
            </w:r>
          </w:p>
        </w:tc>
        <w:tc>
          <w:tcPr>
            <w:tcW w:w="2602" w:type="dxa"/>
            <w:vMerge/>
            <w:vAlign w:val="center"/>
          </w:tcPr>
          <w:p w14:paraId="52DE34E3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5FB3042D" w14:textId="319FCF7E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7932327F" w14:textId="096ACDFD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FvH4_4g02280.t1</w:t>
            </w:r>
          </w:p>
        </w:tc>
        <w:tc>
          <w:tcPr>
            <w:tcW w:w="2373" w:type="dxa"/>
            <w:vAlign w:val="center"/>
          </w:tcPr>
          <w:p w14:paraId="15C82E25" w14:textId="33DB403C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F_vesca4g02280.t1</w:t>
            </w:r>
          </w:p>
        </w:tc>
        <w:tc>
          <w:tcPr>
            <w:tcW w:w="1559" w:type="dxa"/>
            <w:vAlign w:val="center"/>
          </w:tcPr>
          <w:p w14:paraId="3B9F0C98" w14:textId="530D8D31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</w:t>
            </w:r>
            <w:r w:rsidRPr="007D7D02">
              <w:rPr>
                <w:rFonts w:ascii="Arial" w:eastAsia="等线" w:hAnsi="Arial" w:cs="Arial"/>
                <w:i/>
                <w:iCs/>
                <w:color w:val="000000"/>
                <w:szCs w:val="21"/>
              </w:rPr>
              <w:t>IAA14a</w:t>
            </w:r>
          </w:p>
        </w:tc>
        <w:tc>
          <w:tcPr>
            <w:tcW w:w="2602" w:type="dxa"/>
            <w:vMerge/>
            <w:vAlign w:val="center"/>
          </w:tcPr>
          <w:p w14:paraId="5AE7E53F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4C55DD00" w14:textId="0D527EE0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71B40DD5" w14:textId="3165411D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FvH4_6g02860.t1</w:t>
            </w:r>
          </w:p>
        </w:tc>
        <w:tc>
          <w:tcPr>
            <w:tcW w:w="2373" w:type="dxa"/>
            <w:vAlign w:val="center"/>
          </w:tcPr>
          <w:p w14:paraId="23839C44" w14:textId="7D3C1F80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F_vesca6g02860.t1</w:t>
            </w:r>
          </w:p>
        </w:tc>
        <w:tc>
          <w:tcPr>
            <w:tcW w:w="1559" w:type="dxa"/>
            <w:vAlign w:val="center"/>
          </w:tcPr>
          <w:p w14:paraId="0B0EA829" w14:textId="49EE743B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</w:t>
            </w:r>
            <w:r w:rsidRPr="007D7D02">
              <w:rPr>
                <w:rFonts w:ascii="Arial" w:eastAsia="等线" w:hAnsi="Arial" w:cs="Arial"/>
                <w:i/>
                <w:iCs/>
                <w:color w:val="000000"/>
                <w:szCs w:val="21"/>
              </w:rPr>
              <w:t>IAA16</w:t>
            </w:r>
          </w:p>
        </w:tc>
        <w:tc>
          <w:tcPr>
            <w:tcW w:w="2602" w:type="dxa"/>
            <w:vMerge/>
            <w:vAlign w:val="center"/>
          </w:tcPr>
          <w:p w14:paraId="30DA1AD0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7D304659" w14:textId="3A436352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044D23E0" w14:textId="01D3FAA2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FvH4_6g30860.t1</w:t>
            </w:r>
          </w:p>
        </w:tc>
        <w:tc>
          <w:tcPr>
            <w:tcW w:w="2373" w:type="dxa"/>
            <w:vAlign w:val="center"/>
          </w:tcPr>
          <w:p w14:paraId="1E65FAF4" w14:textId="06916C50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i/>
                <w:iCs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F_vesca6g30860.t1</w:t>
            </w:r>
          </w:p>
        </w:tc>
        <w:tc>
          <w:tcPr>
            <w:tcW w:w="1559" w:type="dxa"/>
            <w:vAlign w:val="center"/>
          </w:tcPr>
          <w:p w14:paraId="49592D6B" w14:textId="5BEDD6B2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</w:t>
            </w:r>
            <w:r w:rsidRPr="007D7D02">
              <w:rPr>
                <w:rFonts w:ascii="Arial" w:eastAsia="等线" w:hAnsi="Arial" w:cs="Arial"/>
                <w:i/>
                <w:iCs/>
                <w:color w:val="000000"/>
                <w:szCs w:val="21"/>
              </w:rPr>
              <w:t>IAA6</w:t>
            </w:r>
          </w:p>
        </w:tc>
        <w:tc>
          <w:tcPr>
            <w:tcW w:w="2602" w:type="dxa"/>
            <w:vMerge/>
            <w:vAlign w:val="center"/>
          </w:tcPr>
          <w:p w14:paraId="46461EC0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4BB2BEAF" w14:textId="0B167D0D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4007B46D" w14:textId="6C0F8862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FvH4_2g22530.t1</w:t>
            </w:r>
          </w:p>
        </w:tc>
        <w:tc>
          <w:tcPr>
            <w:tcW w:w="2373" w:type="dxa"/>
            <w:vAlign w:val="center"/>
          </w:tcPr>
          <w:p w14:paraId="02A18940" w14:textId="13F4E174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i/>
                <w:iCs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F_vesca2g22530.t1</w:t>
            </w:r>
          </w:p>
        </w:tc>
        <w:tc>
          <w:tcPr>
            <w:tcW w:w="1559" w:type="dxa"/>
            <w:vAlign w:val="center"/>
          </w:tcPr>
          <w:p w14:paraId="0A1B12F4" w14:textId="4E524DA5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</w:t>
            </w:r>
            <w:r w:rsidRPr="007D7D02">
              <w:rPr>
                <w:rFonts w:ascii="Arial" w:eastAsia="等线" w:hAnsi="Arial" w:cs="Arial"/>
                <w:i/>
                <w:iCs/>
                <w:color w:val="000000"/>
                <w:szCs w:val="21"/>
              </w:rPr>
              <w:t>IAA4b</w:t>
            </w:r>
          </w:p>
        </w:tc>
        <w:tc>
          <w:tcPr>
            <w:tcW w:w="2602" w:type="dxa"/>
            <w:vMerge/>
            <w:vAlign w:val="center"/>
          </w:tcPr>
          <w:p w14:paraId="78C81244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264F95C5" w14:textId="2E71C3E6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234A1835" w14:textId="54E2AD35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FvH4_4g02260.t1</w:t>
            </w:r>
          </w:p>
        </w:tc>
        <w:tc>
          <w:tcPr>
            <w:tcW w:w="2373" w:type="dxa"/>
            <w:vAlign w:val="center"/>
          </w:tcPr>
          <w:p w14:paraId="6C8F6F3C" w14:textId="3479CEF2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i/>
                <w:iCs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F_vesca4g02260.t1</w:t>
            </w:r>
          </w:p>
        </w:tc>
        <w:tc>
          <w:tcPr>
            <w:tcW w:w="1559" w:type="dxa"/>
            <w:vAlign w:val="center"/>
          </w:tcPr>
          <w:p w14:paraId="55AB43A9" w14:textId="46798AC2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</w:t>
            </w:r>
            <w:r w:rsidRPr="007D7D02">
              <w:rPr>
                <w:rFonts w:ascii="Arial" w:eastAsia="等线" w:hAnsi="Arial" w:cs="Arial"/>
                <w:i/>
                <w:iCs/>
                <w:color w:val="000000"/>
                <w:szCs w:val="21"/>
              </w:rPr>
              <w:t>IAA3</w:t>
            </w:r>
          </w:p>
        </w:tc>
        <w:tc>
          <w:tcPr>
            <w:tcW w:w="2602" w:type="dxa"/>
            <w:vMerge/>
            <w:vAlign w:val="center"/>
          </w:tcPr>
          <w:p w14:paraId="5D751882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39F84407" w14:textId="703A17C7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56316535" w14:textId="1B0597CC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FvH4_6g02870.t1</w:t>
            </w:r>
          </w:p>
        </w:tc>
        <w:tc>
          <w:tcPr>
            <w:tcW w:w="2373" w:type="dxa"/>
            <w:vAlign w:val="center"/>
          </w:tcPr>
          <w:p w14:paraId="40047666" w14:textId="4004EF68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i/>
                <w:iCs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F_vesca6g02870.t1</w:t>
            </w:r>
          </w:p>
        </w:tc>
        <w:tc>
          <w:tcPr>
            <w:tcW w:w="1559" w:type="dxa"/>
            <w:vAlign w:val="center"/>
          </w:tcPr>
          <w:p w14:paraId="063F0039" w14:textId="3FCD09D2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</w:t>
            </w:r>
            <w:r w:rsidRPr="007D7D02">
              <w:rPr>
                <w:rFonts w:ascii="Arial" w:eastAsia="等线" w:hAnsi="Arial" w:cs="Arial"/>
                <w:i/>
                <w:iCs/>
                <w:color w:val="000000"/>
                <w:szCs w:val="21"/>
              </w:rPr>
              <w:t>IAA4a</w:t>
            </w:r>
          </w:p>
        </w:tc>
        <w:tc>
          <w:tcPr>
            <w:tcW w:w="2602" w:type="dxa"/>
            <w:vMerge/>
            <w:vAlign w:val="center"/>
          </w:tcPr>
          <w:p w14:paraId="7FAF245A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166506DC" w14:textId="7D1282A8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3A9E38B8" w14:textId="69E62A68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 xml:space="preserve">FvH4_5g35920.t2 </w:t>
            </w:r>
          </w:p>
        </w:tc>
        <w:tc>
          <w:tcPr>
            <w:tcW w:w="2373" w:type="dxa"/>
            <w:vAlign w:val="center"/>
          </w:tcPr>
          <w:p w14:paraId="62F2CA73" w14:textId="12F7D46D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 xml:space="preserve">F_vesca5g35920.t2 </w:t>
            </w:r>
          </w:p>
        </w:tc>
        <w:tc>
          <w:tcPr>
            <w:tcW w:w="1559" w:type="dxa"/>
            <w:vAlign w:val="center"/>
          </w:tcPr>
          <w:p w14:paraId="174D954A" w14:textId="61F8EF0B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FvAFB5</w:t>
            </w:r>
          </w:p>
        </w:tc>
        <w:tc>
          <w:tcPr>
            <w:tcW w:w="2602" w:type="dxa"/>
            <w:vMerge/>
            <w:vAlign w:val="center"/>
          </w:tcPr>
          <w:p w14:paraId="4A2B71E0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3D7F393B" w14:textId="7FBC682D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3CC4EAA2" w14:textId="1B23D374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 xml:space="preserve">FvH4_2g24840.t1 </w:t>
            </w:r>
          </w:p>
        </w:tc>
        <w:tc>
          <w:tcPr>
            <w:tcW w:w="2373" w:type="dxa"/>
            <w:vAlign w:val="center"/>
          </w:tcPr>
          <w:p w14:paraId="696A11FB" w14:textId="7869D355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 xml:space="preserve">F_vesca2g24840.t1 </w:t>
            </w:r>
          </w:p>
        </w:tc>
        <w:tc>
          <w:tcPr>
            <w:tcW w:w="1559" w:type="dxa"/>
            <w:vAlign w:val="center"/>
          </w:tcPr>
          <w:p w14:paraId="2540AED0" w14:textId="1EF1EDBB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FvTIR1</w:t>
            </w:r>
          </w:p>
        </w:tc>
        <w:tc>
          <w:tcPr>
            <w:tcW w:w="2602" w:type="dxa"/>
            <w:vMerge/>
            <w:vAlign w:val="center"/>
          </w:tcPr>
          <w:p w14:paraId="79F58353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0E41D917" w14:textId="5ABC0674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54C353D7" w14:textId="1EF77E75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 xml:space="preserve">FvH4_6g54140.t1 </w:t>
            </w:r>
          </w:p>
        </w:tc>
        <w:tc>
          <w:tcPr>
            <w:tcW w:w="2373" w:type="dxa"/>
            <w:vAlign w:val="center"/>
          </w:tcPr>
          <w:p w14:paraId="64743CEA" w14:textId="2E4A82FC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 xml:space="preserve">F_vesca6g54140.t1 </w:t>
            </w:r>
          </w:p>
        </w:tc>
        <w:tc>
          <w:tcPr>
            <w:tcW w:w="1559" w:type="dxa"/>
            <w:vAlign w:val="center"/>
          </w:tcPr>
          <w:p w14:paraId="5A51C6BB" w14:textId="4323CB75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  <w:r w:rsidRPr="007D7D02">
              <w:rPr>
                <w:rFonts w:ascii="Arial" w:hAnsi="Arial" w:cs="Arial"/>
                <w:i/>
                <w:iCs/>
                <w:szCs w:val="21"/>
              </w:rPr>
              <w:t>FvAFB2</w:t>
            </w:r>
          </w:p>
        </w:tc>
        <w:tc>
          <w:tcPr>
            <w:tcW w:w="2602" w:type="dxa"/>
            <w:vMerge/>
            <w:vAlign w:val="center"/>
          </w:tcPr>
          <w:p w14:paraId="7A50815B" w14:textId="77777777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Cs w:val="21"/>
              </w:rPr>
            </w:pPr>
          </w:p>
        </w:tc>
      </w:tr>
      <w:tr w:rsidR="00143BC5" w:rsidRPr="007D7D02" w14:paraId="3B54A17A" w14:textId="7D7F6B81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644027E7" w14:textId="03EA2115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Mapoly0035s0062.1p</w:t>
            </w:r>
          </w:p>
        </w:tc>
        <w:tc>
          <w:tcPr>
            <w:tcW w:w="2373" w:type="dxa"/>
            <w:vAlign w:val="center"/>
          </w:tcPr>
          <w:p w14:paraId="0C47A54F" w14:textId="718B312B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i/>
                <w:iCs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Mapoly0035s0062.1p</w:t>
            </w:r>
          </w:p>
        </w:tc>
        <w:tc>
          <w:tcPr>
            <w:tcW w:w="1559" w:type="dxa"/>
            <w:vAlign w:val="center"/>
          </w:tcPr>
          <w:p w14:paraId="339D79C1" w14:textId="37FE92DC" w:rsidR="00143BC5" w:rsidRPr="007D7D02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proofErr w:type="spellStart"/>
            <w:r w:rsidRPr="007D7D02">
              <w:rPr>
                <w:rFonts w:ascii="Arial" w:eastAsia="等线" w:hAnsi="Arial" w:cs="Arial"/>
                <w:i/>
                <w:iCs/>
                <w:color w:val="000000"/>
                <w:szCs w:val="21"/>
              </w:rPr>
              <w:t>MpAUX</w:t>
            </w:r>
            <w:proofErr w:type="spellEnd"/>
            <w:r w:rsidRPr="007D7D02">
              <w:rPr>
                <w:rFonts w:ascii="Arial" w:eastAsia="等线" w:hAnsi="Arial" w:cs="Arial"/>
                <w:i/>
                <w:iCs/>
                <w:color w:val="000000"/>
                <w:szCs w:val="21"/>
              </w:rPr>
              <w:t>/IAA</w:t>
            </w:r>
          </w:p>
        </w:tc>
        <w:tc>
          <w:tcPr>
            <w:tcW w:w="2602" w:type="dxa"/>
            <w:vMerge w:val="restart"/>
            <w:vAlign w:val="center"/>
          </w:tcPr>
          <w:p w14:paraId="1C4C1FFD" w14:textId="3201391E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i/>
                <w:iCs/>
                <w:color w:val="000000"/>
                <w:szCs w:val="21"/>
              </w:rPr>
            </w:pPr>
            <w:r w:rsidRPr="007D7D02">
              <w:rPr>
                <w:rFonts w:ascii="Arial" w:hAnsi="Arial" w:cs="Arial"/>
                <w:szCs w:val="21"/>
              </w:rPr>
              <w:t>http://marchantia.info; V3.1</w:t>
            </w:r>
          </w:p>
        </w:tc>
      </w:tr>
      <w:tr w:rsidR="00143BC5" w:rsidRPr="0059113C" w14:paraId="129B1272" w14:textId="2F73E495" w:rsidTr="00143BC5">
        <w:trPr>
          <w:trHeight w:val="270"/>
          <w:jc w:val="center"/>
        </w:trPr>
        <w:tc>
          <w:tcPr>
            <w:tcW w:w="1988" w:type="dxa"/>
            <w:vAlign w:val="center"/>
          </w:tcPr>
          <w:p w14:paraId="38C3A049" w14:textId="4803C9D1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Mapoly0034s0017.1p</w:t>
            </w:r>
          </w:p>
        </w:tc>
        <w:tc>
          <w:tcPr>
            <w:tcW w:w="2373" w:type="dxa"/>
            <w:vAlign w:val="center"/>
          </w:tcPr>
          <w:p w14:paraId="43E8D7A0" w14:textId="546230B0" w:rsidR="00143BC5" w:rsidRPr="007D7D02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i/>
                <w:iCs/>
                <w:color w:val="000000"/>
                <w:szCs w:val="21"/>
              </w:rPr>
            </w:pPr>
            <w:r w:rsidRPr="007D7D02">
              <w:rPr>
                <w:rFonts w:ascii="Arial" w:eastAsia="等线" w:hAnsi="Arial" w:cs="Arial"/>
                <w:color w:val="000000"/>
                <w:szCs w:val="21"/>
              </w:rPr>
              <w:t>Mapoly0034s0017.1p</w:t>
            </w:r>
          </w:p>
        </w:tc>
        <w:tc>
          <w:tcPr>
            <w:tcW w:w="1559" w:type="dxa"/>
            <w:vAlign w:val="center"/>
          </w:tcPr>
          <w:p w14:paraId="56A4FD6D" w14:textId="3C54C608" w:rsidR="00143BC5" w:rsidRPr="0059113C" w:rsidRDefault="00143BC5" w:rsidP="006746E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 w:rsidRPr="007D7D02">
              <w:rPr>
                <w:rFonts w:ascii="Arial" w:eastAsia="等线" w:hAnsi="Arial" w:cs="Arial"/>
                <w:i/>
                <w:iCs/>
                <w:color w:val="000000"/>
                <w:szCs w:val="21"/>
              </w:rPr>
              <w:t>MpTIR1/AFB</w:t>
            </w:r>
          </w:p>
        </w:tc>
        <w:tc>
          <w:tcPr>
            <w:tcW w:w="2602" w:type="dxa"/>
            <w:vMerge/>
          </w:tcPr>
          <w:p w14:paraId="0C150066" w14:textId="77777777" w:rsidR="00143BC5" w:rsidRPr="0059113C" w:rsidRDefault="00143BC5" w:rsidP="006746E3">
            <w:pPr>
              <w:spacing w:line="360" w:lineRule="auto"/>
              <w:jc w:val="center"/>
              <w:rPr>
                <w:rFonts w:ascii="Arial" w:eastAsia="等线" w:hAnsi="Arial" w:cs="Arial"/>
                <w:i/>
                <w:iCs/>
                <w:color w:val="000000"/>
                <w:szCs w:val="21"/>
              </w:rPr>
            </w:pPr>
          </w:p>
        </w:tc>
      </w:tr>
    </w:tbl>
    <w:p w14:paraId="49332414" w14:textId="77777777" w:rsidR="00BB53A0" w:rsidRPr="0059113C" w:rsidRDefault="00BB53A0" w:rsidP="006746E3">
      <w:pPr>
        <w:spacing w:line="360" w:lineRule="auto"/>
        <w:rPr>
          <w:rFonts w:ascii="Arial" w:hAnsi="Arial" w:cs="Arial"/>
          <w:szCs w:val="21"/>
        </w:rPr>
      </w:pPr>
    </w:p>
    <w:sectPr w:rsidR="00BB53A0" w:rsidRPr="005911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A063A" w14:textId="77777777" w:rsidR="0027789B" w:rsidRDefault="0027789B" w:rsidP="00CA21CD">
      <w:r>
        <w:separator/>
      </w:r>
    </w:p>
  </w:endnote>
  <w:endnote w:type="continuationSeparator" w:id="0">
    <w:p w14:paraId="014349E7" w14:textId="77777777" w:rsidR="0027789B" w:rsidRDefault="0027789B" w:rsidP="00CA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04605" w14:textId="77777777" w:rsidR="0027789B" w:rsidRDefault="0027789B" w:rsidP="00CA21CD">
      <w:r>
        <w:separator/>
      </w:r>
    </w:p>
  </w:footnote>
  <w:footnote w:type="continuationSeparator" w:id="0">
    <w:p w14:paraId="3A8E4429" w14:textId="77777777" w:rsidR="0027789B" w:rsidRDefault="0027789B" w:rsidP="00CA2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47AB"/>
    <w:rsid w:val="000252CA"/>
    <w:rsid w:val="00025916"/>
    <w:rsid w:val="000329F9"/>
    <w:rsid w:val="00033864"/>
    <w:rsid w:val="000414DC"/>
    <w:rsid w:val="00047AEB"/>
    <w:rsid w:val="00060FCA"/>
    <w:rsid w:val="00072270"/>
    <w:rsid w:val="0009071B"/>
    <w:rsid w:val="000909EE"/>
    <w:rsid w:val="0009453F"/>
    <w:rsid w:val="000A4856"/>
    <w:rsid w:val="000B24EF"/>
    <w:rsid w:val="000B3062"/>
    <w:rsid w:val="001006D6"/>
    <w:rsid w:val="001223A3"/>
    <w:rsid w:val="00123B05"/>
    <w:rsid w:val="00132D40"/>
    <w:rsid w:val="00143BC5"/>
    <w:rsid w:val="00156C43"/>
    <w:rsid w:val="0017097F"/>
    <w:rsid w:val="00187BA1"/>
    <w:rsid w:val="001D72C3"/>
    <w:rsid w:val="001E3D92"/>
    <w:rsid w:val="002006DA"/>
    <w:rsid w:val="00203E27"/>
    <w:rsid w:val="00222EAC"/>
    <w:rsid w:val="00250226"/>
    <w:rsid w:val="00275574"/>
    <w:rsid w:val="0027789B"/>
    <w:rsid w:val="00285050"/>
    <w:rsid w:val="00287939"/>
    <w:rsid w:val="00293574"/>
    <w:rsid w:val="002A0148"/>
    <w:rsid w:val="002A2358"/>
    <w:rsid w:val="002A6731"/>
    <w:rsid w:val="002D43BC"/>
    <w:rsid w:val="003175B9"/>
    <w:rsid w:val="003439FB"/>
    <w:rsid w:val="00344425"/>
    <w:rsid w:val="00357237"/>
    <w:rsid w:val="003946AD"/>
    <w:rsid w:val="003C0990"/>
    <w:rsid w:val="003D37D0"/>
    <w:rsid w:val="00446265"/>
    <w:rsid w:val="004872D1"/>
    <w:rsid w:val="004935BC"/>
    <w:rsid w:val="004B3D0A"/>
    <w:rsid w:val="004B78D8"/>
    <w:rsid w:val="004E6FA9"/>
    <w:rsid w:val="004F3042"/>
    <w:rsid w:val="004F6E12"/>
    <w:rsid w:val="005012CF"/>
    <w:rsid w:val="00520A1D"/>
    <w:rsid w:val="00572A14"/>
    <w:rsid w:val="005810ED"/>
    <w:rsid w:val="00582627"/>
    <w:rsid w:val="00582E73"/>
    <w:rsid w:val="0059113C"/>
    <w:rsid w:val="005B05FA"/>
    <w:rsid w:val="005B78C1"/>
    <w:rsid w:val="005C0BA3"/>
    <w:rsid w:val="005C3546"/>
    <w:rsid w:val="006234B0"/>
    <w:rsid w:val="006257F4"/>
    <w:rsid w:val="00633549"/>
    <w:rsid w:val="00646C87"/>
    <w:rsid w:val="006519D3"/>
    <w:rsid w:val="00655DB9"/>
    <w:rsid w:val="00665DA3"/>
    <w:rsid w:val="006746E3"/>
    <w:rsid w:val="00686542"/>
    <w:rsid w:val="00694D76"/>
    <w:rsid w:val="0069713C"/>
    <w:rsid w:val="006A203F"/>
    <w:rsid w:val="006A5CE2"/>
    <w:rsid w:val="006B1750"/>
    <w:rsid w:val="006B318C"/>
    <w:rsid w:val="006B7E23"/>
    <w:rsid w:val="006E1A06"/>
    <w:rsid w:val="006E1CA0"/>
    <w:rsid w:val="00721009"/>
    <w:rsid w:val="00726E00"/>
    <w:rsid w:val="00764E91"/>
    <w:rsid w:val="007A2A93"/>
    <w:rsid w:val="007B6D1C"/>
    <w:rsid w:val="007C28CD"/>
    <w:rsid w:val="007C5E72"/>
    <w:rsid w:val="007C66F2"/>
    <w:rsid w:val="007D0D56"/>
    <w:rsid w:val="007D2E05"/>
    <w:rsid w:val="007D76E6"/>
    <w:rsid w:val="007D7D02"/>
    <w:rsid w:val="007E3842"/>
    <w:rsid w:val="00816A24"/>
    <w:rsid w:val="00822027"/>
    <w:rsid w:val="00835882"/>
    <w:rsid w:val="00840514"/>
    <w:rsid w:val="00843BC9"/>
    <w:rsid w:val="0084563C"/>
    <w:rsid w:val="00866DEC"/>
    <w:rsid w:val="00867EFC"/>
    <w:rsid w:val="008A4FBA"/>
    <w:rsid w:val="008B25F7"/>
    <w:rsid w:val="008B58AE"/>
    <w:rsid w:val="008C0D65"/>
    <w:rsid w:val="008C14B0"/>
    <w:rsid w:val="008D3B61"/>
    <w:rsid w:val="008D3E2B"/>
    <w:rsid w:val="008D5750"/>
    <w:rsid w:val="008D7DB2"/>
    <w:rsid w:val="008F3735"/>
    <w:rsid w:val="009032FE"/>
    <w:rsid w:val="0091118F"/>
    <w:rsid w:val="00914CDA"/>
    <w:rsid w:val="00922040"/>
    <w:rsid w:val="00995F38"/>
    <w:rsid w:val="009B0E78"/>
    <w:rsid w:val="009B7F13"/>
    <w:rsid w:val="009C1A7E"/>
    <w:rsid w:val="009C74CB"/>
    <w:rsid w:val="009D5248"/>
    <w:rsid w:val="009F109A"/>
    <w:rsid w:val="009F53DE"/>
    <w:rsid w:val="00A1135F"/>
    <w:rsid w:val="00A21E42"/>
    <w:rsid w:val="00A2323A"/>
    <w:rsid w:val="00A30AFA"/>
    <w:rsid w:val="00A34C05"/>
    <w:rsid w:val="00A5301E"/>
    <w:rsid w:val="00A53C53"/>
    <w:rsid w:val="00A568B8"/>
    <w:rsid w:val="00A72EC3"/>
    <w:rsid w:val="00A74D1B"/>
    <w:rsid w:val="00AB5845"/>
    <w:rsid w:val="00AB75D2"/>
    <w:rsid w:val="00AC05CD"/>
    <w:rsid w:val="00AE0F99"/>
    <w:rsid w:val="00AF0FE5"/>
    <w:rsid w:val="00B05A44"/>
    <w:rsid w:val="00B06FCA"/>
    <w:rsid w:val="00B205BE"/>
    <w:rsid w:val="00B23A4C"/>
    <w:rsid w:val="00B418F5"/>
    <w:rsid w:val="00B62EA1"/>
    <w:rsid w:val="00B85A31"/>
    <w:rsid w:val="00B873F0"/>
    <w:rsid w:val="00B93905"/>
    <w:rsid w:val="00B94643"/>
    <w:rsid w:val="00BB53A0"/>
    <w:rsid w:val="00BC5B93"/>
    <w:rsid w:val="00BD2E17"/>
    <w:rsid w:val="00BE47DB"/>
    <w:rsid w:val="00BE4C15"/>
    <w:rsid w:val="00C00728"/>
    <w:rsid w:val="00C00D1B"/>
    <w:rsid w:val="00C02B55"/>
    <w:rsid w:val="00C05F3F"/>
    <w:rsid w:val="00C1310F"/>
    <w:rsid w:val="00C140BD"/>
    <w:rsid w:val="00C241FB"/>
    <w:rsid w:val="00C3112F"/>
    <w:rsid w:val="00C4573D"/>
    <w:rsid w:val="00C560C2"/>
    <w:rsid w:val="00C7696D"/>
    <w:rsid w:val="00C940EB"/>
    <w:rsid w:val="00CA14A5"/>
    <w:rsid w:val="00CA21CD"/>
    <w:rsid w:val="00CD1A8C"/>
    <w:rsid w:val="00CD27D8"/>
    <w:rsid w:val="00CF22C7"/>
    <w:rsid w:val="00CF26F5"/>
    <w:rsid w:val="00CF4DE1"/>
    <w:rsid w:val="00D4519F"/>
    <w:rsid w:val="00D47380"/>
    <w:rsid w:val="00D643FC"/>
    <w:rsid w:val="00DC0A37"/>
    <w:rsid w:val="00DC6E2C"/>
    <w:rsid w:val="00DD1F1C"/>
    <w:rsid w:val="00DF5EA8"/>
    <w:rsid w:val="00E43BC7"/>
    <w:rsid w:val="00E61883"/>
    <w:rsid w:val="00E847AB"/>
    <w:rsid w:val="00E93B95"/>
    <w:rsid w:val="00EB4F73"/>
    <w:rsid w:val="00EB70FC"/>
    <w:rsid w:val="00EC0F87"/>
    <w:rsid w:val="00ED4982"/>
    <w:rsid w:val="00F06FE0"/>
    <w:rsid w:val="00F175CE"/>
    <w:rsid w:val="00F42513"/>
    <w:rsid w:val="00F53402"/>
    <w:rsid w:val="00F64D91"/>
    <w:rsid w:val="00F76860"/>
    <w:rsid w:val="00F8032A"/>
    <w:rsid w:val="00F81200"/>
    <w:rsid w:val="00F948EF"/>
    <w:rsid w:val="00F94F37"/>
    <w:rsid w:val="00FA39C6"/>
    <w:rsid w:val="00FB5C8A"/>
    <w:rsid w:val="00FD6A32"/>
    <w:rsid w:val="00FE1567"/>
    <w:rsid w:val="00FE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3B15A"/>
  <w15:docId w15:val="{BCA6A26C-8AA6-4735-A1AF-E4E4FB3C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E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1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21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21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21CD"/>
    <w:rPr>
      <w:sz w:val="18"/>
      <w:szCs w:val="18"/>
    </w:rPr>
  </w:style>
  <w:style w:type="character" w:customStyle="1" w:styleId="fontstyle01">
    <w:name w:val="fontstyle01"/>
    <w:basedOn w:val="a0"/>
    <w:rsid w:val="00835882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table" w:styleId="a7">
    <w:name w:val="Table Grid"/>
    <w:basedOn w:val="a1"/>
    <w:uiPriority w:val="39"/>
    <w:rsid w:val="00123B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7D0D5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2030</TotalTime>
  <Pages>14</Pages>
  <Words>1019</Words>
  <Characters>5812</Characters>
  <Application>Microsoft Office Word</Application>
  <DocSecurity>0</DocSecurity>
  <Lines>48</Lines>
  <Paragraphs>13</Paragraphs>
  <ScaleCrop>false</ScaleCrop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SuLiyao</dc:creator>
  <cp:keywords/>
  <dc:description/>
  <cp:lastModifiedBy>SuLiyao</cp:lastModifiedBy>
  <cp:revision>183</cp:revision>
  <dcterms:created xsi:type="dcterms:W3CDTF">2021-09-07T12:16:00Z</dcterms:created>
  <dcterms:modified xsi:type="dcterms:W3CDTF">2023-04-19T02:06:00Z</dcterms:modified>
</cp:coreProperties>
</file>