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322CE" w14:textId="77777777" w:rsidR="003508B4" w:rsidRDefault="003508B4" w:rsidP="003508B4">
      <w:pPr>
        <w:rPr>
          <w:rFonts w:ascii="Times New Roman" w:hAnsi="Times New Roman" w:cs="Times New Roman"/>
          <w:sz w:val="24"/>
          <w:szCs w:val="24"/>
          <w:lang w:bidi="fa-IR"/>
        </w:rPr>
      </w:pPr>
      <w:r w:rsidRPr="0088231A">
        <w:rPr>
          <w:noProof/>
        </w:rPr>
        <w:t xml:space="preserve"> </w:t>
      </w:r>
      <w:r w:rsidRPr="0088231A">
        <w:rPr>
          <w:noProof/>
        </w:rPr>
        <w:drawing>
          <wp:inline distT="0" distB="0" distL="0" distR="0" wp14:anchorId="214D7C89" wp14:editId="34AF6A3D">
            <wp:extent cx="5476875" cy="2762250"/>
            <wp:effectExtent l="0" t="0" r="0" b="0"/>
            <wp:docPr id="3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3CF5F9D" w14:textId="5B643430" w:rsidR="00E579CA" w:rsidRPr="00B571CB" w:rsidRDefault="002F064D" w:rsidP="00ED587B">
      <w:pPr>
        <w:rPr>
          <w:rFonts w:asciiTheme="majorBidi" w:hAnsiTheme="majorBidi" w:cstheme="majorBidi"/>
        </w:rPr>
      </w:pPr>
      <w:r w:rsidRPr="00201E98">
        <w:rPr>
          <w:rFonts w:ascii="Times New Roman" w:hAnsi="Times New Roman" w:cs="Times New Roman"/>
          <w:b/>
          <w:bCs/>
          <w:sz w:val="24"/>
          <w:szCs w:val="24"/>
          <w:lang w:bidi="fa-IR"/>
        </w:rPr>
        <w:t>S</w:t>
      </w:r>
      <w:r w:rsidR="00EF66AC">
        <w:rPr>
          <w:rFonts w:ascii="Times New Roman" w:hAnsi="Times New Roman" w:cs="Times New Roman"/>
          <w:b/>
          <w:bCs/>
          <w:sz w:val="24"/>
          <w:szCs w:val="24"/>
          <w:lang w:bidi="fa-IR"/>
        </w:rPr>
        <w:t>4</w:t>
      </w:r>
      <w:r w:rsidR="003508B4" w:rsidRPr="00201E98">
        <w:rPr>
          <w:rFonts w:ascii="Times New Roman" w:hAnsi="Times New Roman" w:cs="Times New Roman"/>
          <w:sz w:val="24"/>
          <w:szCs w:val="24"/>
          <w:lang w:bidi="fa-IR"/>
        </w:rPr>
        <w:t>-The effect of supplementation of melatonin and LA in inoculation and co-cultivation media on gene transformation rate of various carnation cultivars</w:t>
      </w:r>
    </w:p>
    <w:sectPr w:rsidR="00E579CA" w:rsidRPr="00B571CB" w:rsidSect="003960C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721DD" w14:textId="77777777" w:rsidR="001861AD" w:rsidRDefault="001861AD" w:rsidP="00E579CA">
      <w:pPr>
        <w:spacing w:after="0" w:line="240" w:lineRule="auto"/>
      </w:pPr>
      <w:r>
        <w:separator/>
      </w:r>
    </w:p>
  </w:endnote>
  <w:endnote w:type="continuationSeparator" w:id="0">
    <w:p w14:paraId="18289C3B" w14:textId="77777777" w:rsidR="001861AD" w:rsidRDefault="001861AD" w:rsidP="00E5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D7F18" w14:textId="77777777" w:rsidR="001861AD" w:rsidRDefault="001861AD" w:rsidP="00E579CA">
      <w:pPr>
        <w:spacing w:after="0" w:line="240" w:lineRule="auto"/>
      </w:pPr>
      <w:r>
        <w:separator/>
      </w:r>
    </w:p>
  </w:footnote>
  <w:footnote w:type="continuationSeparator" w:id="0">
    <w:p w14:paraId="411C0AA3" w14:textId="77777777" w:rsidR="001861AD" w:rsidRDefault="001861AD" w:rsidP="00E5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B4"/>
    <w:rsid w:val="00185113"/>
    <w:rsid w:val="001861AD"/>
    <w:rsid w:val="00201E98"/>
    <w:rsid w:val="00261676"/>
    <w:rsid w:val="00292A7F"/>
    <w:rsid w:val="002B0E61"/>
    <w:rsid w:val="002F064D"/>
    <w:rsid w:val="00343B9B"/>
    <w:rsid w:val="003508B4"/>
    <w:rsid w:val="003960C1"/>
    <w:rsid w:val="00485E44"/>
    <w:rsid w:val="00504C15"/>
    <w:rsid w:val="00563F53"/>
    <w:rsid w:val="00652615"/>
    <w:rsid w:val="00705A8E"/>
    <w:rsid w:val="007529BC"/>
    <w:rsid w:val="007B6746"/>
    <w:rsid w:val="0095012C"/>
    <w:rsid w:val="00A15A3D"/>
    <w:rsid w:val="00A30512"/>
    <w:rsid w:val="00A355A2"/>
    <w:rsid w:val="00A420DA"/>
    <w:rsid w:val="00A4468A"/>
    <w:rsid w:val="00A80285"/>
    <w:rsid w:val="00B571CB"/>
    <w:rsid w:val="00BD2B93"/>
    <w:rsid w:val="00BD45B1"/>
    <w:rsid w:val="00D14812"/>
    <w:rsid w:val="00DC0647"/>
    <w:rsid w:val="00E16C75"/>
    <w:rsid w:val="00E543F8"/>
    <w:rsid w:val="00E579CA"/>
    <w:rsid w:val="00E8724E"/>
    <w:rsid w:val="00ED587B"/>
    <w:rsid w:val="00EE1F10"/>
    <w:rsid w:val="00EF66AC"/>
    <w:rsid w:val="00F03423"/>
    <w:rsid w:val="00F133B4"/>
    <w:rsid w:val="00F211D2"/>
    <w:rsid w:val="00FE70F2"/>
    <w:rsid w:val="00F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9E40"/>
  <w15:chartTrackingRefBased/>
  <w15:docId w15:val="{BB901093-922E-491A-AB3D-7F95A024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8B4"/>
    <w:pPr>
      <w:spacing w:line="480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529BC"/>
    <w:rPr>
      <w:b/>
      <w:bCs/>
    </w:rPr>
  </w:style>
  <w:style w:type="paragraph" w:styleId="NormalWeb">
    <w:name w:val="Normal (Web)"/>
    <w:basedOn w:val="Normal"/>
    <w:uiPriority w:val="99"/>
    <w:unhideWhenUsed/>
    <w:rsid w:val="0048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85E4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9CA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9CA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means!$C$25</c:f>
              <c:strCache>
                <c:ptCount val="1"/>
                <c:pt idx="0">
                  <c:v>Gene  transformation</c:v>
                </c:pt>
              </c:strCache>
            </c:strRef>
          </c:tx>
          <c:spPr>
            <a:solidFill>
              <a:srgbClr val="5B9BD5"/>
            </a:solidFill>
            <a:ln w="25382">
              <a:noFill/>
            </a:ln>
          </c:spPr>
          <c:invertIfNegative val="0"/>
          <c:cat>
            <c:multiLvlStrRef>
              <c:f>means!$A$26:$B$45</c:f>
              <c:multiLvlStrCache>
                <c:ptCount val="20"/>
                <c:lvl>
                  <c:pt idx="0">
                    <c:v>Tabasco</c:v>
                  </c:pt>
                  <c:pt idx="1">
                    <c:v>W.Liberty</c:v>
                  </c:pt>
                  <c:pt idx="2">
                    <c:v>Cameron</c:v>
                  </c:pt>
                  <c:pt idx="3">
                    <c:v>Noblesse</c:v>
                  </c:pt>
                  <c:pt idx="4">
                    <c:v>Tabasco</c:v>
                  </c:pt>
                  <c:pt idx="5">
                    <c:v>W.Liberty</c:v>
                  </c:pt>
                  <c:pt idx="6">
                    <c:v>Cameron</c:v>
                  </c:pt>
                  <c:pt idx="7">
                    <c:v>Noblesse</c:v>
                  </c:pt>
                  <c:pt idx="8">
                    <c:v>Tabasco</c:v>
                  </c:pt>
                  <c:pt idx="9">
                    <c:v>W.Liberty</c:v>
                  </c:pt>
                  <c:pt idx="10">
                    <c:v>Cameron</c:v>
                  </c:pt>
                  <c:pt idx="11">
                    <c:v>Noblesse</c:v>
                  </c:pt>
                  <c:pt idx="12">
                    <c:v>Tabasco</c:v>
                  </c:pt>
                  <c:pt idx="13">
                    <c:v>W.Liberty</c:v>
                  </c:pt>
                  <c:pt idx="14">
                    <c:v>Cameron</c:v>
                  </c:pt>
                  <c:pt idx="15">
                    <c:v>Noblesse</c:v>
                  </c:pt>
                  <c:pt idx="16">
                    <c:v>Tabasco</c:v>
                  </c:pt>
                  <c:pt idx="17">
                    <c:v>W.Liberty</c:v>
                  </c:pt>
                  <c:pt idx="18">
                    <c:v>Cameron</c:v>
                  </c:pt>
                  <c:pt idx="19">
                    <c:v>Noblesse</c:v>
                  </c:pt>
                </c:lvl>
                <c:lvl>
                  <c:pt idx="0">
                    <c:v>Control</c:v>
                  </c:pt>
                  <c:pt idx="4">
                    <c:v>Melatonin 2 mg/l</c:v>
                  </c:pt>
                  <c:pt idx="8">
                    <c:v>Melatonin 20 mg/l</c:v>
                  </c:pt>
                  <c:pt idx="12">
                    <c:v>LA 2 mg/l</c:v>
                  </c:pt>
                  <c:pt idx="16">
                    <c:v>LA 20 mg/l</c:v>
                  </c:pt>
                </c:lvl>
              </c:multiLvlStrCache>
            </c:multiLvlStrRef>
          </c:cat>
          <c:val>
            <c:numRef>
              <c:f>means!$C$26:$C$45</c:f>
              <c:numCache>
                <c:formatCode>General</c:formatCode>
                <c:ptCount val="20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7.5</c:v>
                </c:pt>
                <c:pt idx="4">
                  <c:v>25</c:v>
                </c:pt>
                <c:pt idx="5">
                  <c:v>32.5</c:v>
                </c:pt>
                <c:pt idx="6">
                  <c:v>22.5</c:v>
                </c:pt>
                <c:pt idx="7">
                  <c:v>17.5</c:v>
                </c:pt>
                <c:pt idx="8">
                  <c:v>2.5</c:v>
                </c:pt>
                <c:pt idx="9">
                  <c:v>2.5</c:v>
                </c:pt>
                <c:pt idx="10">
                  <c:v>2.5</c:v>
                </c:pt>
                <c:pt idx="11">
                  <c:v>2.5</c:v>
                </c:pt>
                <c:pt idx="12">
                  <c:v>10</c:v>
                </c:pt>
                <c:pt idx="13">
                  <c:v>7.5</c:v>
                </c:pt>
                <c:pt idx="14">
                  <c:v>10</c:v>
                </c:pt>
                <c:pt idx="15">
                  <c:v>10</c:v>
                </c:pt>
                <c:pt idx="16">
                  <c:v>2.5</c:v>
                </c:pt>
                <c:pt idx="17">
                  <c:v>5</c:v>
                </c:pt>
                <c:pt idx="18">
                  <c:v>5</c:v>
                </c:pt>
                <c:pt idx="19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61-4FA2-89DE-F924F153C5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402908608"/>
        <c:axId val="487827568"/>
      </c:barChart>
      <c:catAx>
        <c:axId val="402908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18" cap="flat" cmpd="sng" algn="ctr">
            <a:solidFill>
              <a:schemeClr val="accent1"/>
            </a:solidFill>
            <a:round/>
          </a:ln>
          <a:effectLst/>
        </c:spPr>
        <c:txPr>
          <a:bodyPr rot="-5400000" vert="horz"/>
          <a:lstStyle/>
          <a:p>
            <a:pPr>
              <a:defRPr sz="899" b="0" i="0" u="none" strike="noStrike" baseline="0">
                <a:solidFill>
                  <a:srgbClr val="333333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487827568"/>
        <c:crosses val="autoZero"/>
        <c:auto val="1"/>
        <c:lblAlgn val="ctr"/>
        <c:lblOffset val="100"/>
        <c:noMultiLvlLbl val="0"/>
      </c:catAx>
      <c:valAx>
        <c:axId val="48782756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9" b="0" i="0" u="none" strike="noStrike" baseline="0">
                    <a:solidFill>
                      <a:srgbClr val="333333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US"/>
                  <a:t>Gene transformation (%)</a:t>
                </a:r>
              </a:p>
            </c:rich>
          </c:tx>
          <c:overlay val="0"/>
          <c:spPr>
            <a:noFill/>
            <a:ln w="25382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cap="flat">
            <a:solidFill>
              <a:schemeClr val="accent1"/>
            </a:solidFill>
            <a:round/>
          </a:ln>
          <a:effectLst/>
        </c:spPr>
        <c:txPr>
          <a:bodyPr rot="0" vert="horz"/>
          <a:lstStyle/>
          <a:p>
            <a:pPr>
              <a:defRPr sz="899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402908608"/>
        <c:crosses val="autoZero"/>
        <c:crossBetween val="between"/>
      </c:valAx>
      <c:spPr>
        <a:noFill/>
        <a:ln w="12691">
          <a:solidFill>
            <a:schemeClr val="accent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18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Savio Anthony Barretto</cp:lastModifiedBy>
  <cp:revision>12</cp:revision>
  <dcterms:created xsi:type="dcterms:W3CDTF">2023-04-03T21:21:00Z</dcterms:created>
  <dcterms:modified xsi:type="dcterms:W3CDTF">2023-06-01T07:21:00Z</dcterms:modified>
</cp:coreProperties>
</file>