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E9" w:rsidRDefault="00AF6CE9" w:rsidP="004F6054">
      <w:pPr>
        <w:spacing w:line="480" w:lineRule="auto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>Method S1 Cross sectioning and microscopy of fruit skin segments</w:t>
      </w:r>
    </w:p>
    <w:p w:rsidR="00AF6CE9" w:rsidRDefault="00AF6CE9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Apple fruit skin segments of moisture-exposed and non-exposed patches were preserved in </w:t>
      </w:r>
      <w:proofErr w:type="spellStart"/>
      <w:r>
        <w:rPr>
          <w:rFonts w:ascii="Arial" w:hAnsi="Arial" w:cs="Arial"/>
          <w:szCs w:val="24"/>
          <w:lang w:val="en-US"/>
        </w:rPr>
        <w:t>Karnovsky</w:t>
      </w:r>
      <w:proofErr w:type="spellEnd"/>
      <w:r>
        <w:rPr>
          <w:rFonts w:ascii="Arial" w:hAnsi="Arial" w:cs="Arial"/>
          <w:szCs w:val="24"/>
          <w:lang w:val="en-US"/>
        </w:rPr>
        <w:t xml:space="preserve"> fixative </w:t>
      </w:r>
      <w:sdt>
        <w:sdtPr>
          <w:rPr>
            <w:rFonts w:ascii="Arial" w:hAnsi="Arial" w:cs="Arial"/>
            <w:szCs w:val="24"/>
            <w:lang w:val="en-US"/>
          </w:rPr>
          <w:alias w:val="To edit, see citavi.com/edit"/>
          <w:tag w:val="CitaviPlaceholder#c85a2c89-bd0f-428a-a2b4-f683bc4ec286"/>
          <w:id w:val="436105543"/>
          <w:placeholder>
            <w:docPart w:val="2339830B84B1406CA9FC4F8ED171CDB6"/>
          </w:placeholder>
        </w:sdtPr>
        <w:sdtEndPr/>
        <w:sdtContent>
          <w:r>
            <w:rPr>
              <w:rFonts w:ascii="Arial" w:hAnsi="Arial" w:cs="Arial"/>
              <w:szCs w:val="24"/>
              <w:lang w:val="en-US"/>
            </w:rPr>
            <w:fldChar w:fldCharType="begin"/>
          </w:r>
          <w:r w:rsidR="00105E86">
            <w:rPr>
              <w:rFonts w:ascii="Arial" w:hAnsi="Arial" w:cs="Arial"/>
              <w:szCs w:val="24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1ZTAyMTMwLWU2MWYtNGY1OC1hOTM4LTI1YWFlMmQ1YWRmYyIsIlJhbmdlTGVuZ3RoIjozLCJSZWZlcmVuY2VJZCI6IjVlN2Y0MWZiLTM3MjctNGVkNy05NjBkLTg1MDg4MDA5MjU3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ycmlzIiwiTGFzdE5hbWUiOiJLYXJub3Zza3kiLCJNaWRkbGVOYW1lIjoiSm9obiIsIlByb3RlY3RlZCI6ZmFsc2UsIlNleCI6MiwiQ3JlYXRlZEJ5IjoiX0phbm5pcyBTdHJhdWJlIiwiQ3JlYXRlZE9uIjoiMjAyMi0xMC0xMlQwNzoxMzoxNSIsIk1vZGlmaWVkQnkiOiJfSmFubmlzIFN0cmF1YmUiLCJJZCI6ImI3NDZkOWY2LTJhMzMtNGM0My1iYmM2LWRmYzJlMDUzNzc4ZCIsIk1vZGlmaWVkT24iOiIyMDIyLTEwLTEyVDA3OjEzOjE1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KYW5uaXNcXEFwcERhdGFcXExvY2FsXFxUZW1wXFx0bzBrZDR4NS5qcGciLCJVcmlTdHJpbmciOiI1ZTdmNDFmYi0zNzI3LTRlZDctOTYwZC04NTA4ODAwOTI1Nz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}</w:instrText>
          </w:r>
          <w:r>
            <w:rPr>
              <w:rFonts w:ascii="Arial" w:hAnsi="Arial" w:cs="Arial"/>
              <w:szCs w:val="24"/>
              <w:lang w:val="en-US"/>
            </w:rPr>
            <w:fldChar w:fldCharType="separate"/>
          </w:r>
          <w:r w:rsidR="00105E86">
            <w:rPr>
              <w:rFonts w:ascii="Arial" w:hAnsi="Arial" w:cs="Arial"/>
              <w:szCs w:val="24"/>
              <w:lang w:val="en-US"/>
            </w:rPr>
            <w:t>[1]</w:t>
          </w:r>
          <w:r>
            <w:rPr>
              <w:rFonts w:ascii="Arial" w:hAnsi="Arial" w:cs="Arial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Cs w:val="24"/>
          <w:lang w:val="en-US"/>
        </w:rPr>
        <w:t xml:space="preserve"> and stored at 4 °C. Embedding of tissue blocks and sectioning was conducted </w:t>
      </w:r>
      <w:r w:rsidR="00CC1E1E">
        <w:rPr>
          <w:rFonts w:ascii="Arial" w:hAnsi="Arial" w:cs="Arial"/>
          <w:szCs w:val="24"/>
          <w:lang w:val="en-US"/>
        </w:rPr>
        <w:t>as described</w:t>
      </w:r>
      <w:r>
        <w:rPr>
          <w:rFonts w:ascii="Arial" w:hAnsi="Arial" w:cs="Arial"/>
          <w:szCs w:val="24"/>
          <w:lang w:val="en-US"/>
        </w:rPr>
        <w:t xml:space="preserve"> in previous studies </w:t>
      </w:r>
      <w:sdt>
        <w:sdtPr>
          <w:rPr>
            <w:rFonts w:ascii="Arial" w:hAnsi="Arial" w:cs="Arial"/>
            <w:szCs w:val="24"/>
            <w:lang w:val="en-US"/>
          </w:rPr>
          <w:alias w:val="To edit, see citavi.com/edit"/>
          <w:tag w:val="CitaviPlaceholder#9c9eb32a-660a-46b1-8145-471aaed9c597"/>
          <w:id w:val="-994096519"/>
          <w:placeholder>
            <w:docPart w:val="61C296CD20D34731A2C3DC30853B41FB"/>
          </w:placeholder>
        </w:sdtPr>
        <w:sdtEndPr/>
        <w:sdtContent>
          <w:r>
            <w:rPr>
              <w:rFonts w:ascii="Arial" w:hAnsi="Arial" w:cs="Arial"/>
              <w:szCs w:val="24"/>
              <w:lang w:val="en-US"/>
            </w:rPr>
            <w:fldChar w:fldCharType="begin"/>
          </w:r>
          <w:r w:rsidR="00105E86">
            <w:rPr>
              <w:rFonts w:ascii="Arial" w:hAnsi="Arial" w:cs="Arial"/>
              <w:szCs w:val="24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zYTlmN2FmLTcxYTgtNDdlNS1iOThhLWViNWM5M2IxNTUxNyIsIlJhbmdlTGVuZ3RoIjoyLCJSZWZlcmVuY2VJZCI6IjczYTQ3ZGUyLWRkNjEtNDhhYS1iMWZmLTYwYmI3YzA3NTM1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KYW5uaXNcXEFwcERhdGFcXExvY2FsXFxUZW1wXFx2YmdlbXNnbi5qcGciLCJVcmlTdHJpbmciOiI3M2E0N2RlMi1kZDYxLTQ4YWEtYjFmZi02MGJiN2MwNzUzNW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MwLjA5LjIwMjAiLCJEb2kiOiIxMC4zMzkwL3BsYW50czkxMDEyOTM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MwMDgwMjAiLCJVcmlTdHJpbmciOiJodHRwOi8vd3d3Lm5jYmkubmxtLm5paC5nb3YvcHVibWVkLzMzMDA4MDI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TU6MDMiLCJNb2RpZmllZEJ5IjoiX0phbm5pcyBTdHJhdWJlIiwiSWQiOiI2NmY0Y2MwNS00NDc1LTQ3MWItYTA1Ni0yODhlOWRkOTFkNWUiLCJNb2RpZmllZE9uIjoiMjAyMi0xMC0xMlQwNzoxNTow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MzOTAvcGxhbnRzOTEwMTI5MyIsIlVyaVN0cmluZyI6Imh0dHBzOi8vZG9pLm9yZy8xMC4zMzkwL3BsYW50czkxMDEyOT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TowMyIsIk1vZGlmaWVkQnkiOiJfSmFubmlzIFN0cmF1YmUiLCJJZCI6IjExZjgyZWZjLTBhM2UtNGU2Yy1iNmI3LTYzZmM3ZTc0MjM5ZSIsIk1vZGlmaWVkT24iOiIyMDIyLTEwLTEyVDA3OjE1OjAz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NzY1MDc4MiIsIlVyaVN0cmluZyI6Imh0dHBzOi8vd3d3Lm5jYmkubmxtLm5paC5nb3YvcG1jL2FydGljbGVzL1BNQzc2NTA3ODI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MwLjEyLjIwMjAiLCJEb2kiOiIxMC4zMzkwL3BsYW50czEwMDEwMDY1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MzOTAvcGxhbnRzMTAwMTAwNjUiLCJVcmlTdHJpbmciOiJodHRwczovL2RvaS5vcmcvMTAuMzM5MC9wbGFudHMxMDAxMDA2NS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bmlzIFN0cmF1YmUiLCJDcmVhdGVkT24iOiIyMDIyLTEwLTEyVDA3OjE1OjIyIiwiTW9kaWZpZWRCeSI6Il9KYW5uaXMgU3RyYXViZSIsIklkIjoiOTZhNmM2OGEtZjkyNC00MGIwLWExMDEtOGJjNzc1MDM4OWM3IiwiTW9kaWZpZWRPbiI6IjIwMjItMTAtMTJUMDc6MTU6MjIi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JQTUM3ODI0MzE4IiwiVXJpU3RyaW5nIjoiaHR0cHM6Ly93d3cubmNiaS5ubG0ubmloLmdvdi9wbWMvYXJ0aWNsZXMvUE1DNzgyNDMxOC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mFubmlzIFN0cmF1YmUiLCJDcmVhdGVkT24iOiIyMDIyLTEwLTEyVDA3OjE1OjIyIiwiTW9kaWZpZWRCeSI6Il9KYW5uaXMgU3RyYXViZSIsIklkIjoiYTVhOTVhM2YtMmE3NC00ZGY1LWE0NjAtOWM0YWVjMjZmNzZiIiwiTW9kaWZpZWRPbiI6IjIwMjItMTAtMTJUMDc6MTU6MjI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IzMzM5Njc4OSIsIlVyaVN0cmluZyI6Imh0dHA6Ly93d3cubmNiaS5ubG0ubmloLmdvdi9wdWJtZWQvMzMzOTY3ODk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5LjA5LjIwMjIiLCJEb2kiOiIxMC4xMzcxL2pvdXJuYWwucG9uZS4wMjc0NzMzIiwiRWRpdG9ycyI6W10sIkV2YWx1YXRpb25Db21wbGV4aXR5IjowLCJFdmFsdWF0aW9uU291cmNlVGV4dEZvcm1hdCI6MCwiR3JvdXBzIjpbXSwiSGFzTGFiZWwxIjpmYWxzZSwiSGFzTGFiZWwyIjpmYWxzZSwiS2V5d29yZHMiOltdLCJMYW5ndWFnZSI6ImVuZyIsIkxhbmd1YWdlQ29kZSI6ImVuIi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lBNQzk1MjIyNTQiLCJVcmlTdHJpbmciOiJodHRwczovL3d3dy5uY2JpLm5sbS5uaWguZ292L3BtYy9hcnRpY2xlcy9QTUM5NTIyMjU0IiwiTGlua2VkUmVzb3VyY2VTdGF0dXMiOjgsIlByb3BlcnRpZXMiOnsiJGlkIjoiN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}</w:instrText>
          </w:r>
          <w:r>
            <w:rPr>
              <w:rFonts w:ascii="Arial" w:hAnsi="Arial" w:cs="Arial"/>
              <w:szCs w:val="24"/>
              <w:lang w:val="en-US"/>
            </w:rPr>
            <w:fldChar w:fldCharType="separate"/>
          </w:r>
          <w:r w:rsidR="00105E86">
            <w:rPr>
              <w:rFonts w:ascii="Arial" w:hAnsi="Arial" w:cs="Arial"/>
              <w:szCs w:val="24"/>
              <w:lang w:val="en-US"/>
            </w:rPr>
            <w:t>[2–4]</w:t>
          </w:r>
          <w:r>
            <w:rPr>
              <w:rFonts w:ascii="Arial" w:hAnsi="Arial" w:cs="Arial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Cs w:val="24"/>
          <w:lang w:val="en-US"/>
        </w:rPr>
        <w:t xml:space="preserve">. </w:t>
      </w:r>
      <w:r w:rsidR="00ED7152">
        <w:rPr>
          <w:rFonts w:ascii="Arial" w:hAnsi="Arial" w:cs="Arial"/>
          <w:szCs w:val="24"/>
          <w:lang w:val="en-US"/>
        </w:rPr>
        <w:t>T</w:t>
      </w:r>
      <w:r w:rsidR="00ED7152" w:rsidRPr="00ED7152">
        <w:rPr>
          <w:rFonts w:ascii="Arial" w:hAnsi="Arial" w:cs="Arial"/>
          <w:szCs w:val="24"/>
          <w:lang w:val="en-US"/>
        </w:rPr>
        <w:t xml:space="preserve">issue blocks were rinsed in deionized water and then </w:t>
      </w:r>
      <w:r w:rsidR="00ED7152">
        <w:rPr>
          <w:rFonts w:ascii="Arial" w:hAnsi="Arial" w:cs="Arial"/>
          <w:szCs w:val="24"/>
          <w:lang w:val="en-US"/>
        </w:rPr>
        <w:t>immersed</w:t>
      </w:r>
      <w:r w:rsidR="00ED7152" w:rsidRPr="00ED7152">
        <w:rPr>
          <w:rFonts w:ascii="Arial" w:hAnsi="Arial" w:cs="Arial"/>
          <w:szCs w:val="24"/>
          <w:lang w:val="en-US"/>
        </w:rPr>
        <w:t xml:space="preserve"> in 70% (v/v) aqueous ethanol (EtOH) for 16 h</w:t>
      </w:r>
      <w:r w:rsidR="00ED7152">
        <w:rPr>
          <w:rFonts w:ascii="Arial" w:hAnsi="Arial" w:cs="Arial"/>
          <w:szCs w:val="24"/>
          <w:lang w:val="en-US"/>
        </w:rPr>
        <w:t xml:space="preserve">, followed by dehydration </w:t>
      </w:r>
      <w:r w:rsidR="00BE6A7E">
        <w:rPr>
          <w:rFonts w:ascii="Arial" w:hAnsi="Arial" w:cs="Arial"/>
          <w:szCs w:val="24"/>
          <w:lang w:val="en-US"/>
        </w:rPr>
        <w:t>in</w:t>
      </w:r>
      <w:r w:rsidR="00ED7152" w:rsidRPr="00ED7152">
        <w:rPr>
          <w:rFonts w:ascii="Arial" w:hAnsi="Arial" w:cs="Arial"/>
          <w:szCs w:val="24"/>
          <w:lang w:val="en-US"/>
        </w:rPr>
        <w:t xml:space="preserve"> a series of </w:t>
      </w:r>
      <w:r w:rsidR="00ED7152">
        <w:rPr>
          <w:rFonts w:ascii="Arial" w:hAnsi="Arial" w:cs="Arial"/>
          <w:szCs w:val="24"/>
          <w:lang w:val="en-US"/>
        </w:rPr>
        <w:t>EtOH</w:t>
      </w:r>
      <w:r w:rsidR="00ED7152" w:rsidRPr="00ED7152">
        <w:rPr>
          <w:rFonts w:ascii="Arial" w:hAnsi="Arial" w:cs="Arial"/>
          <w:szCs w:val="24"/>
          <w:lang w:val="en-US"/>
        </w:rPr>
        <w:t xml:space="preserve"> solutions </w:t>
      </w:r>
      <w:r w:rsidR="00ED7152">
        <w:rPr>
          <w:rFonts w:ascii="Arial" w:hAnsi="Arial" w:cs="Arial"/>
          <w:szCs w:val="24"/>
          <w:lang w:val="en-US"/>
        </w:rPr>
        <w:t>of</w:t>
      </w:r>
      <w:r w:rsidR="00ED7152" w:rsidRPr="00ED7152">
        <w:rPr>
          <w:rFonts w:ascii="Arial" w:hAnsi="Arial" w:cs="Arial"/>
          <w:szCs w:val="24"/>
          <w:lang w:val="en-US"/>
        </w:rPr>
        <w:t xml:space="preserve"> increasing concentration (80%, 90%, and 96% EtOH, each for 30 minutes). </w:t>
      </w:r>
      <w:r w:rsidR="00ED7152">
        <w:rPr>
          <w:rFonts w:ascii="Arial" w:hAnsi="Arial" w:cs="Arial"/>
          <w:szCs w:val="24"/>
          <w:lang w:val="en-US"/>
        </w:rPr>
        <w:t>The</w:t>
      </w:r>
      <w:r w:rsidR="00ED7152" w:rsidRPr="00ED7152">
        <w:rPr>
          <w:rFonts w:ascii="Arial" w:hAnsi="Arial" w:cs="Arial"/>
          <w:szCs w:val="24"/>
          <w:lang w:val="en-US"/>
        </w:rPr>
        <w:t xml:space="preserve"> tissue blocks were </w:t>
      </w:r>
      <w:r w:rsidR="00ED7152">
        <w:rPr>
          <w:rFonts w:ascii="Arial" w:hAnsi="Arial" w:cs="Arial"/>
          <w:szCs w:val="24"/>
          <w:lang w:val="en-US"/>
        </w:rPr>
        <w:t xml:space="preserve">then </w:t>
      </w:r>
      <w:r w:rsidR="00ED7152" w:rsidRPr="00ED7152">
        <w:rPr>
          <w:rFonts w:ascii="Arial" w:hAnsi="Arial" w:cs="Arial"/>
          <w:szCs w:val="24"/>
          <w:lang w:val="en-US"/>
        </w:rPr>
        <w:t>placed in 100% isopropanol for two cycles of 40 minutes each, followed by incubation in a xylene substitute (</w:t>
      </w:r>
      <w:proofErr w:type="spellStart"/>
      <w:r w:rsidR="00ED7152" w:rsidRPr="00ED7152">
        <w:rPr>
          <w:rFonts w:ascii="Arial" w:hAnsi="Arial" w:cs="Arial"/>
          <w:szCs w:val="24"/>
          <w:lang w:val="en-US"/>
        </w:rPr>
        <w:t>AppiClear</w:t>
      </w:r>
      <w:proofErr w:type="spellEnd"/>
      <w:r w:rsidR="00ED7152" w:rsidRPr="00ED7152">
        <w:rPr>
          <w:rFonts w:ascii="Arial" w:hAnsi="Arial" w:cs="Arial"/>
          <w:szCs w:val="24"/>
          <w:lang w:val="en-US"/>
        </w:rPr>
        <w:t xml:space="preserve"> AppliChem, Münster, Germany) for two cycles of 40 minutes each. Subsequently, the tissue blocks were infiltrated with a mixture of paraffin and xylene substitute in a 1:1 (v/v) ratio (Carl Roth, Karlsruhe, Germany) for 40 minutes, and then with pure paraffin for two cycles of 40 minutes each. All these steps were </w:t>
      </w:r>
      <w:r w:rsidR="00ED7152">
        <w:rPr>
          <w:rFonts w:ascii="Arial" w:hAnsi="Arial" w:cs="Arial"/>
          <w:szCs w:val="24"/>
          <w:lang w:val="en-US"/>
        </w:rPr>
        <w:t>performed</w:t>
      </w:r>
      <w:r w:rsidR="00ED7152" w:rsidRPr="00ED7152">
        <w:rPr>
          <w:rFonts w:ascii="Arial" w:hAnsi="Arial" w:cs="Arial"/>
          <w:szCs w:val="24"/>
          <w:lang w:val="en-US"/>
        </w:rPr>
        <w:t xml:space="preserve"> under vacuum conditions (absolute pressure 10.8 kPa). The embedded tissue blocks were stored at 4 °C.</w:t>
      </w:r>
      <w:r w:rsidR="00ED7152">
        <w:rPr>
          <w:rFonts w:ascii="Arial" w:hAnsi="Arial" w:cs="Arial"/>
          <w:szCs w:val="24"/>
          <w:lang w:val="en-US"/>
        </w:rPr>
        <w:t xml:space="preserve"> </w:t>
      </w:r>
      <w:r w:rsidR="00ED7152" w:rsidRPr="00ED7152">
        <w:rPr>
          <w:rFonts w:ascii="Arial" w:hAnsi="Arial" w:cs="Arial"/>
          <w:szCs w:val="24"/>
          <w:lang w:val="en-US"/>
        </w:rPr>
        <w:t>To prepare the</w:t>
      </w:r>
      <w:r w:rsidR="00ED7152">
        <w:rPr>
          <w:rFonts w:ascii="Arial" w:hAnsi="Arial" w:cs="Arial"/>
          <w:szCs w:val="24"/>
          <w:lang w:val="en-US"/>
        </w:rPr>
        <w:t xml:space="preserve"> skin</w:t>
      </w:r>
      <w:r w:rsidR="00ED7152" w:rsidRPr="00ED7152">
        <w:rPr>
          <w:rFonts w:ascii="Arial" w:hAnsi="Arial" w:cs="Arial"/>
          <w:szCs w:val="24"/>
          <w:lang w:val="en-US"/>
        </w:rPr>
        <w:t xml:space="preserve"> sections, the blocks were cut into 10 µm </w:t>
      </w:r>
      <w:r w:rsidR="00ED7152">
        <w:rPr>
          <w:rFonts w:ascii="Arial" w:hAnsi="Arial" w:cs="Arial"/>
          <w:szCs w:val="24"/>
          <w:lang w:val="en-US"/>
        </w:rPr>
        <w:t xml:space="preserve">thick slices </w:t>
      </w:r>
      <w:r w:rsidR="00ED7152" w:rsidRPr="00ED7152">
        <w:rPr>
          <w:rFonts w:ascii="Arial" w:hAnsi="Arial" w:cs="Arial"/>
          <w:szCs w:val="24"/>
          <w:lang w:val="en-US"/>
        </w:rPr>
        <w:t>using a rotary microtome (</w:t>
      </w:r>
      <w:proofErr w:type="spellStart"/>
      <w:r w:rsidR="00ED7152" w:rsidRPr="00ED7152">
        <w:rPr>
          <w:rFonts w:ascii="Arial" w:hAnsi="Arial" w:cs="Arial"/>
          <w:szCs w:val="24"/>
          <w:lang w:val="en-US"/>
        </w:rPr>
        <w:t>Hydrax</w:t>
      </w:r>
      <w:proofErr w:type="spellEnd"/>
      <w:r w:rsidR="00ED7152" w:rsidRPr="00ED7152">
        <w:rPr>
          <w:rFonts w:ascii="Arial" w:hAnsi="Arial" w:cs="Arial"/>
          <w:szCs w:val="24"/>
          <w:lang w:val="en-US"/>
        </w:rPr>
        <w:t xml:space="preserve"> M 55, Zeiss, </w:t>
      </w:r>
      <w:proofErr w:type="spellStart"/>
      <w:r w:rsidR="00ED7152" w:rsidRPr="00ED7152">
        <w:rPr>
          <w:rFonts w:ascii="Arial" w:hAnsi="Arial" w:cs="Arial"/>
          <w:szCs w:val="24"/>
          <w:lang w:val="en-US"/>
        </w:rPr>
        <w:t>Oberkochen</w:t>
      </w:r>
      <w:proofErr w:type="spellEnd"/>
      <w:r w:rsidR="00ED7152" w:rsidRPr="00ED7152">
        <w:rPr>
          <w:rFonts w:ascii="Arial" w:hAnsi="Arial" w:cs="Arial"/>
          <w:szCs w:val="24"/>
          <w:lang w:val="en-US"/>
        </w:rPr>
        <w:t xml:space="preserve">, Germany). The slices were then transferred to microscope slides and dried at 37 °C for 16 hours. </w:t>
      </w:r>
      <w:r w:rsidR="00ED7152">
        <w:rPr>
          <w:rFonts w:ascii="Arial" w:hAnsi="Arial" w:cs="Arial"/>
          <w:szCs w:val="24"/>
          <w:lang w:val="en-US"/>
        </w:rPr>
        <w:t>Prior to</w:t>
      </w:r>
      <w:r w:rsidR="00ED7152" w:rsidRPr="00ED7152">
        <w:rPr>
          <w:rFonts w:ascii="Arial" w:hAnsi="Arial" w:cs="Arial"/>
          <w:szCs w:val="24"/>
          <w:lang w:val="en-US"/>
        </w:rPr>
        <w:t xml:space="preserve"> staining, paraffin was removed by using a xylene substitute for two cycles of 10 minutes each. Next, the tissue was rehydrated by treating it with a series of decreasing concentrations of ethanol (96%, 80%, 70%, and 60% EtOH, each for 10 minutes). Finally, the sections were transferred to deionized water for two cycles of 5 minutes each.</w:t>
      </w:r>
      <w:r w:rsidR="00ED7152">
        <w:rPr>
          <w:rFonts w:ascii="Arial" w:hAnsi="Arial" w:cs="Arial"/>
          <w:szCs w:val="24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 xml:space="preserve">Skin sections were stained with 0.005% </w:t>
      </w:r>
      <w:proofErr w:type="spellStart"/>
      <w:r>
        <w:rPr>
          <w:rFonts w:ascii="Arial" w:hAnsi="Arial" w:cs="Arial"/>
          <w:szCs w:val="24"/>
          <w:lang w:val="en-US"/>
        </w:rPr>
        <w:t>Fluorol</w:t>
      </w:r>
      <w:proofErr w:type="spellEnd"/>
      <w:r>
        <w:rPr>
          <w:rFonts w:ascii="Arial" w:hAnsi="Arial" w:cs="Arial"/>
          <w:szCs w:val="24"/>
          <w:lang w:val="en-US"/>
        </w:rPr>
        <w:t xml:space="preserve"> Yellow 088 (Santa Cruz Biotechnology, </w:t>
      </w:r>
      <w:r w:rsidRPr="00081C98">
        <w:rPr>
          <w:rFonts w:ascii="Arial" w:hAnsi="Arial" w:cs="Arial"/>
          <w:szCs w:val="24"/>
          <w:lang w:val="en-US"/>
        </w:rPr>
        <w:t>TX, USA)</w:t>
      </w:r>
      <w:r>
        <w:rPr>
          <w:rFonts w:ascii="Arial" w:hAnsi="Arial" w:cs="Arial"/>
          <w:szCs w:val="24"/>
          <w:lang w:val="en-US"/>
        </w:rPr>
        <w:t xml:space="preserve"> </w:t>
      </w:r>
      <w:sdt>
        <w:sdtPr>
          <w:rPr>
            <w:rFonts w:ascii="Arial" w:hAnsi="Arial" w:cs="Arial"/>
            <w:szCs w:val="24"/>
            <w:lang w:val="en-US"/>
          </w:rPr>
          <w:alias w:val="To edit, see citavi.com/edit"/>
          <w:tag w:val="CitaviPlaceholder#c135b5d0-e214-44b9-bfb7-e1c206e7ff71"/>
          <w:id w:val="1180701434"/>
          <w:placeholder>
            <w:docPart w:val="BF3AC065DCD548B1B8F7CFEE3DA6A6C1"/>
          </w:placeholder>
        </w:sdtPr>
        <w:sdtEndPr/>
        <w:sdtContent>
          <w:r>
            <w:rPr>
              <w:rFonts w:ascii="Arial" w:hAnsi="Arial" w:cs="Arial"/>
              <w:szCs w:val="24"/>
              <w:lang w:val="en-US"/>
            </w:rPr>
            <w:fldChar w:fldCharType="begin"/>
          </w:r>
          <w:r w:rsidR="00105E86">
            <w:rPr>
              <w:rFonts w:ascii="Arial" w:hAnsi="Arial" w:cs="Arial"/>
              <w:szCs w:val="24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jMmZhYzc0LTllMzMtNDBiMi04NmNjLWE4MzIwMzZkMGMyZiIsIlJhbmdlTGVuZ3RoIjozLCJSZWZlcmVuY2VJZCI6Ijc3NmM4MWJiLTE0MGMtNDIwMy1hNDM5LTdhYWEyNTEyNDQ0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SmFubmlzXFxBcHBEYXRhXFxMb2NhbFxcVGVtcFxcZ25ucXFnZ2EuanBnIiwiVXJpU3RyaW5nIjoiNzc2YzgxYmItMTQwYy00MjAzLWE0MzktN2FhYTI1MTI0NDQ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EwOS8xMDUyMDI5OTEwOTExMDU2M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zMTA5LzEwNTIwMjk5MTA5MTEwNTYyIiwiVXJpU3RyaW5nIjoiaHR0cHM6Ly9kb2kub3JnLzEwLjMxMDkvMTA1MjAyOTkxMDkxMTA1Nj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jozNiIsIk1vZGlmaWVkQnkiOiJfSmFubmlzIFN0cmF1YmUiLCJJZCI6ImFhYzQ3YzYyLTA3ZjItNDkxNi05M2RjLWRjM2Y2MzU4NGY4NSIsIk1vZGlmaWVkT24iOiIyMDIyLTEwLTEyVDA3OjE2OjM2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TcxNjE2MSIsIlVyaVN0cmluZyI6Imh0dHA6Ly93d3cubmNiaS5ubG0ubmloLmdvdi9wdWJtZWQvMTcxNjE2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}</w:instrText>
          </w:r>
          <w:r>
            <w:rPr>
              <w:rFonts w:ascii="Arial" w:hAnsi="Arial" w:cs="Arial"/>
              <w:szCs w:val="24"/>
              <w:lang w:val="en-US"/>
            </w:rPr>
            <w:fldChar w:fldCharType="separate"/>
          </w:r>
          <w:r w:rsidR="00105E86">
            <w:rPr>
              <w:rFonts w:ascii="Arial" w:hAnsi="Arial" w:cs="Arial"/>
              <w:szCs w:val="24"/>
              <w:lang w:val="en-US"/>
            </w:rPr>
            <w:t>[5]</w:t>
          </w:r>
          <w:r>
            <w:rPr>
              <w:rFonts w:ascii="Arial" w:hAnsi="Arial" w:cs="Arial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Cs w:val="24"/>
          <w:lang w:val="en-US"/>
        </w:rPr>
        <w:t xml:space="preserve"> dissolved in polyethylene glycol 4000 </w:t>
      </w:r>
      <w:r w:rsidRPr="00081C98">
        <w:rPr>
          <w:rFonts w:ascii="Arial" w:hAnsi="Arial" w:cs="Arial"/>
          <w:szCs w:val="24"/>
          <w:lang w:val="en-US"/>
        </w:rPr>
        <w:t>(SERVA Electrophoresis, Heidelberg, Germany)</w:t>
      </w:r>
      <w:r>
        <w:rPr>
          <w:rFonts w:ascii="Arial" w:hAnsi="Arial" w:cs="Arial"/>
          <w:szCs w:val="24"/>
          <w:lang w:val="en-US"/>
        </w:rPr>
        <w:t xml:space="preserve"> and 90% glycerol mixture (1:1). Microscopic observations were conducted with a fluorescence microscope (BX-60; Olympus, Hamburg, Germany) under transmitted white light as well as incident fluorescent light </w:t>
      </w:r>
      <w:r w:rsidRPr="007A0C07">
        <w:rPr>
          <w:rFonts w:ascii="Arial" w:hAnsi="Arial" w:cs="Arial"/>
          <w:szCs w:val="24"/>
          <w:lang w:val="en-US"/>
        </w:rPr>
        <w:t>(filter</w:t>
      </w:r>
      <w:r>
        <w:rPr>
          <w:rFonts w:ascii="Arial" w:hAnsi="Arial" w:cs="Arial"/>
          <w:szCs w:val="24"/>
          <w:lang w:val="en-US"/>
        </w:rPr>
        <w:t xml:space="preserve"> U-MWB, 450-480 nm excitation; </w:t>
      </w:r>
      <w:r w:rsidRPr="00263540">
        <w:rPr>
          <w:rFonts w:ascii="Arial" w:hAnsi="Arial" w:cs="Arial"/>
          <w:lang w:val="en-US"/>
        </w:rPr>
        <w:t>≥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 xml:space="preserve">520 nm emission </w:t>
      </w:r>
      <w:r w:rsidRPr="007A0C07">
        <w:rPr>
          <w:rFonts w:ascii="Arial" w:hAnsi="Arial" w:cs="Arial"/>
          <w:szCs w:val="24"/>
          <w:lang w:val="en-US"/>
        </w:rPr>
        <w:t>wavelength)</w:t>
      </w:r>
      <w:r>
        <w:rPr>
          <w:rFonts w:ascii="Arial" w:hAnsi="Arial" w:cs="Arial"/>
          <w:szCs w:val="24"/>
          <w:lang w:val="en-US"/>
        </w:rPr>
        <w:t>.</w:t>
      </w:r>
    </w:p>
    <w:p w:rsidR="00ED7152" w:rsidRDefault="00ED7152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</w:p>
    <w:p w:rsidR="00ED7152" w:rsidRDefault="00ED7152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  <w:bookmarkStart w:id="0" w:name="_GoBack"/>
      <w:bookmarkEnd w:id="0"/>
    </w:p>
    <w:p w:rsidR="00AF6CE9" w:rsidRDefault="00AF6CE9" w:rsidP="004F6054">
      <w:pPr>
        <w:spacing w:line="480" w:lineRule="auto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lastRenderedPageBreak/>
        <w:t>Method S2 Observations on microcrack formation</w:t>
      </w:r>
    </w:p>
    <w:p w:rsidR="00AF6CE9" w:rsidRPr="0028623E" w:rsidRDefault="00AF6CE9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Quantification of microcracks in ‘</w:t>
      </w:r>
      <w:proofErr w:type="spellStart"/>
      <w:r>
        <w:rPr>
          <w:rFonts w:ascii="Arial" w:hAnsi="Arial" w:cs="Arial"/>
          <w:szCs w:val="24"/>
          <w:lang w:val="en-US"/>
        </w:rPr>
        <w:t>Karmijn</w:t>
      </w:r>
      <w:proofErr w:type="spellEnd"/>
      <w:r>
        <w:rPr>
          <w:rFonts w:ascii="Arial" w:hAnsi="Arial" w:cs="Arial"/>
          <w:szCs w:val="24"/>
          <w:lang w:val="en-US"/>
        </w:rPr>
        <w:t>’</w:t>
      </w:r>
      <w:r w:rsidRPr="00595ABD">
        <w:rPr>
          <w:rFonts w:ascii="Arial" w:hAnsi="Arial" w:cs="Arial"/>
          <w:szCs w:val="24"/>
          <w:lang w:val="en-US"/>
        </w:rPr>
        <w:t xml:space="preserve">, </w:t>
      </w:r>
      <w:r>
        <w:rPr>
          <w:rFonts w:ascii="Arial" w:hAnsi="Arial" w:cs="Arial"/>
          <w:szCs w:val="24"/>
          <w:lang w:val="en-US"/>
        </w:rPr>
        <w:t>‘</w:t>
      </w:r>
      <w:proofErr w:type="spellStart"/>
      <w:r>
        <w:rPr>
          <w:rFonts w:ascii="Arial" w:hAnsi="Arial" w:cs="Arial"/>
          <w:szCs w:val="24"/>
          <w:lang w:val="en-US"/>
        </w:rPr>
        <w:t>Pinova</w:t>
      </w:r>
      <w:proofErr w:type="spellEnd"/>
      <w:r>
        <w:rPr>
          <w:rFonts w:ascii="Arial" w:hAnsi="Arial" w:cs="Arial"/>
          <w:szCs w:val="24"/>
          <w:lang w:val="en-US"/>
        </w:rPr>
        <w:t xml:space="preserve">’, ‘Idared’ and ‘Gala’ after moisture exposure for 12 d during the 2020 growing season was done as previously described </w:t>
      </w:r>
      <w:sdt>
        <w:sdtPr>
          <w:rPr>
            <w:rFonts w:ascii="Arial" w:hAnsi="Arial" w:cs="Arial"/>
            <w:szCs w:val="24"/>
            <w:lang w:val="en-US"/>
          </w:rPr>
          <w:alias w:val="To edit, see citavi.com/edit"/>
          <w:tag w:val="CitaviPlaceholder#6221d334-7706-4738-a5dc-c9b907a15d17"/>
          <w:id w:val="-2049208952"/>
          <w:placeholder>
            <w:docPart w:val="BF3AC065DCD548B1B8F7CFEE3DA6A6C1"/>
          </w:placeholder>
        </w:sdtPr>
        <w:sdtEndPr/>
        <w:sdtContent>
          <w:r>
            <w:rPr>
              <w:rFonts w:ascii="Arial" w:hAnsi="Arial" w:cs="Arial"/>
              <w:szCs w:val="24"/>
              <w:lang w:val="en-US"/>
            </w:rPr>
            <w:fldChar w:fldCharType="begin"/>
          </w:r>
          <w:r w:rsidR="00105E86">
            <w:rPr>
              <w:rFonts w:ascii="Arial" w:hAnsi="Arial" w:cs="Arial"/>
              <w:szCs w:val="24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1NzU3YjIzLWI0YTEtNGM2Yy05YzM2LWNlZWI0NDc0NzAyYyIsIlJhbmdlU3RhcnQiOjUsIlJhbmdlTGVuZ3RoIjozLCJSZWZlcmVuY2VJZCI6IjhkNGIzM2ViLWI5NTYtNGYyZS04ODg3LTkwYjU1NTYyODB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SmFubmlzXFxBcHBEYXRhXFxMb2NhbFxcVGVtcFxcaG9uM3FoNWsuanBnIiwiVXJpU3RyaW5nIjoiOGQ0YjMzZWItYjk1Ni00ZjJlLTg4ODctOTBiNTU1NjI4MGZj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OC4xMC4yMDIwIiwiRG9pIjoiMTAuMTExMS9wbGIuMTMxNzg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9wbGIuMTMxNzgiLCJVcmlTdHJpbmciOiJodHRwczovL2RvaS5vcmcvMTAuMTExMS9wbGIuMTMxNz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To0MyIsIk1vZGlmaWVkQnkiOiJfSmFubmlzIFN0cmF1YmUiLCJJZCI6IjI4MWU4MWJiLTkyNDEtNDUwYS1hY2RkLTIxMWU0NWY5YTk2MiIsIk1vZGlmaWVkT24iOiIyMDIyLTEwLTEyVDA3OjE1OjQz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I4ODEzNDgiLCJVcmlTdHJpbmciOiJodHRwOi8vd3d3Lm5jYmkubmxtLm5paC5nb3YvcHVibWVkLzMyODgxMzQ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zAuMDkuMjAyMCIsIkRvaSI6IjEwLjMzOTAvcGxhbnRzOTEwMTI5MyIsIkVkaXRvcnMiOltdLCJFdmFsdWF0aW9uQ29tcGxleGl0eSI6MCwiRXZhbHVhdGlvblNvdXJjZVRleHRGb3JtYXQiOjAsIkdyb3VwcyI6W10sIkhhc0xhYmVsMSI6ZmFsc2UsIkhhc0xhYmVsMiI6ZmFsc2UsIktleXdvcmRzIjpbXSwiTGFuZ3VhZ2UiOiJlbmciLCJMYW5ndWFnZUNvZGUiOiJlbiI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IzMzAwODAyMCIsIlVyaVN0cmluZyI6Imh0dHA6Ly93d3cubmNiaS5ubG0ubmloLmdvdi9wdWJtZWQvMzMwMDgwMjA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m5pcyBTdHJhdWJlIiwiQ3JlYXRlZE9uIjoiMjAyMi0xMC0xMlQwNzoxNTowMyIsIk1vZGlmaWVkQnkiOiJfSmFubmlzIFN0cmF1YmUiLCJJZCI6IjY2ZjRjYzA1LTQ0NzUtNDcxYi1hMDU2LTI4OGU5ZGQ5MWQ1ZSIsIk1vZGlmaWVkT24iOiIyMDIyLTEwLTEyVDA3OjE1OjAz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MTAuMzM5MC9wbGFudHM5MTAxMjkzIiwiVXJpU3RyaW5nIjoiaHR0cHM6Ly9kb2kub3JnLzEwLjMzOTAvcGxhbnRzOTEwMTI5My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}</w:instrText>
          </w:r>
          <w:r>
            <w:rPr>
              <w:rFonts w:ascii="Arial" w:hAnsi="Arial" w:cs="Arial"/>
              <w:szCs w:val="24"/>
              <w:lang w:val="en-US"/>
            </w:rPr>
            <w:fldChar w:fldCharType="separate"/>
          </w:r>
          <w:r w:rsidR="00105E86">
            <w:rPr>
              <w:rFonts w:ascii="Arial" w:hAnsi="Arial" w:cs="Arial"/>
              <w:szCs w:val="24"/>
              <w:lang w:val="en-US"/>
            </w:rPr>
            <w:t>[2, 4, 6, 7]</w:t>
          </w:r>
          <w:r>
            <w:rPr>
              <w:rFonts w:ascii="Arial" w:hAnsi="Arial" w:cs="Arial"/>
              <w:szCs w:val="24"/>
              <w:lang w:val="en-US"/>
            </w:rPr>
            <w:fldChar w:fldCharType="end"/>
          </w:r>
        </w:sdtContent>
      </w:sdt>
      <w:r>
        <w:rPr>
          <w:rFonts w:ascii="Arial" w:hAnsi="Arial" w:cs="Arial"/>
          <w:szCs w:val="24"/>
          <w:lang w:val="en-US"/>
        </w:rPr>
        <w:t>.</w:t>
      </w:r>
      <w:r w:rsidR="00240D62" w:rsidRPr="00E84E7D">
        <w:t xml:space="preserve"> </w:t>
      </w:r>
      <w:r w:rsidR="00240D62" w:rsidRPr="00240D62">
        <w:rPr>
          <w:rFonts w:ascii="Arial" w:hAnsi="Arial" w:cs="Arial"/>
          <w:szCs w:val="24"/>
          <w:lang w:val="en-US"/>
        </w:rPr>
        <w:t>Briefly, a fruit was immersed in 0.1% (w/v) aqueous acridine orange (Carl Roth, Karlsruhe, Germany) for 10 min</w:t>
      </w:r>
      <w:r w:rsidR="00BC53EC">
        <w:rPr>
          <w:rFonts w:ascii="Arial" w:hAnsi="Arial" w:cs="Arial"/>
          <w:szCs w:val="24"/>
          <w:lang w:val="en-US"/>
        </w:rPr>
        <w:t>. The fruit</w:t>
      </w:r>
      <w:r w:rsidR="00BC53EC" w:rsidRPr="00BC53EC">
        <w:rPr>
          <w:rFonts w:ascii="Arial" w:hAnsi="Arial" w:cs="Arial"/>
          <w:szCs w:val="24"/>
          <w:lang w:val="en-US"/>
        </w:rPr>
        <w:t xml:space="preserve"> was </w:t>
      </w:r>
      <w:r w:rsidR="00BC53EC">
        <w:rPr>
          <w:rFonts w:ascii="Arial" w:hAnsi="Arial" w:cs="Arial"/>
          <w:szCs w:val="24"/>
          <w:lang w:val="en-US"/>
        </w:rPr>
        <w:t>then rinsed</w:t>
      </w:r>
      <w:r w:rsidR="00BC53EC" w:rsidRPr="00BC53EC">
        <w:rPr>
          <w:rFonts w:ascii="Arial" w:hAnsi="Arial" w:cs="Arial"/>
          <w:szCs w:val="24"/>
          <w:lang w:val="en-US"/>
        </w:rPr>
        <w:t xml:space="preserve"> with deionized water and gently dried </w:t>
      </w:r>
      <w:r w:rsidR="00BC53EC">
        <w:rPr>
          <w:rFonts w:ascii="Arial" w:hAnsi="Arial" w:cs="Arial"/>
          <w:szCs w:val="24"/>
          <w:lang w:val="en-US"/>
        </w:rPr>
        <w:t>with</w:t>
      </w:r>
      <w:r w:rsidR="00BC53EC" w:rsidRPr="00BC53EC">
        <w:rPr>
          <w:rFonts w:ascii="Arial" w:hAnsi="Arial" w:cs="Arial"/>
          <w:szCs w:val="24"/>
          <w:lang w:val="en-US"/>
        </w:rPr>
        <w:t xml:space="preserve"> soft </w:t>
      </w:r>
      <w:r w:rsidR="009A2FC1">
        <w:rPr>
          <w:rFonts w:ascii="Arial" w:hAnsi="Arial" w:cs="Arial"/>
          <w:szCs w:val="24"/>
          <w:lang w:val="en-US"/>
        </w:rPr>
        <w:t xml:space="preserve">tissue </w:t>
      </w:r>
      <w:r w:rsidR="00BC53EC" w:rsidRPr="00BC53EC">
        <w:rPr>
          <w:rFonts w:ascii="Arial" w:hAnsi="Arial" w:cs="Arial"/>
          <w:szCs w:val="24"/>
          <w:lang w:val="en-US"/>
        </w:rPr>
        <w:t>paper</w:t>
      </w:r>
      <w:r w:rsidR="00240D62" w:rsidRPr="00240D62">
        <w:rPr>
          <w:rFonts w:ascii="Arial" w:hAnsi="Arial" w:cs="Arial"/>
          <w:szCs w:val="24"/>
          <w:lang w:val="en-US"/>
        </w:rPr>
        <w:t xml:space="preserve">. The </w:t>
      </w:r>
      <w:r w:rsidR="009A2FC1">
        <w:rPr>
          <w:rFonts w:ascii="Arial" w:hAnsi="Arial" w:cs="Arial"/>
          <w:szCs w:val="24"/>
          <w:lang w:val="en-US"/>
        </w:rPr>
        <w:t>moisture</w:t>
      </w:r>
      <w:r w:rsidR="00E84E7D">
        <w:rPr>
          <w:rFonts w:ascii="Arial" w:hAnsi="Arial" w:cs="Arial"/>
          <w:szCs w:val="24"/>
          <w:lang w:val="en-US"/>
        </w:rPr>
        <w:t>-</w:t>
      </w:r>
      <w:r w:rsidR="009A2FC1">
        <w:rPr>
          <w:rFonts w:ascii="Arial" w:hAnsi="Arial" w:cs="Arial"/>
          <w:szCs w:val="24"/>
          <w:lang w:val="en-US"/>
        </w:rPr>
        <w:t xml:space="preserve">exposed areas </w:t>
      </w:r>
      <w:r w:rsidR="00240D62" w:rsidRPr="00240D62">
        <w:rPr>
          <w:rFonts w:ascii="Arial" w:hAnsi="Arial" w:cs="Arial"/>
          <w:szCs w:val="24"/>
          <w:lang w:val="en-US"/>
        </w:rPr>
        <w:t xml:space="preserve">and </w:t>
      </w:r>
      <w:r w:rsidR="009A2FC1">
        <w:rPr>
          <w:rFonts w:ascii="Arial" w:hAnsi="Arial" w:cs="Arial"/>
          <w:szCs w:val="24"/>
          <w:lang w:val="en-US"/>
        </w:rPr>
        <w:t xml:space="preserve">the nontreated </w:t>
      </w:r>
      <w:r w:rsidR="00240D62" w:rsidRPr="00240D62">
        <w:rPr>
          <w:rFonts w:ascii="Arial" w:hAnsi="Arial" w:cs="Arial"/>
          <w:szCs w:val="24"/>
          <w:lang w:val="en-US"/>
        </w:rPr>
        <w:t xml:space="preserve">control areas </w:t>
      </w:r>
      <w:r w:rsidR="00BC53EC" w:rsidRPr="00BC53EC">
        <w:rPr>
          <w:rFonts w:ascii="Arial" w:hAnsi="Arial" w:cs="Arial"/>
          <w:szCs w:val="24"/>
          <w:lang w:val="en-US"/>
        </w:rPr>
        <w:t xml:space="preserve">were observed under a fluorescence microscope </w:t>
      </w:r>
      <w:r w:rsidR="00240D62" w:rsidRPr="00240D62">
        <w:rPr>
          <w:rFonts w:ascii="Arial" w:hAnsi="Arial" w:cs="Arial"/>
          <w:szCs w:val="24"/>
          <w:lang w:val="en-US"/>
        </w:rPr>
        <w:t xml:space="preserve">(MZ10F; GFP-plus filter, 440-480 nm excitation wavelength, </w:t>
      </w:r>
      <w:r w:rsidR="00240D62" w:rsidRPr="00263540">
        <w:rPr>
          <w:rFonts w:ascii="Arial" w:hAnsi="Arial" w:cs="Arial"/>
          <w:lang w:val="en-US"/>
        </w:rPr>
        <w:t>≥</w:t>
      </w:r>
      <w:r w:rsidR="00240D62">
        <w:rPr>
          <w:rFonts w:ascii="Arial" w:hAnsi="Arial" w:cs="Arial"/>
          <w:lang w:val="en-US"/>
        </w:rPr>
        <w:t xml:space="preserve"> </w:t>
      </w:r>
      <w:r w:rsidR="00240D62" w:rsidRPr="00240D62">
        <w:rPr>
          <w:rFonts w:ascii="Arial" w:hAnsi="Arial" w:cs="Arial"/>
          <w:szCs w:val="24"/>
          <w:lang w:val="en-US"/>
        </w:rPr>
        <w:t xml:space="preserve">510 nm emission wavelength; Leica Microsystems, </w:t>
      </w:r>
      <w:proofErr w:type="spellStart"/>
      <w:r w:rsidR="00240D62" w:rsidRPr="00240D62">
        <w:rPr>
          <w:rFonts w:ascii="Arial" w:hAnsi="Arial" w:cs="Arial"/>
          <w:szCs w:val="24"/>
          <w:lang w:val="en-US"/>
        </w:rPr>
        <w:t>Wetzlar</w:t>
      </w:r>
      <w:proofErr w:type="spellEnd"/>
      <w:r w:rsidR="00240D62" w:rsidRPr="00240D62">
        <w:rPr>
          <w:rFonts w:ascii="Arial" w:hAnsi="Arial" w:cs="Arial"/>
          <w:szCs w:val="24"/>
          <w:lang w:val="en-US"/>
        </w:rPr>
        <w:t>, Germany).</w:t>
      </w:r>
      <w:r>
        <w:rPr>
          <w:rFonts w:ascii="Arial" w:hAnsi="Arial" w:cs="Arial"/>
          <w:szCs w:val="24"/>
          <w:lang w:val="en-US"/>
        </w:rPr>
        <w:t xml:space="preserve"> Three to four images </w:t>
      </w:r>
      <w:r w:rsidR="00240D62" w:rsidRPr="00240D62">
        <w:rPr>
          <w:rFonts w:ascii="Arial" w:hAnsi="Arial" w:cs="Arial"/>
          <w:szCs w:val="24"/>
          <w:lang w:val="en-US"/>
        </w:rPr>
        <w:t>(DP71; Olympus Europa, Hamburg, Germany)</w:t>
      </w:r>
      <w:r w:rsidR="00240D62">
        <w:rPr>
          <w:rFonts w:ascii="Arial" w:hAnsi="Arial" w:cs="Arial"/>
          <w:szCs w:val="24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>were taken</w:t>
      </w:r>
      <w:r w:rsidRPr="002B103C">
        <w:rPr>
          <w:rFonts w:ascii="Arial" w:hAnsi="Arial" w:cs="Arial"/>
          <w:szCs w:val="24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>on different areas of the moisture exposed as well as on control fruit skin patches of a total of ten fruits per cultivar</w:t>
      </w:r>
      <w:r w:rsidRPr="002B103C">
        <w:rPr>
          <w:rFonts w:ascii="Arial" w:hAnsi="Arial" w:cs="Arial"/>
          <w:szCs w:val="24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>each time point. Acridine orange infiltrated areas (mm</w:t>
      </w:r>
      <w:r>
        <w:rPr>
          <w:rFonts w:ascii="Arial" w:hAnsi="Arial" w:cs="Arial"/>
          <w:szCs w:val="24"/>
          <w:vertAlign w:val="superscript"/>
          <w:lang w:val="en-US"/>
        </w:rPr>
        <w:t>2</w:t>
      </w:r>
      <w:r>
        <w:rPr>
          <w:rFonts w:ascii="Arial" w:hAnsi="Arial" w:cs="Arial"/>
          <w:szCs w:val="24"/>
          <w:lang w:val="en-US"/>
        </w:rPr>
        <w:t xml:space="preserve">) were quantified using the image analysis software </w:t>
      </w:r>
      <w:proofErr w:type="spellStart"/>
      <w:r>
        <w:rPr>
          <w:rFonts w:ascii="Arial" w:hAnsi="Arial" w:cs="Arial"/>
          <w:szCs w:val="24"/>
          <w:lang w:val="en-US"/>
        </w:rPr>
        <w:t>Cell</w:t>
      </w:r>
      <w:r>
        <w:rPr>
          <w:rFonts w:ascii="Arial" w:hAnsi="Arial" w:cs="Arial"/>
          <w:szCs w:val="24"/>
          <w:vertAlign w:val="superscript"/>
          <w:lang w:val="en-US"/>
        </w:rPr>
        <w:t>P</w:t>
      </w:r>
      <w:proofErr w:type="spellEnd"/>
      <w:r>
        <w:rPr>
          <w:rFonts w:ascii="Arial" w:hAnsi="Arial" w:cs="Arial"/>
          <w:szCs w:val="24"/>
          <w:lang w:val="en-US"/>
        </w:rPr>
        <w:t xml:space="preserve"> (Olympus, Hamburg, Germany) and presented as percentage of infiltrated area.</w:t>
      </w:r>
    </w:p>
    <w:p w:rsidR="00AF6CE9" w:rsidRDefault="00AF6CE9" w:rsidP="004F6054">
      <w:pPr>
        <w:spacing w:line="480" w:lineRule="auto"/>
        <w:rPr>
          <w:rFonts w:ascii="Arial" w:hAnsi="Arial" w:cs="Arial"/>
          <w:szCs w:val="24"/>
          <w:lang w:val="en-US"/>
        </w:rPr>
      </w:pPr>
    </w:p>
    <w:p w:rsidR="00AF6CE9" w:rsidRPr="00376813" w:rsidRDefault="00AF6CE9" w:rsidP="004F6054">
      <w:pPr>
        <w:spacing w:line="480" w:lineRule="auto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 xml:space="preserve">Method S3 </w:t>
      </w:r>
      <w:r w:rsidRPr="00376813">
        <w:rPr>
          <w:rFonts w:ascii="Arial" w:hAnsi="Arial" w:cs="Arial"/>
          <w:b/>
          <w:szCs w:val="24"/>
          <w:lang w:val="en-US"/>
        </w:rPr>
        <w:t>E</w:t>
      </w:r>
      <w:r>
        <w:rPr>
          <w:rFonts w:ascii="Arial" w:hAnsi="Arial" w:cs="Arial"/>
          <w:b/>
          <w:szCs w:val="24"/>
          <w:lang w:val="en-US"/>
        </w:rPr>
        <w:t xml:space="preserve">valuation of russet quantity </w:t>
      </w:r>
      <w:r w:rsidRPr="00376813">
        <w:rPr>
          <w:rFonts w:ascii="Arial" w:hAnsi="Arial" w:cs="Arial"/>
          <w:b/>
          <w:szCs w:val="24"/>
          <w:lang w:val="en-US"/>
        </w:rPr>
        <w:t>at maturity</w:t>
      </w:r>
    </w:p>
    <w:p w:rsidR="00AF6CE9" w:rsidRDefault="00AF6CE9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After discontinuing the moisture exposure, the treated area was carefully labeled with a black permanent marker. Photographs were taken from treated fruit skin patches with a </w:t>
      </w:r>
      <w:r w:rsidRPr="00376813">
        <w:rPr>
          <w:rFonts w:ascii="Arial" w:hAnsi="Arial" w:cs="Arial"/>
          <w:szCs w:val="24"/>
          <w:lang w:val="en-US"/>
        </w:rPr>
        <w:t xml:space="preserve">Canon EOS 550D </w:t>
      </w:r>
      <w:r>
        <w:rPr>
          <w:rFonts w:ascii="Arial" w:hAnsi="Arial" w:cs="Arial"/>
          <w:szCs w:val="24"/>
          <w:lang w:val="en-US"/>
        </w:rPr>
        <w:t xml:space="preserve">camera </w:t>
      </w:r>
      <w:r w:rsidRPr="00376813">
        <w:rPr>
          <w:rFonts w:ascii="Arial" w:hAnsi="Arial" w:cs="Arial"/>
          <w:szCs w:val="24"/>
          <w:lang w:val="en-US"/>
        </w:rPr>
        <w:t xml:space="preserve">(lens: </w:t>
      </w:r>
      <w:r w:rsidRPr="0005309E">
        <w:rPr>
          <w:rFonts w:ascii="Arial" w:hAnsi="Arial" w:cs="Arial"/>
          <w:szCs w:val="24"/>
          <w:lang w:val="en-US"/>
        </w:rPr>
        <w:t>EF-S 18-55</w:t>
      </w:r>
      <w:r w:rsidRPr="00376813">
        <w:rPr>
          <w:rFonts w:ascii="Arial" w:hAnsi="Arial" w:cs="Arial"/>
          <w:szCs w:val="24"/>
          <w:lang w:val="en-US"/>
        </w:rPr>
        <w:t xml:space="preserve"> mm, Canon Germany, Krefeld, Germany)</w:t>
      </w:r>
      <w:r>
        <w:rPr>
          <w:rFonts w:ascii="Arial" w:hAnsi="Arial" w:cs="Arial"/>
          <w:szCs w:val="24"/>
          <w:lang w:val="en-US"/>
        </w:rPr>
        <w:t xml:space="preserve"> at maturity. Images were digitally calibrated and areas (mm</w:t>
      </w:r>
      <w:r>
        <w:rPr>
          <w:rFonts w:ascii="Arial" w:hAnsi="Arial" w:cs="Arial"/>
          <w:szCs w:val="24"/>
          <w:vertAlign w:val="superscript"/>
          <w:lang w:val="en-US"/>
        </w:rPr>
        <w:t>2</w:t>
      </w:r>
      <w:r>
        <w:rPr>
          <w:rFonts w:ascii="Arial" w:hAnsi="Arial" w:cs="Arial"/>
          <w:szCs w:val="24"/>
          <w:lang w:val="en-US"/>
        </w:rPr>
        <w:t xml:space="preserve">) showing russeting within the treated fruit skin patches quantified </w:t>
      </w:r>
      <w:r w:rsidRPr="00C47E21">
        <w:rPr>
          <w:rFonts w:ascii="Arial" w:hAnsi="Arial" w:cs="Arial"/>
          <w:szCs w:val="24"/>
          <w:lang w:val="en-US"/>
        </w:rPr>
        <w:t>(</w:t>
      </w:r>
      <w:proofErr w:type="spellStart"/>
      <w:r>
        <w:rPr>
          <w:rFonts w:ascii="Arial" w:hAnsi="Arial" w:cs="Arial"/>
          <w:szCs w:val="24"/>
          <w:lang w:val="en-US"/>
        </w:rPr>
        <w:t>cellSens</w:t>
      </w:r>
      <w:proofErr w:type="spellEnd"/>
      <w:r>
        <w:rPr>
          <w:rFonts w:ascii="Arial" w:hAnsi="Arial" w:cs="Arial"/>
          <w:szCs w:val="24"/>
          <w:lang w:val="en-US"/>
        </w:rPr>
        <w:t>;</w:t>
      </w:r>
      <w:r w:rsidRPr="00C47E21">
        <w:rPr>
          <w:rFonts w:ascii="Arial" w:hAnsi="Arial" w:cs="Arial"/>
          <w:szCs w:val="24"/>
          <w:lang w:val="en-US"/>
        </w:rPr>
        <w:t xml:space="preserve"> Olympus, Hamburg, Germany)</w:t>
      </w:r>
      <w:r>
        <w:rPr>
          <w:rFonts w:ascii="Arial" w:hAnsi="Arial" w:cs="Arial"/>
          <w:szCs w:val="24"/>
          <w:lang w:val="en-US"/>
        </w:rPr>
        <w:t>. The number of fruits used ranged from 12-60.</w:t>
      </w:r>
    </w:p>
    <w:p w:rsidR="00F06C35" w:rsidRDefault="00F06C35" w:rsidP="004F6054">
      <w:pPr>
        <w:spacing w:line="480" w:lineRule="auto"/>
        <w:jc w:val="both"/>
        <w:rPr>
          <w:rFonts w:ascii="Arial" w:hAnsi="Arial" w:cs="Arial"/>
          <w:szCs w:val="24"/>
          <w:lang w:val="en-US"/>
        </w:rPr>
      </w:pPr>
    </w:p>
    <w:p w:rsidR="00F06C35" w:rsidRPr="00F06C35" w:rsidRDefault="00F06C35" w:rsidP="004F6054">
      <w:pPr>
        <w:spacing w:line="480" w:lineRule="auto"/>
        <w:jc w:val="both"/>
        <w:rPr>
          <w:rFonts w:ascii="Arial" w:hAnsi="Arial" w:cs="Arial"/>
          <w:b/>
          <w:szCs w:val="24"/>
          <w:lang w:val="en-US"/>
        </w:rPr>
      </w:pPr>
      <w:r w:rsidRPr="00F06C35">
        <w:rPr>
          <w:rFonts w:ascii="Arial" w:hAnsi="Arial" w:cs="Arial"/>
          <w:b/>
          <w:szCs w:val="24"/>
          <w:lang w:val="en-US"/>
        </w:rPr>
        <w:t>Method S4</w:t>
      </w:r>
      <w:r>
        <w:rPr>
          <w:rFonts w:ascii="Arial" w:hAnsi="Arial" w:cs="Arial"/>
          <w:b/>
          <w:szCs w:val="24"/>
          <w:lang w:val="en-US"/>
        </w:rPr>
        <w:t xml:space="preserve"> Determining fruit growth parameters</w:t>
      </w:r>
    </w:p>
    <w:p w:rsidR="00AF6CE9" w:rsidRPr="00E84E7D" w:rsidRDefault="00F06C35" w:rsidP="004F6054">
      <w:pPr>
        <w:spacing w:line="480" w:lineRule="auto"/>
        <w:jc w:val="both"/>
        <w:rPr>
          <w:rFonts w:ascii="Arial" w:hAnsi="Arial" w:cs="Arial"/>
        </w:rPr>
      </w:pPr>
      <w:proofErr w:type="spellStart"/>
      <w:r w:rsidRPr="00E84E7D">
        <w:rPr>
          <w:rFonts w:ascii="Arial" w:hAnsi="Arial" w:cs="Arial"/>
        </w:rPr>
        <w:t>Developing</w:t>
      </w:r>
      <w:proofErr w:type="spellEnd"/>
      <w:r w:rsidRPr="00E84E7D">
        <w:rPr>
          <w:rFonts w:ascii="Arial" w:hAnsi="Arial" w:cs="Arial"/>
        </w:rPr>
        <w:t xml:space="preserve"> </w:t>
      </w:r>
      <w:proofErr w:type="spellStart"/>
      <w:r w:rsidRPr="00E84E7D">
        <w:rPr>
          <w:rFonts w:ascii="Arial" w:hAnsi="Arial" w:cs="Arial"/>
        </w:rPr>
        <w:t>apple</w:t>
      </w:r>
      <w:proofErr w:type="spellEnd"/>
      <w:r w:rsidRPr="00E84E7D">
        <w:rPr>
          <w:rFonts w:ascii="Arial" w:hAnsi="Arial" w:cs="Arial"/>
        </w:rPr>
        <w:t xml:space="preserve"> </w:t>
      </w:r>
      <w:proofErr w:type="spellStart"/>
      <w:r w:rsidRPr="00E84E7D">
        <w:rPr>
          <w:rFonts w:ascii="Arial" w:hAnsi="Arial" w:cs="Arial"/>
        </w:rPr>
        <w:t>fruits</w:t>
      </w:r>
      <w:proofErr w:type="spellEnd"/>
      <w:r w:rsidR="00A83C69" w:rsidRPr="00E84E7D">
        <w:rPr>
          <w:rFonts w:ascii="Arial" w:hAnsi="Arial" w:cs="Arial"/>
        </w:rPr>
        <w:t xml:space="preserve"> </w:t>
      </w:r>
      <w:r w:rsidR="003B0F4A">
        <w:rPr>
          <w:rFonts w:ascii="Arial" w:hAnsi="Arial" w:cs="Arial"/>
          <w:lang w:val="en-US"/>
        </w:rPr>
        <w:t>from</w:t>
      </w:r>
      <w:r w:rsidR="00A83C69" w:rsidRPr="00E84E7D">
        <w:rPr>
          <w:rFonts w:ascii="Arial" w:hAnsi="Arial" w:cs="Arial"/>
        </w:rPr>
        <w:t xml:space="preserve"> ‘</w:t>
      </w:r>
      <w:proofErr w:type="spellStart"/>
      <w:r w:rsidR="00A83C69" w:rsidRPr="00E84E7D">
        <w:rPr>
          <w:rFonts w:ascii="Arial" w:hAnsi="Arial" w:cs="Arial"/>
        </w:rPr>
        <w:t>Karmijn</w:t>
      </w:r>
      <w:proofErr w:type="spellEnd"/>
      <w:r w:rsidR="00A83C69" w:rsidRPr="00E84E7D">
        <w:rPr>
          <w:rFonts w:ascii="Arial" w:hAnsi="Arial" w:cs="Arial"/>
        </w:rPr>
        <w:t>’, ‘</w:t>
      </w:r>
      <w:proofErr w:type="spellStart"/>
      <w:r w:rsidR="00A83C69" w:rsidRPr="00E84E7D">
        <w:rPr>
          <w:rFonts w:ascii="Arial" w:hAnsi="Arial" w:cs="Arial"/>
        </w:rPr>
        <w:t>Pinova</w:t>
      </w:r>
      <w:proofErr w:type="spellEnd"/>
      <w:r w:rsidR="00A83C69" w:rsidRPr="00E84E7D">
        <w:rPr>
          <w:rFonts w:ascii="Arial" w:hAnsi="Arial" w:cs="Arial"/>
        </w:rPr>
        <w:t xml:space="preserve">’, ‘Idared’, and ‘Gala’ were </w:t>
      </w:r>
      <w:r w:rsidRPr="00E84E7D">
        <w:rPr>
          <w:rFonts w:ascii="Arial" w:hAnsi="Arial" w:cs="Arial"/>
        </w:rPr>
        <w:t xml:space="preserve">collected in </w:t>
      </w:r>
      <w:r w:rsidR="00762B1B" w:rsidRPr="00E84E7D">
        <w:rPr>
          <w:rFonts w:ascii="Arial" w:hAnsi="Arial" w:cs="Arial"/>
        </w:rPr>
        <w:t>one</w:t>
      </w:r>
      <w:r w:rsidRPr="00E84E7D">
        <w:rPr>
          <w:rFonts w:ascii="Arial" w:hAnsi="Arial" w:cs="Arial"/>
        </w:rPr>
        <w:t xml:space="preserve"> (7 to 49 DAFB) to </w:t>
      </w:r>
      <w:r w:rsidR="00762B1B" w:rsidRPr="00E84E7D">
        <w:rPr>
          <w:rFonts w:ascii="Arial" w:hAnsi="Arial" w:cs="Arial"/>
        </w:rPr>
        <w:t>two</w:t>
      </w:r>
      <w:r w:rsidRPr="00E84E7D">
        <w:rPr>
          <w:rFonts w:ascii="Arial" w:hAnsi="Arial" w:cs="Arial"/>
        </w:rPr>
        <w:t xml:space="preserve"> (63 to maturity) week interval</w:t>
      </w:r>
      <w:r w:rsidR="003B0F4A">
        <w:rPr>
          <w:rFonts w:ascii="Arial" w:hAnsi="Arial" w:cs="Arial"/>
          <w:lang w:val="en-US"/>
        </w:rPr>
        <w:t>s</w:t>
      </w:r>
      <w:r w:rsidR="00A83C69" w:rsidRPr="00E84E7D">
        <w:rPr>
          <w:rFonts w:ascii="Arial" w:hAnsi="Arial" w:cs="Arial"/>
        </w:rPr>
        <w:t xml:space="preserve"> </w:t>
      </w:r>
      <w:r w:rsidR="008D2C45" w:rsidRPr="00E84E7D">
        <w:rPr>
          <w:rFonts w:ascii="Arial" w:hAnsi="Arial" w:cs="Arial"/>
        </w:rPr>
        <w:t>during</w:t>
      </w:r>
      <w:r w:rsidR="00A83C69" w:rsidRPr="00E84E7D">
        <w:rPr>
          <w:rFonts w:ascii="Arial" w:hAnsi="Arial" w:cs="Arial"/>
        </w:rPr>
        <w:t xml:space="preserve"> the 2020</w:t>
      </w:r>
      <w:r w:rsidR="00762B1B" w:rsidRPr="00E84E7D">
        <w:rPr>
          <w:rFonts w:ascii="Arial" w:hAnsi="Arial" w:cs="Arial"/>
        </w:rPr>
        <w:t xml:space="preserve"> growing season</w:t>
      </w:r>
      <w:r w:rsidRPr="00E84E7D">
        <w:rPr>
          <w:rFonts w:ascii="Arial" w:hAnsi="Arial" w:cs="Arial"/>
        </w:rPr>
        <w:t xml:space="preserve">. Each data point represents a total of 30 fruits collected from individual trees. </w:t>
      </w:r>
      <w:r w:rsidR="004C0083" w:rsidRPr="00E84E7D">
        <w:rPr>
          <w:rFonts w:ascii="Arial" w:hAnsi="Arial" w:cs="Arial"/>
        </w:rPr>
        <w:t>F</w:t>
      </w:r>
      <w:r w:rsidRPr="00E84E7D">
        <w:rPr>
          <w:rFonts w:ascii="Arial" w:hAnsi="Arial" w:cs="Arial"/>
        </w:rPr>
        <w:t>ruit mass</w:t>
      </w:r>
      <w:r w:rsidR="004C0083" w:rsidRPr="00E84E7D">
        <w:rPr>
          <w:rFonts w:ascii="Arial" w:hAnsi="Arial" w:cs="Arial"/>
        </w:rPr>
        <w:t xml:space="preserve"> was obtained by</w:t>
      </w:r>
      <w:r w:rsidRPr="00E84E7D">
        <w:rPr>
          <w:rFonts w:ascii="Arial" w:hAnsi="Arial" w:cs="Arial"/>
        </w:rPr>
        <w:t xml:space="preserve"> </w:t>
      </w:r>
      <w:proofErr w:type="spellStart"/>
      <w:r w:rsidRPr="00E84E7D">
        <w:rPr>
          <w:rFonts w:ascii="Arial" w:hAnsi="Arial" w:cs="Arial"/>
        </w:rPr>
        <w:t>using</w:t>
      </w:r>
      <w:proofErr w:type="spellEnd"/>
      <w:r w:rsidRPr="00E84E7D">
        <w:rPr>
          <w:rFonts w:ascii="Arial" w:hAnsi="Arial" w:cs="Arial"/>
        </w:rPr>
        <w:t xml:space="preserve"> a digital </w:t>
      </w:r>
      <w:proofErr w:type="spellStart"/>
      <w:r w:rsidRPr="00E84E7D">
        <w:rPr>
          <w:rFonts w:ascii="Arial" w:hAnsi="Arial" w:cs="Arial"/>
        </w:rPr>
        <w:t>balance</w:t>
      </w:r>
      <w:proofErr w:type="spellEnd"/>
      <w:r w:rsidR="00FA15BD" w:rsidRPr="00E84E7D">
        <w:rPr>
          <w:rFonts w:ascii="Arial" w:hAnsi="Arial" w:cs="Arial"/>
        </w:rPr>
        <w:t xml:space="preserve"> (CPA225D; </w:t>
      </w:r>
      <w:proofErr w:type="spellStart"/>
      <w:r w:rsidR="00FA15BD" w:rsidRPr="00E84E7D">
        <w:rPr>
          <w:rFonts w:ascii="Arial" w:hAnsi="Arial" w:cs="Arial"/>
        </w:rPr>
        <w:t>Satorius</w:t>
      </w:r>
      <w:proofErr w:type="spellEnd"/>
      <w:r w:rsidR="00FA15BD" w:rsidRPr="00E84E7D">
        <w:rPr>
          <w:rFonts w:ascii="Arial" w:hAnsi="Arial" w:cs="Arial"/>
        </w:rPr>
        <w:t>, Göttingen, Germany)</w:t>
      </w:r>
      <w:r w:rsidR="008D2C45" w:rsidRPr="00E84E7D">
        <w:rPr>
          <w:rFonts w:ascii="Arial" w:hAnsi="Arial" w:cs="Arial"/>
        </w:rPr>
        <w:t xml:space="preserve"> and</w:t>
      </w:r>
      <w:r w:rsidR="004C0083" w:rsidRPr="00E84E7D">
        <w:rPr>
          <w:rFonts w:ascii="Arial" w:hAnsi="Arial" w:cs="Arial"/>
        </w:rPr>
        <w:t xml:space="preserve"> </w:t>
      </w:r>
      <w:r w:rsidR="008D2C45" w:rsidRPr="00E84E7D">
        <w:rPr>
          <w:rFonts w:ascii="Arial" w:hAnsi="Arial" w:cs="Arial"/>
        </w:rPr>
        <w:t>f</w:t>
      </w:r>
      <w:r w:rsidR="004C0083" w:rsidRPr="00E84E7D">
        <w:rPr>
          <w:rFonts w:ascii="Arial" w:hAnsi="Arial" w:cs="Arial"/>
        </w:rPr>
        <w:t>ruit diameter</w:t>
      </w:r>
      <w:r w:rsidR="008D2C45" w:rsidRPr="00E84E7D">
        <w:rPr>
          <w:rFonts w:ascii="Arial" w:hAnsi="Arial" w:cs="Arial"/>
        </w:rPr>
        <w:t>s</w:t>
      </w:r>
      <w:r w:rsidR="004C0083" w:rsidRPr="00E84E7D">
        <w:rPr>
          <w:rFonts w:ascii="Arial" w:hAnsi="Arial" w:cs="Arial"/>
        </w:rPr>
        <w:t xml:space="preserve"> were </w:t>
      </w:r>
      <w:r w:rsidR="004C0083" w:rsidRPr="00E84E7D">
        <w:rPr>
          <w:rFonts w:ascii="Arial" w:hAnsi="Arial" w:cs="Arial"/>
        </w:rPr>
        <w:lastRenderedPageBreak/>
        <w:t xml:space="preserve">estimated </w:t>
      </w:r>
      <w:r w:rsidR="008D2C45" w:rsidRPr="00E84E7D">
        <w:rPr>
          <w:rFonts w:ascii="Arial" w:hAnsi="Arial" w:cs="Arial"/>
        </w:rPr>
        <w:t xml:space="preserve">from fruit mass </w:t>
      </w:r>
      <w:r w:rsidR="004C0083" w:rsidRPr="00E84E7D">
        <w:rPr>
          <w:rFonts w:ascii="Arial" w:hAnsi="Arial" w:cs="Arial"/>
        </w:rPr>
        <w:t>by assuming a spherical shape and a density of 1 kg dm</w:t>
      </w:r>
      <w:r w:rsidR="004C0083" w:rsidRPr="00E84E7D">
        <w:rPr>
          <w:rFonts w:ascii="Arial" w:hAnsi="Arial" w:cs="Arial"/>
          <w:vertAlign w:val="superscript"/>
        </w:rPr>
        <w:t>-3</w:t>
      </w:r>
      <w:r w:rsidR="004C0083" w:rsidRPr="00E84E7D">
        <w:rPr>
          <w:rFonts w:ascii="Arial" w:hAnsi="Arial" w:cs="Arial"/>
        </w:rPr>
        <w:t>.</w:t>
      </w:r>
      <w:r w:rsidR="00A83C69" w:rsidRPr="00E84E7D">
        <w:rPr>
          <w:rFonts w:ascii="Arial" w:hAnsi="Arial" w:cs="Arial"/>
        </w:rPr>
        <w:t xml:space="preserve"> Surface area growth rate and relative surface area growth rate were determined </w:t>
      </w:r>
      <w:r w:rsidR="006268D0" w:rsidRPr="00E84E7D">
        <w:rPr>
          <w:rFonts w:ascii="Arial" w:hAnsi="Arial" w:cs="Arial"/>
        </w:rPr>
        <w:t>as previously described</w:t>
      </w:r>
      <w:r w:rsidR="00A83C69" w:rsidRPr="00E84E7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To edit, see citavi.com/edit"/>
          <w:tag w:val="CitaviPlaceholder#2cbb09bd-1f35-4b93-805a-f881a9cc363a"/>
          <w:id w:val="275292701"/>
          <w:placeholder>
            <w:docPart w:val="DefaultPlaceholder_-1854013440"/>
          </w:placeholder>
        </w:sdtPr>
        <w:sdtEndPr/>
        <w:sdtContent>
          <w:r w:rsidR="00A83C69">
            <w:rPr>
              <w:rFonts w:ascii="Arial" w:hAnsi="Arial" w:cs="Arial"/>
            </w:rPr>
            <w:fldChar w:fldCharType="begin"/>
          </w:r>
          <w:r w:rsidR="00A83C69" w:rsidRPr="00E84E7D">
            <w:rPr>
              <w:rFonts w:ascii="Arial" w:hAnsi="Arial" w:cs="Arial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zNDc1NmViLTBhMWUtNGQxMy04MDhmLTAyZDM4MmMxOWNmNiIsIlJhbmdlTGVuZ3RoIjozLCJSZWZlcmVuY2VJZCI6IjhkNGIzM2ViLWI5NTYtNGYyZS04ODg3LTkwYjU1NTYyODB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</w:instrText>
          </w:r>
          <w:r w:rsidR="00A83C69">
            <w:rPr>
              <w:rFonts w:ascii="Arial" w:hAnsi="Arial" w:cs="Arial"/>
            </w:rPr>
            <w:instrText>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SmFubmlzXFxBcHBEYXRhXFxMb2NhbFxcVGVtcFxcaG9uM3FoNWsuanBnIiwiVXJpU3RyaW5nIjoiOGQ0YjMzZWItYjk1Ni00ZjJlLTg4ODctOTBiNTU1NjI4MGZj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OC4xMC4yMDIwIiwiRG9pIjoiMTAuMTExMS9wbGIuMTMxNzg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9wbGIuMTMxNzgiLCJVcmlTdHJpbmciOiJodHRwczovL2RvaS5vcmcvMTAuMTExMS9wbGIuMTMxNz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To0MyIsIk1vZGlmaWVkQnkiOiJfSmFubmlzIFN0cmF1YmUiLCJJZCI6IjI4MWU4MWJiLTkyNDEtNDUwYS1hY2RkLTIxMWU0NWY5YTk2MiIsIk1vZGlmaWVkT24iOiIyMDIyLTEwLTEyVDA3OjE1OjQz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zI4ODEzNDgiLCJVcmlTdHJpbmciOiJodHRwOi8vd3d3Lm5jYmkubmxtLm5paC5nb3YvcHVibWVkLzMyODgxMzQ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</w:instrText>
          </w:r>
          <w:r w:rsidR="00A83C69" w:rsidRPr="00E84E7D">
            <w:rPr>
              <w:rFonts w:ascii="Arial" w:hAnsi="Arial" w:cs="Arial"/>
            </w:rPr>
            <w:instrText>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}</w:instrText>
          </w:r>
          <w:r w:rsidR="00A83C69">
            <w:rPr>
              <w:rFonts w:ascii="Arial" w:hAnsi="Arial" w:cs="Arial"/>
            </w:rPr>
            <w:fldChar w:fldCharType="separate"/>
          </w:r>
          <w:r w:rsidR="00A83C69" w:rsidRPr="00E84E7D">
            <w:rPr>
              <w:rFonts w:ascii="Arial" w:hAnsi="Arial" w:cs="Arial"/>
            </w:rPr>
            <w:t>[6]</w:t>
          </w:r>
          <w:r w:rsidR="00A83C69">
            <w:rPr>
              <w:rFonts w:ascii="Arial" w:hAnsi="Arial" w:cs="Arial"/>
            </w:rPr>
            <w:fldChar w:fldCharType="end"/>
          </w:r>
        </w:sdtContent>
      </w:sdt>
      <w:r w:rsidR="006268D0" w:rsidRPr="00E84E7D">
        <w:rPr>
          <w:rFonts w:ascii="Arial" w:hAnsi="Arial" w:cs="Arial"/>
        </w:rPr>
        <w:t>.</w:t>
      </w:r>
    </w:p>
    <w:p w:rsidR="008D2C45" w:rsidRPr="00E84E7D" w:rsidRDefault="008D2C45" w:rsidP="004F6054">
      <w:pPr>
        <w:spacing w:line="480" w:lineRule="auto"/>
        <w:jc w:val="both"/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</w:rPr>
        <w:tag w:val="CitaviBibliography"/>
        <w:id w:val="1092663324"/>
        <w:placeholder>
          <w:docPart w:val="DefaultPlaceholder_-1854013440"/>
        </w:placeholder>
      </w:sdtPr>
      <w:sdtEndPr/>
      <w:sdtContent>
        <w:p w:rsidR="00A83C69" w:rsidRPr="00E84E7D" w:rsidRDefault="00AF6CE9" w:rsidP="004F6054">
          <w:pPr>
            <w:pStyle w:val="CitaviBibliographyHeading"/>
            <w:spacing w:line="480" w:lineRule="auto"/>
            <w:jc w:val="both"/>
            <w:rPr>
              <w:rFonts w:ascii="Arial" w:hAnsi="Arial" w:cs="Arial"/>
              <w:b/>
              <w:color w:val="auto"/>
              <w:sz w:val="24"/>
              <w:szCs w:val="22"/>
            </w:rPr>
          </w:pPr>
          <w:r w:rsidRPr="00A83C69">
            <w:rPr>
              <w:rFonts w:ascii="Arial" w:hAnsi="Arial" w:cs="Arial"/>
              <w:color w:val="auto"/>
              <w:sz w:val="22"/>
              <w:szCs w:val="22"/>
            </w:rPr>
            <w:fldChar w:fldCharType="begin"/>
          </w:r>
          <w:r w:rsidRPr="00E84E7D">
            <w:rPr>
              <w:rFonts w:ascii="Arial" w:hAnsi="Arial" w:cs="Arial"/>
              <w:color w:val="auto"/>
              <w:sz w:val="22"/>
              <w:szCs w:val="22"/>
            </w:rPr>
            <w:instrText>ADDIN CitaviBibliography</w:instrText>
          </w:r>
          <w:r w:rsidRPr="00A83C69">
            <w:rPr>
              <w:rFonts w:ascii="Arial" w:hAnsi="Arial" w:cs="Arial"/>
              <w:color w:val="auto"/>
              <w:sz w:val="22"/>
              <w:szCs w:val="22"/>
            </w:rPr>
            <w:fldChar w:fldCharType="separate"/>
          </w:r>
          <w:r w:rsidR="00A83C69" w:rsidRPr="00E84E7D">
            <w:rPr>
              <w:rFonts w:ascii="Arial" w:hAnsi="Arial" w:cs="Arial"/>
              <w:b/>
              <w:color w:val="auto"/>
              <w:sz w:val="24"/>
              <w:szCs w:val="22"/>
            </w:rPr>
            <w:t>References</w:t>
          </w:r>
        </w:p>
        <w:p w:rsidR="00A83C69" w:rsidRPr="00E84E7D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1.</w:t>
          </w:r>
          <w:r w:rsidRPr="00E84E7D">
            <w:rPr>
              <w:rFonts w:ascii="Arial" w:hAnsi="Arial" w:cs="Arial"/>
            </w:rPr>
            <w:tab/>
          </w:r>
          <w:bookmarkStart w:id="1" w:name="_CTVL0015e7f41fb37274ed7960d850880092574"/>
          <w:r w:rsidRPr="00E84E7D">
            <w:rPr>
              <w:rFonts w:ascii="Arial" w:hAnsi="Arial" w:cs="Arial"/>
            </w:rPr>
            <w:t xml:space="preserve">Karnovsky MJ. A formaldehyde-glutaraldehyde fixative of high osmolarity for use in electron microscopy. </w:t>
          </w:r>
          <w:r w:rsidR="008E3798" w:rsidRPr="00E84E7D">
            <w:rPr>
              <w:rFonts w:ascii="Arial" w:hAnsi="Arial" w:cs="Arial"/>
            </w:rPr>
            <w:t>J. Cell Biol</w:t>
          </w:r>
          <w:r w:rsidRPr="00E84E7D">
            <w:rPr>
              <w:rFonts w:ascii="Arial" w:hAnsi="Arial" w:cs="Arial"/>
            </w:rPr>
            <w:t>. 1965;27:1A–149A.</w:t>
          </w:r>
        </w:p>
        <w:bookmarkEnd w:id="1"/>
        <w:p w:rsidR="00A83C69" w:rsidRPr="00E84E7D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2.</w:t>
          </w:r>
          <w:r w:rsidRPr="00E84E7D">
            <w:rPr>
              <w:rFonts w:ascii="Arial" w:hAnsi="Arial" w:cs="Arial"/>
            </w:rPr>
            <w:tab/>
          </w:r>
          <w:bookmarkStart w:id="2" w:name="_CTVL00173a47de2dd6148aab1ff60bb7c07535d"/>
          <w:r w:rsidRPr="00E84E7D">
            <w:rPr>
              <w:rFonts w:ascii="Arial" w:hAnsi="Arial" w:cs="Arial"/>
            </w:rPr>
            <w:t>Chen Y-H, Straube J, Khanal BP, Knoche M, Debener T. Russeting in apple is initiated after exposure to moisture ends-I. Histological evidence. Plants 2020. doi:10.3390/plants9101293.</w:t>
          </w:r>
        </w:p>
        <w:bookmarkEnd w:id="2"/>
        <w:p w:rsidR="00A83C69" w:rsidRPr="00A83C69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3.</w:t>
          </w:r>
          <w:r w:rsidRPr="00E84E7D">
            <w:rPr>
              <w:rFonts w:ascii="Arial" w:hAnsi="Arial" w:cs="Arial"/>
            </w:rPr>
            <w:tab/>
          </w:r>
          <w:bookmarkStart w:id="3" w:name="_CTVL001e19c0f13b3144c11a300efdfe3177aed"/>
          <w:r w:rsidRPr="00E84E7D">
            <w:rPr>
              <w:rFonts w:ascii="Arial" w:hAnsi="Arial" w:cs="Arial"/>
            </w:rPr>
            <w:t xml:space="preserve">Straube J, Chen Y-H, Khanal BP, Shumbusho A, Zeisler-Diehl V, Suresh K, et al. </w:t>
          </w:r>
          <w:proofErr w:type="spellStart"/>
          <w:r w:rsidRPr="00E84E7D">
            <w:rPr>
              <w:rFonts w:ascii="Arial" w:hAnsi="Arial" w:cs="Arial"/>
            </w:rPr>
            <w:t>Russeting</w:t>
          </w:r>
          <w:proofErr w:type="spellEnd"/>
          <w:r w:rsidRPr="00E84E7D">
            <w:rPr>
              <w:rFonts w:ascii="Arial" w:hAnsi="Arial" w:cs="Arial"/>
            </w:rPr>
            <w:t xml:space="preserve"> in </w:t>
          </w:r>
          <w:r w:rsidR="002F3871">
            <w:rPr>
              <w:rFonts w:ascii="Arial" w:hAnsi="Arial" w:cs="Arial"/>
            </w:rPr>
            <w:t>a</w:t>
          </w:r>
          <w:r w:rsidRPr="00E84E7D">
            <w:rPr>
              <w:rFonts w:ascii="Arial" w:hAnsi="Arial" w:cs="Arial"/>
            </w:rPr>
            <w:t xml:space="preserve">pple </w:t>
          </w:r>
          <w:proofErr w:type="spellStart"/>
          <w:r w:rsidRPr="00E84E7D">
            <w:rPr>
              <w:rFonts w:ascii="Arial" w:hAnsi="Arial" w:cs="Arial"/>
            </w:rPr>
            <w:t>is</w:t>
          </w:r>
          <w:proofErr w:type="spellEnd"/>
          <w:r w:rsidRPr="00E84E7D">
            <w:rPr>
              <w:rFonts w:ascii="Arial" w:hAnsi="Arial" w:cs="Arial"/>
            </w:rPr>
            <w:t xml:space="preserve"> </w:t>
          </w:r>
          <w:proofErr w:type="spellStart"/>
          <w:r w:rsidRPr="00E84E7D">
            <w:rPr>
              <w:rFonts w:ascii="Arial" w:hAnsi="Arial" w:cs="Arial"/>
            </w:rPr>
            <w:t>Initiated</w:t>
          </w:r>
          <w:proofErr w:type="spellEnd"/>
          <w:r w:rsidRPr="00E84E7D">
            <w:rPr>
              <w:rFonts w:ascii="Arial" w:hAnsi="Arial" w:cs="Arial"/>
            </w:rPr>
            <w:t xml:space="preserve"> after </w:t>
          </w:r>
          <w:proofErr w:type="spellStart"/>
          <w:r w:rsidR="002F3871">
            <w:rPr>
              <w:rFonts w:ascii="Arial" w:hAnsi="Arial" w:cs="Arial"/>
            </w:rPr>
            <w:t>e</w:t>
          </w:r>
          <w:r w:rsidRPr="00E84E7D">
            <w:rPr>
              <w:rFonts w:ascii="Arial" w:hAnsi="Arial" w:cs="Arial"/>
            </w:rPr>
            <w:t>xposure</w:t>
          </w:r>
          <w:proofErr w:type="spellEnd"/>
          <w:r w:rsidRPr="00E84E7D">
            <w:rPr>
              <w:rFonts w:ascii="Arial" w:hAnsi="Arial" w:cs="Arial"/>
            </w:rPr>
            <w:t xml:space="preserve"> to </w:t>
          </w:r>
          <w:proofErr w:type="spellStart"/>
          <w:r w:rsidR="002F3871">
            <w:rPr>
              <w:rFonts w:ascii="Arial" w:hAnsi="Arial" w:cs="Arial"/>
            </w:rPr>
            <w:t>m</w:t>
          </w:r>
          <w:r w:rsidRPr="00E84E7D">
            <w:rPr>
              <w:rFonts w:ascii="Arial" w:hAnsi="Arial" w:cs="Arial"/>
            </w:rPr>
            <w:t>oisture</w:t>
          </w:r>
          <w:proofErr w:type="spellEnd"/>
          <w:r w:rsidRPr="00E84E7D">
            <w:rPr>
              <w:rFonts w:ascii="Arial" w:hAnsi="Arial" w:cs="Arial"/>
            </w:rPr>
            <w:t xml:space="preserve"> </w:t>
          </w:r>
          <w:r w:rsidR="002F3871">
            <w:rPr>
              <w:rFonts w:ascii="Arial" w:hAnsi="Arial" w:cs="Arial"/>
            </w:rPr>
            <w:t>e</w:t>
          </w:r>
          <w:r w:rsidRPr="00E84E7D">
            <w:rPr>
              <w:rFonts w:ascii="Arial" w:hAnsi="Arial" w:cs="Arial"/>
            </w:rPr>
            <w:t xml:space="preserve">nds: </w:t>
          </w:r>
          <w:proofErr w:type="spellStart"/>
          <w:r w:rsidRPr="00E84E7D">
            <w:rPr>
              <w:rFonts w:ascii="Arial" w:hAnsi="Arial" w:cs="Arial"/>
            </w:rPr>
            <w:t>Molecular</w:t>
          </w:r>
          <w:proofErr w:type="spellEnd"/>
          <w:r w:rsidRPr="00E84E7D">
            <w:rPr>
              <w:rFonts w:ascii="Arial" w:hAnsi="Arial" w:cs="Arial"/>
            </w:rPr>
            <w:t xml:space="preserve"> and </w:t>
          </w:r>
          <w:proofErr w:type="spellStart"/>
          <w:r w:rsidR="002F3871">
            <w:rPr>
              <w:rFonts w:ascii="Arial" w:hAnsi="Arial" w:cs="Arial"/>
            </w:rPr>
            <w:t>b</w:t>
          </w:r>
          <w:r w:rsidRPr="00E84E7D">
            <w:rPr>
              <w:rFonts w:ascii="Arial" w:hAnsi="Arial" w:cs="Arial"/>
            </w:rPr>
            <w:t>iochemical</w:t>
          </w:r>
          <w:proofErr w:type="spellEnd"/>
          <w:r w:rsidRPr="00E84E7D">
            <w:rPr>
              <w:rFonts w:ascii="Arial" w:hAnsi="Arial" w:cs="Arial"/>
            </w:rPr>
            <w:t xml:space="preserve"> </w:t>
          </w:r>
          <w:proofErr w:type="spellStart"/>
          <w:r w:rsidR="002F3871">
            <w:rPr>
              <w:rFonts w:ascii="Arial" w:hAnsi="Arial" w:cs="Arial"/>
            </w:rPr>
            <w:t>e</w:t>
          </w:r>
          <w:r w:rsidRPr="00E84E7D">
            <w:rPr>
              <w:rFonts w:ascii="Arial" w:hAnsi="Arial" w:cs="Arial"/>
            </w:rPr>
            <w:t>vidence</w:t>
          </w:r>
          <w:proofErr w:type="spellEnd"/>
          <w:r w:rsidRPr="00E84E7D">
            <w:rPr>
              <w:rFonts w:ascii="Arial" w:hAnsi="Arial" w:cs="Arial"/>
            </w:rPr>
            <w:t xml:space="preserve">. </w:t>
          </w:r>
          <w:r w:rsidRPr="00A83C69">
            <w:rPr>
              <w:rFonts w:ascii="Arial" w:hAnsi="Arial" w:cs="Arial"/>
            </w:rPr>
            <w:t>Plants 2020. doi:10.3390/plants10010065.</w:t>
          </w:r>
        </w:p>
        <w:bookmarkEnd w:id="3"/>
        <w:p w:rsidR="00A83C69" w:rsidRPr="00E84E7D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A83C69">
            <w:rPr>
              <w:rFonts w:ascii="Arial" w:hAnsi="Arial" w:cs="Arial"/>
            </w:rPr>
            <w:t>4.</w:t>
          </w:r>
          <w:r w:rsidRPr="00A83C69">
            <w:rPr>
              <w:rFonts w:ascii="Arial" w:hAnsi="Arial" w:cs="Arial"/>
            </w:rPr>
            <w:tab/>
          </w:r>
          <w:bookmarkStart w:id="4" w:name="_CTVL001f35aaf5d09cb4cdb83816fcd236ecf46"/>
          <w:r w:rsidRPr="00A83C69">
            <w:rPr>
              <w:rFonts w:ascii="Arial" w:hAnsi="Arial" w:cs="Arial"/>
            </w:rPr>
            <w:t xml:space="preserve">Chen Y-H, Straube J, Khanal BP, Zeisler-Diehl V, Suresh K, Schreiber L, et al. </w:t>
          </w:r>
          <w:r w:rsidRPr="00E84E7D">
            <w:rPr>
              <w:rFonts w:ascii="Arial" w:hAnsi="Arial" w:cs="Arial"/>
            </w:rPr>
            <w:t>Apple fruit periderms (russeting) induced by wounding or by moisture have the same histologies, chemistries and gene expressions. PLoS One. 2022;17:e0274733. doi:10.1371/journal.pone.0274733.</w:t>
          </w:r>
        </w:p>
        <w:bookmarkEnd w:id="4"/>
        <w:p w:rsidR="00A83C69" w:rsidRPr="00E84E7D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5.</w:t>
          </w:r>
          <w:r w:rsidRPr="00E84E7D">
            <w:rPr>
              <w:rFonts w:ascii="Arial" w:hAnsi="Arial" w:cs="Arial"/>
            </w:rPr>
            <w:tab/>
          </w:r>
          <w:bookmarkStart w:id="5" w:name="_CTVL001776c81bb140c4203a4397aaa25124440"/>
          <w:r w:rsidRPr="00E84E7D">
            <w:rPr>
              <w:rFonts w:ascii="Arial" w:hAnsi="Arial" w:cs="Arial"/>
            </w:rPr>
            <w:t>Brundrett MC, Kendrick B, Peterson CA. Efficient lipid staining in plant material with sudan red 7B or fluorol correction of fluoral yellow 088 in polyethylene glycol-glycerol. Biotech Histochem. 1991;66:111–6. doi:10.3109/10520299109110562.</w:t>
          </w:r>
        </w:p>
        <w:bookmarkEnd w:id="5"/>
        <w:p w:rsidR="00A83C69" w:rsidRPr="00E84E7D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6.</w:t>
          </w:r>
          <w:r w:rsidRPr="00E84E7D">
            <w:rPr>
              <w:rFonts w:ascii="Arial" w:hAnsi="Arial" w:cs="Arial"/>
            </w:rPr>
            <w:tab/>
          </w:r>
          <w:bookmarkStart w:id="6" w:name="_CTVL0018d4b33ebb9564f2e888790b5556280fc"/>
          <w:r w:rsidRPr="00E84E7D">
            <w:rPr>
              <w:rFonts w:ascii="Arial" w:hAnsi="Arial" w:cs="Arial"/>
            </w:rPr>
            <w:t>Khanal BP, Imoro Y, Chen YH, Straube J, Knoche M. Surface moisture increases microcracking and water vapour permeance of apple fruit skin. Plant Biol</w:t>
          </w:r>
          <w:r w:rsidR="008E3798" w:rsidRPr="00E84E7D">
            <w:rPr>
              <w:rFonts w:ascii="Arial" w:hAnsi="Arial" w:cs="Arial"/>
            </w:rPr>
            <w:t>.</w:t>
          </w:r>
          <w:r w:rsidRPr="00E84E7D">
            <w:rPr>
              <w:rFonts w:ascii="Arial" w:hAnsi="Arial" w:cs="Arial"/>
            </w:rPr>
            <w:t xml:space="preserve"> 2021;23:74–82. doi:10.1111/plb.13178.</w:t>
          </w:r>
        </w:p>
        <w:bookmarkEnd w:id="6"/>
        <w:p w:rsidR="00AF6CE9" w:rsidRPr="00015A90" w:rsidRDefault="00A83C69" w:rsidP="004F6054">
          <w:pPr>
            <w:pStyle w:val="CitaviBibliographyEntry"/>
            <w:spacing w:line="480" w:lineRule="auto"/>
            <w:jc w:val="both"/>
            <w:rPr>
              <w:rFonts w:ascii="Arial" w:hAnsi="Arial" w:cs="Arial"/>
            </w:rPr>
          </w:pPr>
          <w:r w:rsidRPr="00E84E7D">
            <w:rPr>
              <w:rFonts w:ascii="Arial" w:hAnsi="Arial" w:cs="Arial"/>
            </w:rPr>
            <w:t>7.</w:t>
          </w:r>
          <w:r w:rsidRPr="00E84E7D">
            <w:rPr>
              <w:rFonts w:ascii="Arial" w:hAnsi="Arial" w:cs="Arial"/>
            </w:rPr>
            <w:tab/>
          </w:r>
          <w:bookmarkStart w:id="7" w:name="_CTVL001402883d3c5a240caae4e3a7406dcf442"/>
          <w:r w:rsidRPr="00E84E7D">
            <w:rPr>
              <w:rFonts w:ascii="Arial" w:hAnsi="Arial" w:cs="Arial"/>
            </w:rPr>
            <w:t xml:space="preserve">Peschel S, Knoche M. Characterization of microcracks in the cuticle of developing sweet cherry fruit. </w:t>
          </w:r>
          <w:r w:rsidR="008E3798" w:rsidRPr="00B17ABB">
            <w:rPr>
              <w:rFonts w:ascii="Arial" w:hAnsi="Arial" w:cs="Arial"/>
              <w:szCs w:val="21"/>
              <w:shd w:val="clear" w:color="auto" w:fill="FFFFFF"/>
            </w:rPr>
            <w:t>J. Am. Soc. Hortic. Sci.</w:t>
          </w:r>
          <w:r w:rsidRPr="00B17ABB">
            <w:rPr>
              <w:rFonts w:ascii="Arial" w:hAnsi="Arial" w:cs="Arial"/>
              <w:sz w:val="24"/>
            </w:rPr>
            <w:t xml:space="preserve"> </w:t>
          </w:r>
          <w:r w:rsidRPr="00015A90">
            <w:rPr>
              <w:rFonts w:ascii="Arial" w:hAnsi="Arial" w:cs="Arial"/>
            </w:rPr>
            <w:t>2005;130:487–95</w:t>
          </w:r>
          <w:bookmarkEnd w:id="7"/>
          <w:r w:rsidRPr="00015A90">
            <w:rPr>
              <w:rFonts w:ascii="Arial" w:hAnsi="Arial" w:cs="Arial"/>
            </w:rPr>
            <w:t>.</w:t>
          </w:r>
          <w:r w:rsidR="00AF6CE9" w:rsidRPr="00A83C69">
            <w:rPr>
              <w:rFonts w:ascii="Arial" w:hAnsi="Arial" w:cs="Arial"/>
            </w:rPr>
            <w:fldChar w:fldCharType="end"/>
          </w:r>
          <w:r w:rsidR="001E48AA" w:rsidRPr="00015A90">
            <w:rPr>
              <w:rFonts w:ascii="Arial" w:hAnsi="Arial" w:cs="Arial"/>
            </w:rPr>
            <w:t xml:space="preserve"> https://doi.org/10.3390/plants10010065.</w:t>
          </w:r>
        </w:p>
      </w:sdtContent>
    </w:sdt>
    <w:p w:rsidR="00AF6CE9" w:rsidRPr="00015A90" w:rsidRDefault="00AF6CE9" w:rsidP="004F6054">
      <w:pPr>
        <w:spacing w:line="480" w:lineRule="auto"/>
        <w:jc w:val="both"/>
      </w:pPr>
    </w:p>
    <w:sectPr w:rsidR="00AF6CE9" w:rsidRPr="00015A90" w:rsidSect="00DC6E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F55"/>
    <w:rsid w:val="00015A90"/>
    <w:rsid w:val="00032C61"/>
    <w:rsid w:val="00105E86"/>
    <w:rsid w:val="00131C00"/>
    <w:rsid w:val="00191378"/>
    <w:rsid w:val="001D689C"/>
    <w:rsid w:val="001E48AA"/>
    <w:rsid w:val="002218FB"/>
    <w:rsid w:val="00240D62"/>
    <w:rsid w:val="00286953"/>
    <w:rsid w:val="002F3871"/>
    <w:rsid w:val="003B0F4A"/>
    <w:rsid w:val="003D6E4F"/>
    <w:rsid w:val="00445EFB"/>
    <w:rsid w:val="004C0083"/>
    <w:rsid w:val="004F6054"/>
    <w:rsid w:val="005055FF"/>
    <w:rsid w:val="00524DD3"/>
    <w:rsid w:val="00600F55"/>
    <w:rsid w:val="006268D0"/>
    <w:rsid w:val="00654A87"/>
    <w:rsid w:val="00762B1B"/>
    <w:rsid w:val="007A7F0B"/>
    <w:rsid w:val="00870D13"/>
    <w:rsid w:val="008D2C45"/>
    <w:rsid w:val="008E3798"/>
    <w:rsid w:val="009A2FC1"/>
    <w:rsid w:val="00A83C69"/>
    <w:rsid w:val="00AF6CE9"/>
    <w:rsid w:val="00B17ABB"/>
    <w:rsid w:val="00B21DBB"/>
    <w:rsid w:val="00BC53EC"/>
    <w:rsid w:val="00BD2E99"/>
    <w:rsid w:val="00BE6A7E"/>
    <w:rsid w:val="00CC1E1E"/>
    <w:rsid w:val="00D43163"/>
    <w:rsid w:val="00D86B29"/>
    <w:rsid w:val="00DC6EF6"/>
    <w:rsid w:val="00E1271D"/>
    <w:rsid w:val="00E84E7D"/>
    <w:rsid w:val="00ED7152"/>
    <w:rsid w:val="00EE6C13"/>
    <w:rsid w:val="00F01839"/>
    <w:rsid w:val="00F06C35"/>
    <w:rsid w:val="00F24641"/>
    <w:rsid w:val="00FA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29F8B"/>
  <w15:chartTrackingRefBased/>
  <w15:docId w15:val="{E8BDC8AB-70A1-418F-AF88-45A7E706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F6CE9"/>
  </w:style>
  <w:style w:type="paragraph" w:styleId="berschrift1">
    <w:name w:val="heading 1"/>
    <w:basedOn w:val="Standard"/>
    <w:next w:val="Standard"/>
    <w:link w:val="berschrift1Zchn"/>
    <w:uiPriority w:val="9"/>
    <w:qFormat/>
    <w:rsid w:val="00AF6C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6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6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6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6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6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6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6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6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6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AF6CE9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AF6CE9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AF6CE9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AF6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AF6CE9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AF6C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6C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AF6CE9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AF6C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AF6CE9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AF6C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6C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AF6CE9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AF6C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6C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AF6CE9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AF6CE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6CE9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AF6CE9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AF6CE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6CE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AF6CE9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AF6C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6CE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AF6CE9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AF6C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6C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AF6CE9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AF6C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6C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AF6CE9"/>
    <w:rPr>
      <w:color w:val="808080"/>
    </w:rPr>
  </w:style>
  <w:style w:type="character" w:styleId="Zeilennummer">
    <w:name w:val="line number"/>
    <w:basedOn w:val="Absatz-Standardschriftart"/>
    <w:uiPriority w:val="99"/>
    <w:semiHidden/>
    <w:unhideWhenUsed/>
    <w:rsid w:val="00F0183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1E1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15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39830B84B1406CA9FC4F8ED171C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1DEFF-816C-4DAE-92EB-4F0B16AE9149}"/>
      </w:docPartPr>
      <w:docPartBody>
        <w:p w:rsidR="00C61A3B" w:rsidRDefault="0057222F" w:rsidP="0057222F">
          <w:pPr>
            <w:pStyle w:val="2339830B84B1406CA9FC4F8ED171CDB6"/>
          </w:pPr>
          <w:r w:rsidRPr="0035091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C296CD20D34731A2C3DC30853B4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14218-5AF5-40F1-996A-164083AE201A}"/>
      </w:docPartPr>
      <w:docPartBody>
        <w:p w:rsidR="00C61A3B" w:rsidRDefault="0057222F" w:rsidP="0057222F">
          <w:pPr>
            <w:pStyle w:val="61C296CD20D34731A2C3DC30853B41FB"/>
          </w:pPr>
          <w:r w:rsidRPr="001664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F3AC065DCD548B1B8F7CFEE3DA6A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545FC-A8B8-4455-A143-C4CA36C7D6E9}"/>
      </w:docPartPr>
      <w:docPartBody>
        <w:p w:rsidR="00C61A3B" w:rsidRDefault="0057222F" w:rsidP="0057222F">
          <w:pPr>
            <w:pStyle w:val="BF3AC065DCD548B1B8F7CFEE3DA6A6C1"/>
          </w:pPr>
          <w:r w:rsidRPr="001664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2F51DA-F5AD-4408-9B98-F840BD079E4A}"/>
      </w:docPartPr>
      <w:docPartBody>
        <w:p w:rsidR="00C61A3B" w:rsidRDefault="0057222F">
          <w:r w:rsidRPr="00A726D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2F"/>
    <w:rsid w:val="00030F04"/>
    <w:rsid w:val="0007498A"/>
    <w:rsid w:val="00114C7A"/>
    <w:rsid w:val="001C3F94"/>
    <w:rsid w:val="00232D0F"/>
    <w:rsid w:val="00286797"/>
    <w:rsid w:val="004E5C0B"/>
    <w:rsid w:val="0057222F"/>
    <w:rsid w:val="005E00DB"/>
    <w:rsid w:val="00632172"/>
    <w:rsid w:val="007B7799"/>
    <w:rsid w:val="008E74A9"/>
    <w:rsid w:val="009F42FC"/>
    <w:rsid w:val="00AD48A9"/>
    <w:rsid w:val="00AE7E4E"/>
    <w:rsid w:val="00C61A3B"/>
    <w:rsid w:val="00E7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7222F"/>
    <w:rPr>
      <w:color w:val="808080"/>
    </w:rPr>
  </w:style>
  <w:style w:type="paragraph" w:customStyle="1" w:styleId="2339830B84B1406CA9FC4F8ED171CDB6">
    <w:name w:val="2339830B84B1406CA9FC4F8ED171CDB6"/>
    <w:rsid w:val="0057222F"/>
  </w:style>
  <w:style w:type="paragraph" w:customStyle="1" w:styleId="61C296CD20D34731A2C3DC30853B41FB">
    <w:name w:val="61C296CD20D34731A2C3DC30853B41FB"/>
    <w:rsid w:val="0057222F"/>
  </w:style>
  <w:style w:type="paragraph" w:customStyle="1" w:styleId="BF3AC065DCD548B1B8F7CFEE3DA6A6C1">
    <w:name w:val="BF3AC065DCD548B1B8F7CFEE3DA6A6C1"/>
    <w:rsid w:val="00572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E9DB-BEB8-4543-9611-B09789AE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11582</Words>
  <Characters>72968</Characters>
  <Application>Microsoft Office Word</Application>
  <DocSecurity>0</DocSecurity>
  <Lines>608</Lines>
  <Paragraphs>168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5</cp:revision>
  <dcterms:created xsi:type="dcterms:W3CDTF">2023-09-19T10:29:00Z</dcterms:created>
  <dcterms:modified xsi:type="dcterms:W3CDTF">2023-09-19T10:33:00Z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CloudProjectKey=vip00ym1ku68cuk6auifgkvm8j28qpskx15221vmdrxfjz; ProjectName=RNAseq Supplementary</vt:lpwstr>
  </property>
  <property fmtid="{D5CDD505-2E9C-101B-9397-08002B2CF9AE}" pid="3" name="CitaviDocumentProperty_7">
    <vt:lpwstr>RNAseq Supplementary</vt:lpwstr>
  </property>
  <property fmtid="{D5CDD505-2E9C-101B-9397-08002B2CF9AE}" pid="4" name="CitaviDocumentProperty_6">
    <vt:lpwstr>True</vt:lpwstr>
  </property>
  <property fmtid="{D5CDD505-2E9C-101B-9397-08002B2CF9AE}" pid="5" name="CitaviDocumentProperty_0">
    <vt:lpwstr>29397a90-db19-45b7-8424-9ec04dec4041</vt:lpwstr>
  </property>
  <property fmtid="{D5CDD505-2E9C-101B-9397-08002B2CF9AE}" pid="6" name="CitaviDocumentProperty_1">
    <vt:lpwstr>6.14.0.0</vt:lpwstr>
  </property>
</Properties>
</file>