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0B523" w14:textId="20A34F33" w:rsidR="004A3E8D" w:rsidRDefault="00F3074A" w:rsidP="00A81503">
      <w:pPr>
        <w:jc w:val="center"/>
      </w:pPr>
      <w:bookmarkStart w:id="0" w:name="_GoBack"/>
      <w:r>
        <w:rPr>
          <w:noProof/>
        </w:rPr>
        <w:drawing>
          <wp:inline distT="0" distB="0" distL="0" distR="0" wp14:anchorId="19298213" wp14:editId="32DE948E">
            <wp:extent cx="3486996" cy="6480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996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27B83F6" w14:textId="77777777" w:rsidR="00A81503" w:rsidRDefault="00A81503" w:rsidP="00A8150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Additional </w:t>
      </w:r>
      <w:proofErr w:type="spellStart"/>
      <w:r>
        <w:rPr>
          <w:rFonts w:ascii="Arial" w:hAnsi="Arial" w:cs="Arial"/>
          <w:b/>
        </w:rPr>
        <w:t>file</w:t>
      </w:r>
      <w:proofErr w:type="spellEnd"/>
      <w:r>
        <w:rPr>
          <w:rFonts w:ascii="Arial" w:hAnsi="Arial" w:cs="Arial"/>
          <w:b/>
        </w:rPr>
        <w:t xml:space="preserve"> 6: Figure S6</w:t>
      </w:r>
      <w:r w:rsidRPr="000D0045">
        <w:rPr>
          <w:rFonts w:ascii="Arial" w:hAnsi="Arial" w:cs="Arial"/>
        </w:rPr>
        <w:t xml:space="preserve"> </w:t>
      </w:r>
      <w:r w:rsidRPr="003F0ADD">
        <w:rPr>
          <w:rFonts w:ascii="Arial" w:hAnsi="Arial" w:cs="Arial"/>
          <w:b/>
        </w:rPr>
        <w:t xml:space="preserve">Expression </w:t>
      </w:r>
      <w:proofErr w:type="spellStart"/>
      <w:r w:rsidRPr="003F0ADD">
        <w:rPr>
          <w:rFonts w:ascii="Arial" w:hAnsi="Arial" w:cs="Arial"/>
          <w:b/>
        </w:rPr>
        <w:t>of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candidate</w:t>
      </w:r>
      <w:proofErr w:type="spellEnd"/>
      <w:r w:rsidRPr="003F0ADD">
        <w:rPr>
          <w:rFonts w:ascii="Arial" w:hAnsi="Arial" w:cs="Arial"/>
          <w:b/>
        </w:rPr>
        <w:t xml:space="preserve"> genes after </w:t>
      </w:r>
      <w:proofErr w:type="spellStart"/>
      <w:r w:rsidRPr="003F0ADD">
        <w:rPr>
          <w:rFonts w:ascii="Arial" w:hAnsi="Arial" w:cs="Arial"/>
          <w:b/>
        </w:rPr>
        <w:t>mechanical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wounding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of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the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skin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of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four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apple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cultivars</w:t>
      </w:r>
      <w:proofErr w:type="spellEnd"/>
      <w:r w:rsidRPr="003F0ADD">
        <w:rPr>
          <w:rFonts w:ascii="Arial" w:hAnsi="Arial" w:cs="Arial"/>
          <w:b/>
        </w:rPr>
        <w:t>.</w:t>
      </w:r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Russet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susceptibility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decreased</w:t>
      </w:r>
      <w:proofErr w:type="spellEnd"/>
      <w:r w:rsidRPr="003F0ADD">
        <w:rPr>
          <w:rFonts w:ascii="Arial" w:hAnsi="Arial" w:cs="Arial"/>
        </w:rPr>
        <w:t xml:space="preserve"> in </w:t>
      </w:r>
      <w:proofErr w:type="spellStart"/>
      <w:r w:rsidRPr="003F0ADD">
        <w:rPr>
          <w:rFonts w:ascii="Arial" w:hAnsi="Arial" w:cs="Arial"/>
        </w:rPr>
        <w:t>the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order</w:t>
      </w:r>
      <w:proofErr w:type="spellEnd"/>
      <w:r w:rsidRPr="003F0ADD">
        <w:rPr>
          <w:rFonts w:ascii="Arial" w:hAnsi="Arial" w:cs="Arial"/>
        </w:rPr>
        <w:t xml:space="preserve"> ‘</w:t>
      </w:r>
      <w:proofErr w:type="spellStart"/>
      <w:r w:rsidRPr="003F0ADD">
        <w:rPr>
          <w:rFonts w:ascii="Arial" w:hAnsi="Arial" w:cs="Arial"/>
        </w:rPr>
        <w:t>Karmijn</w:t>
      </w:r>
      <w:proofErr w:type="spellEnd"/>
      <w:r w:rsidRPr="003F0ADD">
        <w:rPr>
          <w:rFonts w:ascii="Arial" w:hAnsi="Arial" w:cs="Arial"/>
        </w:rPr>
        <w:t>’&gt;‘</w:t>
      </w:r>
      <w:proofErr w:type="spellStart"/>
      <w:r w:rsidRPr="003F0ADD">
        <w:rPr>
          <w:rFonts w:ascii="Arial" w:hAnsi="Arial" w:cs="Arial"/>
        </w:rPr>
        <w:t>Pinova</w:t>
      </w:r>
      <w:proofErr w:type="spellEnd"/>
      <w:r w:rsidRPr="003F0ADD">
        <w:rPr>
          <w:rFonts w:ascii="Arial" w:hAnsi="Arial" w:cs="Arial"/>
        </w:rPr>
        <w:t xml:space="preserve">’&gt;‘Idared’&gt;‘Gala’. Fruit </w:t>
      </w:r>
      <w:proofErr w:type="spellStart"/>
      <w:r w:rsidRPr="003F0ADD">
        <w:rPr>
          <w:rFonts w:ascii="Arial" w:hAnsi="Arial" w:cs="Arial"/>
        </w:rPr>
        <w:t>skins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were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wounded</w:t>
      </w:r>
      <w:proofErr w:type="spellEnd"/>
      <w:r w:rsidRPr="003F0ADD">
        <w:rPr>
          <w:rFonts w:ascii="Arial" w:hAnsi="Arial" w:cs="Arial"/>
        </w:rPr>
        <w:t xml:space="preserve"> 38-40 </w:t>
      </w:r>
      <w:proofErr w:type="spellStart"/>
      <w:r w:rsidRPr="003F0ADD">
        <w:rPr>
          <w:rFonts w:ascii="Arial" w:hAnsi="Arial" w:cs="Arial"/>
        </w:rPr>
        <w:t>days</w:t>
      </w:r>
      <w:proofErr w:type="spellEnd"/>
      <w:r w:rsidRPr="003F0ADD">
        <w:rPr>
          <w:rFonts w:ascii="Arial" w:hAnsi="Arial" w:cs="Arial"/>
        </w:rPr>
        <w:t xml:space="preserve"> after </w:t>
      </w:r>
      <w:proofErr w:type="spellStart"/>
      <w:r w:rsidRPr="003F0ADD">
        <w:rPr>
          <w:rFonts w:ascii="Arial" w:hAnsi="Arial" w:cs="Arial"/>
        </w:rPr>
        <w:t>full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bloom</w:t>
      </w:r>
      <w:proofErr w:type="spellEnd"/>
      <w:r w:rsidRPr="003F0ADD">
        <w:rPr>
          <w:rFonts w:ascii="Arial" w:hAnsi="Arial" w:cs="Arial"/>
        </w:rPr>
        <w:t xml:space="preserve"> (DAFB) </w:t>
      </w:r>
      <w:proofErr w:type="spellStart"/>
      <w:r w:rsidRPr="003F0ADD">
        <w:rPr>
          <w:rFonts w:ascii="Arial" w:hAnsi="Arial" w:cs="Arial"/>
        </w:rPr>
        <w:t>using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sandpaper</w:t>
      </w:r>
      <w:proofErr w:type="spellEnd"/>
      <w:r w:rsidRPr="003F0ADD">
        <w:rPr>
          <w:rFonts w:ascii="Arial" w:hAnsi="Arial" w:cs="Arial"/>
        </w:rPr>
        <w:t xml:space="preserve"> (‘</w:t>
      </w:r>
      <w:proofErr w:type="spellStart"/>
      <w:r w:rsidRPr="003F0ADD">
        <w:rPr>
          <w:rFonts w:ascii="Arial" w:hAnsi="Arial" w:cs="Arial"/>
        </w:rPr>
        <w:t>Wounding</w:t>
      </w:r>
      <w:proofErr w:type="spellEnd"/>
      <w:r w:rsidRPr="003F0ADD">
        <w:rPr>
          <w:rFonts w:ascii="Arial" w:hAnsi="Arial" w:cs="Arial"/>
        </w:rPr>
        <w:t xml:space="preserve">’). The </w:t>
      </w:r>
      <w:proofErr w:type="spellStart"/>
      <w:r w:rsidRPr="003F0ADD">
        <w:rPr>
          <w:rFonts w:ascii="Arial" w:hAnsi="Arial" w:cs="Arial"/>
        </w:rPr>
        <w:t>nontreated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fruit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skin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served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as</w:t>
      </w:r>
      <w:proofErr w:type="spellEnd"/>
      <w:r w:rsidRPr="003F0ADD">
        <w:rPr>
          <w:rFonts w:ascii="Arial" w:eastAsia="Calibri" w:hAnsi="Arial" w:cs="Arial"/>
        </w:rPr>
        <w:t xml:space="preserve"> </w:t>
      </w:r>
      <w:proofErr w:type="spellStart"/>
      <w:r w:rsidRPr="003F0ADD">
        <w:rPr>
          <w:rFonts w:ascii="Arial" w:eastAsia="Calibri" w:hAnsi="Arial" w:cs="Arial"/>
        </w:rPr>
        <w:t>the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control</w:t>
      </w:r>
      <w:proofErr w:type="spellEnd"/>
      <w:r w:rsidRPr="003F0ADD">
        <w:rPr>
          <w:rFonts w:ascii="Arial" w:hAnsi="Arial" w:cs="Arial"/>
        </w:rPr>
        <w:t xml:space="preserve"> (‘Control’)</w:t>
      </w:r>
      <w:r>
        <w:rPr>
          <w:rFonts w:ascii="Arial" w:hAnsi="Arial" w:cs="Arial"/>
        </w:rPr>
        <w:t>.</w:t>
      </w:r>
      <w:r w:rsidRPr="003F0ADD">
        <w:rPr>
          <w:rFonts w:ascii="Arial" w:hAnsi="Arial" w:cs="Arial"/>
        </w:rPr>
        <w:t xml:space="preserve"> Expression </w:t>
      </w:r>
      <w:proofErr w:type="spellStart"/>
      <w:r w:rsidRPr="003F0ADD"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genes </w:t>
      </w:r>
      <w:proofErr w:type="spellStart"/>
      <w:r w:rsidRPr="003F0ADD">
        <w:rPr>
          <w:rFonts w:ascii="Arial" w:hAnsi="Arial" w:cs="Arial"/>
        </w:rPr>
        <w:t>associated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with</w:t>
      </w:r>
      <w:proofErr w:type="spellEnd"/>
      <w:r w:rsidRPr="003F0ADD">
        <w:rPr>
          <w:rFonts w:ascii="Arial" w:hAnsi="Arial" w:cs="Arial"/>
        </w:rPr>
        <w:t xml:space="preserve"> Phase I (</w:t>
      </w:r>
      <w:r w:rsidRPr="003F0ADD">
        <w:rPr>
          <w:rFonts w:ascii="Arial" w:hAnsi="Arial" w:cs="Arial"/>
          <w:i/>
        </w:rPr>
        <w:t>MYB17</w:t>
      </w:r>
      <w:r w:rsidRPr="003F0ADD">
        <w:rPr>
          <w:rFonts w:ascii="Arial" w:hAnsi="Arial" w:cs="Arial"/>
        </w:rPr>
        <w:t xml:space="preserve">, </w:t>
      </w:r>
      <w:r w:rsidRPr="003F0ADD">
        <w:rPr>
          <w:rFonts w:ascii="Arial" w:hAnsi="Arial" w:cs="Arial"/>
          <w:i/>
        </w:rPr>
        <w:t>NAC35</w:t>
      </w:r>
      <w:r w:rsidRPr="003F0ADD">
        <w:rPr>
          <w:rFonts w:ascii="Arial" w:hAnsi="Arial" w:cs="Arial"/>
        </w:rPr>
        <w:t xml:space="preserve">) </w:t>
      </w:r>
      <w:proofErr w:type="spellStart"/>
      <w:r w:rsidRPr="003F0ADD">
        <w:rPr>
          <w:rFonts w:ascii="Arial" w:hAnsi="Arial" w:cs="Arial"/>
        </w:rPr>
        <w:t>or</w:t>
      </w:r>
      <w:proofErr w:type="spellEnd"/>
      <w:r w:rsidRPr="003F0ADD">
        <w:rPr>
          <w:rFonts w:ascii="Arial" w:hAnsi="Arial" w:cs="Arial"/>
        </w:rPr>
        <w:t xml:space="preserve"> Phase II (</w:t>
      </w:r>
      <w:r w:rsidRPr="003F0ADD">
        <w:rPr>
          <w:rFonts w:ascii="Arial" w:hAnsi="Arial" w:cs="Arial"/>
          <w:i/>
        </w:rPr>
        <w:t>AP2B3</w:t>
      </w:r>
      <w:r w:rsidRPr="003F0ADD">
        <w:rPr>
          <w:rFonts w:ascii="Arial" w:hAnsi="Arial" w:cs="Arial"/>
        </w:rPr>
        <w:t xml:space="preserve">, </w:t>
      </w:r>
      <w:r w:rsidRPr="003F0ADD">
        <w:rPr>
          <w:rFonts w:ascii="Arial" w:hAnsi="Arial" w:cs="Arial"/>
          <w:i/>
        </w:rPr>
        <w:t>WOX4</w:t>
      </w:r>
      <w:r w:rsidRPr="003F0ADD">
        <w:rPr>
          <w:rFonts w:ascii="Arial" w:hAnsi="Arial" w:cs="Arial"/>
        </w:rPr>
        <w:t xml:space="preserve">, </w:t>
      </w:r>
      <w:r w:rsidRPr="003F0ADD">
        <w:rPr>
          <w:rFonts w:ascii="Arial" w:hAnsi="Arial" w:cs="Arial"/>
          <w:i/>
        </w:rPr>
        <w:t>MYB84</w:t>
      </w:r>
      <w:r w:rsidRPr="003F0ADD">
        <w:rPr>
          <w:rFonts w:ascii="Arial" w:hAnsi="Arial" w:cs="Arial"/>
        </w:rPr>
        <w:t xml:space="preserve">, </w:t>
      </w:r>
      <w:r w:rsidRPr="003F0ADD">
        <w:rPr>
          <w:rFonts w:ascii="Arial" w:hAnsi="Arial" w:cs="Arial"/>
          <w:i/>
        </w:rPr>
        <w:t>LEA</w:t>
      </w:r>
      <w:r w:rsidRPr="003F0ADD">
        <w:rPr>
          <w:rFonts w:ascii="Arial" w:hAnsi="Arial" w:cs="Arial"/>
        </w:rPr>
        <w:t xml:space="preserve">, </w:t>
      </w:r>
      <w:r w:rsidRPr="003F0ADD">
        <w:rPr>
          <w:rFonts w:ascii="Arial" w:hAnsi="Arial" w:cs="Arial"/>
          <w:i/>
        </w:rPr>
        <w:t>MYB102</w:t>
      </w:r>
      <w:r w:rsidRPr="003F0ADD">
        <w:rPr>
          <w:rFonts w:ascii="Arial" w:hAnsi="Arial" w:cs="Arial"/>
        </w:rPr>
        <w:t xml:space="preserve">, </w:t>
      </w:r>
      <w:r w:rsidRPr="003F0ADD">
        <w:rPr>
          <w:rFonts w:ascii="Arial" w:hAnsi="Arial" w:cs="Arial"/>
          <w:i/>
        </w:rPr>
        <w:t>MYB52</w:t>
      </w:r>
      <w:r w:rsidRPr="003F0ADD">
        <w:rPr>
          <w:rFonts w:ascii="Arial" w:hAnsi="Arial" w:cs="Arial"/>
        </w:rPr>
        <w:t xml:space="preserve">, </w:t>
      </w:r>
      <w:r w:rsidRPr="003F0ADD">
        <w:rPr>
          <w:rFonts w:ascii="Arial" w:hAnsi="Arial" w:cs="Arial"/>
          <w:i/>
        </w:rPr>
        <w:t>WRKY56</w:t>
      </w:r>
      <w:r w:rsidRPr="003F0ADD">
        <w:rPr>
          <w:rFonts w:ascii="Arial" w:hAnsi="Arial" w:cs="Arial"/>
        </w:rPr>
        <w:t xml:space="preserve">, </w:t>
      </w:r>
      <w:r w:rsidRPr="003F0ADD">
        <w:rPr>
          <w:rFonts w:ascii="Arial" w:hAnsi="Arial" w:cs="Arial"/>
          <w:i/>
        </w:rPr>
        <w:t>SGNH</w:t>
      </w:r>
      <w:r w:rsidRPr="003F0ADD">
        <w:rPr>
          <w:rFonts w:ascii="Arial" w:hAnsi="Arial" w:cs="Arial"/>
        </w:rPr>
        <w:t xml:space="preserve">, </w:t>
      </w:r>
      <w:r w:rsidRPr="003F0ADD">
        <w:rPr>
          <w:rFonts w:ascii="Arial" w:hAnsi="Arial" w:cs="Arial"/>
          <w:i/>
        </w:rPr>
        <w:t>MYB67</w:t>
      </w:r>
      <w:r w:rsidRPr="003F0ADD">
        <w:rPr>
          <w:rFonts w:ascii="Arial" w:hAnsi="Arial" w:cs="Arial"/>
        </w:rPr>
        <w:t xml:space="preserve">, </w:t>
      </w:r>
      <w:r w:rsidRPr="003F0ADD">
        <w:rPr>
          <w:rFonts w:ascii="Arial" w:hAnsi="Arial" w:cs="Arial"/>
          <w:i/>
        </w:rPr>
        <w:t>MYB93</w:t>
      </w:r>
      <w:r w:rsidRPr="003F0ADD">
        <w:rPr>
          <w:rFonts w:ascii="Arial" w:hAnsi="Arial" w:cs="Arial"/>
        </w:rPr>
        <w:t xml:space="preserve">) </w:t>
      </w:r>
      <w:r w:rsidRPr="003F0ADD">
        <w:rPr>
          <w:rFonts w:ascii="Arial" w:eastAsia="Calibri" w:hAnsi="Arial" w:cs="Arial"/>
        </w:rPr>
        <w:t>was</w:t>
      </w:r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analyzed</w:t>
      </w:r>
      <w:proofErr w:type="spellEnd"/>
      <w:r w:rsidRPr="003F0ADD">
        <w:rPr>
          <w:rFonts w:ascii="Arial" w:hAnsi="Arial" w:cs="Arial"/>
        </w:rPr>
        <w:t xml:space="preserve">. Expression </w:t>
      </w:r>
      <w:proofErr w:type="spellStart"/>
      <w:r w:rsidRPr="003F0ADD">
        <w:rPr>
          <w:rFonts w:ascii="Arial" w:hAnsi="Arial" w:cs="Arial"/>
        </w:rPr>
        <w:t>values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represent</w:t>
      </w:r>
      <w:proofErr w:type="spellEnd"/>
      <w:r w:rsidRPr="003F0ADD">
        <w:rPr>
          <w:rFonts w:ascii="Arial" w:eastAsia="Calibri" w:hAnsi="Arial" w:cs="Arial"/>
        </w:rPr>
        <w:t xml:space="preserve"> </w:t>
      </w:r>
      <w:proofErr w:type="spellStart"/>
      <w:r w:rsidRPr="003F0ADD">
        <w:rPr>
          <w:rFonts w:ascii="Arial" w:eastAsia="Calibri" w:hAnsi="Arial" w:cs="Arial"/>
        </w:rPr>
        <w:t>the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means</w:t>
      </w:r>
      <w:proofErr w:type="spellEnd"/>
      <w:r w:rsidRPr="003F0ADD">
        <w:rPr>
          <w:rFonts w:ascii="Arial" w:hAnsi="Arial" w:cs="Arial"/>
        </w:rPr>
        <w:t xml:space="preserve"> ± SEs </w:t>
      </w:r>
      <w:proofErr w:type="spellStart"/>
      <w:r w:rsidRPr="003F0ADD"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three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independent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replicates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comprising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six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lastRenderedPageBreak/>
        <w:t>fruits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each</w:t>
      </w:r>
      <w:proofErr w:type="spellEnd"/>
      <w:r w:rsidRPr="003F0ADD">
        <w:rPr>
          <w:rFonts w:ascii="Arial" w:hAnsi="Arial" w:cs="Arial"/>
        </w:rPr>
        <w:t>. ‘*’ </w:t>
      </w:r>
      <w:proofErr w:type="spellStart"/>
      <w:r w:rsidRPr="003F0ADD">
        <w:rPr>
          <w:rFonts w:ascii="Arial" w:hAnsi="Arial" w:cs="Arial"/>
        </w:rPr>
        <w:t>indicates</w:t>
      </w:r>
      <w:proofErr w:type="spellEnd"/>
      <w:r w:rsidRPr="003F0ADD">
        <w:rPr>
          <w:rFonts w:ascii="Arial" w:hAnsi="Arial" w:cs="Arial"/>
        </w:rPr>
        <w:t xml:space="preserve"> </w:t>
      </w:r>
      <w:r w:rsidRPr="003F0ADD">
        <w:rPr>
          <w:rFonts w:ascii="Arial" w:eastAsia="Calibri" w:hAnsi="Arial" w:cs="Arial"/>
        </w:rPr>
        <w:t xml:space="preserve">a </w:t>
      </w:r>
      <w:proofErr w:type="spellStart"/>
      <w:r w:rsidRPr="003F0ADD">
        <w:rPr>
          <w:rFonts w:ascii="Arial" w:hAnsi="Arial" w:cs="Arial"/>
        </w:rPr>
        <w:t>significant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difference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between</w:t>
      </w:r>
      <w:proofErr w:type="spellEnd"/>
      <w:r w:rsidRPr="003F0ADD">
        <w:rPr>
          <w:rFonts w:ascii="Arial" w:hAnsi="Arial" w:cs="Arial"/>
        </w:rPr>
        <w:t xml:space="preserve"> ‘</w:t>
      </w:r>
      <w:proofErr w:type="spellStart"/>
      <w:r w:rsidRPr="003F0ADD">
        <w:rPr>
          <w:rFonts w:ascii="Arial" w:hAnsi="Arial" w:cs="Arial"/>
        </w:rPr>
        <w:t>Wounding</w:t>
      </w:r>
      <w:proofErr w:type="spellEnd"/>
      <w:r w:rsidRPr="003F0ADD">
        <w:rPr>
          <w:rFonts w:ascii="Arial" w:hAnsi="Arial" w:cs="Arial"/>
        </w:rPr>
        <w:t xml:space="preserve">’ and ‘Control’ </w:t>
      </w:r>
      <w:proofErr w:type="spellStart"/>
      <w:r w:rsidRPr="003F0ADD">
        <w:rPr>
          <w:rFonts w:ascii="Arial" w:hAnsi="Arial" w:cs="Arial"/>
        </w:rPr>
        <w:t>within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each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cultivar</w:t>
      </w:r>
      <w:proofErr w:type="spellEnd"/>
      <w:r w:rsidRPr="003F0ADD">
        <w:rPr>
          <w:rFonts w:ascii="Arial" w:hAnsi="Arial" w:cs="Arial"/>
        </w:rPr>
        <w:t xml:space="preserve"> at </w:t>
      </w:r>
      <w:r w:rsidRPr="003F0ADD">
        <w:rPr>
          <w:rFonts w:ascii="Arial" w:hAnsi="Arial" w:cs="Arial"/>
          <w:i/>
        </w:rPr>
        <w:t>p</w:t>
      </w:r>
      <w:r w:rsidRPr="003F0ADD">
        <w:rPr>
          <w:rFonts w:ascii="Arial" w:hAnsi="Arial" w:cs="Arial"/>
        </w:rPr>
        <w:t xml:space="preserve"> ≤ 0.05 (</w:t>
      </w:r>
      <w:proofErr w:type="spellStart"/>
      <w:r w:rsidRPr="003F0ADD">
        <w:rPr>
          <w:rFonts w:ascii="Arial" w:hAnsi="Arial" w:cs="Arial"/>
        </w:rPr>
        <w:t>Student’s</w:t>
      </w:r>
      <w:proofErr w:type="spellEnd"/>
      <w:r w:rsidRPr="003F0ADD">
        <w:rPr>
          <w:rFonts w:ascii="Arial" w:hAnsi="Arial" w:cs="Arial"/>
        </w:rPr>
        <w:t xml:space="preserve"> t </w:t>
      </w:r>
      <w:proofErr w:type="spellStart"/>
      <w:r w:rsidRPr="003F0ADD">
        <w:rPr>
          <w:rFonts w:ascii="Arial" w:hAnsi="Arial" w:cs="Arial"/>
        </w:rPr>
        <w:t>test</w:t>
      </w:r>
      <w:proofErr w:type="spellEnd"/>
      <w:r w:rsidRPr="003F0ADD">
        <w:rPr>
          <w:rFonts w:ascii="Arial" w:hAnsi="Arial" w:cs="Arial"/>
        </w:rPr>
        <w:t>).</w:t>
      </w:r>
    </w:p>
    <w:p w14:paraId="34099223" w14:textId="77777777" w:rsidR="00A81503" w:rsidRDefault="00A81503" w:rsidP="00A81503"/>
    <w:sectPr w:rsidR="00A815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B7"/>
    <w:rsid w:val="004A3E8D"/>
    <w:rsid w:val="009329A0"/>
    <w:rsid w:val="00A108B7"/>
    <w:rsid w:val="00A81503"/>
    <w:rsid w:val="00F3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FA9694F"/>
  <w14:defaultImageDpi w14:val="32767"/>
  <w15:chartTrackingRefBased/>
  <w15:docId w15:val="{0EDA9A77-7370-4AE0-8CA6-ACB8E1EC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Straube</dc:creator>
  <cp:keywords/>
  <dc:description/>
  <cp:lastModifiedBy>Jannis Straube</cp:lastModifiedBy>
  <cp:revision>2</cp:revision>
  <dcterms:created xsi:type="dcterms:W3CDTF">2023-09-21T10:29:00Z</dcterms:created>
  <dcterms:modified xsi:type="dcterms:W3CDTF">2023-09-21T10:29:00Z</dcterms:modified>
</cp:coreProperties>
</file>