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45F" w:rsidRDefault="004A2E9B">
      <w:r>
        <w:rPr>
          <w:noProof/>
        </w:rPr>
        <w:drawing>
          <wp:inline distT="0" distB="0" distL="0" distR="0">
            <wp:extent cx="5274310" cy="55841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E9B" w:rsidRPr="004A2E9B" w:rsidRDefault="00D414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F</w:t>
      </w:r>
      <w:r>
        <w:rPr>
          <w:rFonts w:ascii="Times New Roman" w:hAnsi="Times New Roman" w:cs="Times New Roman" w:hint="eastAsia"/>
          <w:sz w:val="24"/>
          <w:szCs w:val="24"/>
        </w:rPr>
        <w:t>igure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="00D618A4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Detection of the TIC overlap map by QC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ample mass spectrometry.</w:t>
      </w:r>
    </w:p>
    <w:sectPr w:rsidR="004A2E9B" w:rsidRPr="004A2E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D26"/>
    <w:rsid w:val="000A045F"/>
    <w:rsid w:val="004A2E9B"/>
    <w:rsid w:val="008B6D26"/>
    <w:rsid w:val="00D414ED"/>
    <w:rsid w:val="00D6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5FBFE"/>
  <w15:chartTrackingRefBased/>
  <w15:docId w15:val="{3C7B7048-7B72-48CC-B067-2E940F5A7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花果山</dc:creator>
  <cp:keywords/>
  <dc:description/>
  <cp:lastModifiedBy>Lenovo</cp:lastModifiedBy>
  <cp:revision>11</cp:revision>
  <dcterms:created xsi:type="dcterms:W3CDTF">2023-08-16T02:40:00Z</dcterms:created>
  <dcterms:modified xsi:type="dcterms:W3CDTF">2023-08-16T23:10:00Z</dcterms:modified>
</cp:coreProperties>
</file>