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Light"/>
        <w:tblW w:w="13447" w:type="dxa"/>
        <w:tblLook w:val="04A0" w:firstRow="1" w:lastRow="0" w:firstColumn="1" w:lastColumn="0" w:noHBand="0" w:noVBand="1"/>
      </w:tblPr>
      <w:tblGrid>
        <w:gridCol w:w="1908"/>
        <w:gridCol w:w="1908"/>
        <w:gridCol w:w="1908"/>
        <w:gridCol w:w="1908"/>
        <w:gridCol w:w="1908"/>
        <w:gridCol w:w="1997"/>
        <w:gridCol w:w="1910"/>
      </w:tblGrid>
      <w:tr w:rsidR="00E1558A" w:rsidRPr="00BE7908" w14:paraId="7C978515" w14:textId="77777777" w:rsidTr="0016274C">
        <w:trPr>
          <w:trHeight w:val="253"/>
        </w:trPr>
        <w:tc>
          <w:tcPr>
            <w:tcW w:w="13447" w:type="dxa"/>
            <w:gridSpan w:val="7"/>
            <w:noWrap/>
            <w:hideMark/>
          </w:tcPr>
          <w:p w14:paraId="3FD229B9" w14:textId="77777777" w:rsidR="00E1558A" w:rsidRPr="00403A46" w:rsidRDefault="00E1558A" w:rsidP="0016274C">
            <w:pPr>
              <w:rPr>
                <w:rFonts w:ascii="Times New Roman" w:eastAsia="Times New Roman" w:hAnsi="Times New Roman" w:cs="Times New Roman"/>
                <w:b/>
                <w:sz w:val="24"/>
                <w:szCs w:val="24"/>
              </w:rPr>
            </w:pPr>
            <w:r w:rsidRPr="00761421">
              <w:rPr>
                <w:rFonts w:ascii="Times New Roman" w:eastAsia="Times New Roman" w:hAnsi="Times New Roman" w:cs="Times New Roman"/>
                <w:b/>
                <w:sz w:val="24"/>
                <w:szCs w:val="24"/>
              </w:rPr>
              <w:t xml:space="preserve">Supplementary Table 1.    </w:t>
            </w:r>
            <w:r w:rsidRPr="002F1239">
              <w:rPr>
                <w:rFonts w:ascii="Times New Roman" w:eastAsia="Times New Roman" w:hAnsi="Times New Roman" w:cs="Times New Roman"/>
                <w:bCs/>
                <w:sz w:val="24"/>
                <w:szCs w:val="24"/>
              </w:rPr>
              <w:t>Lists of 505 ESTs mapped on teff and submitted to Blast2GO</w:t>
            </w:r>
          </w:p>
        </w:tc>
      </w:tr>
      <w:tr w:rsidR="00E1558A" w:rsidRPr="00BE7908" w14:paraId="55E794F1" w14:textId="77777777" w:rsidTr="0016274C">
        <w:trPr>
          <w:trHeight w:val="253"/>
        </w:trPr>
        <w:tc>
          <w:tcPr>
            <w:tcW w:w="1908" w:type="dxa"/>
            <w:noWrap/>
            <w:hideMark/>
          </w:tcPr>
          <w:p w14:paraId="5BD95F87"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LT969835</w:t>
            </w:r>
          </w:p>
        </w:tc>
        <w:tc>
          <w:tcPr>
            <w:tcW w:w="1908" w:type="dxa"/>
            <w:noWrap/>
            <w:hideMark/>
          </w:tcPr>
          <w:p w14:paraId="3D32A346"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LT970009</w:t>
            </w:r>
          </w:p>
        </w:tc>
        <w:tc>
          <w:tcPr>
            <w:tcW w:w="1908" w:type="dxa"/>
            <w:noWrap/>
            <w:hideMark/>
          </w:tcPr>
          <w:p w14:paraId="5AAE771D"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LT970135</w:t>
            </w:r>
          </w:p>
        </w:tc>
        <w:tc>
          <w:tcPr>
            <w:tcW w:w="1908" w:type="dxa"/>
            <w:noWrap/>
            <w:hideMark/>
          </w:tcPr>
          <w:p w14:paraId="721C86B2"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LT970293</w:t>
            </w:r>
          </w:p>
        </w:tc>
        <w:tc>
          <w:tcPr>
            <w:tcW w:w="1908" w:type="dxa"/>
            <w:noWrap/>
            <w:hideMark/>
          </w:tcPr>
          <w:p w14:paraId="4B6861D6"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LT970488</w:t>
            </w:r>
          </w:p>
        </w:tc>
        <w:tc>
          <w:tcPr>
            <w:tcW w:w="1997" w:type="dxa"/>
            <w:noWrap/>
            <w:hideMark/>
          </w:tcPr>
          <w:p w14:paraId="7E7E1C4A"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LT970565</w:t>
            </w:r>
          </w:p>
        </w:tc>
        <w:tc>
          <w:tcPr>
            <w:tcW w:w="1908" w:type="dxa"/>
            <w:noWrap/>
            <w:hideMark/>
          </w:tcPr>
          <w:p w14:paraId="47104303"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LT970643</w:t>
            </w:r>
          </w:p>
        </w:tc>
      </w:tr>
      <w:tr w:rsidR="00E1558A" w:rsidRPr="00BE7908" w14:paraId="2E34258A" w14:textId="77777777" w:rsidTr="0016274C">
        <w:trPr>
          <w:trHeight w:val="253"/>
        </w:trPr>
        <w:tc>
          <w:tcPr>
            <w:tcW w:w="1908" w:type="dxa"/>
            <w:noWrap/>
            <w:hideMark/>
          </w:tcPr>
          <w:p w14:paraId="3049CD00"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LT969840</w:t>
            </w:r>
          </w:p>
        </w:tc>
        <w:tc>
          <w:tcPr>
            <w:tcW w:w="1908" w:type="dxa"/>
            <w:noWrap/>
            <w:hideMark/>
          </w:tcPr>
          <w:p w14:paraId="1A4A3E9C"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LT970015</w:t>
            </w:r>
          </w:p>
        </w:tc>
        <w:tc>
          <w:tcPr>
            <w:tcW w:w="1908" w:type="dxa"/>
            <w:noWrap/>
            <w:hideMark/>
          </w:tcPr>
          <w:p w14:paraId="2D50B6B2"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LT970137</w:t>
            </w:r>
          </w:p>
        </w:tc>
        <w:tc>
          <w:tcPr>
            <w:tcW w:w="1908" w:type="dxa"/>
            <w:noWrap/>
            <w:hideMark/>
          </w:tcPr>
          <w:p w14:paraId="0C7DA435"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LT970296</w:t>
            </w:r>
          </w:p>
        </w:tc>
        <w:tc>
          <w:tcPr>
            <w:tcW w:w="1908" w:type="dxa"/>
            <w:noWrap/>
            <w:hideMark/>
          </w:tcPr>
          <w:p w14:paraId="4B113B0D"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LT970489</w:t>
            </w:r>
          </w:p>
        </w:tc>
        <w:tc>
          <w:tcPr>
            <w:tcW w:w="1997" w:type="dxa"/>
            <w:noWrap/>
            <w:hideMark/>
          </w:tcPr>
          <w:p w14:paraId="6F134B98"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LT970566</w:t>
            </w:r>
          </w:p>
        </w:tc>
        <w:tc>
          <w:tcPr>
            <w:tcW w:w="1908" w:type="dxa"/>
            <w:noWrap/>
            <w:hideMark/>
          </w:tcPr>
          <w:p w14:paraId="5247F94F"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LT970644</w:t>
            </w:r>
          </w:p>
        </w:tc>
      </w:tr>
      <w:tr w:rsidR="00E1558A" w:rsidRPr="00BE7908" w14:paraId="3F7FB016" w14:textId="77777777" w:rsidTr="0016274C">
        <w:trPr>
          <w:trHeight w:val="253"/>
        </w:trPr>
        <w:tc>
          <w:tcPr>
            <w:tcW w:w="1908" w:type="dxa"/>
            <w:noWrap/>
            <w:hideMark/>
          </w:tcPr>
          <w:p w14:paraId="2190F0CF"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LT969841</w:t>
            </w:r>
          </w:p>
        </w:tc>
        <w:tc>
          <w:tcPr>
            <w:tcW w:w="1908" w:type="dxa"/>
            <w:noWrap/>
            <w:hideMark/>
          </w:tcPr>
          <w:p w14:paraId="5072E83A"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LT970020</w:t>
            </w:r>
          </w:p>
        </w:tc>
        <w:tc>
          <w:tcPr>
            <w:tcW w:w="1908" w:type="dxa"/>
            <w:noWrap/>
            <w:hideMark/>
          </w:tcPr>
          <w:p w14:paraId="6343C74B"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LT970138</w:t>
            </w:r>
          </w:p>
        </w:tc>
        <w:tc>
          <w:tcPr>
            <w:tcW w:w="1908" w:type="dxa"/>
            <w:noWrap/>
            <w:hideMark/>
          </w:tcPr>
          <w:p w14:paraId="3A417A5D"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LT970297</w:t>
            </w:r>
          </w:p>
        </w:tc>
        <w:tc>
          <w:tcPr>
            <w:tcW w:w="1908" w:type="dxa"/>
            <w:noWrap/>
            <w:hideMark/>
          </w:tcPr>
          <w:p w14:paraId="7D000DC2"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LT970490</w:t>
            </w:r>
          </w:p>
        </w:tc>
        <w:tc>
          <w:tcPr>
            <w:tcW w:w="1997" w:type="dxa"/>
            <w:noWrap/>
            <w:hideMark/>
          </w:tcPr>
          <w:p w14:paraId="061CD2BA"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LT970567</w:t>
            </w:r>
          </w:p>
        </w:tc>
        <w:tc>
          <w:tcPr>
            <w:tcW w:w="1908" w:type="dxa"/>
            <w:noWrap/>
            <w:hideMark/>
          </w:tcPr>
          <w:p w14:paraId="1ACCD7CE"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LT970645</w:t>
            </w:r>
          </w:p>
        </w:tc>
      </w:tr>
      <w:tr w:rsidR="00E1558A" w:rsidRPr="00BE7908" w14:paraId="0DD53A00" w14:textId="77777777" w:rsidTr="0016274C">
        <w:trPr>
          <w:trHeight w:val="253"/>
        </w:trPr>
        <w:tc>
          <w:tcPr>
            <w:tcW w:w="1908" w:type="dxa"/>
            <w:noWrap/>
            <w:hideMark/>
          </w:tcPr>
          <w:p w14:paraId="209302F4"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LT969842</w:t>
            </w:r>
          </w:p>
        </w:tc>
        <w:tc>
          <w:tcPr>
            <w:tcW w:w="1908" w:type="dxa"/>
            <w:noWrap/>
            <w:hideMark/>
          </w:tcPr>
          <w:p w14:paraId="42E4FEA4"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LT970021</w:t>
            </w:r>
          </w:p>
        </w:tc>
        <w:tc>
          <w:tcPr>
            <w:tcW w:w="1908" w:type="dxa"/>
            <w:noWrap/>
            <w:hideMark/>
          </w:tcPr>
          <w:p w14:paraId="6609B5AA"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LT970139</w:t>
            </w:r>
          </w:p>
        </w:tc>
        <w:tc>
          <w:tcPr>
            <w:tcW w:w="1908" w:type="dxa"/>
            <w:noWrap/>
            <w:hideMark/>
          </w:tcPr>
          <w:p w14:paraId="1D8B1DAA"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LT970298</w:t>
            </w:r>
          </w:p>
        </w:tc>
        <w:tc>
          <w:tcPr>
            <w:tcW w:w="1908" w:type="dxa"/>
            <w:noWrap/>
            <w:hideMark/>
          </w:tcPr>
          <w:p w14:paraId="7CFDD39A"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LT970491</w:t>
            </w:r>
          </w:p>
        </w:tc>
        <w:tc>
          <w:tcPr>
            <w:tcW w:w="1997" w:type="dxa"/>
            <w:noWrap/>
            <w:hideMark/>
          </w:tcPr>
          <w:p w14:paraId="30ABBAC6"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LT970568</w:t>
            </w:r>
          </w:p>
        </w:tc>
        <w:tc>
          <w:tcPr>
            <w:tcW w:w="1908" w:type="dxa"/>
            <w:noWrap/>
            <w:hideMark/>
          </w:tcPr>
          <w:p w14:paraId="47291346"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LT970647</w:t>
            </w:r>
          </w:p>
        </w:tc>
      </w:tr>
      <w:tr w:rsidR="00E1558A" w:rsidRPr="00BE7908" w14:paraId="21FEFB58" w14:textId="77777777" w:rsidTr="0016274C">
        <w:trPr>
          <w:trHeight w:val="253"/>
        </w:trPr>
        <w:tc>
          <w:tcPr>
            <w:tcW w:w="1908" w:type="dxa"/>
            <w:noWrap/>
            <w:hideMark/>
          </w:tcPr>
          <w:p w14:paraId="481ED61C"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LT969845</w:t>
            </w:r>
          </w:p>
        </w:tc>
        <w:tc>
          <w:tcPr>
            <w:tcW w:w="1908" w:type="dxa"/>
            <w:noWrap/>
            <w:hideMark/>
          </w:tcPr>
          <w:p w14:paraId="6208CE48"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LT970024</w:t>
            </w:r>
          </w:p>
        </w:tc>
        <w:tc>
          <w:tcPr>
            <w:tcW w:w="1908" w:type="dxa"/>
            <w:noWrap/>
            <w:hideMark/>
          </w:tcPr>
          <w:p w14:paraId="06DE7F65"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LT970142</w:t>
            </w:r>
          </w:p>
        </w:tc>
        <w:tc>
          <w:tcPr>
            <w:tcW w:w="1908" w:type="dxa"/>
            <w:noWrap/>
            <w:hideMark/>
          </w:tcPr>
          <w:p w14:paraId="20C9F400"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LT970299</w:t>
            </w:r>
          </w:p>
        </w:tc>
        <w:tc>
          <w:tcPr>
            <w:tcW w:w="1908" w:type="dxa"/>
            <w:noWrap/>
            <w:hideMark/>
          </w:tcPr>
          <w:p w14:paraId="7EA26137"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LT970492</w:t>
            </w:r>
          </w:p>
        </w:tc>
        <w:tc>
          <w:tcPr>
            <w:tcW w:w="1997" w:type="dxa"/>
            <w:noWrap/>
            <w:hideMark/>
          </w:tcPr>
          <w:p w14:paraId="3678642E"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LT970569</w:t>
            </w:r>
          </w:p>
        </w:tc>
        <w:tc>
          <w:tcPr>
            <w:tcW w:w="1908" w:type="dxa"/>
            <w:noWrap/>
            <w:hideMark/>
          </w:tcPr>
          <w:p w14:paraId="43A81373"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LT970648</w:t>
            </w:r>
          </w:p>
        </w:tc>
      </w:tr>
      <w:tr w:rsidR="00E1558A" w:rsidRPr="00BE7908" w14:paraId="4B4FB13A" w14:textId="77777777" w:rsidTr="0016274C">
        <w:trPr>
          <w:trHeight w:val="253"/>
        </w:trPr>
        <w:tc>
          <w:tcPr>
            <w:tcW w:w="1908" w:type="dxa"/>
            <w:noWrap/>
            <w:hideMark/>
          </w:tcPr>
          <w:p w14:paraId="4DFD2D45"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LT969846</w:t>
            </w:r>
          </w:p>
        </w:tc>
        <w:tc>
          <w:tcPr>
            <w:tcW w:w="1908" w:type="dxa"/>
            <w:noWrap/>
            <w:hideMark/>
          </w:tcPr>
          <w:p w14:paraId="04BE82CB"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LT970026</w:t>
            </w:r>
          </w:p>
        </w:tc>
        <w:tc>
          <w:tcPr>
            <w:tcW w:w="1908" w:type="dxa"/>
            <w:noWrap/>
            <w:hideMark/>
          </w:tcPr>
          <w:p w14:paraId="1BAC473E"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LT970143</w:t>
            </w:r>
          </w:p>
        </w:tc>
        <w:tc>
          <w:tcPr>
            <w:tcW w:w="1908" w:type="dxa"/>
            <w:noWrap/>
            <w:hideMark/>
          </w:tcPr>
          <w:p w14:paraId="3B35D06B"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LT970300</w:t>
            </w:r>
          </w:p>
        </w:tc>
        <w:tc>
          <w:tcPr>
            <w:tcW w:w="1908" w:type="dxa"/>
            <w:noWrap/>
            <w:hideMark/>
          </w:tcPr>
          <w:p w14:paraId="1A8969DF"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LT970493</w:t>
            </w:r>
          </w:p>
        </w:tc>
        <w:tc>
          <w:tcPr>
            <w:tcW w:w="1997" w:type="dxa"/>
            <w:noWrap/>
            <w:hideMark/>
          </w:tcPr>
          <w:p w14:paraId="24AF510D"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LT970570</w:t>
            </w:r>
          </w:p>
        </w:tc>
        <w:tc>
          <w:tcPr>
            <w:tcW w:w="1908" w:type="dxa"/>
            <w:noWrap/>
            <w:hideMark/>
          </w:tcPr>
          <w:p w14:paraId="74C52CAC"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LT970649</w:t>
            </w:r>
          </w:p>
        </w:tc>
      </w:tr>
      <w:tr w:rsidR="00E1558A" w:rsidRPr="00BE7908" w14:paraId="003AE811" w14:textId="77777777" w:rsidTr="0016274C">
        <w:trPr>
          <w:trHeight w:val="253"/>
        </w:trPr>
        <w:tc>
          <w:tcPr>
            <w:tcW w:w="1908" w:type="dxa"/>
            <w:noWrap/>
            <w:hideMark/>
          </w:tcPr>
          <w:p w14:paraId="4B4EE9E4"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LT969849</w:t>
            </w:r>
          </w:p>
        </w:tc>
        <w:tc>
          <w:tcPr>
            <w:tcW w:w="1908" w:type="dxa"/>
            <w:noWrap/>
            <w:hideMark/>
          </w:tcPr>
          <w:p w14:paraId="2D6FB848"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LT970028</w:t>
            </w:r>
          </w:p>
        </w:tc>
        <w:tc>
          <w:tcPr>
            <w:tcW w:w="1908" w:type="dxa"/>
            <w:noWrap/>
            <w:hideMark/>
          </w:tcPr>
          <w:p w14:paraId="31FD5D93"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LT970144</w:t>
            </w:r>
          </w:p>
        </w:tc>
        <w:tc>
          <w:tcPr>
            <w:tcW w:w="1908" w:type="dxa"/>
            <w:noWrap/>
            <w:hideMark/>
          </w:tcPr>
          <w:p w14:paraId="5FFBABD0"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LT970304</w:t>
            </w:r>
          </w:p>
        </w:tc>
        <w:tc>
          <w:tcPr>
            <w:tcW w:w="1908" w:type="dxa"/>
            <w:noWrap/>
            <w:hideMark/>
          </w:tcPr>
          <w:p w14:paraId="54FB3B7A"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LT970494</w:t>
            </w:r>
          </w:p>
        </w:tc>
        <w:tc>
          <w:tcPr>
            <w:tcW w:w="1997" w:type="dxa"/>
            <w:noWrap/>
            <w:hideMark/>
          </w:tcPr>
          <w:p w14:paraId="4525AD42"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LT970571</w:t>
            </w:r>
          </w:p>
        </w:tc>
        <w:tc>
          <w:tcPr>
            <w:tcW w:w="1908" w:type="dxa"/>
            <w:noWrap/>
            <w:hideMark/>
          </w:tcPr>
          <w:p w14:paraId="51749312"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LT970650</w:t>
            </w:r>
          </w:p>
        </w:tc>
      </w:tr>
      <w:tr w:rsidR="00E1558A" w:rsidRPr="00BE7908" w14:paraId="20BB063C" w14:textId="77777777" w:rsidTr="0016274C">
        <w:trPr>
          <w:trHeight w:val="253"/>
        </w:trPr>
        <w:tc>
          <w:tcPr>
            <w:tcW w:w="1908" w:type="dxa"/>
            <w:noWrap/>
            <w:hideMark/>
          </w:tcPr>
          <w:p w14:paraId="6EE59570"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LT969852</w:t>
            </w:r>
          </w:p>
        </w:tc>
        <w:tc>
          <w:tcPr>
            <w:tcW w:w="1908" w:type="dxa"/>
            <w:noWrap/>
            <w:hideMark/>
          </w:tcPr>
          <w:p w14:paraId="78A2CB8B"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LT970029</w:t>
            </w:r>
          </w:p>
        </w:tc>
        <w:tc>
          <w:tcPr>
            <w:tcW w:w="1908" w:type="dxa"/>
            <w:noWrap/>
            <w:hideMark/>
          </w:tcPr>
          <w:p w14:paraId="18678444"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LT970145</w:t>
            </w:r>
          </w:p>
        </w:tc>
        <w:tc>
          <w:tcPr>
            <w:tcW w:w="1908" w:type="dxa"/>
            <w:noWrap/>
            <w:hideMark/>
          </w:tcPr>
          <w:p w14:paraId="5649E66A"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LT970306</w:t>
            </w:r>
          </w:p>
        </w:tc>
        <w:tc>
          <w:tcPr>
            <w:tcW w:w="1908" w:type="dxa"/>
            <w:noWrap/>
            <w:hideMark/>
          </w:tcPr>
          <w:p w14:paraId="6C1955CF"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LT970495</w:t>
            </w:r>
          </w:p>
        </w:tc>
        <w:tc>
          <w:tcPr>
            <w:tcW w:w="1997" w:type="dxa"/>
            <w:noWrap/>
            <w:hideMark/>
          </w:tcPr>
          <w:p w14:paraId="22FDD638"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LT970572</w:t>
            </w:r>
          </w:p>
        </w:tc>
        <w:tc>
          <w:tcPr>
            <w:tcW w:w="1908" w:type="dxa"/>
            <w:noWrap/>
            <w:hideMark/>
          </w:tcPr>
          <w:p w14:paraId="7F0FEB18"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LT970651</w:t>
            </w:r>
          </w:p>
        </w:tc>
      </w:tr>
      <w:tr w:rsidR="00E1558A" w:rsidRPr="00BE7908" w14:paraId="53EE5464" w14:textId="77777777" w:rsidTr="0016274C">
        <w:trPr>
          <w:trHeight w:val="253"/>
        </w:trPr>
        <w:tc>
          <w:tcPr>
            <w:tcW w:w="1908" w:type="dxa"/>
            <w:noWrap/>
            <w:hideMark/>
          </w:tcPr>
          <w:p w14:paraId="41EAF1DB"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LT969853</w:t>
            </w:r>
          </w:p>
        </w:tc>
        <w:tc>
          <w:tcPr>
            <w:tcW w:w="1908" w:type="dxa"/>
            <w:noWrap/>
            <w:hideMark/>
          </w:tcPr>
          <w:p w14:paraId="6D4D3207"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LT970038</w:t>
            </w:r>
          </w:p>
        </w:tc>
        <w:tc>
          <w:tcPr>
            <w:tcW w:w="1908" w:type="dxa"/>
            <w:noWrap/>
            <w:hideMark/>
          </w:tcPr>
          <w:p w14:paraId="45851DB8"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LT970146</w:t>
            </w:r>
          </w:p>
        </w:tc>
        <w:tc>
          <w:tcPr>
            <w:tcW w:w="1908" w:type="dxa"/>
            <w:noWrap/>
            <w:hideMark/>
          </w:tcPr>
          <w:p w14:paraId="1ED1FA55"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LT970308</w:t>
            </w:r>
          </w:p>
        </w:tc>
        <w:tc>
          <w:tcPr>
            <w:tcW w:w="1908" w:type="dxa"/>
            <w:noWrap/>
            <w:hideMark/>
          </w:tcPr>
          <w:p w14:paraId="787D443A"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LT970496</w:t>
            </w:r>
          </w:p>
        </w:tc>
        <w:tc>
          <w:tcPr>
            <w:tcW w:w="1997" w:type="dxa"/>
            <w:noWrap/>
            <w:hideMark/>
          </w:tcPr>
          <w:p w14:paraId="78AF4B7F"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LT970572</w:t>
            </w:r>
          </w:p>
        </w:tc>
        <w:tc>
          <w:tcPr>
            <w:tcW w:w="1908" w:type="dxa"/>
            <w:noWrap/>
            <w:hideMark/>
          </w:tcPr>
          <w:p w14:paraId="77F02CA9"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LT970652</w:t>
            </w:r>
          </w:p>
        </w:tc>
      </w:tr>
      <w:tr w:rsidR="00E1558A" w:rsidRPr="00BE7908" w14:paraId="705AA872" w14:textId="77777777" w:rsidTr="0016274C">
        <w:trPr>
          <w:trHeight w:val="253"/>
        </w:trPr>
        <w:tc>
          <w:tcPr>
            <w:tcW w:w="1908" w:type="dxa"/>
            <w:noWrap/>
            <w:hideMark/>
          </w:tcPr>
          <w:p w14:paraId="79286A0C"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LT969854</w:t>
            </w:r>
          </w:p>
        </w:tc>
        <w:tc>
          <w:tcPr>
            <w:tcW w:w="1908" w:type="dxa"/>
            <w:noWrap/>
            <w:hideMark/>
          </w:tcPr>
          <w:p w14:paraId="1E7959E1"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LT970039</w:t>
            </w:r>
          </w:p>
        </w:tc>
        <w:tc>
          <w:tcPr>
            <w:tcW w:w="1908" w:type="dxa"/>
            <w:noWrap/>
            <w:hideMark/>
          </w:tcPr>
          <w:p w14:paraId="3079C89B"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LT970147</w:t>
            </w:r>
          </w:p>
        </w:tc>
        <w:tc>
          <w:tcPr>
            <w:tcW w:w="1908" w:type="dxa"/>
            <w:noWrap/>
            <w:hideMark/>
          </w:tcPr>
          <w:p w14:paraId="4B11C12B"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LT970309</w:t>
            </w:r>
          </w:p>
        </w:tc>
        <w:tc>
          <w:tcPr>
            <w:tcW w:w="1908" w:type="dxa"/>
            <w:noWrap/>
            <w:hideMark/>
          </w:tcPr>
          <w:p w14:paraId="032C66D1"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LT970497</w:t>
            </w:r>
          </w:p>
        </w:tc>
        <w:tc>
          <w:tcPr>
            <w:tcW w:w="1997" w:type="dxa"/>
            <w:noWrap/>
            <w:hideMark/>
          </w:tcPr>
          <w:p w14:paraId="59710B62"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LT970573</w:t>
            </w:r>
          </w:p>
        </w:tc>
        <w:tc>
          <w:tcPr>
            <w:tcW w:w="1908" w:type="dxa"/>
            <w:noWrap/>
            <w:hideMark/>
          </w:tcPr>
          <w:p w14:paraId="60CE95EE"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LT970653</w:t>
            </w:r>
          </w:p>
        </w:tc>
      </w:tr>
      <w:tr w:rsidR="00E1558A" w:rsidRPr="00BE7908" w14:paraId="5C88655C" w14:textId="77777777" w:rsidTr="0016274C">
        <w:trPr>
          <w:trHeight w:val="253"/>
        </w:trPr>
        <w:tc>
          <w:tcPr>
            <w:tcW w:w="1908" w:type="dxa"/>
            <w:noWrap/>
            <w:hideMark/>
          </w:tcPr>
          <w:p w14:paraId="60FD0736"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LT969858</w:t>
            </w:r>
          </w:p>
        </w:tc>
        <w:tc>
          <w:tcPr>
            <w:tcW w:w="1908" w:type="dxa"/>
            <w:noWrap/>
            <w:hideMark/>
          </w:tcPr>
          <w:p w14:paraId="660A8EBD"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LT970040</w:t>
            </w:r>
          </w:p>
        </w:tc>
        <w:tc>
          <w:tcPr>
            <w:tcW w:w="1908" w:type="dxa"/>
            <w:noWrap/>
            <w:hideMark/>
          </w:tcPr>
          <w:p w14:paraId="3E12C69F"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LT970148</w:t>
            </w:r>
          </w:p>
        </w:tc>
        <w:tc>
          <w:tcPr>
            <w:tcW w:w="1908" w:type="dxa"/>
            <w:noWrap/>
            <w:hideMark/>
          </w:tcPr>
          <w:p w14:paraId="715A930E"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LT970311</w:t>
            </w:r>
          </w:p>
        </w:tc>
        <w:tc>
          <w:tcPr>
            <w:tcW w:w="1908" w:type="dxa"/>
            <w:noWrap/>
            <w:hideMark/>
          </w:tcPr>
          <w:p w14:paraId="3AC8835C"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LT970498</w:t>
            </w:r>
          </w:p>
        </w:tc>
        <w:tc>
          <w:tcPr>
            <w:tcW w:w="1997" w:type="dxa"/>
            <w:noWrap/>
            <w:hideMark/>
          </w:tcPr>
          <w:p w14:paraId="39644341"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LT970574</w:t>
            </w:r>
          </w:p>
        </w:tc>
        <w:tc>
          <w:tcPr>
            <w:tcW w:w="1908" w:type="dxa"/>
            <w:noWrap/>
            <w:hideMark/>
          </w:tcPr>
          <w:p w14:paraId="5674DE7E"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LT970655</w:t>
            </w:r>
          </w:p>
        </w:tc>
      </w:tr>
      <w:tr w:rsidR="00E1558A" w:rsidRPr="00BE7908" w14:paraId="2F4CC4F6" w14:textId="77777777" w:rsidTr="0016274C">
        <w:trPr>
          <w:trHeight w:val="253"/>
        </w:trPr>
        <w:tc>
          <w:tcPr>
            <w:tcW w:w="1908" w:type="dxa"/>
            <w:noWrap/>
            <w:hideMark/>
          </w:tcPr>
          <w:p w14:paraId="77A54F3D"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LT969860</w:t>
            </w:r>
          </w:p>
        </w:tc>
        <w:tc>
          <w:tcPr>
            <w:tcW w:w="1908" w:type="dxa"/>
            <w:noWrap/>
            <w:hideMark/>
          </w:tcPr>
          <w:p w14:paraId="1BDDC8AE"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LT970041</w:t>
            </w:r>
          </w:p>
        </w:tc>
        <w:tc>
          <w:tcPr>
            <w:tcW w:w="1908" w:type="dxa"/>
            <w:noWrap/>
            <w:hideMark/>
          </w:tcPr>
          <w:p w14:paraId="266875E2"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LT970149</w:t>
            </w:r>
          </w:p>
        </w:tc>
        <w:tc>
          <w:tcPr>
            <w:tcW w:w="1908" w:type="dxa"/>
            <w:noWrap/>
            <w:hideMark/>
          </w:tcPr>
          <w:p w14:paraId="107F1B33"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LT970312</w:t>
            </w:r>
          </w:p>
        </w:tc>
        <w:tc>
          <w:tcPr>
            <w:tcW w:w="1908" w:type="dxa"/>
            <w:noWrap/>
            <w:hideMark/>
          </w:tcPr>
          <w:p w14:paraId="77431A90"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LT970499</w:t>
            </w:r>
          </w:p>
        </w:tc>
        <w:tc>
          <w:tcPr>
            <w:tcW w:w="1997" w:type="dxa"/>
            <w:noWrap/>
            <w:hideMark/>
          </w:tcPr>
          <w:p w14:paraId="645EF880"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LT970575</w:t>
            </w:r>
          </w:p>
        </w:tc>
        <w:tc>
          <w:tcPr>
            <w:tcW w:w="1908" w:type="dxa"/>
            <w:noWrap/>
            <w:hideMark/>
          </w:tcPr>
          <w:p w14:paraId="2A703FCF"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LT970656</w:t>
            </w:r>
          </w:p>
        </w:tc>
      </w:tr>
      <w:tr w:rsidR="00E1558A" w:rsidRPr="00BE7908" w14:paraId="52AA3ED4" w14:textId="77777777" w:rsidTr="0016274C">
        <w:trPr>
          <w:trHeight w:val="253"/>
        </w:trPr>
        <w:tc>
          <w:tcPr>
            <w:tcW w:w="1908" w:type="dxa"/>
            <w:noWrap/>
            <w:hideMark/>
          </w:tcPr>
          <w:p w14:paraId="2F2CE643"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LT969864</w:t>
            </w:r>
          </w:p>
        </w:tc>
        <w:tc>
          <w:tcPr>
            <w:tcW w:w="1908" w:type="dxa"/>
            <w:noWrap/>
            <w:hideMark/>
          </w:tcPr>
          <w:p w14:paraId="688A6A76"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LT970042</w:t>
            </w:r>
          </w:p>
        </w:tc>
        <w:tc>
          <w:tcPr>
            <w:tcW w:w="1908" w:type="dxa"/>
            <w:noWrap/>
            <w:hideMark/>
          </w:tcPr>
          <w:p w14:paraId="21230DB5"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LT970151</w:t>
            </w:r>
          </w:p>
        </w:tc>
        <w:tc>
          <w:tcPr>
            <w:tcW w:w="1908" w:type="dxa"/>
            <w:noWrap/>
            <w:hideMark/>
          </w:tcPr>
          <w:p w14:paraId="58D18E40"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LT970315</w:t>
            </w:r>
          </w:p>
        </w:tc>
        <w:tc>
          <w:tcPr>
            <w:tcW w:w="1908" w:type="dxa"/>
            <w:noWrap/>
            <w:hideMark/>
          </w:tcPr>
          <w:p w14:paraId="7A4B219C"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LT970500</w:t>
            </w:r>
          </w:p>
        </w:tc>
        <w:tc>
          <w:tcPr>
            <w:tcW w:w="1997" w:type="dxa"/>
            <w:noWrap/>
            <w:hideMark/>
          </w:tcPr>
          <w:p w14:paraId="2F55613F"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LT970576</w:t>
            </w:r>
          </w:p>
        </w:tc>
        <w:tc>
          <w:tcPr>
            <w:tcW w:w="1908" w:type="dxa"/>
            <w:noWrap/>
            <w:hideMark/>
          </w:tcPr>
          <w:p w14:paraId="79808639"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LT970657</w:t>
            </w:r>
          </w:p>
        </w:tc>
      </w:tr>
      <w:tr w:rsidR="00E1558A" w:rsidRPr="00BE7908" w14:paraId="2C894234" w14:textId="77777777" w:rsidTr="0016274C">
        <w:trPr>
          <w:trHeight w:val="253"/>
        </w:trPr>
        <w:tc>
          <w:tcPr>
            <w:tcW w:w="1908" w:type="dxa"/>
            <w:noWrap/>
            <w:hideMark/>
          </w:tcPr>
          <w:p w14:paraId="68392A3F"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LT969866</w:t>
            </w:r>
          </w:p>
        </w:tc>
        <w:tc>
          <w:tcPr>
            <w:tcW w:w="1908" w:type="dxa"/>
            <w:noWrap/>
            <w:hideMark/>
          </w:tcPr>
          <w:p w14:paraId="7416ADEB"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LT970043</w:t>
            </w:r>
          </w:p>
        </w:tc>
        <w:tc>
          <w:tcPr>
            <w:tcW w:w="1908" w:type="dxa"/>
            <w:noWrap/>
            <w:hideMark/>
          </w:tcPr>
          <w:p w14:paraId="251AF3F4"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LT970152</w:t>
            </w:r>
          </w:p>
        </w:tc>
        <w:tc>
          <w:tcPr>
            <w:tcW w:w="1908" w:type="dxa"/>
            <w:noWrap/>
            <w:hideMark/>
          </w:tcPr>
          <w:p w14:paraId="160D9A8E"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LT970316</w:t>
            </w:r>
          </w:p>
        </w:tc>
        <w:tc>
          <w:tcPr>
            <w:tcW w:w="1908" w:type="dxa"/>
            <w:noWrap/>
            <w:hideMark/>
          </w:tcPr>
          <w:p w14:paraId="22EEF4EE"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LT970501</w:t>
            </w:r>
          </w:p>
        </w:tc>
        <w:tc>
          <w:tcPr>
            <w:tcW w:w="1997" w:type="dxa"/>
            <w:noWrap/>
            <w:hideMark/>
          </w:tcPr>
          <w:p w14:paraId="443722E8"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LT970577</w:t>
            </w:r>
          </w:p>
        </w:tc>
        <w:tc>
          <w:tcPr>
            <w:tcW w:w="1908" w:type="dxa"/>
            <w:noWrap/>
            <w:hideMark/>
          </w:tcPr>
          <w:p w14:paraId="1242ECF6"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LT970658</w:t>
            </w:r>
          </w:p>
        </w:tc>
      </w:tr>
      <w:tr w:rsidR="00E1558A" w:rsidRPr="00BE7908" w14:paraId="24CAE0FA" w14:textId="77777777" w:rsidTr="0016274C">
        <w:trPr>
          <w:trHeight w:val="253"/>
        </w:trPr>
        <w:tc>
          <w:tcPr>
            <w:tcW w:w="1908" w:type="dxa"/>
            <w:noWrap/>
            <w:hideMark/>
          </w:tcPr>
          <w:p w14:paraId="28BD9E82"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LT969869</w:t>
            </w:r>
          </w:p>
        </w:tc>
        <w:tc>
          <w:tcPr>
            <w:tcW w:w="1908" w:type="dxa"/>
            <w:noWrap/>
            <w:hideMark/>
          </w:tcPr>
          <w:p w14:paraId="0D769DFF"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LT970044</w:t>
            </w:r>
          </w:p>
        </w:tc>
        <w:tc>
          <w:tcPr>
            <w:tcW w:w="1908" w:type="dxa"/>
            <w:noWrap/>
            <w:hideMark/>
          </w:tcPr>
          <w:p w14:paraId="1A97FF07"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LT970153</w:t>
            </w:r>
          </w:p>
        </w:tc>
        <w:tc>
          <w:tcPr>
            <w:tcW w:w="1908" w:type="dxa"/>
            <w:noWrap/>
            <w:hideMark/>
          </w:tcPr>
          <w:p w14:paraId="541F7CA5"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LT970319</w:t>
            </w:r>
          </w:p>
        </w:tc>
        <w:tc>
          <w:tcPr>
            <w:tcW w:w="1908" w:type="dxa"/>
            <w:noWrap/>
            <w:hideMark/>
          </w:tcPr>
          <w:p w14:paraId="56FD9C42"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LT970502</w:t>
            </w:r>
          </w:p>
        </w:tc>
        <w:tc>
          <w:tcPr>
            <w:tcW w:w="1997" w:type="dxa"/>
            <w:noWrap/>
            <w:hideMark/>
          </w:tcPr>
          <w:p w14:paraId="5A607368"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LT970578</w:t>
            </w:r>
          </w:p>
        </w:tc>
        <w:tc>
          <w:tcPr>
            <w:tcW w:w="1908" w:type="dxa"/>
            <w:noWrap/>
            <w:hideMark/>
          </w:tcPr>
          <w:p w14:paraId="4138380B"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LT970659</w:t>
            </w:r>
          </w:p>
        </w:tc>
      </w:tr>
      <w:tr w:rsidR="00E1558A" w:rsidRPr="00BE7908" w14:paraId="47677537" w14:textId="77777777" w:rsidTr="0016274C">
        <w:trPr>
          <w:trHeight w:val="253"/>
        </w:trPr>
        <w:tc>
          <w:tcPr>
            <w:tcW w:w="1908" w:type="dxa"/>
            <w:noWrap/>
            <w:hideMark/>
          </w:tcPr>
          <w:p w14:paraId="1625AEA4"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LT969870</w:t>
            </w:r>
          </w:p>
        </w:tc>
        <w:tc>
          <w:tcPr>
            <w:tcW w:w="1908" w:type="dxa"/>
            <w:noWrap/>
            <w:hideMark/>
          </w:tcPr>
          <w:p w14:paraId="3EA9788F"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LT970045</w:t>
            </w:r>
          </w:p>
        </w:tc>
        <w:tc>
          <w:tcPr>
            <w:tcW w:w="1908" w:type="dxa"/>
            <w:noWrap/>
            <w:hideMark/>
          </w:tcPr>
          <w:p w14:paraId="0682DB85"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LT970154</w:t>
            </w:r>
          </w:p>
        </w:tc>
        <w:tc>
          <w:tcPr>
            <w:tcW w:w="1908" w:type="dxa"/>
            <w:noWrap/>
            <w:hideMark/>
          </w:tcPr>
          <w:p w14:paraId="652C416D"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LT970322</w:t>
            </w:r>
          </w:p>
        </w:tc>
        <w:tc>
          <w:tcPr>
            <w:tcW w:w="1908" w:type="dxa"/>
            <w:noWrap/>
            <w:hideMark/>
          </w:tcPr>
          <w:p w14:paraId="6DD6D0B5"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LT970503</w:t>
            </w:r>
          </w:p>
        </w:tc>
        <w:tc>
          <w:tcPr>
            <w:tcW w:w="1997" w:type="dxa"/>
            <w:noWrap/>
            <w:hideMark/>
          </w:tcPr>
          <w:p w14:paraId="65118EFC"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LT970580</w:t>
            </w:r>
          </w:p>
        </w:tc>
        <w:tc>
          <w:tcPr>
            <w:tcW w:w="1908" w:type="dxa"/>
            <w:noWrap/>
            <w:hideMark/>
          </w:tcPr>
          <w:p w14:paraId="6DA754A7"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LT970661</w:t>
            </w:r>
          </w:p>
        </w:tc>
      </w:tr>
      <w:tr w:rsidR="00E1558A" w:rsidRPr="00BE7908" w14:paraId="111C30F3" w14:textId="77777777" w:rsidTr="0016274C">
        <w:trPr>
          <w:trHeight w:val="253"/>
        </w:trPr>
        <w:tc>
          <w:tcPr>
            <w:tcW w:w="1908" w:type="dxa"/>
            <w:noWrap/>
            <w:hideMark/>
          </w:tcPr>
          <w:p w14:paraId="6708A435"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LT969871</w:t>
            </w:r>
          </w:p>
        </w:tc>
        <w:tc>
          <w:tcPr>
            <w:tcW w:w="1908" w:type="dxa"/>
            <w:noWrap/>
            <w:hideMark/>
          </w:tcPr>
          <w:p w14:paraId="51906E4D"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LT970046</w:t>
            </w:r>
          </w:p>
        </w:tc>
        <w:tc>
          <w:tcPr>
            <w:tcW w:w="1908" w:type="dxa"/>
            <w:noWrap/>
            <w:hideMark/>
          </w:tcPr>
          <w:p w14:paraId="2CE47324"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LT970155</w:t>
            </w:r>
          </w:p>
        </w:tc>
        <w:tc>
          <w:tcPr>
            <w:tcW w:w="1908" w:type="dxa"/>
            <w:noWrap/>
            <w:hideMark/>
          </w:tcPr>
          <w:p w14:paraId="5321E685"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LT970325</w:t>
            </w:r>
          </w:p>
        </w:tc>
        <w:tc>
          <w:tcPr>
            <w:tcW w:w="1908" w:type="dxa"/>
            <w:noWrap/>
            <w:hideMark/>
          </w:tcPr>
          <w:p w14:paraId="5695703B"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LT970504</w:t>
            </w:r>
          </w:p>
        </w:tc>
        <w:tc>
          <w:tcPr>
            <w:tcW w:w="1997" w:type="dxa"/>
            <w:noWrap/>
            <w:hideMark/>
          </w:tcPr>
          <w:p w14:paraId="3DFF6133"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LT970581</w:t>
            </w:r>
          </w:p>
        </w:tc>
        <w:tc>
          <w:tcPr>
            <w:tcW w:w="1908" w:type="dxa"/>
            <w:noWrap/>
            <w:hideMark/>
          </w:tcPr>
          <w:p w14:paraId="0940AC3C"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LT970662</w:t>
            </w:r>
          </w:p>
        </w:tc>
      </w:tr>
      <w:tr w:rsidR="00E1558A" w:rsidRPr="00BE7908" w14:paraId="4E350100" w14:textId="77777777" w:rsidTr="0016274C">
        <w:trPr>
          <w:trHeight w:val="253"/>
        </w:trPr>
        <w:tc>
          <w:tcPr>
            <w:tcW w:w="1908" w:type="dxa"/>
            <w:noWrap/>
            <w:hideMark/>
          </w:tcPr>
          <w:p w14:paraId="018E81C5"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LT969872</w:t>
            </w:r>
          </w:p>
        </w:tc>
        <w:tc>
          <w:tcPr>
            <w:tcW w:w="1908" w:type="dxa"/>
            <w:noWrap/>
            <w:hideMark/>
          </w:tcPr>
          <w:p w14:paraId="53150B7A"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LT970047</w:t>
            </w:r>
          </w:p>
        </w:tc>
        <w:tc>
          <w:tcPr>
            <w:tcW w:w="1908" w:type="dxa"/>
            <w:noWrap/>
            <w:hideMark/>
          </w:tcPr>
          <w:p w14:paraId="696627E7"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LT970156</w:t>
            </w:r>
          </w:p>
        </w:tc>
        <w:tc>
          <w:tcPr>
            <w:tcW w:w="1908" w:type="dxa"/>
            <w:noWrap/>
            <w:hideMark/>
          </w:tcPr>
          <w:p w14:paraId="0F15B365"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LT970326</w:t>
            </w:r>
          </w:p>
        </w:tc>
        <w:tc>
          <w:tcPr>
            <w:tcW w:w="1908" w:type="dxa"/>
            <w:noWrap/>
            <w:hideMark/>
          </w:tcPr>
          <w:p w14:paraId="4E8FE170"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LT970505</w:t>
            </w:r>
          </w:p>
        </w:tc>
        <w:tc>
          <w:tcPr>
            <w:tcW w:w="1997" w:type="dxa"/>
            <w:noWrap/>
            <w:hideMark/>
          </w:tcPr>
          <w:p w14:paraId="00C864ED"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LT970582</w:t>
            </w:r>
          </w:p>
        </w:tc>
        <w:tc>
          <w:tcPr>
            <w:tcW w:w="1908" w:type="dxa"/>
            <w:noWrap/>
            <w:hideMark/>
          </w:tcPr>
          <w:p w14:paraId="22D48668"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LT970663</w:t>
            </w:r>
          </w:p>
        </w:tc>
      </w:tr>
      <w:tr w:rsidR="00E1558A" w:rsidRPr="00BE7908" w14:paraId="257A3603" w14:textId="77777777" w:rsidTr="0016274C">
        <w:trPr>
          <w:trHeight w:val="253"/>
        </w:trPr>
        <w:tc>
          <w:tcPr>
            <w:tcW w:w="1908" w:type="dxa"/>
            <w:noWrap/>
            <w:hideMark/>
          </w:tcPr>
          <w:p w14:paraId="62742B56"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LT969873</w:t>
            </w:r>
          </w:p>
        </w:tc>
        <w:tc>
          <w:tcPr>
            <w:tcW w:w="1908" w:type="dxa"/>
            <w:noWrap/>
            <w:hideMark/>
          </w:tcPr>
          <w:p w14:paraId="1DAF6B98"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LT970048</w:t>
            </w:r>
          </w:p>
        </w:tc>
        <w:tc>
          <w:tcPr>
            <w:tcW w:w="1908" w:type="dxa"/>
            <w:noWrap/>
            <w:hideMark/>
          </w:tcPr>
          <w:p w14:paraId="6DBF6887"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LT970157</w:t>
            </w:r>
          </w:p>
        </w:tc>
        <w:tc>
          <w:tcPr>
            <w:tcW w:w="1908" w:type="dxa"/>
            <w:noWrap/>
            <w:hideMark/>
          </w:tcPr>
          <w:p w14:paraId="6319F9BA"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LT970327</w:t>
            </w:r>
          </w:p>
        </w:tc>
        <w:tc>
          <w:tcPr>
            <w:tcW w:w="1908" w:type="dxa"/>
            <w:noWrap/>
            <w:hideMark/>
          </w:tcPr>
          <w:p w14:paraId="768E49FB"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LT970506</w:t>
            </w:r>
          </w:p>
        </w:tc>
        <w:tc>
          <w:tcPr>
            <w:tcW w:w="1997" w:type="dxa"/>
            <w:noWrap/>
            <w:hideMark/>
          </w:tcPr>
          <w:p w14:paraId="4BB91439"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LT970583</w:t>
            </w:r>
          </w:p>
        </w:tc>
        <w:tc>
          <w:tcPr>
            <w:tcW w:w="1908" w:type="dxa"/>
            <w:noWrap/>
            <w:hideMark/>
          </w:tcPr>
          <w:p w14:paraId="1649BA3B"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LT970664</w:t>
            </w:r>
          </w:p>
        </w:tc>
      </w:tr>
      <w:tr w:rsidR="00E1558A" w:rsidRPr="00BE7908" w14:paraId="1C13AB20" w14:textId="77777777" w:rsidTr="0016274C">
        <w:trPr>
          <w:trHeight w:val="253"/>
        </w:trPr>
        <w:tc>
          <w:tcPr>
            <w:tcW w:w="1908" w:type="dxa"/>
            <w:noWrap/>
            <w:hideMark/>
          </w:tcPr>
          <w:p w14:paraId="5C76DCFE"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LT969874</w:t>
            </w:r>
          </w:p>
        </w:tc>
        <w:tc>
          <w:tcPr>
            <w:tcW w:w="1908" w:type="dxa"/>
            <w:noWrap/>
            <w:hideMark/>
          </w:tcPr>
          <w:p w14:paraId="5708D630"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LT970050</w:t>
            </w:r>
          </w:p>
        </w:tc>
        <w:tc>
          <w:tcPr>
            <w:tcW w:w="1908" w:type="dxa"/>
            <w:noWrap/>
            <w:hideMark/>
          </w:tcPr>
          <w:p w14:paraId="090DC815"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LT970158</w:t>
            </w:r>
          </w:p>
        </w:tc>
        <w:tc>
          <w:tcPr>
            <w:tcW w:w="1908" w:type="dxa"/>
            <w:noWrap/>
            <w:hideMark/>
          </w:tcPr>
          <w:p w14:paraId="70C17C88"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LT970329</w:t>
            </w:r>
          </w:p>
        </w:tc>
        <w:tc>
          <w:tcPr>
            <w:tcW w:w="1908" w:type="dxa"/>
            <w:noWrap/>
            <w:hideMark/>
          </w:tcPr>
          <w:p w14:paraId="49D3625E"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LT970507</w:t>
            </w:r>
          </w:p>
        </w:tc>
        <w:tc>
          <w:tcPr>
            <w:tcW w:w="1997" w:type="dxa"/>
            <w:noWrap/>
            <w:hideMark/>
          </w:tcPr>
          <w:p w14:paraId="4D719ED1"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LT970584</w:t>
            </w:r>
          </w:p>
        </w:tc>
        <w:tc>
          <w:tcPr>
            <w:tcW w:w="1908" w:type="dxa"/>
            <w:noWrap/>
            <w:hideMark/>
          </w:tcPr>
          <w:p w14:paraId="1AE69CA2"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LT970665</w:t>
            </w:r>
          </w:p>
        </w:tc>
      </w:tr>
      <w:tr w:rsidR="00E1558A" w:rsidRPr="00BE7908" w14:paraId="1DB7863F" w14:textId="77777777" w:rsidTr="0016274C">
        <w:trPr>
          <w:trHeight w:val="253"/>
        </w:trPr>
        <w:tc>
          <w:tcPr>
            <w:tcW w:w="1908" w:type="dxa"/>
            <w:noWrap/>
            <w:hideMark/>
          </w:tcPr>
          <w:p w14:paraId="3998ADE9"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LT969881</w:t>
            </w:r>
          </w:p>
        </w:tc>
        <w:tc>
          <w:tcPr>
            <w:tcW w:w="1908" w:type="dxa"/>
            <w:noWrap/>
            <w:hideMark/>
          </w:tcPr>
          <w:p w14:paraId="3154A1D5"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LT970051</w:t>
            </w:r>
          </w:p>
        </w:tc>
        <w:tc>
          <w:tcPr>
            <w:tcW w:w="1908" w:type="dxa"/>
            <w:noWrap/>
            <w:hideMark/>
          </w:tcPr>
          <w:p w14:paraId="16D12838"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LT970159</w:t>
            </w:r>
          </w:p>
        </w:tc>
        <w:tc>
          <w:tcPr>
            <w:tcW w:w="1908" w:type="dxa"/>
            <w:noWrap/>
            <w:hideMark/>
          </w:tcPr>
          <w:p w14:paraId="7100BCE4"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LT970330</w:t>
            </w:r>
          </w:p>
        </w:tc>
        <w:tc>
          <w:tcPr>
            <w:tcW w:w="1908" w:type="dxa"/>
            <w:noWrap/>
            <w:hideMark/>
          </w:tcPr>
          <w:p w14:paraId="445B5AC8"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LT970509</w:t>
            </w:r>
          </w:p>
        </w:tc>
        <w:tc>
          <w:tcPr>
            <w:tcW w:w="1997" w:type="dxa"/>
            <w:noWrap/>
            <w:hideMark/>
          </w:tcPr>
          <w:p w14:paraId="7FB6907B"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LT970585</w:t>
            </w:r>
          </w:p>
        </w:tc>
        <w:tc>
          <w:tcPr>
            <w:tcW w:w="1908" w:type="dxa"/>
            <w:noWrap/>
            <w:hideMark/>
          </w:tcPr>
          <w:p w14:paraId="19D1B91E"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LT970666</w:t>
            </w:r>
          </w:p>
        </w:tc>
      </w:tr>
      <w:tr w:rsidR="00E1558A" w:rsidRPr="00BE7908" w14:paraId="000A704A" w14:textId="77777777" w:rsidTr="0016274C">
        <w:trPr>
          <w:trHeight w:val="253"/>
        </w:trPr>
        <w:tc>
          <w:tcPr>
            <w:tcW w:w="1908" w:type="dxa"/>
            <w:noWrap/>
            <w:hideMark/>
          </w:tcPr>
          <w:p w14:paraId="24A5EA44"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LT969885</w:t>
            </w:r>
          </w:p>
        </w:tc>
        <w:tc>
          <w:tcPr>
            <w:tcW w:w="1908" w:type="dxa"/>
            <w:noWrap/>
            <w:hideMark/>
          </w:tcPr>
          <w:p w14:paraId="0C190235"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LT970052</w:t>
            </w:r>
          </w:p>
        </w:tc>
        <w:tc>
          <w:tcPr>
            <w:tcW w:w="1908" w:type="dxa"/>
            <w:noWrap/>
            <w:hideMark/>
          </w:tcPr>
          <w:p w14:paraId="36765404"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LT970161</w:t>
            </w:r>
          </w:p>
        </w:tc>
        <w:tc>
          <w:tcPr>
            <w:tcW w:w="1908" w:type="dxa"/>
            <w:noWrap/>
            <w:hideMark/>
          </w:tcPr>
          <w:p w14:paraId="7481F019"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LT970331</w:t>
            </w:r>
          </w:p>
        </w:tc>
        <w:tc>
          <w:tcPr>
            <w:tcW w:w="1908" w:type="dxa"/>
            <w:noWrap/>
            <w:hideMark/>
          </w:tcPr>
          <w:p w14:paraId="37E4D656"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LT970510</w:t>
            </w:r>
          </w:p>
        </w:tc>
        <w:tc>
          <w:tcPr>
            <w:tcW w:w="1997" w:type="dxa"/>
            <w:noWrap/>
            <w:hideMark/>
          </w:tcPr>
          <w:p w14:paraId="60FF6068"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LT970586</w:t>
            </w:r>
          </w:p>
        </w:tc>
        <w:tc>
          <w:tcPr>
            <w:tcW w:w="1908" w:type="dxa"/>
            <w:noWrap/>
            <w:hideMark/>
          </w:tcPr>
          <w:p w14:paraId="40225457"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LT970668</w:t>
            </w:r>
          </w:p>
        </w:tc>
      </w:tr>
      <w:tr w:rsidR="00E1558A" w:rsidRPr="00BE7908" w14:paraId="3405803D" w14:textId="77777777" w:rsidTr="0016274C">
        <w:trPr>
          <w:trHeight w:val="253"/>
        </w:trPr>
        <w:tc>
          <w:tcPr>
            <w:tcW w:w="1908" w:type="dxa"/>
            <w:noWrap/>
            <w:hideMark/>
          </w:tcPr>
          <w:p w14:paraId="2B8282D4"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LT969886</w:t>
            </w:r>
          </w:p>
        </w:tc>
        <w:tc>
          <w:tcPr>
            <w:tcW w:w="1908" w:type="dxa"/>
            <w:noWrap/>
            <w:hideMark/>
          </w:tcPr>
          <w:p w14:paraId="48E1BE7B"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LT970053</w:t>
            </w:r>
          </w:p>
        </w:tc>
        <w:tc>
          <w:tcPr>
            <w:tcW w:w="1908" w:type="dxa"/>
            <w:noWrap/>
            <w:hideMark/>
          </w:tcPr>
          <w:p w14:paraId="17555665"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LT970162</w:t>
            </w:r>
          </w:p>
        </w:tc>
        <w:tc>
          <w:tcPr>
            <w:tcW w:w="1908" w:type="dxa"/>
            <w:noWrap/>
            <w:hideMark/>
          </w:tcPr>
          <w:p w14:paraId="3FE00EC6"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LT970333</w:t>
            </w:r>
          </w:p>
        </w:tc>
        <w:tc>
          <w:tcPr>
            <w:tcW w:w="1908" w:type="dxa"/>
            <w:noWrap/>
            <w:hideMark/>
          </w:tcPr>
          <w:p w14:paraId="11A3909C"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LT970511</w:t>
            </w:r>
          </w:p>
        </w:tc>
        <w:tc>
          <w:tcPr>
            <w:tcW w:w="1997" w:type="dxa"/>
            <w:noWrap/>
            <w:hideMark/>
          </w:tcPr>
          <w:p w14:paraId="4AEF5982"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LT970587|</w:t>
            </w:r>
          </w:p>
        </w:tc>
        <w:tc>
          <w:tcPr>
            <w:tcW w:w="1908" w:type="dxa"/>
            <w:noWrap/>
            <w:hideMark/>
          </w:tcPr>
          <w:p w14:paraId="5B49A9D7"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LT970669</w:t>
            </w:r>
          </w:p>
        </w:tc>
      </w:tr>
      <w:tr w:rsidR="00E1558A" w:rsidRPr="00BE7908" w14:paraId="36F8118D" w14:textId="77777777" w:rsidTr="0016274C">
        <w:trPr>
          <w:trHeight w:val="253"/>
        </w:trPr>
        <w:tc>
          <w:tcPr>
            <w:tcW w:w="1908" w:type="dxa"/>
            <w:noWrap/>
            <w:hideMark/>
          </w:tcPr>
          <w:p w14:paraId="5215638C"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LT969889</w:t>
            </w:r>
          </w:p>
        </w:tc>
        <w:tc>
          <w:tcPr>
            <w:tcW w:w="1908" w:type="dxa"/>
            <w:noWrap/>
            <w:hideMark/>
          </w:tcPr>
          <w:p w14:paraId="1998E554"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LT970054</w:t>
            </w:r>
          </w:p>
        </w:tc>
        <w:tc>
          <w:tcPr>
            <w:tcW w:w="1908" w:type="dxa"/>
            <w:noWrap/>
            <w:hideMark/>
          </w:tcPr>
          <w:p w14:paraId="19A27779"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LT970164</w:t>
            </w:r>
          </w:p>
        </w:tc>
        <w:tc>
          <w:tcPr>
            <w:tcW w:w="1908" w:type="dxa"/>
            <w:noWrap/>
            <w:hideMark/>
          </w:tcPr>
          <w:p w14:paraId="08CE1A07"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LT970335</w:t>
            </w:r>
          </w:p>
        </w:tc>
        <w:tc>
          <w:tcPr>
            <w:tcW w:w="1908" w:type="dxa"/>
            <w:noWrap/>
            <w:hideMark/>
          </w:tcPr>
          <w:p w14:paraId="65C93371"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LT970512</w:t>
            </w:r>
          </w:p>
        </w:tc>
        <w:tc>
          <w:tcPr>
            <w:tcW w:w="1997" w:type="dxa"/>
            <w:noWrap/>
            <w:hideMark/>
          </w:tcPr>
          <w:p w14:paraId="72C75907"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LT970589</w:t>
            </w:r>
          </w:p>
        </w:tc>
        <w:tc>
          <w:tcPr>
            <w:tcW w:w="1908" w:type="dxa"/>
            <w:noWrap/>
            <w:hideMark/>
          </w:tcPr>
          <w:p w14:paraId="64AF5FB8"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LT970671</w:t>
            </w:r>
          </w:p>
        </w:tc>
      </w:tr>
      <w:tr w:rsidR="00E1558A" w:rsidRPr="00BE7908" w14:paraId="3B10F191" w14:textId="77777777" w:rsidTr="0016274C">
        <w:trPr>
          <w:trHeight w:val="253"/>
        </w:trPr>
        <w:tc>
          <w:tcPr>
            <w:tcW w:w="1908" w:type="dxa"/>
            <w:noWrap/>
            <w:hideMark/>
          </w:tcPr>
          <w:p w14:paraId="65C623CA"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LT969890</w:t>
            </w:r>
          </w:p>
        </w:tc>
        <w:tc>
          <w:tcPr>
            <w:tcW w:w="1908" w:type="dxa"/>
            <w:noWrap/>
            <w:hideMark/>
          </w:tcPr>
          <w:p w14:paraId="7D57E6DA"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LT970055</w:t>
            </w:r>
          </w:p>
        </w:tc>
        <w:tc>
          <w:tcPr>
            <w:tcW w:w="1908" w:type="dxa"/>
            <w:noWrap/>
            <w:hideMark/>
          </w:tcPr>
          <w:p w14:paraId="30403DAB"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LT970165</w:t>
            </w:r>
          </w:p>
        </w:tc>
        <w:tc>
          <w:tcPr>
            <w:tcW w:w="1908" w:type="dxa"/>
            <w:noWrap/>
            <w:hideMark/>
          </w:tcPr>
          <w:p w14:paraId="2B8AA85B"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LT970336</w:t>
            </w:r>
          </w:p>
        </w:tc>
        <w:tc>
          <w:tcPr>
            <w:tcW w:w="1908" w:type="dxa"/>
            <w:noWrap/>
            <w:hideMark/>
          </w:tcPr>
          <w:p w14:paraId="01697FBB"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LT970513</w:t>
            </w:r>
          </w:p>
        </w:tc>
        <w:tc>
          <w:tcPr>
            <w:tcW w:w="1997" w:type="dxa"/>
            <w:noWrap/>
            <w:hideMark/>
          </w:tcPr>
          <w:p w14:paraId="4755E626"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LT970590</w:t>
            </w:r>
          </w:p>
        </w:tc>
        <w:tc>
          <w:tcPr>
            <w:tcW w:w="1908" w:type="dxa"/>
            <w:noWrap/>
            <w:hideMark/>
          </w:tcPr>
          <w:p w14:paraId="456B2901"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LT970673</w:t>
            </w:r>
          </w:p>
        </w:tc>
      </w:tr>
      <w:tr w:rsidR="00E1558A" w:rsidRPr="00BE7908" w14:paraId="0402E6C7" w14:textId="77777777" w:rsidTr="0016274C">
        <w:trPr>
          <w:trHeight w:val="253"/>
        </w:trPr>
        <w:tc>
          <w:tcPr>
            <w:tcW w:w="1908" w:type="dxa"/>
            <w:noWrap/>
            <w:hideMark/>
          </w:tcPr>
          <w:p w14:paraId="1410183A"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LT969891</w:t>
            </w:r>
          </w:p>
        </w:tc>
        <w:tc>
          <w:tcPr>
            <w:tcW w:w="1908" w:type="dxa"/>
            <w:noWrap/>
            <w:hideMark/>
          </w:tcPr>
          <w:p w14:paraId="487E26A9"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LT970056</w:t>
            </w:r>
          </w:p>
        </w:tc>
        <w:tc>
          <w:tcPr>
            <w:tcW w:w="1908" w:type="dxa"/>
            <w:noWrap/>
            <w:hideMark/>
          </w:tcPr>
          <w:p w14:paraId="2A9E0713"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LT970166</w:t>
            </w:r>
          </w:p>
        </w:tc>
        <w:tc>
          <w:tcPr>
            <w:tcW w:w="1908" w:type="dxa"/>
            <w:noWrap/>
            <w:hideMark/>
          </w:tcPr>
          <w:p w14:paraId="0B822A0A"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LT970338</w:t>
            </w:r>
          </w:p>
        </w:tc>
        <w:tc>
          <w:tcPr>
            <w:tcW w:w="1908" w:type="dxa"/>
            <w:noWrap/>
            <w:hideMark/>
          </w:tcPr>
          <w:p w14:paraId="1B9375B6"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LT970514</w:t>
            </w:r>
          </w:p>
        </w:tc>
        <w:tc>
          <w:tcPr>
            <w:tcW w:w="1997" w:type="dxa"/>
            <w:noWrap/>
            <w:hideMark/>
          </w:tcPr>
          <w:p w14:paraId="031783D0"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LT970591</w:t>
            </w:r>
          </w:p>
        </w:tc>
        <w:tc>
          <w:tcPr>
            <w:tcW w:w="1908" w:type="dxa"/>
            <w:noWrap/>
            <w:hideMark/>
          </w:tcPr>
          <w:p w14:paraId="38287AFC"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LT970673</w:t>
            </w:r>
          </w:p>
        </w:tc>
      </w:tr>
      <w:tr w:rsidR="00E1558A" w:rsidRPr="00BE7908" w14:paraId="6D0A8AFE" w14:textId="77777777" w:rsidTr="0016274C">
        <w:trPr>
          <w:trHeight w:val="253"/>
        </w:trPr>
        <w:tc>
          <w:tcPr>
            <w:tcW w:w="1908" w:type="dxa"/>
            <w:noWrap/>
            <w:hideMark/>
          </w:tcPr>
          <w:p w14:paraId="7E5C0082"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LT969894</w:t>
            </w:r>
          </w:p>
        </w:tc>
        <w:tc>
          <w:tcPr>
            <w:tcW w:w="1908" w:type="dxa"/>
            <w:noWrap/>
            <w:hideMark/>
          </w:tcPr>
          <w:p w14:paraId="2A8C7F7A"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LT970057</w:t>
            </w:r>
          </w:p>
        </w:tc>
        <w:tc>
          <w:tcPr>
            <w:tcW w:w="1908" w:type="dxa"/>
            <w:noWrap/>
            <w:hideMark/>
          </w:tcPr>
          <w:p w14:paraId="6B0335B9"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LT970167</w:t>
            </w:r>
          </w:p>
        </w:tc>
        <w:tc>
          <w:tcPr>
            <w:tcW w:w="1908" w:type="dxa"/>
            <w:noWrap/>
            <w:hideMark/>
          </w:tcPr>
          <w:p w14:paraId="7530E234"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LT970343</w:t>
            </w:r>
          </w:p>
        </w:tc>
        <w:tc>
          <w:tcPr>
            <w:tcW w:w="1908" w:type="dxa"/>
            <w:noWrap/>
            <w:hideMark/>
          </w:tcPr>
          <w:p w14:paraId="6F62E996"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LT970515</w:t>
            </w:r>
          </w:p>
        </w:tc>
        <w:tc>
          <w:tcPr>
            <w:tcW w:w="1997" w:type="dxa"/>
            <w:noWrap/>
            <w:hideMark/>
          </w:tcPr>
          <w:p w14:paraId="40A813B5"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LT970592</w:t>
            </w:r>
          </w:p>
        </w:tc>
        <w:tc>
          <w:tcPr>
            <w:tcW w:w="1908" w:type="dxa"/>
            <w:noWrap/>
            <w:hideMark/>
          </w:tcPr>
          <w:p w14:paraId="0B08D61B"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LT970674</w:t>
            </w:r>
          </w:p>
        </w:tc>
      </w:tr>
      <w:tr w:rsidR="00E1558A" w:rsidRPr="00BE7908" w14:paraId="263A0C5D" w14:textId="77777777" w:rsidTr="0016274C">
        <w:trPr>
          <w:trHeight w:val="253"/>
        </w:trPr>
        <w:tc>
          <w:tcPr>
            <w:tcW w:w="1908" w:type="dxa"/>
            <w:noWrap/>
            <w:hideMark/>
          </w:tcPr>
          <w:p w14:paraId="48833386"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LT969896</w:t>
            </w:r>
          </w:p>
        </w:tc>
        <w:tc>
          <w:tcPr>
            <w:tcW w:w="1908" w:type="dxa"/>
            <w:noWrap/>
            <w:hideMark/>
          </w:tcPr>
          <w:p w14:paraId="6C5C8241"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LT970058</w:t>
            </w:r>
          </w:p>
        </w:tc>
        <w:tc>
          <w:tcPr>
            <w:tcW w:w="1908" w:type="dxa"/>
            <w:noWrap/>
            <w:hideMark/>
          </w:tcPr>
          <w:p w14:paraId="33FDEB01"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LT970168</w:t>
            </w:r>
          </w:p>
        </w:tc>
        <w:tc>
          <w:tcPr>
            <w:tcW w:w="1908" w:type="dxa"/>
            <w:noWrap/>
            <w:hideMark/>
          </w:tcPr>
          <w:p w14:paraId="2F2D54B7"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LT970346</w:t>
            </w:r>
          </w:p>
        </w:tc>
        <w:tc>
          <w:tcPr>
            <w:tcW w:w="1908" w:type="dxa"/>
            <w:noWrap/>
            <w:hideMark/>
          </w:tcPr>
          <w:p w14:paraId="7917B1AA"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LT970516</w:t>
            </w:r>
          </w:p>
        </w:tc>
        <w:tc>
          <w:tcPr>
            <w:tcW w:w="1997" w:type="dxa"/>
            <w:noWrap/>
            <w:hideMark/>
          </w:tcPr>
          <w:p w14:paraId="1D07C803"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LT970593</w:t>
            </w:r>
          </w:p>
        </w:tc>
        <w:tc>
          <w:tcPr>
            <w:tcW w:w="1908" w:type="dxa"/>
            <w:noWrap/>
            <w:hideMark/>
          </w:tcPr>
          <w:p w14:paraId="4E90DB4E"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LT970678</w:t>
            </w:r>
          </w:p>
        </w:tc>
      </w:tr>
      <w:tr w:rsidR="00E1558A" w:rsidRPr="00BE7908" w14:paraId="6B6A124B" w14:textId="77777777" w:rsidTr="0016274C">
        <w:trPr>
          <w:trHeight w:val="253"/>
        </w:trPr>
        <w:tc>
          <w:tcPr>
            <w:tcW w:w="1908" w:type="dxa"/>
            <w:noWrap/>
            <w:hideMark/>
          </w:tcPr>
          <w:p w14:paraId="1BF91B23"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LT969898</w:t>
            </w:r>
          </w:p>
        </w:tc>
        <w:tc>
          <w:tcPr>
            <w:tcW w:w="1908" w:type="dxa"/>
            <w:noWrap/>
            <w:hideMark/>
          </w:tcPr>
          <w:p w14:paraId="3E92CEE7"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LT970059</w:t>
            </w:r>
          </w:p>
        </w:tc>
        <w:tc>
          <w:tcPr>
            <w:tcW w:w="1908" w:type="dxa"/>
            <w:noWrap/>
            <w:hideMark/>
          </w:tcPr>
          <w:p w14:paraId="21184ECF"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LT970169</w:t>
            </w:r>
          </w:p>
        </w:tc>
        <w:tc>
          <w:tcPr>
            <w:tcW w:w="1908" w:type="dxa"/>
            <w:noWrap/>
            <w:hideMark/>
          </w:tcPr>
          <w:p w14:paraId="3C941B57"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LT970347</w:t>
            </w:r>
          </w:p>
        </w:tc>
        <w:tc>
          <w:tcPr>
            <w:tcW w:w="1908" w:type="dxa"/>
            <w:noWrap/>
            <w:hideMark/>
          </w:tcPr>
          <w:p w14:paraId="18E99EAB"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LT970517</w:t>
            </w:r>
          </w:p>
        </w:tc>
        <w:tc>
          <w:tcPr>
            <w:tcW w:w="1997" w:type="dxa"/>
            <w:noWrap/>
            <w:hideMark/>
          </w:tcPr>
          <w:p w14:paraId="5578B33A"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LT970594</w:t>
            </w:r>
          </w:p>
        </w:tc>
        <w:tc>
          <w:tcPr>
            <w:tcW w:w="1908" w:type="dxa"/>
            <w:noWrap/>
            <w:hideMark/>
          </w:tcPr>
          <w:p w14:paraId="12809F40"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LT970682</w:t>
            </w:r>
          </w:p>
        </w:tc>
      </w:tr>
      <w:tr w:rsidR="00E1558A" w:rsidRPr="00BE7908" w14:paraId="0C33EF38" w14:textId="77777777" w:rsidTr="0016274C">
        <w:trPr>
          <w:trHeight w:val="253"/>
        </w:trPr>
        <w:tc>
          <w:tcPr>
            <w:tcW w:w="1908" w:type="dxa"/>
            <w:noWrap/>
            <w:hideMark/>
          </w:tcPr>
          <w:p w14:paraId="5F4CC25A"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LT969901</w:t>
            </w:r>
          </w:p>
        </w:tc>
        <w:tc>
          <w:tcPr>
            <w:tcW w:w="1908" w:type="dxa"/>
            <w:noWrap/>
            <w:hideMark/>
          </w:tcPr>
          <w:p w14:paraId="1EC8E152"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LT970060</w:t>
            </w:r>
          </w:p>
        </w:tc>
        <w:tc>
          <w:tcPr>
            <w:tcW w:w="1908" w:type="dxa"/>
            <w:noWrap/>
            <w:hideMark/>
          </w:tcPr>
          <w:p w14:paraId="1B78CC7A"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LT970170</w:t>
            </w:r>
          </w:p>
        </w:tc>
        <w:tc>
          <w:tcPr>
            <w:tcW w:w="1908" w:type="dxa"/>
            <w:noWrap/>
            <w:hideMark/>
          </w:tcPr>
          <w:p w14:paraId="044914F4"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LT970348</w:t>
            </w:r>
          </w:p>
        </w:tc>
        <w:tc>
          <w:tcPr>
            <w:tcW w:w="1908" w:type="dxa"/>
            <w:noWrap/>
            <w:hideMark/>
          </w:tcPr>
          <w:p w14:paraId="02B583B3"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LT970518</w:t>
            </w:r>
          </w:p>
        </w:tc>
        <w:tc>
          <w:tcPr>
            <w:tcW w:w="1997" w:type="dxa"/>
            <w:noWrap/>
            <w:hideMark/>
          </w:tcPr>
          <w:p w14:paraId="088A2034"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LT970595</w:t>
            </w:r>
          </w:p>
        </w:tc>
        <w:tc>
          <w:tcPr>
            <w:tcW w:w="1908" w:type="dxa"/>
            <w:noWrap/>
            <w:hideMark/>
          </w:tcPr>
          <w:p w14:paraId="36022AE2"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LT970683</w:t>
            </w:r>
          </w:p>
        </w:tc>
      </w:tr>
      <w:tr w:rsidR="00E1558A" w:rsidRPr="00BE7908" w14:paraId="5E517267" w14:textId="77777777" w:rsidTr="0016274C">
        <w:trPr>
          <w:trHeight w:val="253"/>
        </w:trPr>
        <w:tc>
          <w:tcPr>
            <w:tcW w:w="1908" w:type="dxa"/>
            <w:noWrap/>
            <w:hideMark/>
          </w:tcPr>
          <w:p w14:paraId="3F6CFAB4"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LT969902</w:t>
            </w:r>
          </w:p>
        </w:tc>
        <w:tc>
          <w:tcPr>
            <w:tcW w:w="1908" w:type="dxa"/>
            <w:noWrap/>
            <w:hideMark/>
          </w:tcPr>
          <w:p w14:paraId="52DAB08B"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LT970061</w:t>
            </w:r>
          </w:p>
        </w:tc>
        <w:tc>
          <w:tcPr>
            <w:tcW w:w="1908" w:type="dxa"/>
            <w:noWrap/>
            <w:hideMark/>
          </w:tcPr>
          <w:p w14:paraId="2AB3A694"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LT970172</w:t>
            </w:r>
          </w:p>
        </w:tc>
        <w:tc>
          <w:tcPr>
            <w:tcW w:w="1908" w:type="dxa"/>
            <w:noWrap/>
            <w:hideMark/>
          </w:tcPr>
          <w:p w14:paraId="490A4CB0"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LT970353</w:t>
            </w:r>
          </w:p>
        </w:tc>
        <w:tc>
          <w:tcPr>
            <w:tcW w:w="1908" w:type="dxa"/>
            <w:noWrap/>
            <w:hideMark/>
          </w:tcPr>
          <w:p w14:paraId="2B2CDC5F"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LT970519</w:t>
            </w:r>
          </w:p>
        </w:tc>
        <w:tc>
          <w:tcPr>
            <w:tcW w:w="1997" w:type="dxa"/>
            <w:noWrap/>
            <w:hideMark/>
          </w:tcPr>
          <w:p w14:paraId="730EF995"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LT970596</w:t>
            </w:r>
          </w:p>
        </w:tc>
        <w:tc>
          <w:tcPr>
            <w:tcW w:w="1908" w:type="dxa"/>
            <w:noWrap/>
            <w:hideMark/>
          </w:tcPr>
          <w:p w14:paraId="2089B780"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LT970684</w:t>
            </w:r>
          </w:p>
        </w:tc>
      </w:tr>
      <w:tr w:rsidR="00E1558A" w:rsidRPr="00BE7908" w14:paraId="7EC22ABC" w14:textId="77777777" w:rsidTr="0016274C">
        <w:trPr>
          <w:trHeight w:val="253"/>
        </w:trPr>
        <w:tc>
          <w:tcPr>
            <w:tcW w:w="1908" w:type="dxa"/>
            <w:noWrap/>
            <w:hideMark/>
          </w:tcPr>
          <w:p w14:paraId="759ECF81"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LT969903</w:t>
            </w:r>
          </w:p>
        </w:tc>
        <w:tc>
          <w:tcPr>
            <w:tcW w:w="1908" w:type="dxa"/>
            <w:noWrap/>
            <w:hideMark/>
          </w:tcPr>
          <w:p w14:paraId="688B6BE4"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LT970062</w:t>
            </w:r>
          </w:p>
        </w:tc>
        <w:tc>
          <w:tcPr>
            <w:tcW w:w="1908" w:type="dxa"/>
            <w:noWrap/>
            <w:hideMark/>
          </w:tcPr>
          <w:p w14:paraId="47B6F68D"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LT970179</w:t>
            </w:r>
          </w:p>
        </w:tc>
        <w:tc>
          <w:tcPr>
            <w:tcW w:w="1908" w:type="dxa"/>
            <w:noWrap/>
            <w:hideMark/>
          </w:tcPr>
          <w:p w14:paraId="511D4834"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LT970359</w:t>
            </w:r>
          </w:p>
        </w:tc>
        <w:tc>
          <w:tcPr>
            <w:tcW w:w="1908" w:type="dxa"/>
            <w:noWrap/>
            <w:hideMark/>
          </w:tcPr>
          <w:p w14:paraId="6B67C995"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LT970520</w:t>
            </w:r>
          </w:p>
        </w:tc>
        <w:tc>
          <w:tcPr>
            <w:tcW w:w="1997" w:type="dxa"/>
            <w:noWrap/>
            <w:hideMark/>
          </w:tcPr>
          <w:p w14:paraId="07AD390A"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LT970597</w:t>
            </w:r>
          </w:p>
        </w:tc>
        <w:tc>
          <w:tcPr>
            <w:tcW w:w="1908" w:type="dxa"/>
            <w:noWrap/>
            <w:hideMark/>
          </w:tcPr>
          <w:p w14:paraId="1B71FB4B"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LT970685</w:t>
            </w:r>
          </w:p>
        </w:tc>
      </w:tr>
      <w:tr w:rsidR="00E1558A" w:rsidRPr="00BE7908" w14:paraId="2008C71E" w14:textId="77777777" w:rsidTr="0016274C">
        <w:trPr>
          <w:trHeight w:val="253"/>
        </w:trPr>
        <w:tc>
          <w:tcPr>
            <w:tcW w:w="1908" w:type="dxa"/>
            <w:noWrap/>
            <w:hideMark/>
          </w:tcPr>
          <w:p w14:paraId="79EE5ADD"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LT969904</w:t>
            </w:r>
          </w:p>
        </w:tc>
        <w:tc>
          <w:tcPr>
            <w:tcW w:w="1908" w:type="dxa"/>
            <w:noWrap/>
            <w:hideMark/>
          </w:tcPr>
          <w:p w14:paraId="4820D821"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LT970063</w:t>
            </w:r>
          </w:p>
        </w:tc>
        <w:tc>
          <w:tcPr>
            <w:tcW w:w="1908" w:type="dxa"/>
            <w:noWrap/>
            <w:hideMark/>
          </w:tcPr>
          <w:p w14:paraId="2F104FF8"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LT970182</w:t>
            </w:r>
          </w:p>
        </w:tc>
        <w:tc>
          <w:tcPr>
            <w:tcW w:w="1908" w:type="dxa"/>
            <w:noWrap/>
            <w:hideMark/>
          </w:tcPr>
          <w:p w14:paraId="1FD898BD"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LT970363</w:t>
            </w:r>
          </w:p>
        </w:tc>
        <w:tc>
          <w:tcPr>
            <w:tcW w:w="1908" w:type="dxa"/>
            <w:noWrap/>
            <w:hideMark/>
          </w:tcPr>
          <w:p w14:paraId="5368549D"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LT970521</w:t>
            </w:r>
          </w:p>
        </w:tc>
        <w:tc>
          <w:tcPr>
            <w:tcW w:w="1997" w:type="dxa"/>
            <w:noWrap/>
            <w:hideMark/>
          </w:tcPr>
          <w:p w14:paraId="6482EF96"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LT970598</w:t>
            </w:r>
          </w:p>
        </w:tc>
        <w:tc>
          <w:tcPr>
            <w:tcW w:w="1908" w:type="dxa"/>
            <w:noWrap/>
            <w:hideMark/>
          </w:tcPr>
          <w:p w14:paraId="0E2E448E"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LT970686</w:t>
            </w:r>
          </w:p>
        </w:tc>
      </w:tr>
      <w:tr w:rsidR="00E1558A" w:rsidRPr="00BE7908" w14:paraId="2E88EC7B" w14:textId="77777777" w:rsidTr="0016274C">
        <w:trPr>
          <w:trHeight w:val="253"/>
        </w:trPr>
        <w:tc>
          <w:tcPr>
            <w:tcW w:w="1908" w:type="dxa"/>
            <w:noWrap/>
            <w:hideMark/>
          </w:tcPr>
          <w:p w14:paraId="0BCB80F9"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LT969905</w:t>
            </w:r>
          </w:p>
        </w:tc>
        <w:tc>
          <w:tcPr>
            <w:tcW w:w="1908" w:type="dxa"/>
            <w:noWrap/>
            <w:hideMark/>
          </w:tcPr>
          <w:p w14:paraId="191F9758"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LT970064</w:t>
            </w:r>
          </w:p>
        </w:tc>
        <w:tc>
          <w:tcPr>
            <w:tcW w:w="1908" w:type="dxa"/>
            <w:noWrap/>
            <w:hideMark/>
          </w:tcPr>
          <w:p w14:paraId="6BFDB800"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LT970197</w:t>
            </w:r>
          </w:p>
        </w:tc>
        <w:tc>
          <w:tcPr>
            <w:tcW w:w="1908" w:type="dxa"/>
            <w:noWrap/>
            <w:hideMark/>
          </w:tcPr>
          <w:p w14:paraId="7F88B834"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LT970364</w:t>
            </w:r>
          </w:p>
        </w:tc>
        <w:tc>
          <w:tcPr>
            <w:tcW w:w="1908" w:type="dxa"/>
            <w:noWrap/>
            <w:hideMark/>
          </w:tcPr>
          <w:p w14:paraId="3B0FABC9"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LT970522</w:t>
            </w:r>
          </w:p>
        </w:tc>
        <w:tc>
          <w:tcPr>
            <w:tcW w:w="1997" w:type="dxa"/>
            <w:noWrap/>
            <w:hideMark/>
          </w:tcPr>
          <w:p w14:paraId="633E1276"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LT970599</w:t>
            </w:r>
          </w:p>
        </w:tc>
        <w:tc>
          <w:tcPr>
            <w:tcW w:w="1908" w:type="dxa"/>
            <w:noWrap/>
            <w:hideMark/>
          </w:tcPr>
          <w:p w14:paraId="5F572DE7"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LT970696</w:t>
            </w:r>
          </w:p>
        </w:tc>
      </w:tr>
      <w:tr w:rsidR="00E1558A" w:rsidRPr="00BE7908" w14:paraId="69EFDFA0" w14:textId="77777777" w:rsidTr="0016274C">
        <w:trPr>
          <w:trHeight w:val="253"/>
        </w:trPr>
        <w:tc>
          <w:tcPr>
            <w:tcW w:w="1908" w:type="dxa"/>
            <w:noWrap/>
            <w:hideMark/>
          </w:tcPr>
          <w:p w14:paraId="55E5044C"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lastRenderedPageBreak/>
              <w:t>LT969906</w:t>
            </w:r>
          </w:p>
        </w:tc>
        <w:tc>
          <w:tcPr>
            <w:tcW w:w="1908" w:type="dxa"/>
            <w:noWrap/>
            <w:hideMark/>
          </w:tcPr>
          <w:p w14:paraId="4DE2BABD"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LT970067</w:t>
            </w:r>
          </w:p>
        </w:tc>
        <w:tc>
          <w:tcPr>
            <w:tcW w:w="1908" w:type="dxa"/>
            <w:noWrap/>
            <w:hideMark/>
          </w:tcPr>
          <w:p w14:paraId="0E22CA6B"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LT970202</w:t>
            </w:r>
          </w:p>
        </w:tc>
        <w:tc>
          <w:tcPr>
            <w:tcW w:w="1908" w:type="dxa"/>
            <w:noWrap/>
            <w:hideMark/>
          </w:tcPr>
          <w:p w14:paraId="67BC119B"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LT970367</w:t>
            </w:r>
          </w:p>
        </w:tc>
        <w:tc>
          <w:tcPr>
            <w:tcW w:w="1908" w:type="dxa"/>
            <w:noWrap/>
            <w:hideMark/>
          </w:tcPr>
          <w:p w14:paraId="34FC63FE"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LT970523</w:t>
            </w:r>
          </w:p>
        </w:tc>
        <w:tc>
          <w:tcPr>
            <w:tcW w:w="1997" w:type="dxa"/>
            <w:noWrap/>
            <w:hideMark/>
          </w:tcPr>
          <w:p w14:paraId="5194C457"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LT970600</w:t>
            </w:r>
          </w:p>
        </w:tc>
        <w:tc>
          <w:tcPr>
            <w:tcW w:w="1908" w:type="dxa"/>
            <w:noWrap/>
            <w:hideMark/>
          </w:tcPr>
          <w:p w14:paraId="533D18DE"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LT970698</w:t>
            </w:r>
          </w:p>
        </w:tc>
      </w:tr>
      <w:tr w:rsidR="00E1558A" w:rsidRPr="00BE7908" w14:paraId="3EE0F493" w14:textId="77777777" w:rsidTr="0016274C">
        <w:trPr>
          <w:trHeight w:val="253"/>
        </w:trPr>
        <w:tc>
          <w:tcPr>
            <w:tcW w:w="1908" w:type="dxa"/>
            <w:noWrap/>
            <w:hideMark/>
          </w:tcPr>
          <w:p w14:paraId="3262FB4E"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LT969907</w:t>
            </w:r>
          </w:p>
        </w:tc>
        <w:tc>
          <w:tcPr>
            <w:tcW w:w="1908" w:type="dxa"/>
            <w:noWrap/>
            <w:hideMark/>
          </w:tcPr>
          <w:p w14:paraId="1A4FB4AF"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LT970068</w:t>
            </w:r>
          </w:p>
        </w:tc>
        <w:tc>
          <w:tcPr>
            <w:tcW w:w="1908" w:type="dxa"/>
            <w:noWrap/>
            <w:hideMark/>
          </w:tcPr>
          <w:p w14:paraId="7ED34CC7"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LT970218</w:t>
            </w:r>
          </w:p>
        </w:tc>
        <w:tc>
          <w:tcPr>
            <w:tcW w:w="1908" w:type="dxa"/>
            <w:noWrap/>
            <w:hideMark/>
          </w:tcPr>
          <w:p w14:paraId="0B3558C5"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LT970373</w:t>
            </w:r>
          </w:p>
        </w:tc>
        <w:tc>
          <w:tcPr>
            <w:tcW w:w="1908" w:type="dxa"/>
            <w:noWrap/>
            <w:hideMark/>
          </w:tcPr>
          <w:p w14:paraId="189B3564"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LT970524</w:t>
            </w:r>
          </w:p>
        </w:tc>
        <w:tc>
          <w:tcPr>
            <w:tcW w:w="1997" w:type="dxa"/>
            <w:noWrap/>
            <w:hideMark/>
          </w:tcPr>
          <w:p w14:paraId="155BFD2C"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LT970601</w:t>
            </w:r>
          </w:p>
        </w:tc>
        <w:tc>
          <w:tcPr>
            <w:tcW w:w="1908" w:type="dxa"/>
            <w:noWrap/>
            <w:hideMark/>
          </w:tcPr>
          <w:p w14:paraId="050C2B2C"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LT970700</w:t>
            </w:r>
          </w:p>
        </w:tc>
      </w:tr>
      <w:tr w:rsidR="00E1558A" w:rsidRPr="00BE7908" w14:paraId="6554F757" w14:textId="77777777" w:rsidTr="0016274C">
        <w:trPr>
          <w:trHeight w:val="253"/>
        </w:trPr>
        <w:tc>
          <w:tcPr>
            <w:tcW w:w="1908" w:type="dxa"/>
            <w:noWrap/>
            <w:hideMark/>
          </w:tcPr>
          <w:p w14:paraId="57139114"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LT969909</w:t>
            </w:r>
          </w:p>
        </w:tc>
        <w:tc>
          <w:tcPr>
            <w:tcW w:w="1908" w:type="dxa"/>
            <w:noWrap/>
            <w:hideMark/>
          </w:tcPr>
          <w:p w14:paraId="24B198C4"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LT970070</w:t>
            </w:r>
          </w:p>
        </w:tc>
        <w:tc>
          <w:tcPr>
            <w:tcW w:w="1908" w:type="dxa"/>
            <w:noWrap/>
            <w:hideMark/>
          </w:tcPr>
          <w:p w14:paraId="4C3E4B47"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LT970229</w:t>
            </w:r>
          </w:p>
        </w:tc>
        <w:tc>
          <w:tcPr>
            <w:tcW w:w="1908" w:type="dxa"/>
            <w:noWrap/>
            <w:hideMark/>
          </w:tcPr>
          <w:p w14:paraId="0CDAC5DA"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LT970374</w:t>
            </w:r>
          </w:p>
        </w:tc>
        <w:tc>
          <w:tcPr>
            <w:tcW w:w="1908" w:type="dxa"/>
            <w:noWrap/>
            <w:hideMark/>
          </w:tcPr>
          <w:p w14:paraId="3FE4F49E"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LT970525</w:t>
            </w:r>
          </w:p>
        </w:tc>
        <w:tc>
          <w:tcPr>
            <w:tcW w:w="1997" w:type="dxa"/>
            <w:noWrap/>
            <w:hideMark/>
          </w:tcPr>
          <w:p w14:paraId="4D89229F"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LT970602</w:t>
            </w:r>
          </w:p>
        </w:tc>
        <w:tc>
          <w:tcPr>
            <w:tcW w:w="1908" w:type="dxa"/>
            <w:noWrap/>
            <w:hideMark/>
          </w:tcPr>
          <w:p w14:paraId="210203B5"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LT970701</w:t>
            </w:r>
          </w:p>
        </w:tc>
      </w:tr>
      <w:tr w:rsidR="00E1558A" w:rsidRPr="00BE7908" w14:paraId="775E5C0A" w14:textId="77777777" w:rsidTr="0016274C">
        <w:trPr>
          <w:trHeight w:val="253"/>
        </w:trPr>
        <w:tc>
          <w:tcPr>
            <w:tcW w:w="1908" w:type="dxa"/>
            <w:noWrap/>
            <w:hideMark/>
          </w:tcPr>
          <w:p w14:paraId="07A1B47A"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LT969911</w:t>
            </w:r>
          </w:p>
        </w:tc>
        <w:tc>
          <w:tcPr>
            <w:tcW w:w="1908" w:type="dxa"/>
            <w:noWrap/>
            <w:hideMark/>
          </w:tcPr>
          <w:p w14:paraId="61956710"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LT970074</w:t>
            </w:r>
          </w:p>
        </w:tc>
        <w:tc>
          <w:tcPr>
            <w:tcW w:w="1908" w:type="dxa"/>
            <w:noWrap/>
            <w:hideMark/>
          </w:tcPr>
          <w:p w14:paraId="3B9FBA3D"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LT970230</w:t>
            </w:r>
          </w:p>
        </w:tc>
        <w:tc>
          <w:tcPr>
            <w:tcW w:w="1908" w:type="dxa"/>
            <w:noWrap/>
            <w:hideMark/>
          </w:tcPr>
          <w:p w14:paraId="79B87F70"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LT970377</w:t>
            </w:r>
          </w:p>
        </w:tc>
        <w:tc>
          <w:tcPr>
            <w:tcW w:w="1908" w:type="dxa"/>
            <w:noWrap/>
            <w:hideMark/>
          </w:tcPr>
          <w:p w14:paraId="35FDDE41"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LT970526</w:t>
            </w:r>
          </w:p>
        </w:tc>
        <w:tc>
          <w:tcPr>
            <w:tcW w:w="1997" w:type="dxa"/>
            <w:noWrap/>
            <w:hideMark/>
          </w:tcPr>
          <w:p w14:paraId="6744331C"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LT970603</w:t>
            </w:r>
          </w:p>
        </w:tc>
        <w:tc>
          <w:tcPr>
            <w:tcW w:w="1908" w:type="dxa"/>
            <w:noWrap/>
            <w:hideMark/>
          </w:tcPr>
          <w:p w14:paraId="3E69AEA9"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LT970703</w:t>
            </w:r>
          </w:p>
        </w:tc>
      </w:tr>
      <w:tr w:rsidR="00E1558A" w:rsidRPr="00BE7908" w14:paraId="03B763C9" w14:textId="77777777" w:rsidTr="0016274C">
        <w:trPr>
          <w:trHeight w:val="253"/>
        </w:trPr>
        <w:tc>
          <w:tcPr>
            <w:tcW w:w="1908" w:type="dxa"/>
            <w:noWrap/>
            <w:hideMark/>
          </w:tcPr>
          <w:p w14:paraId="79FDD2E1"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LT969922</w:t>
            </w:r>
          </w:p>
        </w:tc>
        <w:tc>
          <w:tcPr>
            <w:tcW w:w="1908" w:type="dxa"/>
            <w:noWrap/>
            <w:hideMark/>
          </w:tcPr>
          <w:p w14:paraId="19900DA2"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LT970075</w:t>
            </w:r>
          </w:p>
        </w:tc>
        <w:tc>
          <w:tcPr>
            <w:tcW w:w="1908" w:type="dxa"/>
            <w:noWrap/>
            <w:hideMark/>
          </w:tcPr>
          <w:p w14:paraId="4667B81F"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LT970231</w:t>
            </w:r>
          </w:p>
        </w:tc>
        <w:tc>
          <w:tcPr>
            <w:tcW w:w="1908" w:type="dxa"/>
            <w:noWrap/>
            <w:hideMark/>
          </w:tcPr>
          <w:p w14:paraId="140F66EA"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LT970379</w:t>
            </w:r>
          </w:p>
        </w:tc>
        <w:tc>
          <w:tcPr>
            <w:tcW w:w="1908" w:type="dxa"/>
            <w:noWrap/>
            <w:hideMark/>
          </w:tcPr>
          <w:p w14:paraId="2DEBD6D5"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LT970527</w:t>
            </w:r>
          </w:p>
        </w:tc>
        <w:tc>
          <w:tcPr>
            <w:tcW w:w="1997" w:type="dxa"/>
            <w:noWrap/>
            <w:hideMark/>
          </w:tcPr>
          <w:p w14:paraId="4B9D6938"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LT970604</w:t>
            </w:r>
          </w:p>
        </w:tc>
        <w:tc>
          <w:tcPr>
            <w:tcW w:w="1908" w:type="dxa"/>
            <w:noWrap/>
            <w:hideMark/>
          </w:tcPr>
          <w:p w14:paraId="70DA59E4"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LT970704</w:t>
            </w:r>
          </w:p>
        </w:tc>
      </w:tr>
      <w:tr w:rsidR="00E1558A" w:rsidRPr="00BE7908" w14:paraId="3D1627C5" w14:textId="77777777" w:rsidTr="0016274C">
        <w:trPr>
          <w:trHeight w:val="253"/>
        </w:trPr>
        <w:tc>
          <w:tcPr>
            <w:tcW w:w="1908" w:type="dxa"/>
            <w:noWrap/>
            <w:hideMark/>
          </w:tcPr>
          <w:p w14:paraId="2D7BD57C"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LT969924</w:t>
            </w:r>
          </w:p>
        </w:tc>
        <w:tc>
          <w:tcPr>
            <w:tcW w:w="1908" w:type="dxa"/>
            <w:noWrap/>
            <w:hideMark/>
          </w:tcPr>
          <w:p w14:paraId="02B9CA1F"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LT970076</w:t>
            </w:r>
          </w:p>
        </w:tc>
        <w:tc>
          <w:tcPr>
            <w:tcW w:w="1908" w:type="dxa"/>
            <w:noWrap/>
            <w:hideMark/>
          </w:tcPr>
          <w:p w14:paraId="2C8BB319"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LT970232</w:t>
            </w:r>
          </w:p>
        </w:tc>
        <w:tc>
          <w:tcPr>
            <w:tcW w:w="1908" w:type="dxa"/>
            <w:noWrap/>
            <w:hideMark/>
          </w:tcPr>
          <w:p w14:paraId="06628388"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LT970381</w:t>
            </w:r>
          </w:p>
        </w:tc>
        <w:tc>
          <w:tcPr>
            <w:tcW w:w="1908" w:type="dxa"/>
            <w:noWrap/>
            <w:hideMark/>
          </w:tcPr>
          <w:p w14:paraId="0C5C9A6D"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LT970528</w:t>
            </w:r>
          </w:p>
        </w:tc>
        <w:tc>
          <w:tcPr>
            <w:tcW w:w="1997" w:type="dxa"/>
            <w:noWrap/>
            <w:hideMark/>
          </w:tcPr>
          <w:p w14:paraId="579D0CE8"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LT970605</w:t>
            </w:r>
          </w:p>
        </w:tc>
        <w:tc>
          <w:tcPr>
            <w:tcW w:w="1908" w:type="dxa"/>
            <w:noWrap/>
            <w:hideMark/>
          </w:tcPr>
          <w:p w14:paraId="3F04FACC"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LT970706</w:t>
            </w:r>
          </w:p>
        </w:tc>
      </w:tr>
      <w:tr w:rsidR="00E1558A" w:rsidRPr="00BE7908" w14:paraId="685E0E17" w14:textId="77777777" w:rsidTr="0016274C">
        <w:trPr>
          <w:trHeight w:val="253"/>
        </w:trPr>
        <w:tc>
          <w:tcPr>
            <w:tcW w:w="1908" w:type="dxa"/>
            <w:noWrap/>
            <w:hideMark/>
          </w:tcPr>
          <w:p w14:paraId="16008B3C"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LT969927</w:t>
            </w:r>
          </w:p>
        </w:tc>
        <w:tc>
          <w:tcPr>
            <w:tcW w:w="1908" w:type="dxa"/>
            <w:noWrap/>
            <w:hideMark/>
          </w:tcPr>
          <w:p w14:paraId="2DEA2808"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LT970077</w:t>
            </w:r>
          </w:p>
        </w:tc>
        <w:tc>
          <w:tcPr>
            <w:tcW w:w="1908" w:type="dxa"/>
            <w:noWrap/>
            <w:hideMark/>
          </w:tcPr>
          <w:p w14:paraId="0B0E8D55"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LT970233</w:t>
            </w:r>
          </w:p>
        </w:tc>
        <w:tc>
          <w:tcPr>
            <w:tcW w:w="1908" w:type="dxa"/>
            <w:noWrap/>
            <w:hideMark/>
          </w:tcPr>
          <w:p w14:paraId="4850A1DD"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LT970382</w:t>
            </w:r>
          </w:p>
        </w:tc>
        <w:tc>
          <w:tcPr>
            <w:tcW w:w="1908" w:type="dxa"/>
            <w:noWrap/>
            <w:hideMark/>
          </w:tcPr>
          <w:p w14:paraId="585E66A9"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LT970529</w:t>
            </w:r>
          </w:p>
        </w:tc>
        <w:tc>
          <w:tcPr>
            <w:tcW w:w="1997" w:type="dxa"/>
            <w:noWrap/>
            <w:hideMark/>
          </w:tcPr>
          <w:p w14:paraId="38955742"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LT970606</w:t>
            </w:r>
          </w:p>
        </w:tc>
        <w:tc>
          <w:tcPr>
            <w:tcW w:w="1908" w:type="dxa"/>
            <w:noWrap/>
            <w:hideMark/>
          </w:tcPr>
          <w:p w14:paraId="54414E1A"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LT970707</w:t>
            </w:r>
          </w:p>
        </w:tc>
      </w:tr>
      <w:tr w:rsidR="00E1558A" w:rsidRPr="00BE7908" w14:paraId="561CD5A6" w14:textId="77777777" w:rsidTr="0016274C">
        <w:trPr>
          <w:trHeight w:val="253"/>
        </w:trPr>
        <w:tc>
          <w:tcPr>
            <w:tcW w:w="1908" w:type="dxa"/>
            <w:noWrap/>
            <w:hideMark/>
          </w:tcPr>
          <w:p w14:paraId="7B4F6F9A"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LT969928</w:t>
            </w:r>
          </w:p>
        </w:tc>
        <w:tc>
          <w:tcPr>
            <w:tcW w:w="1908" w:type="dxa"/>
            <w:noWrap/>
            <w:hideMark/>
          </w:tcPr>
          <w:p w14:paraId="317972B0"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LT970078</w:t>
            </w:r>
          </w:p>
        </w:tc>
        <w:tc>
          <w:tcPr>
            <w:tcW w:w="1908" w:type="dxa"/>
            <w:noWrap/>
            <w:hideMark/>
          </w:tcPr>
          <w:p w14:paraId="1B319AA3"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LT970234</w:t>
            </w:r>
          </w:p>
        </w:tc>
        <w:tc>
          <w:tcPr>
            <w:tcW w:w="1908" w:type="dxa"/>
            <w:noWrap/>
            <w:hideMark/>
          </w:tcPr>
          <w:p w14:paraId="59062ABE"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LT970385</w:t>
            </w:r>
          </w:p>
        </w:tc>
        <w:tc>
          <w:tcPr>
            <w:tcW w:w="1908" w:type="dxa"/>
            <w:noWrap/>
            <w:hideMark/>
          </w:tcPr>
          <w:p w14:paraId="5CA29875"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LT970530</w:t>
            </w:r>
          </w:p>
        </w:tc>
        <w:tc>
          <w:tcPr>
            <w:tcW w:w="1997" w:type="dxa"/>
            <w:noWrap/>
            <w:hideMark/>
          </w:tcPr>
          <w:p w14:paraId="64BFADBF"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LT970607</w:t>
            </w:r>
          </w:p>
        </w:tc>
        <w:tc>
          <w:tcPr>
            <w:tcW w:w="1908" w:type="dxa"/>
            <w:noWrap/>
            <w:hideMark/>
          </w:tcPr>
          <w:p w14:paraId="28797226"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LT970716</w:t>
            </w:r>
          </w:p>
        </w:tc>
      </w:tr>
      <w:tr w:rsidR="00E1558A" w:rsidRPr="00BE7908" w14:paraId="43F3ED56" w14:textId="77777777" w:rsidTr="0016274C">
        <w:trPr>
          <w:trHeight w:val="253"/>
        </w:trPr>
        <w:tc>
          <w:tcPr>
            <w:tcW w:w="1908" w:type="dxa"/>
            <w:noWrap/>
            <w:hideMark/>
          </w:tcPr>
          <w:p w14:paraId="2B3D23D6"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LT969931</w:t>
            </w:r>
          </w:p>
        </w:tc>
        <w:tc>
          <w:tcPr>
            <w:tcW w:w="1908" w:type="dxa"/>
            <w:noWrap/>
            <w:hideMark/>
          </w:tcPr>
          <w:p w14:paraId="63949D1C"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LT970079</w:t>
            </w:r>
          </w:p>
        </w:tc>
        <w:tc>
          <w:tcPr>
            <w:tcW w:w="1908" w:type="dxa"/>
            <w:noWrap/>
            <w:hideMark/>
          </w:tcPr>
          <w:p w14:paraId="575C293E"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LT970235</w:t>
            </w:r>
          </w:p>
        </w:tc>
        <w:tc>
          <w:tcPr>
            <w:tcW w:w="1908" w:type="dxa"/>
            <w:noWrap/>
            <w:hideMark/>
          </w:tcPr>
          <w:p w14:paraId="05A702D9"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LT970389</w:t>
            </w:r>
          </w:p>
        </w:tc>
        <w:tc>
          <w:tcPr>
            <w:tcW w:w="1908" w:type="dxa"/>
            <w:noWrap/>
            <w:hideMark/>
          </w:tcPr>
          <w:p w14:paraId="7324F1B5"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LT970530</w:t>
            </w:r>
          </w:p>
        </w:tc>
        <w:tc>
          <w:tcPr>
            <w:tcW w:w="1997" w:type="dxa"/>
            <w:noWrap/>
            <w:hideMark/>
          </w:tcPr>
          <w:p w14:paraId="6B599367"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LT970608</w:t>
            </w:r>
          </w:p>
        </w:tc>
        <w:tc>
          <w:tcPr>
            <w:tcW w:w="1908" w:type="dxa"/>
            <w:noWrap/>
            <w:hideMark/>
          </w:tcPr>
          <w:p w14:paraId="6678D0EC"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LT970718</w:t>
            </w:r>
          </w:p>
        </w:tc>
      </w:tr>
      <w:tr w:rsidR="00E1558A" w:rsidRPr="00BE7908" w14:paraId="4924FCE3" w14:textId="77777777" w:rsidTr="0016274C">
        <w:trPr>
          <w:trHeight w:val="253"/>
        </w:trPr>
        <w:tc>
          <w:tcPr>
            <w:tcW w:w="1908" w:type="dxa"/>
            <w:noWrap/>
            <w:hideMark/>
          </w:tcPr>
          <w:p w14:paraId="7FE4E2E4"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LT969934</w:t>
            </w:r>
          </w:p>
        </w:tc>
        <w:tc>
          <w:tcPr>
            <w:tcW w:w="1908" w:type="dxa"/>
            <w:noWrap/>
            <w:hideMark/>
          </w:tcPr>
          <w:p w14:paraId="0AE13F31"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LT970080</w:t>
            </w:r>
          </w:p>
        </w:tc>
        <w:tc>
          <w:tcPr>
            <w:tcW w:w="1908" w:type="dxa"/>
            <w:noWrap/>
            <w:hideMark/>
          </w:tcPr>
          <w:p w14:paraId="7E41DFBD"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LT970236</w:t>
            </w:r>
          </w:p>
        </w:tc>
        <w:tc>
          <w:tcPr>
            <w:tcW w:w="1908" w:type="dxa"/>
            <w:noWrap/>
            <w:hideMark/>
          </w:tcPr>
          <w:p w14:paraId="4031448E"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LT970391</w:t>
            </w:r>
          </w:p>
        </w:tc>
        <w:tc>
          <w:tcPr>
            <w:tcW w:w="1908" w:type="dxa"/>
            <w:noWrap/>
            <w:hideMark/>
          </w:tcPr>
          <w:p w14:paraId="3D1FCED5"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LT970531</w:t>
            </w:r>
          </w:p>
        </w:tc>
        <w:tc>
          <w:tcPr>
            <w:tcW w:w="1997" w:type="dxa"/>
            <w:noWrap/>
            <w:hideMark/>
          </w:tcPr>
          <w:p w14:paraId="084E93A7"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LT970609</w:t>
            </w:r>
          </w:p>
        </w:tc>
        <w:tc>
          <w:tcPr>
            <w:tcW w:w="1908" w:type="dxa"/>
            <w:noWrap/>
            <w:hideMark/>
          </w:tcPr>
          <w:p w14:paraId="49833214" w14:textId="77777777" w:rsidR="00E1558A" w:rsidRPr="00BE7908" w:rsidRDefault="00E1558A" w:rsidP="0016274C">
            <w:pPr>
              <w:rPr>
                <w:rFonts w:ascii="Arial" w:eastAsia="Times New Roman" w:hAnsi="Arial" w:cs="Arial"/>
                <w:sz w:val="20"/>
                <w:szCs w:val="20"/>
              </w:rPr>
            </w:pPr>
          </w:p>
        </w:tc>
      </w:tr>
      <w:tr w:rsidR="00E1558A" w:rsidRPr="00BE7908" w14:paraId="1C34FF30" w14:textId="77777777" w:rsidTr="0016274C">
        <w:trPr>
          <w:trHeight w:val="253"/>
        </w:trPr>
        <w:tc>
          <w:tcPr>
            <w:tcW w:w="1908" w:type="dxa"/>
            <w:noWrap/>
            <w:hideMark/>
          </w:tcPr>
          <w:p w14:paraId="2B065F37"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LT969935</w:t>
            </w:r>
          </w:p>
        </w:tc>
        <w:tc>
          <w:tcPr>
            <w:tcW w:w="1908" w:type="dxa"/>
            <w:noWrap/>
            <w:hideMark/>
          </w:tcPr>
          <w:p w14:paraId="2E7F9726"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LT970081</w:t>
            </w:r>
          </w:p>
        </w:tc>
        <w:tc>
          <w:tcPr>
            <w:tcW w:w="1908" w:type="dxa"/>
            <w:noWrap/>
            <w:hideMark/>
          </w:tcPr>
          <w:p w14:paraId="6FD6624C"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LT970237</w:t>
            </w:r>
          </w:p>
        </w:tc>
        <w:tc>
          <w:tcPr>
            <w:tcW w:w="1908" w:type="dxa"/>
            <w:noWrap/>
            <w:hideMark/>
          </w:tcPr>
          <w:p w14:paraId="0E85E11E"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LT970393</w:t>
            </w:r>
          </w:p>
        </w:tc>
        <w:tc>
          <w:tcPr>
            <w:tcW w:w="1908" w:type="dxa"/>
            <w:noWrap/>
            <w:hideMark/>
          </w:tcPr>
          <w:p w14:paraId="4119F7C4"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LT970532</w:t>
            </w:r>
          </w:p>
        </w:tc>
        <w:tc>
          <w:tcPr>
            <w:tcW w:w="1997" w:type="dxa"/>
            <w:noWrap/>
            <w:hideMark/>
          </w:tcPr>
          <w:p w14:paraId="1C42F911"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LT970610</w:t>
            </w:r>
          </w:p>
        </w:tc>
        <w:tc>
          <w:tcPr>
            <w:tcW w:w="1908" w:type="dxa"/>
            <w:noWrap/>
            <w:hideMark/>
          </w:tcPr>
          <w:p w14:paraId="5059B301" w14:textId="77777777" w:rsidR="00E1558A" w:rsidRPr="00BE7908" w:rsidRDefault="00E1558A" w:rsidP="0016274C">
            <w:pPr>
              <w:rPr>
                <w:rFonts w:ascii="Arial" w:eastAsia="Times New Roman" w:hAnsi="Arial" w:cs="Arial"/>
                <w:sz w:val="20"/>
                <w:szCs w:val="20"/>
              </w:rPr>
            </w:pPr>
          </w:p>
        </w:tc>
      </w:tr>
      <w:tr w:rsidR="00E1558A" w:rsidRPr="00BE7908" w14:paraId="0E58F722" w14:textId="77777777" w:rsidTr="0016274C">
        <w:trPr>
          <w:trHeight w:val="253"/>
        </w:trPr>
        <w:tc>
          <w:tcPr>
            <w:tcW w:w="1908" w:type="dxa"/>
            <w:noWrap/>
            <w:hideMark/>
          </w:tcPr>
          <w:p w14:paraId="382E9567"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LT969936</w:t>
            </w:r>
          </w:p>
        </w:tc>
        <w:tc>
          <w:tcPr>
            <w:tcW w:w="1908" w:type="dxa"/>
            <w:noWrap/>
            <w:hideMark/>
          </w:tcPr>
          <w:p w14:paraId="6E265666"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LT970083</w:t>
            </w:r>
          </w:p>
        </w:tc>
        <w:tc>
          <w:tcPr>
            <w:tcW w:w="1908" w:type="dxa"/>
            <w:noWrap/>
            <w:hideMark/>
          </w:tcPr>
          <w:p w14:paraId="4FCD79EB"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LT970238</w:t>
            </w:r>
          </w:p>
        </w:tc>
        <w:tc>
          <w:tcPr>
            <w:tcW w:w="1908" w:type="dxa"/>
            <w:noWrap/>
            <w:hideMark/>
          </w:tcPr>
          <w:p w14:paraId="18CB17BF"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LT970394</w:t>
            </w:r>
          </w:p>
        </w:tc>
        <w:tc>
          <w:tcPr>
            <w:tcW w:w="1908" w:type="dxa"/>
            <w:noWrap/>
            <w:hideMark/>
          </w:tcPr>
          <w:p w14:paraId="425AB907"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LT970533</w:t>
            </w:r>
          </w:p>
        </w:tc>
        <w:tc>
          <w:tcPr>
            <w:tcW w:w="1997" w:type="dxa"/>
            <w:noWrap/>
            <w:hideMark/>
          </w:tcPr>
          <w:p w14:paraId="2D7915B0"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LT970611</w:t>
            </w:r>
          </w:p>
        </w:tc>
        <w:tc>
          <w:tcPr>
            <w:tcW w:w="1908" w:type="dxa"/>
            <w:noWrap/>
            <w:hideMark/>
          </w:tcPr>
          <w:p w14:paraId="1941DA1B" w14:textId="77777777" w:rsidR="00E1558A" w:rsidRPr="00BE7908" w:rsidRDefault="00E1558A" w:rsidP="0016274C">
            <w:pPr>
              <w:rPr>
                <w:rFonts w:ascii="Arial" w:eastAsia="Times New Roman" w:hAnsi="Arial" w:cs="Arial"/>
                <w:sz w:val="20"/>
                <w:szCs w:val="20"/>
              </w:rPr>
            </w:pPr>
          </w:p>
        </w:tc>
      </w:tr>
      <w:tr w:rsidR="00E1558A" w:rsidRPr="00BE7908" w14:paraId="253F1F91" w14:textId="77777777" w:rsidTr="0016274C">
        <w:trPr>
          <w:trHeight w:val="253"/>
        </w:trPr>
        <w:tc>
          <w:tcPr>
            <w:tcW w:w="1908" w:type="dxa"/>
            <w:noWrap/>
            <w:hideMark/>
          </w:tcPr>
          <w:p w14:paraId="060D851C"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LT969938</w:t>
            </w:r>
          </w:p>
        </w:tc>
        <w:tc>
          <w:tcPr>
            <w:tcW w:w="1908" w:type="dxa"/>
            <w:noWrap/>
            <w:hideMark/>
          </w:tcPr>
          <w:p w14:paraId="4FB827A9"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LT970084</w:t>
            </w:r>
          </w:p>
        </w:tc>
        <w:tc>
          <w:tcPr>
            <w:tcW w:w="1908" w:type="dxa"/>
            <w:noWrap/>
            <w:hideMark/>
          </w:tcPr>
          <w:p w14:paraId="66D669D7"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LT970239</w:t>
            </w:r>
          </w:p>
        </w:tc>
        <w:tc>
          <w:tcPr>
            <w:tcW w:w="1908" w:type="dxa"/>
            <w:noWrap/>
            <w:hideMark/>
          </w:tcPr>
          <w:p w14:paraId="4AA74914"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LT970401</w:t>
            </w:r>
          </w:p>
        </w:tc>
        <w:tc>
          <w:tcPr>
            <w:tcW w:w="1908" w:type="dxa"/>
            <w:noWrap/>
            <w:hideMark/>
          </w:tcPr>
          <w:p w14:paraId="0EAB544B"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LT970534</w:t>
            </w:r>
          </w:p>
        </w:tc>
        <w:tc>
          <w:tcPr>
            <w:tcW w:w="1997" w:type="dxa"/>
            <w:noWrap/>
            <w:hideMark/>
          </w:tcPr>
          <w:p w14:paraId="5DCD746C"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LT970612</w:t>
            </w:r>
          </w:p>
        </w:tc>
        <w:tc>
          <w:tcPr>
            <w:tcW w:w="1908" w:type="dxa"/>
            <w:noWrap/>
            <w:hideMark/>
          </w:tcPr>
          <w:p w14:paraId="2DF82F66" w14:textId="77777777" w:rsidR="00E1558A" w:rsidRPr="00BE7908" w:rsidRDefault="00E1558A" w:rsidP="0016274C">
            <w:pPr>
              <w:rPr>
                <w:rFonts w:ascii="Arial" w:eastAsia="Times New Roman" w:hAnsi="Arial" w:cs="Arial"/>
                <w:sz w:val="20"/>
                <w:szCs w:val="20"/>
              </w:rPr>
            </w:pPr>
          </w:p>
        </w:tc>
      </w:tr>
      <w:tr w:rsidR="00E1558A" w:rsidRPr="00BE7908" w14:paraId="3EA0A7F9" w14:textId="77777777" w:rsidTr="0016274C">
        <w:trPr>
          <w:trHeight w:val="253"/>
        </w:trPr>
        <w:tc>
          <w:tcPr>
            <w:tcW w:w="1908" w:type="dxa"/>
            <w:noWrap/>
            <w:hideMark/>
          </w:tcPr>
          <w:p w14:paraId="01AACA68"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LT969942</w:t>
            </w:r>
          </w:p>
        </w:tc>
        <w:tc>
          <w:tcPr>
            <w:tcW w:w="1908" w:type="dxa"/>
            <w:noWrap/>
            <w:hideMark/>
          </w:tcPr>
          <w:p w14:paraId="1023AB43"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LT970085</w:t>
            </w:r>
          </w:p>
        </w:tc>
        <w:tc>
          <w:tcPr>
            <w:tcW w:w="1908" w:type="dxa"/>
            <w:noWrap/>
            <w:hideMark/>
          </w:tcPr>
          <w:p w14:paraId="436DD4A7"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LT970240</w:t>
            </w:r>
          </w:p>
        </w:tc>
        <w:tc>
          <w:tcPr>
            <w:tcW w:w="1908" w:type="dxa"/>
            <w:noWrap/>
            <w:hideMark/>
          </w:tcPr>
          <w:p w14:paraId="6783D4B2"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LT970403</w:t>
            </w:r>
          </w:p>
        </w:tc>
        <w:tc>
          <w:tcPr>
            <w:tcW w:w="1908" w:type="dxa"/>
            <w:noWrap/>
            <w:hideMark/>
          </w:tcPr>
          <w:p w14:paraId="47839C30"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LT970535</w:t>
            </w:r>
          </w:p>
        </w:tc>
        <w:tc>
          <w:tcPr>
            <w:tcW w:w="1997" w:type="dxa"/>
            <w:noWrap/>
            <w:hideMark/>
          </w:tcPr>
          <w:p w14:paraId="1F0BAA04"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LT970613</w:t>
            </w:r>
          </w:p>
        </w:tc>
        <w:tc>
          <w:tcPr>
            <w:tcW w:w="1908" w:type="dxa"/>
            <w:noWrap/>
            <w:hideMark/>
          </w:tcPr>
          <w:p w14:paraId="1D86275C" w14:textId="77777777" w:rsidR="00E1558A" w:rsidRPr="00BE7908" w:rsidRDefault="00E1558A" w:rsidP="0016274C">
            <w:pPr>
              <w:rPr>
                <w:rFonts w:ascii="Arial" w:eastAsia="Times New Roman" w:hAnsi="Arial" w:cs="Arial"/>
                <w:sz w:val="20"/>
                <w:szCs w:val="20"/>
              </w:rPr>
            </w:pPr>
          </w:p>
        </w:tc>
      </w:tr>
      <w:tr w:rsidR="00E1558A" w:rsidRPr="00BE7908" w14:paraId="1E57BBC3" w14:textId="77777777" w:rsidTr="0016274C">
        <w:trPr>
          <w:trHeight w:val="253"/>
        </w:trPr>
        <w:tc>
          <w:tcPr>
            <w:tcW w:w="1908" w:type="dxa"/>
            <w:noWrap/>
            <w:hideMark/>
          </w:tcPr>
          <w:p w14:paraId="3458D419"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LT969943</w:t>
            </w:r>
          </w:p>
        </w:tc>
        <w:tc>
          <w:tcPr>
            <w:tcW w:w="1908" w:type="dxa"/>
            <w:noWrap/>
            <w:hideMark/>
          </w:tcPr>
          <w:p w14:paraId="4ECD985A"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LT970086</w:t>
            </w:r>
          </w:p>
        </w:tc>
        <w:tc>
          <w:tcPr>
            <w:tcW w:w="1908" w:type="dxa"/>
            <w:noWrap/>
            <w:hideMark/>
          </w:tcPr>
          <w:p w14:paraId="405A834C"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LT970241</w:t>
            </w:r>
          </w:p>
        </w:tc>
        <w:tc>
          <w:tcPr>
            <w:tcW w:w="1908" w:type="dxa"/>
            <w:noWrap/>
            <w:hideMark/>
          </w:tcPr>
          <w:p w14:paraId="6B6BC2D7"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LT970412</w:t>
            </w:r>
          </w:p>
        </w:tc>
        <w:tc>
          <w:tcPr>
            <w:tcW w:w="1908" w:type="dxa"/>
            <w:noWrap/>
            <w:hideMark/>
          </w:tcPr>
          <w:p w14:paraId="201E8FD8"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LT970536</w:t>
            </w:r>
          </w:p>
        </w:tc>
        <w:tc>
          <w:tcPr>
            <w:tcW w:w="1997" w:type="dxa"/>
            <w:noWrap/>
            <w:hideMark/>
          </w:tcPr>
          <w:p w14:paraId="4F810DEF"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LT970614</w:t>
            </w:r>
          </w:p>
        </w:tc>
        <w:tc>
          <w:tcPr>
            <w:tcW w:w="1908" w:type="dxa"/>
            <w:noWrap/>
            <w:hideMark/>
          </w:tcPr>
          <w:p w14:paraId="25007A12" w14:textId="77777777" w:rsidR="00E1558A" w:rsidRPr="00BE7908" w:rsidRDefault="00E1558A" w:rsidP="0016274C">
            <w:pPr>
              <w:rPr>
                <w:rFonts w:ascii="Arial" w:eastAsia="Times New Roman" w:hAnsi="Arial" w:cs="Arial"/>
                <w:sz w:val="20"/>
                <w:szCs w:val="20"/>
              </w:rPr>
            </w:pPr>
          </w:p>
        </w:tc>
      </w:tr>
      <w:tr w:rsidR="00E1558A" w:rsidRPr="00BE7908" w14:paraId="414E1109" w14:textId="77777777" w:rsidTr="0016274C">
        <w:trPr>
          <w:trHeight w:val="253"/>
        </w:trPr>
        <w:tc>
          <w:tcPr>
            <w:tcW w:w="1908" w:type="dxa"/>
            <w:noWrap/>
            <w:hideMark/>
          </w:tcPr>
          <w:p w14:paraId="26CAFCA9"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LT969945</w:t>
            </w:r>
          </w:p>
        </w:tc>
        <w:tc>
          <w:tcPr>
            <w:tcW w:w="1908" w:type="dxa"/>
            <w:noWrap/>
            <w:hideMark/>
          </w:tcPr>
          <w:p w14:paraId="544BAA8C"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LT970087</w:t>
            </w:r>
          </w:p>
        </w:tc>
        <w:tc>
          <w:tcPr>
            <w:tcW w:w="1908" w:type="dxa"/>
            <w:noWrap/>
            <w:hideMark/>
          </w:tcPr>
          <w:p w14:paraId="75DA9DD0"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LT970242</w:t>
            </w:r>
          </w:p>
        </w:tc>
        <w:tc>
          <w:tcPr>
            <w:tcW w:w="1908" w:type="dxa"/>
            <w:noWrap/>
            <w:hideMark/>
          </w:tcPr>
          <w:p w14:paraId="5EE53669"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LT970415</w:t>
            </w:r>
          </w:p>
        </w:tc>
        <w:tc>
          <w:tcPr>
            <w:tcW w:w="1908" w:type="dxa"/>
            <w:noWrap/>
            <w:hideMark/>
          </w:tcPr>
          <w:p w14:paraId="1A65521B"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LT970537</w:t>
            </w:r>
          </w:p>
        </w:tc>
        <w:tc>
          <w:tcPr>
            <w:tcW w:w="1997" w:type="dxa"/>
            <w:noWrap/>
            <w:hideMark/>
          </w:tcPr>
          <w:p w14:paraId="3C0BA83B"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LT970615</w:t>
            </w:r>
          </w:p>
        </w:tc>
        <w:tc>
          <w:tcPr>
            <w:tcW w:w="1908" w:type="dxa"/>
            <w:noWrap/>
            <w:hideMark/>
          </w:tcPr>
          <w:p w14:paraId="2641B1C8" w14:textId="77777777" w:rsidR="00E1558A" w:rsidRPr="00BE7908" w:rsidRDefault="00E1558A" w:rsidP="0016274C">
            <w:pPr>
              <w:rPr>
                <w:rFonts w:ascii="Arial" w:eastAsia="Times New Roman" w:hAnsi="Arial" w:cs="Arial"/>
                <w:sz w:val="20"/>
                <w:szCs w:val="20"/>
              </w:rPr>
            </w:pPr>
          </w:p>
        </w:tc>
      </w:tr>
      <w:tr w:rsidR="00E1558A" w:rsidRPr="00BE7908" w14:paraId="4F23E634" w14:textId="77777777" w:rsidTr="0016274C">
        <w:trPr>
          <w:trHeight w:val="253"/>
        </w:trPr>
        <w:tc>
          <w:tcPr>
            <w:tcW w:w="1908" w:type="dxa"/>
            <w:noWrap/>
            <w:hideMark/>
          </w:tcPr>
          <w:p w14:paraId="6AF055C4"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LT969947</w:t>
            </w:r>
          </w:p>
        </w:tc>
        <w:tc>
          <w:tcPr>
            <w:tcW w:w="1908" w:type="dxa"/>
            <w:noWrap/>
            <w:hideMark/>
          </w:tcPr>
          <w:p w14:paraId="211735B1"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LT970088</w:t>
            </w:r>
          </w:p>
        </w:tc>
        <w:tc>
          <w:tcPr>
            <w:tcW w:w="1908" w:type="dxa"/>
            <w:noWrap/>
            <w:hideMark/>
          </w:tcPr>
          <w:p w14:paraId="127399F3"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LT970243</w:t>
            </w:r>
          </w:p>
        </w:tc>
        <w:tc>
          <w:tcPr>
            <w:tcW w:w="1908" w:type="dxa"/>
            <w:noWrap/>
            <w:hideMark/>
          </w:tcPr>
          <w:p w14:paraId="77E5C02A"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LT970416</w:t>
            </w:r>
          </w:p>
        </w:tc>
        <w:tc>
          <w:tcPr>
            <w:tcW w:w="1908" w:type="dxa"/>
            <w:noWrap/>
            <w:hideMark/>
          </w:tcPr>
          <w:p w14:paraId="4409F0A3"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LT970538</w:t>
            </w:r>
          </w:p>
        </w:tc>
        <w:tc>
          <w:tcPr>
            <w:tcW w:w="1997" w:type="dxa"/>
            <w:noWrap/>
            <w:hideMark/>
          </w:tcPr>
          <w:p w14:paraId="4C616DEA"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LT970616</w:t>
            </w:r>
          </w:p>
        </w:tc>
        <w:tc>
          <w:tcPr>
            <w:tcW w:w="1908" w:type="dxa"/>
            <w:noWrap/>
            <w:hideMark/>
          </w:tcPr>
          <w:p w14:paraId="50C27589" w14:textId="77777777" w:rsidR="00E1558A" w:rsidRPr="00BE7908" w:rsidRDefault="00E1558A" w:rsidP="0016274C">
            <w:pPr>
              <w:rPr>
                <w:rFonts w:ascii="Arial" w:eastAsia="Times New Roman" w:hAnsi="Arial" w:cs="Arial"/>
                <w:sz w:val="20"/>
                <w:szCs w:val="20"/>
              </w:rPr>
            </w:pPr>
          </w:p>
        </w:tc>
      </w:tr>
      <w:tr w:rsidR="00E1558A" w:rsidRPr="00BE7908" w14:paraId="3876FED5" w14:textId="77777777" w:rsidTr="0016274C">
        <w:trPr>
          <w:trHeight w:val="253"/>
        </w:trPr>
        <w:tc>
          <w:tcPr>
            <w:tcW w:w="1908" w:type="dxa"/>
            <w:noWrap/>
            <w:hideMark/>
          </w:tcPr>
          <w:p w14:paraId="2F434623"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LT969948</w:t>
            </w:r>
          </w:p>
        </w:tc>
        <w:tc>
          <w:tcPr>
            <w:tcW w:w="1908" w:type="dxa"/>
            <w:noWrap/>
            <w:hideMark/>
          </w:tcPr>
          <w:p w14:paraId="42E6801C"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LT970096</w:t>
            </w:r>
          </w:p>
        </w:tc>
        <w:tc>
          <w:tcPr>
            <w:tcW w:w="1908" w:type="dxa"/>
            <w:noWrap/>
            <w:hideMark/>
          </w:tcPr>
          <w:p w14:paraId="1FCD9262"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LT970244</w:t>
            </w:r>
          </w:p>
        </w:tc>
        <w:tc>
          <w:tcPr>
            <w:tcW w:w="1908" w:type="dxa"/>
            <w:noWrap/>
            <w:hideMark/>
          </w:tcPr>
          <w:p w14:paraId="2C7575C5"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LT970417</w:t>
            </w:r>
          </w:p>
        </w:tc>
        <w:tc>
          <w:tcPr>
            <w:tcW w:w="1908" w:type="dxa"/>
            <w:noWrap/>
            <w:hideMark/>
          </w:tcPr>
          <w:p w14:paraId="3133DAF0"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LT970538</w:t>
            </w:r>
          </w:p>
        </w:tc>
        <w:tc>
          <w:tcPr>
            <w:tcW w:w="1997" w:type="dxa"/>
            <w:noWrap/>
            <w:hideMark/>
          </w:tcPr>
          <w:p w14:paraId="2D62F0E5"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LT970617</w:t>
            </w:r>
          </w:p>
        </w:tc>
        <w:tc>
          <w:tcPr>
            <w:tcW w:w="1908" w:type="dxa"/>
            <w:noWrap/>
            <w:hideMark/>
          </w:tcPr>
          <w:p w14:paraId="47C05483" w14:textId="77777777" w:rsidR="00E1558A" w:rsidRPr="00BE7908" w:rsidRDefault="00E1558A" w:rsidP="0016274C">
            <w:pPr>
              <w:rPr>
                <w:rFonts w:ascii="Arial" w:eastAsia="Times New Roman" w:hAnsi="Arial" w:cs="Arial"/>
                <w:sz w:val="20"/>
                <w:szCs w:val="20"/>
              </w:rPr>
            </w:pPr>
          </w:p>
        </w:tc>
      </w:tr>
      <w:tr w:rsidR="00E1558A" w:rsidRPr="00BE7908" w14:paraId="38095A6D" w14:textId="77777777" w:rsidTr="0016274C">
        <w:trPr>
          <w:trHeight w:val="253"/>
        </w:trPr>
        <w:tc>
          <w:tcPr>
            <w:tcW w:w="1908" w:type="dxa"/>
            <w:noWrap/>
            <w:hideMark/>
          </w:tcPr>
          <w:p w14:paraId="481AF1AB"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LT969951</w:t>
            </w:r>
          </w:p>
        </w:tc>
        <w:tc>
          <w:tcPr>
            <w:tcW w:w="1908" w:type="dxa"/>
            <w:noWrap/>
            <w:hideMark/>
          </w:tcPr>
          <w:p w14:paraId="4CB6011E"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LT970102</w:t>
            </w:r>
          </w:p>
        </w:tc>
        <w:tc>
          <w:tcPr>
            <w:tcW w:w="1908" w:type="dxa"/>
            <w:noWrap/>
            <w:hideMark/>
          </w:tcPr>
          <w:p w14:paraId="7D55A71F"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LT970245</w:t>
            </w:r>
          </w:p>
        </w:tc>
        <w:tc>
          <w:tcPr>
            <w:tcW w:w="1908" w:type="dxa"/>
            <w:noWrap/>
            <w:hideMark/>
          </w:tcPr>
          <w:p w14:paraId="59F95E8D"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LT970418</w:t>
            </w:r>
          </w:p>
        </w:tc>
        <w:tc>
          <w:tcPr>
            <w:tcW w:w="1908" w:type="dxa"/>
            <w:noWrap/>
            <w:hideMark/>
          </w:tcPr>
          <w:p w14:paraId="4EAD1EAA"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LT970539</w:t>
            </w:r>
          </w:p>
        </w:tc>
        <w:tc>
          <w:tcPr>
            <w:tcW w:w="1997" w:type="dxa"/>
            <w:noWrap/>
            <w:hideMark/>
          </w:tcPr>
          <w:p w14:paraId="627E389F"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LT970618</w:t>
            </w:r>
          </w:p>
        </w:tc>
        <w:tc>
          <w:tcPr>
            <w:tcW w:w="1908" w:type="dxa"/>
            <w:noWrap/>
            <w:hideMark/>
          </w:tcPr>
          <w:p w14:paraId="1F4F15F0" w14:textId="77777777" w:rsidR="00E1558A" w:rsidRPr="00BE7908" w:rsidRDefault="00E1558A" w:rsidP="0016274C">
            <w:pPr>
              <w:rPr>
                <w:rFonts w:ascii="Arial" w:eastAsia="Times New Roman" w:hAnsi="Arial" w:cs="Arial"/>
                <w:sz w:val="20"/>
                <w:szCs w:val="20"/>
              </w:rPr>
            </w:pPr>
          </w:p>
        </w:tc>
      </w:tr>
      <w:tr w:rsidR="00E1558A" w:rsidRPr="00BE7908" w14:paraId="15980A67" w14:textId="77777777" w:rsidTr="0016274C">
        <w:trPr>
          <w:trHeight w:val="253"/>
        </w:trPr>
        <w:tc>
          <w:tcPr>
            <w:tcW w:w="1908" w:type="dxa"/>
            <w:noWrap/>
            <w:hideMark/>
          </w:tcPr>
          <w:p w14:paraId="59DED0F4"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LT969953</w:t>
            </w:r>
          </w:p>
        </w:tc>
        <w:tc>
          <w:tcPr>
            <w:tcW w:w="1908" w:type="dxa"/>
            <w:noWrap/>
            <w:hideMark/>
          </w:tcPr>
          <w:p w14:paraId="5402F3CF"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LT970110</w:t>
            </w:r>
          </w:p>
        </w:tc>
        <w:tc>
          <w:tcPr>
            <w:tcW w:w="1908" w:type="dxa"/>
            <w:noWrap/>
            <w:hideMark/>
          </w:tcPr>
          <w:p w14:paraId="10503DDE"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LT970246</w:t>
            </w:r>
          </w:p>
        </w:tc>
        <w:tc>
          <w:tcPr>
            <w:tcW w:w="1908" w:type="dxa"/>
            <w:noWrap/>
            <w:hideMark/>
          </w:tcPr>
          <w:p w14:paraId="7162362D"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LT970420</w:t>
            </w:r>
          </w:p>
        </w:tc>
        <w:tc>
          <w:tcPr>
            <w:tcW w:w="1908" w:type="dxa"/>
            <w:noWrap/>
            <w:hideMark/>
          </w:tcPr>
          <w:p w14:paraId="5FC555F4"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LT970540</w:t>
            </w:r>
          </w:p>
        </w:tc>
        <w:tc>
          <w:tcPr>
            <w:tcW w:w="1997" w:type="dxa"/>
            <w:noWrap/>
            <w:hideMark/>
          </w:tcPr>
          <w:p w14:paraId="307F6A5A"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LT970619</w:t>
            </w:r>
          </w:p>
        </w:tc>
        <w:tc>
          <w:tcPr>
            <w:tcW w:w="1908" w:type="dxa"/>
            <w:noWrap/>
            <w:hideMark/>
          </w:tcPr>
          <w:p w14:paraId="231FCA13" w14:textId="77777777" w:rsidR="00E1558A" w:rsidRPr="00BE7908" w:rsidRDefault="00E1558A" w:rsidP="0016274C">
            <w:pPr>
              <w:rPr>
                <w:rFonts w:ascii="Arial" w:eastAsia="Times New Roman" w:hAnsi="Arial" w:cs="Arial"/>
                <w:sz w:val="20"/>
                <w:szCs w:val="20"/>
              </w:rPr>
            </w:pPr>
          </w:p>
        </w:tc>
      </w:tr>
      <w:tr w:rsidR="00E1558A" w:rsidRPr="00BE7908" w14:paraId="6A2A3FD0" w14:textId="77777777" w:rsidTr="0016274C">
        <w:trPr>
          <w:trHeight w:val="253"/>
        </w:trPr>
        <w:tc>
          <w:tcPr>
            <w:tcW w:w="1908" w:type="dxa"/>
            <w:noWrap/>
            <w:hideMark/>
          </w:tcPr>
          <w:p w14:paraId="04D3E08C"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LT969956</w:t>
            </w:r>
          </w:p>
        </w:tc>
        <w:tc>
          <w:tcPr>
            <w:tcW w:w="1908" w:type="dxa"/>
            <w:noWrap/>
            <w:hideMark/>
          </w:tcPr>
          <w:p w14:paraId="4F5A0724"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LT970111</w:t>
            </w:r>
          </w:p>
        </w:tc>
        <w:tc>
          <w:tcPr>
            <w:tcW w:w="1908" w:type="dxa"/>
            <w:noWrap/>
            <w:hideMark/>
          </w:tcPr>
          <w:p w14:paraId="4BD0D754"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LT970247</w:t>
            </w:r>
          </w:p>
        </w:tc>
        <w:tc>
          <w:tcPr>
            <w:tcW w:w="1908" w:type="dxa"/>
            <w:noWrap/>
            <w:hideMark/>
          </w:tcPr>
          <w:p w14:paraId="25E196E5"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LT970425</w:t>
            </w:r>
          </w:p>
        </w:tc>
        <w:tc>
          <w:tcPr>
            <w:tcW w:w="1908" w:type="dxa"/>
            <w:noWrap/>
            <w:hideMark/>
          </w:tcPr>
          <w:p w14:paraId="5A669FD0"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LT970541</w:t>
            </w:r>
          </w:p>
        </w:tc>
        <w:tc>
          <w:tcPr>
            <w:tcW w:w="1997" w:type="dxa"/>
            <w:noWrap/>
            <w:hideMark/>
          </w:tcPr>
          <w:p w14:paraId="2E0DD97D"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LT970620</w:t>
            </w:r>
          </w:p>
        </w:tc>
        <w:tc>
          <w:tcPr>
            <w:tcW w:w="1908" w:type="dxa"/>
            <w:noWrap/>
            <w:hideMark/>
          </w:tcPr>
          <w:p w14:paraId="645D4B9A" w14:textId="77777777" w:rsidR="00E1558A" w:rsidRPr="00BE7908" w:rsidRDefault="00E1558A" w:rsidP="0016274C">
            <w:pPr>
              <w:rPr>
                <w:rFonts w:ascii="Arial" w:eastAsia="Times New Roman" w:hAnsi="Arial" w:cs="Arial"/>
                <w:sz w:val="20"/>
                <w:szCs w:val="20"/>
              </w:rPr>
            </w:pPr>
          </w:p>
        </w:tc>
      </w:tr>
      <w:tr w:rsidR="00E1558A" w:rsidRPr="00BE7908" w14:paraId="2C666ACC" w14:textId="77777777" w:rsidTr="0016274C">
        <w:trPr>
          <w:trHeight w:val="253"/>
        </w:trPr>
        <w:tc>
          <w:tcPr>
            <w:tcW w:w="1908" w:type="dxa"/>
            <w:noWrap/>
            <w:hideMark/>
          </w:tcPr>
          <w:p w14:paraId="71DF0BD7"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LT969958</w:t>
            </w:r>
          </w:p>
        </w:tc>
        <w:tc>
          <w:tcPr>
            <w:tcW w:w="1908" w:type="dxa"/>
            <w:noWrap/>
            <w:hideMark/>
          </w:tcPr>
          <w:p w14:paraId="14D62BEC"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LT970112</w:t>
            </w:r>
          </w:p>
        </w:tc>
        <w:tc>
          <w:tcPr>
            <w:tcW w:w="1908" w:type="dxa"/>
            <w:noWrap/>
            <w:hideMark/>
          </w:tcPr>
          <w:p w14:paraId="775FB71A"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LT970248</w:t>
            </w:r>
          </w:p>
        </w:tc>
        <w:tc>
          <w:tcPr>
            <w:tcW w:w="1908" w:type="dxa"/>
            <w:noWrap/>
            <w:hideMark/>
          </w:tcPr>
          <w:p w14:paraId="2E004D64"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LT970427</w:t>
            </w:r>
          </w:p>
        </w:tc>
        <w:tc>
          <w:tcPr>
            <w:tcW w:w="1908" w:type="dxa"/>
            <w:noWrap/>
            <w:hideMark/>
          </w:tcPr>
          <w:p w14:paraId="5CA5D35D"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LT970542</w:t>
            </w:r>
          </w:p>
        </w:tc>
        <w:tc>
          <w:tcPr>
            <w:tcW w:w="1997" w:type="dxa"/>
            <w:noWrap/>
            <w:hideMark/>
          </w:tcPr>
          <w:p w14:paraId="60AA6F0D"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LT970621</w:t>
            </w:r>
          </w:p>
        </w:tc>
        <w:tc>
          <w:tcPr>
            <w:tcW w:w="1908" w:type="dxa"/>
            <w:noWrap/>
            <w:hideMark/>
          </w:tcPr>
          <w:p w14:paraId="05731E84" w14:textId="77777777" w:rsidR="00E1558A" w:rsidRPr="00BE7908" w:rsidRDefault="00E1558A" w:rsidP="0016274C">
            <w:pPr>
              <w:rPr>
                <w:rFonts w:ascii="Arial" w:eastAsia="Times New Roman" w:hAnsi="Arial" w:cs="Arial"/>
                <w:sz w:val="20"/>
                <w:szCs w:val="20"/>
              </w:rPr>
            </w:pPr>
          </w:p>
        </w:tc>
      </w:tr>
      <w:tr w:rsidR="00E1558A" w:rsidRPr="00BE7908" w14:paraId="6E1C88D3" w14:textId="77777777" w:rsidTr="0016274C">
        <w:trPr>
          <w:trHeight w:val="253"/>
        </w:trPr>
        <w:tc>
          <w:tcPr>
            <w:tcW w:w="1908" w:type="dxa"/>
            <w:noWrap/>
            <w:hideMark/>
          </w:tcPr>
          <w:p w14:paraId="701BDA77"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LT969959</w:t>
            </w:r>
          </w:p>
        </w:tc>
        <w:tc>
          <w:tcPr>
            <w:tcW w:w="1908" w:type="dxa"/>
            <w:noWrap/>
            <w:hideMark/>
          </w:tcPr>
          <w:p w14:paraId="7798F692"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LT970113</w:t>
            </w:r>
          </w:p>
        </w:tc>
        <w:tc>
          <w:tcPr>
            <w:tcW w:w="1908" w:type="dxa"/>
            <w:noWrap/>
            <w:hideMark/>
          </w:tcPr>
          <w:p w14:paraId="42383C3F"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LT970249</w:t>
            </w:r>
          </w:p>
        </w:tc>
        <w:tc>
          <w:tcPr>
            <w:tcW w:w="1908" w:type="dxa"/>
            <w:noWrap/>
            <w:hideMark/>
          </w:tcPr>
          <w:p w14:paraId="026C0473"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LT970429</w:t>
            </w:r>
          </w:p>
        </w:tc>
        <w:tc>
          <w:tcPr>
            <w:tcW w:w="1908" w:type="dxa"/>
            <w:noWrap/>
            <w:hideMark/>
          </w:tcPr>
          <w:p w14:paraId="04F34ECD"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LT970543</w:t>
            </w:r>
          </w:p>
        </w:tc>
        <w:tc>
          <w:tcPr>
            <w:tcW w:w="1997" w:type="dxa"/>
            <w:noWrap/>
            <w:hideMark/>
          </w:tcPr>
          <w:p w14:paraId="0522C999"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LT970622</w:t>
            </w:r>
          </w:p>
        </w:tc>
        <w:tc>
          <w:tcPr>
            <w:tcW w:w="1908" w:type="dxa"/>
            <w:noWrap/>
            <w:hideMark/>
          </w:tcPr>
          <w:p w14:paraId="229CA2C1" w14:textId="77777777" w:rsidR="00E1558A" w:rsidRPr="00BE7908" w:rsidRDefault="00E1558A" w:rsidP="0016274C">
            <w:pPr>
              <w:rPr>
                <w:rFonts w:ascii="Arial" w:eastAsia="Times New Roman" w:hAnsi="Arial" w:cs="Arial"/>
                <w:sz w:val="20"/>
                <w:szCs w:val="20"/>
              </w:rPr>
            </w:pPr>
          </w:p>
        </w:tc>
      </w:tr>
      <w:tr w:rsidR="00E1558A" w:rsidRPr="00BE7908" w14:paraId="773B8901" w14:textId="77777777" w:rsidTr="0016274C">
        <w:trPr>
          <w:trHeight w:val="253"/>
        </w:trPr>
        <w:tc>
          <w:tcPr>
            <w:tcW w:w="1908" w:type="dxa"/>
            <w:noWrap/>
            <w:hideMark/>
          </w:tcPr>
          <w:p w14:paraId="57BA013C"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LT969960</w:t>
            </w:r>
          </w:p>
        </w:tc>
        <w:tc>
          <w:tcPr>
            <w:tcW w:w="1908" w:type="dxa"/>
            <w:noWrap/>
            <w:hideMark/>
          </w:tcPr>
          <w:p w14:paraId="15CE3AEF"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LT970114</w:t>
            </w:r>
          </w:p>
        </w:tc>
        <w:tc>
          <w:tcPr>
            <w:tcW w:w="1908" w:type="dxa"/>
            <w:noWrap/>
            <w:hideMark/>
          </w:tcPr>
          <w:p w14:paraId="23B79806"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LT970250</w:t>
            </w:r>
          </w:p>
        </w:tc>
        <w:tc>
          <w:tcPr>
            <w:tcW w:w="1908" w:type="dxa"/>
            <w:noWrap/>
            <w:hideMark/>
          </w:tcPr>
          <w:p w14:paraId="554FF6AB"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LT970430</w:t>
            </w:r>
          </w:p>
        </w:tc>
        <w:tc>
          <w:tcPr>
            <w:tcW w:w="1908" w:type="dxa"/>
            <w:noWrap/>
            <w:hideMark/>
          </w:tcPr>
          <w:p w14:paraId="77B6EBD0"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LT970544</w:t>
            </w:r>
          </w:p>
        </w:tc>
        <w:tc>
          <w:tcPr>
            <w:tcW w:w="1997" w:type="dxa"/>
            <w:noWrap/>
            <w:hideMark/>
          </w:tcPr>
          <w:p w14:paraId="3F8187C5"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LT970623</w:t>
            </w:r>
          </w:p>
        </w:tc>
        <w:tc>
          <w:tcPr>
            <w:tcW w:w="1908" w:type="dxa"/>
            <w:noWrap/>
            <w:hideMark/>
          </w:tcPr>
          <w:p w14:paraId="6742581F" w14:textId="77777777" w:rsidR="00E1558A" w:rsidRPr="00BE7908" w:rsidRDefault="00E1558A" w:rsidP="0016274C">
            <w:pPr>
              <w:rPr>
                <w:rFonts w:ascii="Arial" w:eastAsia="Times New Roman" w:hAnsi="Arial" w:cs="Arial"/>
                <w:sz w:val="20"/>
                <w:szCs w:val="20"/>
              </w:rPr>
            </w:pPr>
          </w:p>
        </w:tc>
      </w:tr>
      <w:tr w:rsidR="00E1558A" w:rsidRPr="00BE7908" w14:paraId="5EC7E59C" w14:textId="77777777" w:rsidTr="0016274C">
        <w:trPr>
          <w:trHeight w:val="253"/>
        </w:trPr>
        <w:tc>
          <w:tcPr>
            <w:tcW w:w="1908" w:type="dxa"/>
            <w:noWrap/>
            <w:hideMark/>
          </w:tcPr>
          <w:p w14:paraId="4203F335"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LT969962</w:t>
            </w:r>
          </w:p>
        </w:tc>
        <w:tc>
          <w:tcPr>
            <w:tcW w:w="1908" w:type="dxa"/>
            <w:noWrap/>
            <w:hideMark/>
          </w:tcPr>
          <w:p w14:paraId="2C961E3C"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LT970115</w:t>
            </w:r>
          </w:p>
        </w:tc>
        <w:tc>
          <w:tcPr>
            <w:tcW w:w="1908" w:type="dxa"/>
            <w:noWrap/>
            <w:hideMark/>
          </w:tcPr>
          <w:p w14:paraId="16129F71"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LT970251</w:t>
            </w:r>
          </w:p>
        </w:tc>
        <w:tc>
          <w:tcPr>
            <w:tcW w:w="1908" w:type="dxa"/>
            <w:noWrap/>
            <w:hideMark/>
          </w:tcPr>
          <w:p w14:paraId="637B7C01"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LT970433</w:t>
            </w:r>
          </w:p>
        </w:tc>
        <w:tc>
          <w:tcPr>
            <w:tcW w:w="1908" w:type="dxa"/>
            <w:noWrap/>
            <w:hideMark/>
          </w:tcPr>
          <w:p w14:paraId="135116EC"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LT970545</w:t>
            </w:r>
          </w:p>
        </w:tc>
        <w:tc>
          <w:tcPr>
            <w:tcW w:w="1997" w:type="dxa"/>
            <w:noWrap/>
            <w:hideMark/>
          </w:tcPr>
          <w:p w14:paraId="28E90612"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LT970624</w:t>
            </w:r>
          </w:p>
        </w:tc>
        <w:tc>
          <w:tcPr>
            <w:tcW w:w="1908" w:type="dxa"/>
            <w:noWrap/>
            <w:hideMark/>
          </w:tcPr>
          <w:p w14:paraId="0E9AAC12" w14:textId="77777777" w:rsidR="00E1558A" w:rsidRPr="00BE7908" w:rsidRDefault="00E1558A" w:rsidP="0016274C">
            <w:pPr>
              <w:rPr>
                <w:rFonts w:ascii="Arial" w:eastAsia="Times New Roman" w:hAnsi="Arial" w:cs="Arial"/>
                <w:sz w:val="20"/>
                <w:szCs w:val="20"/>
              </w:rPr>
            </w:pPr>
          </w:p>
        </w:tc>
      </w:tr>
      <w:tr w:rsidR="00E1558A" w:rsidRPr="00BE7908" w14:paraId="548EAF70" w14:textId="77777777" w:rsidTr="0016274C">
        <w:trPr>
          <w:trHeight w:val="253"/>
        </w:trPr>
        <w:tc>
          <w:tcPr>
            <w:tcW w:w="1908" w:type="dxa"/>
            <w:noWrap/>
            <w:hideMark/>
          </w:tcPr>
          <w:p w14:paraId="35C07EEB"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LT969963</w:t>
            </w:r>
          </w:p>
        </w:tc>
        <w:tc>
          <w:tcPr>
            <w:tcW w:w="1908" w:type="dxa"/>
            <w:noWrap/>
            <w:hideMark/>
          </w:tcPr>
          <w:p w14:paraId="34D1D0C4"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LT970116</w:t>
            </w:r>
          </w:p>
        </w:tc>
        <w:tc>
          <w:tcPr>
            <w:tcW w:w="1908" w:type="dxa"/>
            <w:noWrap/>
            <w:hideMark/>
          </w:tcPr>
          <w:p w14:paraId="7042CF69"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LT970253</w:t>
            </w:r>
          </w:p>
        </w:tc>
        <w:tc>
          <w:tcPr>
            <w:tcW w:w="1908" w:type="dxa"/>
            <w:noWrap/>
            <w:hideMark/>
          </w:tcPr>
          <w:p w14:paraId="4E1BD1AD"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LT970435</w:t>
            </w:r>
          </w:p>
        </w:tc>
        <w:tc>
          <w:tcPr>
            <w:tcW w:w="1908" w:type="dxa"/>
            <w:noWrap/>
            <w:hideMark/>
          </w:tcPr>
          <w:p w14:paraId="1C47AE4B"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LT970546</w:t>
            </w:r>
          </w:p>
        </w:tc>
        <w:tc>
          <w:tcPr>
            <w:tcW w:w="1997" w:type="dxa"/>
            <w:noWrap/>
            <w:hideMark/>
          </w:tcPr>
          <w:p w14:paraId="04F641ED"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LT970625</w:t>
            </w:r>
          </w:p>
        </w:tc>
        <w:tc>
          <w:tcPr>
            <w:tcW w:w="1908" w:type="dxa"/>
            <w:noWrap/>
            <w:hideMark/>
          </w:tcPr>
          <w:p w14:paraId="764BC9EE" w14:textId="77777777" w:rsidR="00E1558A" w:rsidRPr="00BE7908" w:rsidRDefault="00E1558A" w:rsidP="0016274C">
            <w:pPr>
              <w:rPr>
                <w:rFonts w:ascii="Arial" w:eastAsia="Times New Roman" w:hAnsi="Arial" w:cs="Arial"/>
                <w:sz w:val="20"/>
                <w:szCs w:val="20"/>
              </w:rPr>
            </w:pPr>
          </w:p>
        </w:tc>
      </w:tr>
      <w:tr w:rsidR="00E1558A" w:rsidRPr="00BE7908" w14:paraId="0F965509" w14:textId="77777777" w:rsidTr="0016274C">
        <w:trPr>
          <w:trHeight w:val="253"/>
        </w:trPr>
        <w:tc>
          <w:tcPr>
            <w:tcW w:w="1908" w:type="dxa"/>
            <w:noWrap/>
            <w:hideMark/>
          </w:tcPr>
          <w:p w14:paraId="00ED3ED2"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LT969964</w:t>
            </w:r>
          </w:p>
        </w:tc>
        <w:tc>
          <w:tcPr>
            <w:tcW w:w="1908" w:type="dxa"/>
            <w:noWrap/>
            <w:hideMark/>
          </w:tcPr>
          <w:p w14:paraId="288FBDAE"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LT970117</w:t>
            </w:r>
          </w:p>
        </w:tc>
        <w:tc>
          <w:tcPr>
            <w:tcW w:w="1908" w:type="dxa"/>
            <w:noWrap/>
            <w:hideMark/>
          </w:tcPr>
          <w:p w14:paraId="2D6C8951"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LT970254</w:t>
            </w:r>
          </w:p>
        </w:tc>
        <w:tc>
          <w:tcPr>
            <w:tcW w:w="1908" w:type="dxa"/>
            <w:noWrap/>
            <w:hideMark/>
          </w:tcPr>
          <w:p w14:paraId="37DCA3E2"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LT970436</w:t>
            </w:r>
          </w:p>
        </w:tc>
        <w:tc>
          <w:tcPr>
            <w:tcW w:w="1908" w:type="dxa"/>
            <w:noWrap/>
            <w:hideMark/>
          </w:tcPr>
          <w:p w14:paraId="2687E0D2"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LT970547</w:t>
            </w:r>
          </w:p>
        </w:tc>
        <w:tc>
          <w:tcPr>
            <w:tcW w:w="1997" w:type="dxa"/>
            <w:noWrap/>
            <w:hideMark/>
          </w:tcPr>
          <w:p w14:paraId="45C88DA3"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LT970626</w:t>
            </w:r>
          </w:p>
        </w:tc>
        <w:tc>
          <w:tcPr>
            <w:tcW w:w="1908" w:type="dxa"/>
            <w:noWrap/>
            <w:hideMark/>
          </w:tcPr>
          <w:p w14:paraId="39EE8CA4" w14:textId="77777777" w:rsidR="00E1558A" w:rsidRPr="00BE7908" w:rsidRDefault="00E1558A" w:rsidP="0016274C">
            <w:pPr>
              <w:rPr>
                <w:rFonts w:ascii="Arial" w:eastAsia="Times New Roman" w:hAnsi="Arial" w:cs="Arial"/>
                <w:sz w:val="20"/>
                <w:szCs w:val="20"/>
              </w:rPr>
            </w:pPr>
          </w:p>
        </w:tc>
      </w:tr>
      <w:tr w:rsidR="00E1558A" w:rsidRPr="00BE7908" w14:paraId="44F35B61" w14:textId="77777777" w:rsidTr="0016274C">
        <w:trPr>
          <w:trHeight w:val="253"/>
        </w:trPr>
        <w:tc>
          <w:tcPr>
            <w:tcW w:w="1908" w:type="dxa"/>
            <w:noWrap/>
            <w:hideMark/>
          </w:tcPr>
          <w:p w14:paraId="1548EB80"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LT969970</w:t>
            </w:r>
          </w:p>
        </w:tc>
        <w:tc>
          <w:tcPr>
            <w:tcW w:w="1908" w:type="dxa"/>
            <w:noWrap/>
            <w:hideMark/>
          </w:tcPr>
          <w:p w14:paraId="297F4DF1"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LT970118</w:t>
            </w:r>
          </w:p>
        </w:tc>
        <w:tc>
          <w:tcPr>
            <w:tcW w:w="1908" w:type="dxa"/>
            <w:noWrap/>
            <w:hideMark/>
          </w:tcPr>
          <w:p w14:paraId="13DDD21F"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LT970255</w:t>
            </w:r>
          </w:p>
        </w:tc>
        <w:tc>
          <w:tcPr>
            <w:tcW w:w="1908" w:type="dxa"/>
            <w:noWrap/>
            <w:hideMark/>
          </w:tcPr>
          <w:p w14:paraId="3FD2B23F"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LT970437</w:t>
            </w:r>
          </w:p>
        </w:tc>
        <w:tc>
          <w:tcPr>
            <w:tcW w:w="1908" w:type="dxa"/>
            <w:noWrap/>
            <w:hideMark/>
          </w:tcPr>
          <w:p w14:paraId="110D0391"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LT970548</w:t>
            </w:r>
          </w:p>
        </w:tc>
        <w:tc>
          <w:tcPr>
            <w:tcW w:w="1997" w:type="dxa"/>
            <w:noWrap/>
            <w:hideMark/>
          </w:tcPr>
          <w:p w14:paraId="3B4E7BA3"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LT970627</w:t>
            </w:r>
          </w:p>
        </w:tc>
        <w:tc>
          <w:tcPr>
            <w:tcW w:w="1908" w:type="dxa"/>
            <w:noWrap/>
            <w:hideMark/>
          </w:tcPr>
          <w:p w14:paraId="4CE9EB44" w14:textId="77777777" w:rsidR="00E1558A" w:rsidRPr="00BE7908" w:rsidRDefault="00E1558A" w:rsidP="0016274C">
            <w:pPr>
              <w:rPr>
                <w:rFonts w:ascii="Arial" w:eastAsia="Times New Roman" w:hAnsi="Arial" w:cs="Arial"/>
                <w:sz w:val="20"/>
                <w:szCs w:val="20"/>
              </w:rPr>
            </w:pPr>
          </w:p>
        </w:tc>
      </w:tr>
      <w:tr w:rsidR="00E1558A" w:rsidRPr="00BE7908" w14:paraId="2AC9CF5A" w14:textId="77777777" w:rsidTr="0016274C">
        <w:trPr>
          <w:trHeight w:val="253"/>
        </w:trPr>
        <w:tc>
          <w:tcPr>
            <w:tcW w:w="1908" w:type="dxa"/>
            <w:noWrap/>
            <w:hideMark/>
          </w:tcPr>
          <w:p w14:paraId="4705839C"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LT969971</w:t>
            </w:r>
          </w:p>
        </w:tc>
        <w:tc>
          <w:tcPr>
            <w:tcW w:w="1908" w:type="dxa"/>
            <w:noWrap/>
            <w:hideMark/>
          </w:tcPr>
          <w:p w14:paraId="3996DCAD"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LT970119</w:t>
            </w:r>
          </w:p>
        </w:tc>
        <w:tc>
          <w:tcPr>
            <w:tcW w:w="1908" w:type="dxa"/>
            <w:noWrap/>
            <w:hideMark/>
          </w:tcPr>
          <w:p w14:paraId="6B9CACFD"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LT970256</w:t>
            </w:r>
          </w:p>
        </w:tc>
        <w:tc>
          <w:tcPr>
            <w:tcW w:w="1908" w:type="dxa"/>
            <w:noWrap/>
            <w:hideMark/>
          </w:tcPr>
          <w:p w14:paraId="74A5656F"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LT970449</w:t>
            </w:r>
          </w:p>
        </w:tc>
        <w:tc>
          <w:tcPr>
            <w:tcW w:w="1908" w:type="dxa"/>
            <w:noWrap/>
            <w:hideMark/>
          </w:tcPr>
          <w:p w14:paraId="08315986"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LT970549</w:t>
            </w:r>
          </w:p>
        </w:tc>
        <w:tc>
          <w:tcPr>
            <w:tcW w:w="1997" w:type="dxa"/>
            <w:noWrap/>
            <w:hideMark/>
          </w:tcPr>
          <w:p w14:paraId="68442971"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LT970628</w:t>
            </w:r>
          </w:p>
        </w:tc>
        <w:tc>
          <w:tcPr>
            <w:tcW w:w="1908" w:type="dxa"/>
            <w:noWrap/>
            <w:hideMark/>
          </w:tcPr>
          <w:p w14:paraId="19F6C3FF" w14:textId="77777777" w:rsidR="00E1558A" w:rsidRPr="00BE7908" w:rsidRDefault="00E1558A" w:rsidP="0016274C">
            <w:pPr>
              <w:rPr>
                <w:rFonts w:ascii="Arial" w:eastAsia="Times New Roman" w:hAnsi="Arial" w:cs="Arial"/>
                <w:sz w:val="20"/>
                <w:szCs w:val="20"/>
              </w:rPr>
            </w:pPr>
          </w:p>
        </w:tc>
      </w:tr>
      <w:tr w:rsidR="00E1558A" w:rsidRPr="00BE7908" w14:paraId="4CE81D1F" w14:textId="77777777" w:rsidTr="0016274C">
        <w:trPr>
          <w:trHeight w:val="253"/>
        </w:trPr>
        <w:tc>
          <w:tcPr>
            <w:tcW w:w="1908" w:type="dxa"/>
            <w:noWrap/>
            <w:hideMark/>
          </w:tcPr>
          <w:p w14:paraId="1B246EA3"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LT969976</w:t>
            </w:r>
          </w:p>
        </w:tc>
        <w:tc>
          <w:tcPr>
            <w:tcW w:w="1908" w:type="dxa"/>
            <w:noWrap/>
            <w:hideMark/>
          </w:tcPr>
          <w:p w14:paraId="5FB52CDE"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LT970120</w:t>
            </w:r>
          </w:p>
        </w:tc>
        <w:tc>
          <w:tcPr>
            <w:tcW w:w="1908" w:type="dxa"/>
            <w:noWrap/>
            <w:hideMark/>
          </w:tcPr>
          <w:p w14:paraId="44872FB1"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LT970257</w:t>
            </w:r>
          </w:p>
        </w:tc>
        <w:tc>
          <w:tcPr>
            <w:tcW w:w="1908" w:type="dxa"/>
            <w:noWrap/>
            <w:hideMark/>
          </w:tcPr>
          <w:p w14:paraId="113D7A7C"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LT970470</w:t>
            </w:r>
          </w:p>
        </w:tc>
        <w:tc>
          <w:tcPr>
            <w:tcW w:w="1908" w:type="dxa"/>
            <w:noWrap/>
            <w:hideMark/>
          </w:tcPr>
          <w:p w14:paraId="7E90B113"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LT970550</w:t>
            </w:r>
          </w:p>
        </w:tc>
        <w:tc>
          <w:tcPr>
            <w:tcW w:w="1997" w:type="dxa"/>
            <w:noWrap/>
            <w:hideMark/>
          </w:tcPr>
          <w:p w14:paraId="0FE6116D"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LT970629</w:t>
            </w:r>
          </w:p>
        </w:tc>
        <w:tc>
          <w:tcPr>
            <w:tcW w:w="1908" w:type="dxa"/>
            <w:noWrap/>
            <w:hideMark/>
          </w:tcPr>
          <w:p w14:paraId="08374F41" w14:textId="77777777" w:rsidR="00E1558A" w:rsidRPr="00BE7908" w:rsidRDefault="00E1558A" w:rsidP="0016274C">
            <w:pPr>
              <w:rPr>
                <w:rFonts w:ascii="Arial" w:eastAsia="Times New Roman" w:hAnsi="Arial" w:cs="Arial"/>
                <w:sz w:val="20"/>
                <w:szCs w:val="20"/>
              </w:rPr>
            </w:pPr>
          </w:p>
        </w:tc>
      </w:tr>
      <w:tr w:rsidR="00E1558A" w:rsidRPr="00BE7908" w14:paraId="2C5D3B10" w14:textId="77777777" w:rsidTr="0016274C">
        <w:trPr>
          <w:trHeight w:val="253"/>
        </w:trPr>
        <w:tc>
          <w:tcPr>
            <w:tcW w:w="1908" w:type="dxa"/>
            <w:noWrap/>
            <w:hideMark/>
          </w:tcPr>
          <w:p w14:paraId="7FB2040D"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LT969977</w:t>
            </w:r>
          </w:p>
        </w:tc>
        <w:tc>
          <w:tcPr>
            <w:tcW w:w="1908" w:type="dxa"/>
            <w:noWrap/>
            <w:hideMark/>
          </w:tcPr>
          <w:p w14:paraId="6B526619"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LT970121</w:t>
            </w:r>
          </w:p>
        </w:tc>
        <w:tc>
          <w:tcPr>
            <w:tcW w:w="1908" w:type="dxa"/>
            <w:noWrap/>
            <w:hideMark/>
          </w:tcPr>
          <w:p w14:paraId="5323C531"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LT970259</w:t>
            </w:r>
          </w:p>
        </w:tc>
        <w:tc>
          <w:tcPr>
            <w:tcW w:w="1908" w:type="dxa"/>
            <w:noWrap/>
            <w:hideMark/>
          </w:tcPr>
          <w:p w14:paraId="1E50C93C"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LT970471</w:t>
            </w:r>
          </w:p>
        </w:tc>
        <w:tc>
          <w:tcPr>
            <w:tcW w:w="1908" w:type="dxa"/>
            <w:noWrap/>
            <w:hideMark/>
          </w:tcPr>
          <w:p w14:paraId="1C44D3DF"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LT970551</w:t>
            </w:r>
          </w:p>
        </w:tc>
        <w:tc>
          <w:tcPr>
            <w:tcW w:w="1997" w:type="dxa"/>
            <w:noWrap/>
            <w:hideMark/>
          </w:tcPr>
          <w:p w14:paraId="1780DA05"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LT970630</w:t>
            </w:r>
          </w:p>
        </w:tc>
        <w:tc>
          <w:tcPr>
            <w:tcW w:w="1908" w:type="dxa"/>
            <w:noWrap/>
            <w:hideMark/>
          </w:tcPr>
          <w:p w14:paraId="4538BAA6" w14:textId="77777777" w:rsidR="00E1558A" w:rsidRPr="00BE7908" w:rsidRDefault="00E1558A" w:rsidP="0016274C">
            <w:pPr>
              <w:rPr>
                <w:rFonts w:ascii="Arial" w:eastAsia="Times New Roman" w:hAnsi="Arial" w:cs="Arial"/>
                <w:sz w:val="20"/>
                <w:szCs w:val="20"/>
              </w:rPr>
            </w:pPr>
          </w:p>
        </w:tc>
      </w:tr>
      <w:tr w:rsidR="00E1558A" w:rsidRPr="00BE7908" w14:paraId="4E1735CA" w14:textId="77777777" w:rsidTr="0016274C">
        <w:trPr>
          <w:trHeight w:val="253"/>
        </w:trPr>
        <w:tc>
          <w:tcPr>
            <w:tcW w:w="1908" w:type="dxa"/>
            <w:noWrap/>
            <w:hideMark/>
          </w:tcPr>
          <w:p w14:paraId="0FAF969A"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LT969978</w:t>
            </w:r>
          </w:p>
        </w:tc>
        <w:tc>
          <w:tcPr>
            <w:tcW w:w="1908" w:type="dxa"/>
            <w:noWrap/>
            <w:hideMark/>
          </w:tcPr>
          <w:p w14:paraId="5E3157DA"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LT970122</w:t>
            </w:r>
          </w:p>
        </w:tc>
        <w:tc>
          <w:tcPr>
            <w:tcW w:w="1908" w:type="dxa"/>
            <w:noWrap/>
            <w:hideMark/>
          </w:tcPr>
          <w:p w14:paraId="26043218"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LT970266</w:t>
            </w:r>
          </w:p>
        </w:tc>
        <w:tc>
          <w:tcPr>
            <w:tcW w:w="1908" w:type="dxa"/>
            <w:noWrap/>
            <w:hideMark/>
          </w:tcPr>
          <w:p w14:paraId="0A028BC7"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LT970474</w:t>
            </w:r>
          </w:p>
        </w:tc>
        <w:tc>
          <w:tcPr>
            <w:tcW w:w="1908" w:type="dxa"/>
            <w:noWrap/>
            <w:hideMark/>
          </w:tcPr>
          <w:p w14:paraId="1EB90898"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LT970552</w:t>
            </w:r>
          </w:p>
        </w:tc>
        <w:tc>
          <w:tcPr>
            <w:tcW w:w="1997" w:type="dxa"/>
            <w:noWrap/>
            <w:hideMark/>
          </w:tcPr>
          <w:p w14:paraId="3B8B64A5"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LT970631</w:t>
            </w:r>
          </w:p>
        </w:tc>
        <w:tc>
          <w:tcPr>
            <w:tcW w:w="1908" w:type="dxa"/>
            <w:noWrap/>
            <w:hideMark/>
          </w:tcPr>
          <w:p w14:paraId="6DA0D4F9" w14:textId="77777777" w:rsidR="00E1558A" w:rsidRPr="00BE7908" w:rsidRDefault="00E1558A" w:rsidP="0016274C">
            <w:pPr>
              <w:rPr>
                <w:rFonts w:ascii="Arial" w:eastAsia="Times New Roman" w:hAnsi="Arial" w:cs="Arial"/>
                <w:sz w:val="20"/>
                <w:szCs w:val="20"/>
              </w:rPr>
            </w:pPr>
          </w:p>
        </w:tc>
      </w:tr>
      <w:tr w:rsidR="00E1558A" w:rsidRPr="00BE7908" w14:paraId="4640F8BD" w14:textId="77777777" w:rsidTr="0016274C">
        <w:trPr>
          <w:trHeight w:val="253"/>
        </w:trPr>
        <w:tc>
          <w:tcPr>
            <w:tcW w:w="1908" w:type="dxa"/>
            <w:noWrap/>
            <w:hideMark/>
          </w:tcPr>
          <w:p w14:paraId="6B775E6C"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LT969979</w:t>
            </w:r>
          </w:p>
        </w:tc>
        <w:tc>
          <w:tcPr>
            <w:tcW w:w="1908" w:type="dxa"/>
            <w:noWrap/>
            <w:hideMark/>
          </w:tcPr>
          <w:p w14:paraId="5D6E3F7B"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LT970123</w:t>
            </w:r>
          </w:p>
        </w:tc>
        <w:tc>
          <w:tcPr>
            <w:tcW w:w="1908" w:type="dxa"/>
            <w:noWrap/>
            <w:hideMark/>
          </w:tcPr>
          <w:p w14:paraId="69864166"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LT970269</w:t>
            </w:r>
          </w:p>
        </w:tc>
        <w:tc>
          <w:tcPr>
            <w:tcW w:w="1908" w:type="dxa"/>
            <w:noWrap/>
            <w:hideMark/>
          </w:tcPr>
          <w:p w14:paraId="5E87DF96"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LT970475</w:t>
            </w:r>
          </w:p>
        </w:tc>
        <w:tc>
          <w:tcPr>
            <w:tcW w:w="1908" w:type="dxa"/>
            <w:noWrap/>
            <w:hideMark/>
          </w:tcPr>
          <w:p w14:paraId="1D996F29"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LT970553</w:t>
            </w:r>
          </w:p>
        </w:tc>
        <w:tc>
          <w:tcPr>
            <w:tcW w:w="1997" w:type="dxa"/>
            <w:noWrap/>
            <w:hideMark/>
          </w:tcPr>
          <w:p w14:paraId="224A406D"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LT970632</w:t>
            </w:r>
          </w:p>
        </w:tc>
        <w:tc>
          <w:tcPr>
            <w:tcW w:w="1908" w:type="dxa"/>
            <w:noWrap/>
            <w:hideMark/>
          </w:tcPr>
          <w:p w14:paraId="159668D9" w14:textId="77777777" w:rsidR="00E1558A" w:rsidRPr="00BE7908" w:rsidRDefault="00E1558A" w:rsidP="0016274C">
            <w:pPr>
              <w:rPr>
                <w:rFonts w:ascii="Arial" w:eastAsia="Times New Roman" w:hAnsi="Arial" w:cs="Arial"/>
                <w:sz w:val="20"/>
                <w:szCs w:val="20"/>
              </w:rPr>
            </w:pPr>
          </w:p>
        </w:tc>
      </w:tr>
      <w:tr w:rsidR="00E1558A" w:rsidRPr="00BE7908" w14:paraId="04FEF488" w14:textId="77777777" w:rsidTr="0016274C">
        <w:trPr>
          <w:trHeight w:val="253"/>
        </w:trPr>
        <w:tc>
          <w:tcPr>
            <w:tcW w:w="1908" w:type="dxa"/>
            <w:noWrap/>
            <w:hideMark/>
          </w:tcPr>
          <w:p w14:paraId="4593556F"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LT969980</w:t>
            </w:r>
          </w:p>
        </w:tc>
        <w:tc>
          <w:tcPr>
            <w:tcW w:w="1908" w:type="dxa"/>
            <w:noWrap/>
            <w:hideMark/>
          </w:tcPr>
          <w:p w14:paraId="404156F2"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LT970124</w:t>
            </w:r>
          </w:p>
        </w:tc>
        <w:tc>
          <w:tcPr>
            <w:tcW w:w="1908" w:type="dxa"/>
            <w:noWrap/>
            <w:hideMark/>
          </w:tcPr>
          <w:p w14:paraId="25B150AA"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LT970271</w:t>
            </w:r>
          </w:p>
        </w:tc>
        <w:tc>
          <w:tcPr>
            <w:tcW w:w="1908" w:type="dxa"/>
            <w:noWrap/>
            <w:hideMark/>
          </w:tcPr>
          <w:p w14:paraId="1E705FED"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LT970476</w:t>
            </w:r>
          </w:p>
        </w:tc>
        <w:tc>
          <w:tcPr>
            <w:tcW w:w="1908" w:type="dxa"/>
            <w:noWrap/>
            <w:hideMark/>
          </w:tcPr>
          <w:p w14:paraId="581CDC97"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LT970554</w:t>
            </w:r>
          </w:p>
        </w:tc>
        <w:tc>
          <w:tcPr>
            <w:tcW w:w="1997" w:type="dxa"/>
            <w:noWrap/>
            <w:hideMark/>
          </w:tcPr>
          <w:p w14:paraId="6647705C"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LT970633</w:t>
            </w:r>
          </w:p>
        </w:tc>
        <w:tc>
          <w:tcPr>
            <w:tcW w:w="1908" w:type="dxa"/>
            <w:noWrap/>
            <w:hideMark/>
          </w:tcPr>
          <w:p w14:paraId="5DAE5BA7" w14:textId="77777777" w:rsidR="00E1558A" w:rsidRPr="00BE7908" w:rsidRDefault="00E1558A" w:rsidP="0016274C">
            <w:pPr>
              <w:rPr>
                <w:rFonts w:ascii="Arial" w:eastAsia="Times New Roman" w:hAnsi="Arial" w:cs="Arial"/>
                <w:sz w:val="20"/>
                <w:szCs w:val="20"/>
              </w:rPr>
            </w:pPr>
          </w:p>
        </w:tc>
      </w:tr>
      <w:tr w:rsidR="00E1558A" w:rsidRPr="00BE7908" w14:paraId="159599C9" w14:textId="77777777" w:rsidTr="0016274C">
        <w:trPr>
          <w:trHeight w:val="253"/>
        </w:trPr>
        <w:tc>
          <w:tcPr>
            <w:tcW w:w="1908" w:type="dxa"/>
            <w:noWrap/>
            <w:hideMark/>
          </w:tcPr>
          <w:p w14:paraId="43F7B73C"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LT969982</w:t>
            </w:r>
          </w:p>
        </w:tc>
        <w:tc>
          <w:tcPr>
            <w:tcW w:w="1908" w:type="dxa"/>
            <w:noWrap/>
            <w:hideMark/>
          </w:tcPr>
          <w:p w14:paraId="113D4A9F"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LT970125</w:t>
            </w:r>
          </w:p>
        </w:tc>
        <w:tc>
          <w:tcPr>
            <w:tcW w:w="1908" w:type="dxa"/>
            <w:noWrap/>
            <w:hideMark/>
          </w:tcPr>
          <w:p w14:paraId="776476B9"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LT970274</w:t>
            </w:r>
          </w:p>
        </w:tc>
        <w:tc>
          <w:tcPr>
            <w:tcW w:w="1908" w:type="dxa"/>
            <w:noWrap/>
            <w:hideMark/>
          </w:tcPr>
          <w:p w14:paraId="642B838D"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LT970477</w:t>
            </w:r>
          </w:p>
        </w:tc>
        <w:tc>
          <w:tcPr>
            <w:tcW w:w="1908" w:type="dxa"/>
            <w:noWrap/>
            <w:hideMark/>
          </w:tcPr>
          <w:p w14:paraId="7462AB3C"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LT970555</w:t>
            </w:r>
          </w:p>
        </w:tc>
        <w:tc>
          <w:tcPr>
            <w:tcW w:w="1997" w:type="dxa"/>
            <w:noWrap/>
            <w:hideMark/>
          </w:tcPr>
          <w:p w14:paraId="08501609"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LT970634</w:t>
            </w:r>
          </w:p>
        </w:tc>
        <w:tc>
          <w:tcPr>
            <w:tcW w:w="1908" w:type="dxa"/>
            <w:noWrap/>
            <w:hideMark/>
          </w:tcPr>
          <w:p w14:paraId="036A06DA"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 </w:t>
            </w:r>
          </w:p>
        </w:tc>
      </w:tr>
      <w:tr w:rsidR="00E1558A" w:rsidRPr="00BE7908" w14:paraId="015FBCFB" w14:textId="77777777" w:rsidTr="0016274C">
        <w:trPr>
          <w:trHeight w:val="253"/>
        </w:trPr>
        <w:tc>
          <w:tcPr>
            <w:tcW w:w="1908" w:type="dxa"/>
            <w:noWrap/>
            <w:hideMark/>
          </w:tcPr>
          <w:p w14:paraId="27397D87"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lastRenderedPageBreak/>
              <w:t>LT969983</w:t>
            </w:r>
          </w:p>
        </w:tc>
        <w:tc>
          <w:tcPr>
            <w:tcW w:w="1908" w:type="dxa"/>
            <w:noWrap/>
            <w:hideMark/>
          </w:tcPr>
          <w:p w14:paraId="63915EC9"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LT970126</w:t>
            </w:r>
          </w:p>
        </w:tc>
        <w:tc>
          <w:tcPr>
            <w:tcW w:w="1908" w:type="dxa"/>
            <w:noWrap/>
            <w:hideMark/>
          </w:tcPr>
          <w:p w14:paraId="5AEE2E71"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LT970277</w:t>
            </w:r>
          </w:p>
        </w:tc>
        <w:tc>
          <w:tcPr>
            <w:tcW w:w="1908" w:type="dxa"/>
            <w:noWrap/>
            <w:hideMark/>
          </w:tcPr>
          <w:p w14:paraId="7E7894B1"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LT970478</w:t>
            </w:r>
          </w:p>
        </w:tc>
        <w:tc>
          <w:tcPr>
            <w:tcW w:w="1908" w:type="dxa"/>
            <w:noWrap/>
            <w:hideMark/>
          </w:tcPr>
          <w:p w14:paraId="72ED3CDD"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LT970558</w:t>
            </w:r>
          </w:p>
        </w:tc>
        <w:tc>
          <w:tcPr>
            <w:tcW w:w="1997" w:type="dxa"/>
            <w:noWrap/>
            <w:hideMark/>
          </w:tcPr>
          <w:p w14:paraId="1244E027"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LT970635</w:t>
            </w:r>
          </w:p>
        </w:tc>
        <w:tc>
          <w:tcPr>
            <w:tcW w:w="1908" w:type="dxa"/>
            <w:noWrap/>
            <w:hideMark/>
          </w:tcPr>
          <w:p w14:paraId="7757E100" w14:textId="77777777" w:rsidR="00E1558A" w:rsidRPr="00BE7908" w:rsidRDefault="00E1558A" w:rsidP="0016274C">
            <w:pPr>
              <w:rPr>
                <w:rFonts w:ascii="Arial" w:eastAsia="Times New Roman" w:hAnsi="Arial" w:cs="Arial"/>
                <w:sz w:val="20"/>
                <w:szCs w:val="20"/>
              </w:rPr>
            </w:pPr>
          </w:p>
        </w:tc>
      </w:tr>
      <w:tr w:rsidR="00E1558A" w:rsidRPr="00BE7908" w14:paraId="1756E56E" w14:textId="77777777" w:rsidTr="0016274C">
        <w:trPr>
          <w:trHeight w:val="253"/>
        </w:trPr>
        <w:tc>
          <w:tcPr>
            <w:tcW w:w="1908" w:type="dxa"/>
            <w:noWrap/>
            <w:hideMark/>
          </w:tcPr>
          <w:p w14:paraId="50E1A5F3"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LT969986</w:t>
            </w:r>
          </w:p>
        </w:tc>
        <w:tc>
          <w:tcPr>
            <w:tcW w:w="1908" w:type="dxa"/>
            <w:noWrap/>
            <w:hideMark/>
          </w:tcPr>
          <w:p w14:paraId="7BA84107"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LT970127</w:t>
            </w:r>
          </w:p>
        </w:tc>
        <w:tc>
          <w:tcPr>
            <w:tcW w:w="1908" w:type="dxa"/>
            <w:noWrap/>
            <w:hideMark/>
          </w:tcPr>
          <w:p w14:paraId="00D3A87A"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LT970278</w:t>
            </w:r>
          </w:p>
        </w:tc>
        <w:tc>
          <w:tcPr>
            <w:tcW w:w="1908" w:type="dxa"/>
            <w:noWrap/>
            <w:hideMark/>
          </w:tcPr>
          <w:p w14:paraId="52F2F868"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LT970481</w:t>
            </w:r>
          </w:p>
        </w:tc>
        <w:tc>
          <w:tcPr>
            <w:tcW w:w="1908" w:type="dxa"/>
            <w:noWrap/>
            <w:hideMark/>
          </w:tcPr>
          <w:p w14:paraId="4E308E70"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LT970559</w:t>
            </w:r>
          </w:p>
        </w:tc>
        <w:tc>
          <w:tcPr>
            <w:tcW w:w="1997" w:type="dxa"/>
            <w:noWrap/>
            <w:hideMark/>
          </w:tcPr>
          <w:p w14:paraId="37D55021"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LT970636</w:t>
            </w:r>
          </w:p>
        </w:tc>
        <w:tc>
          <w:tcPr>
            <w:tcW w:w="1908" w:type="dxa"/>
            <w:noWrap/>
            <w:hideMark/>
          </w:tcPr>
          <w:p w14:paraId="0D6FDBFB" w14:textId="77777777" w:rsidR="00E1558A" w:rsidRPr="00BE7908" w:rsidRDefault="00E1558A" w:rsidP="0016274C">
            <w:pPr>
              <w:rPr>
                <w:rFonts w:ascii="Arial" w:eastAsia="Times New Roman" w:hAnsi="Arial" w:cs="Arial"/>
                <w:sz w:val="20"/>
                <w:szCs w:val="20"/>
              </w:rPr>
            </w:pPr>
          </w:p>
        </w:tc>
      </w:tr>
      <w:tr w:rsidR="00E1558A" w:rsidRPr="00BE7908" w14:paraId="0C7B4A70" w14:textId="77777777" w:rsidTr="0016274C">
        <w:trPr>
          <w:trHeight w:val="253"/>
        </w:trPr>
        <w:tc>
          <w:tcPr>
            <w:tcW w:w="1908" w:type="dxa"/>
            <w:noWrap/>
            <w:hideMark/>
          </w:tcPr>
          <w:p w14:paraId="7BAC7E1B"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LT969988</w:t>
            </w:r>
          </w:p>
        </w:tc>
        <w:tc>
          <w:tcPr>
            <w:tcW w:w="1908" w:type="dxa"/>
            <w:noWrap/>
            <w:hideMark/>
          </w:tcPr>
          <w:p w14:paraId="236EC726"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LT970128</w:t>
            </w:r>
          </w:p>
        </w:tc>
        <w:tc>
          <w:tcPr>
            <w:tcW w:w="1908" w:type="dxa"/>
            <w:noWrap/>
            <w:hideMark/>
          </w:tcPr>
          <w:p w14:paraId="6BDAC1A9"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LT970279</w:t>
            </w:r>
          </w:p>
        </w:tc>
        <w:tc>
          <w:tcPr>
            <w:tcW w:w="1908" w:type="dxa"/>
            <w:noWrap/>
            <w:hideMark/>
          </w:tcPr>
          <w:p w14:paraId="42446DD3"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LT970482</w:t>
            </w:r>
          </w:p>
        </w:tc>
        <w:tc>
          <w:tcPr>
            <w:tcW w:w="1908" w:type="dxa"/>
            <w:noWrap/>
            <w:hideMark/>
          </w:tcPr>
          <w:p w14:paraId="56361430"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LT970560</w:t>
            </w:r>
          </w:p>
        </w:tc>
        <w:tc>
          <w:tcPr>
            <w:tcW w:w="1997" w:type="dxa"/>
            <w:noWrap/>
            <w:hideMark/>
          </w:tcPr>
          <w:p w14:paraId="73B15BC9"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LT970637</w:t>
            </w:r>
          </w:p>
        </w:tc>
        <w:tc>
          <w:tcPr>
            <w:tcW w:w="1908" w:type="dxa"/>
            <w:noWrap/>
            <w:hideMark/>
          </w:tcPr>
          <w:p w14:paraId="761B32DD" w14:textId="77777777" w:rsidR="00E1558A" w:rsidRPr="00BE7908" w:rsidRDefault="00E1558A" w:rsidP="0016274C">
            <w:pPr>
              <w:rPr>
                <w:rFonts w:ascii="Arial" w:eastAsia="Times New Roman" w:hAnsi="Arial" w:cs="Arial"/>
                <w:sz w:val="20"/>
                <w:szCs w:val="20"/>
              </w:rPr>
            </w:pPr>
          </w:p>
        </w:tc>
      </w:tr>
      <w:tr w:rsidR="00E1558A" w:rsidRPr="00BE7908" w14:paraId="67B0D6B4" w14:textId="77777777" w:rsidTr="0016274C">
        <w:trPr>
          <w:trHeight w:val="253"/>
        </w:trPr>
        <w:tc>
          <w:tcPr>
            <w:tcW w:w="1908" w:type="dxa"/>
            <w:noWrap/>
            <w:hideMark/>
          </w:tcPr>
          <w:p w14:paraId="70E371CB"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LT969990</w:t>
            </w:r>
          </w:p>
        </w:tc>
        <w:tc>
          <w:tcPr>
            <w:tcW w:w="1908" w:type="dxa"/>
            <w:noWrap/>
            <w:hideMark/>
          </w:tcPr>
          <w:p w14:paraId="6091610B"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LT970129</w:t>
            </w:r>
          </w:p>
        </w:tc>
        <w:tc>
          <w:tcPr>
            <w:tcW w:w="1908" w:type="dxa"/>
            <w:noWrap/>
            <w:hideMark/>
          </w:tcPr>
          <w:p w14:paraId="4444DD34"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LT970280</w:t>
            </w:r>
          </w:p>
        </w:tc>
        <w:tc>
          <w:tcPr>
            <w:tcW w:w="1908" w:type="dxa"/>
            <w:noWrap/>
            <w:hideMark/>
          </w:tcPr>
          <w:p w14:paraId="20E6F78C"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LT970483</w:t>
            </w:r>
          </w:p>
        </w:tc>
        <w:tc>
          <w:tcPr>
            <w:tcW w:w="1908" w:type="dxa"/>
            <w:noWrap/>
            <w:hideMark/>
          </w:tcPr>
          <w:p w14:paraId="57B37FAA"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LT970561</w:t>
            </w:r>
          </w:p>
        </w:tc>
        <w:tc>
          <w:tcPr>
            <w:tcW w:w="1997" w:type="dxa"/>
            <w:noWrap/>
            <w:hideMark/>
          </w:tcPr>
          <w:p w14:paraId="1C357361"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LT970638</w:t>
            </w:r>
          </w:p>
        </w:tc>
        <w:tc>
          <w:tcPr>
            <w:tcW w:w="1908" w:type="dxa"/>
            <w:noWrap/>
            <w:hideMark/>
          </w:tcPr>
          <w:p w14:paraId="499802D1" w14:textId="77777777" w:rsidR="00E1558A" w:rsidRPr="00BE7908" w:rsidRDefault="00E1558A" w:rsidP="0016274C">
            <w:pPr>
              <w:rPr>
                <w:rFonts w:ascii="Arial" w:eastAsia="Times New Roman" w:hAnsi="Arial" w:cs="Arial"/>
                <w:sz w:val="20"/>
                <w:szCs w:val="20"/>
              </w:rPr>
            </w:pPr>
          </w:p>
        </w:tc>
      </w:tr>
      <w:tr w:rsidR="00E1558A" w:rsidRPr="00BE7908" w14:paraId="625C3766" w14:textId="77777777" w:rsidTr="0016274C">
        <w:trPr>
          <w:trHeight w:val="253"/>
        </w:trPr>
        <w:tc>
          <w:tcPr>
            <w:tcW w:w="1908" w:type="dxa"/>
            <w:noWrap/>
            <w:hideMark/>
          </w:tcPr>
          <w:p w14:paraId="06299BE0"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LT969995</w:t>
            </w:r>
          </w:p>
        </w:tc>
        <w:tc>
          <w:tcPr>
            <w:tcW w:w="1908" w:type="dxa"/>
            <w:noWrap/>
            <w:hideMark/>
          </w:tcPr>
          <w:p w14:paraId="054D83BF"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LT970130</w:t>
            </w:r>
          </w:p>
        </w:tc>
        <w:tc>
          <w:tcPr>
            <w:tcW w:w="1908" w:type="dxa"/>
            <w:noWrap/>
            <w:hideMark/>
          </w:tcPr>
          <w:p w14:paraId="09C3DFAD"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LT970285</w:t>
            </w:r>
          </w:p>
        </w:tc>
        <w:tc>
          <w:tcPr>
            <w:tcW w:w="1908" w:type="dxa"/>
            <w:noWrap/>
            <w:hideMark/>
          </w:tcPr>
          <w:p w14:paraId="3A68A68C"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LT970484</w:t>
            </w:r>
          </w:p>
        </w:tc>
        <w:tc>
          <w:tcPr>
            <w:tcW w:w="1908" w:type="dxa"/>
            <w:noWrap/>
            <w:hideMark/>
          </w:tcPr>
          <w:p w14:paraId="5BCA1343"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LT970561</w:t>
            </w:r>
          </w:p>
        </w:tc>
        <w:tc>
          <w:tcPr>
            <w:tcW w:w="1997" w:type="dxa"/>
            <w:noWrap/>
            <w:hideMark/>
          </w:tcPr>
          <w:p w14:paraId="7251D956"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LT970639</w:t>
            </w:r>
          </w:p>
        </w:tc>
        <w:tc>
          <w:tcPr>
            <w:tcW w:w="1908" w:type="dxa"/>
            <w:noWrap/>
            <w:hideMark/>
          </w:tcPr>
          <w:p w14:paraId="490BBCF1" w14:textId="77777777" w:rsidR="00E1558A" w:rsidRPr="00BE7908" w:rsidRDefault="00E1558A" w:rsidP="0016274C">
            <w:pPr>
              <w:rPr>
                <w:rFonts w:ascii="Arial" w:eastAsia="Times New Roman" w:hAnsi="Arial" w:cs="Arial"/>
                <w:sz w:val="20"/>
                <w:szCs w:val="20"/>
              </w:rPr>
            </w:pPr>
          </w:p>
        </w:tc>
      </w:tr>
      <w:tr w:rsidR="00E1558A" w:rsidRPr="00BE7908" w14:paraId="3112E319" w14:textId="77777777" w:rsidTr="0016274C">
        <w:trPr>
          <w:trHeight w:val="253"/>
        </w:trPr>
        <w:tc>
          <w:tcPr>
            <w:tcW w:w="1908" w:type="dxa"/>
            <w:noWrap/>
            <w:hideMark/>
          </w:tcPr>
          <w:p w14:paraId="06C639B2"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LT969996</w:t>
            </w:r>
          </w:p>
        </w:tc>
        <w:tc>
          <w:tcPr>
            <w:tcW w:w="1908" w:type="dxa"/>
            <w:noWrap/>
            <w:hideMark/>
          </w:tcPr>
          <w:p w14:paraId="7DA01BE1"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LT970131</w:t>
            </w:r>
          </w:p>
        </w:tc>
        <w:tc>
          <w:tcPr>
            <w:tcW w:w="1908" w:type="dxa"/>
            <w:noWrap/>
            <w:hideMark/>
          </w:tcPr>
          <w:p w14:paraId="025A8C1D"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LT970288</w:t>
            </w:r>
          </w:p>
        </w:tc>
        <w:tc>
          <w:tcPr>
            <w:tcW w:w="1908" w:type="dxa"/>
            <w:noWrap/>
            <w:hideMark/>
          </w:tcPr>
          <w:p w14:paraId="66BDF44C"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LT970485</w:t>
            </w:r>
          </w:p>
        </w:tc>
        <w:tc>
          <w:tcPr>
            <w:tcW w:w="1908" w:type="dxa"/>
            <w:noWrap/>
            <w:hideMark/>
          </w:tcPr>
          <w:p w14:paraId="2051F78F"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LT970562</w:t>
            </w:r>
          </w:p>
        </w:tc>
        <w:tc>
          <w:tcPr>
            <w:tcW w:w="1997" w:type="dxa"/>
            <w:noWrap/>
            <w:hideMark/>
          </w:tcPr>
          <w:p w14:paraId="0392DB4E"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LT970640</w:t>
            </w:r>
          </w:p>
        </w:tc>
        <w:tc>
          <w:tcPr>
            <w:tcW w:w="1908" w:type="dxa"/>
            <w:noWrap/>
            <w:hideMark/>
          </w:tcPr>
          <w:p w14:paraId="33F3F536" w14:textId="77777777" w:rsidR="00E1558A" w:rsidRPr="00BE7908" w:rsidRDefault="00E1558A" w:rsidP="0016274C">
            <w:pPr>
              <w:rPr>
                <w:rFonts w:ascii="Arial" w:eastAsia="Times New Roman" w:hAnsi="Arial" w:cs="Arial"/>
                <w:sz w:val="20"/>
                <w:szCs w:val="20"/>
              </w:rPr>
            </w:pPr>
          </w:p>
        </w:tc>
      </w:tr>
      <w:tr w:rsidR="00E1558A" w:rsidRPr="00BE7908" w14:paraId="3E436BE6" w14:textId="77777777" w:rsidTr="0016274C">
        <w:trPr>
          <w:trHeight w:val="253"/>
        </w:trPr>
        <w:tc>
          <w:tcPr>
            <w:tcW w:w="1908" w:type="dxa"/>
            <w:noWrap/>
            <w:hideMark/>
          </w:tcPr>
          <w:p w14:paraId="3C9EFEB0"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LT969997</w:t>
            </w:r>
          </w:p>
        </w:tc>
        <w:tc>
          <w:tcPr>
            <w:tcW w:w="1908" w:type="dxa"/>
            <w:noWrap/>
            <w:hideMark/>
          </w:tcPr>
          <w:p w14:paraId="3A9D8027"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LT970133</w:t>
            </w:r>
          </w:p>
        </w:tc>
        <w:tc>
          <w:tcPr>
            <w:tcW w:w="1908" w:type="dxa"/>
            <w:noWrap/>
            <w:hideMark/>
          </w:tcPr>
          <w:p w14:paraId="474A2651"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LT970289</w:t>
            </w:r>
          </w:p>
        </w:tc>
        <w:tc>
          <w:tcPr>
            <w:tcW w:w="1908" w:type="dxa"/>
            <w:noWrap/>
            <w:hideMark/>
          </w:tcPr>
          <w:p w14:paraId="02ACDC94"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LT970486</w:t>
            </w:r>
          </w:p>
        </w:tc>
        <w:tc>
          <w:tcPr>
            <w:tcW w:w="1908" w:type="dxa"/>
            <w:noWrap/>
            <w:hideMark/>
          </w:tcPr>
          <w:p w14:paraId="3C96C380"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LT970563</w:t>
            </w:r>
          </w:p>
        </w:tc>
        <w:tc>
          <w:tcPr>
            <w:tcW w:w="1997" w:type="dxa"/>
            <w:noWrap/>
            <w:hideMark/>
          </w:tcPr>
          <w:p w14:paraId="7ED6E602"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LT970641</w:t>
            </w:r>
          </w:p>
        </w:tc>
        <w:tc>
          <w:tcPr>
            <w:tcW w:w="1908" w:type="dxa"/>
            <w:noWrap/>
            <w:hideMark/>
          </w:tcPr>
          <w:p w14:paraId="1542C9C6" w14:textId="77777777" w:rsidR="00E1558A" w:rsidRPr="00BE7908" w:rsidRDefault="00E1558A" w:rsidP="0016274C">
            <w:pPr>
              <w:rPr>
                <w:rFonts w:ascii="Arial" w:eastAsia="Times New Roman" w:hAnsi="Arial" w:cs="Arial"/>
                <w:sz w:val="20"/>
                <w:szCs w:val="20"/>
              </w:rPr>
            </w:pPr>
          </w:p>
        </w:tc>
      </w:tr>
      <w:tr w:rsidR="00E1558A" w:rsidRPr="00BE7908" w14:paraId="77994D7B" w14:textId="77777777" w:rsidTr="0016274C">
        <w:trPr>
          <w:trHeight w:val="253"/>
        </w:trPr>
        <w:tc>
          <w:tcPr>
            <w:tcW w:w="1908" w:type="dxa"/>
            <w:noWrap/>
            <w:hideMark/>
          </w:tcPr>
          <w:p w14:paraId="3B8F2E85"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LT970001</w:t>
            </w:r>
          </w:p>
        </w:tc>
        <w:tc>
          <w:tcPr>
            <w:tcW w:w="1908" w:type="dxa"/>
            <w:noWrap/>
            <w:hideMark/>
          </w:tcPr>
          <w:p w14:paraId="7EF88798"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LT970134</w:t>
            </w:r>
          </w:p>
        </w:tc>
        <w:tc>
          <w:tcPr>
            <w:tcW w:w="1908" w:type="dxa"/>
            <w:noWrap/>
            <w:hideMark/>
          </w:tcPr>
          <w:p w14:paraId="1F76C5E9"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LT970290</w:t>
            </w:r>
          </w:p>
        </w:tc>
        <w:tc>
          <w:tcPr>
            <w:tcW w:w="1908" w:type="dxa"/>
            <w:noWrap/>
            <w:hideMark/>
          </w:tcPr>
          <w:p w14:paraId="2A934081"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LT970487</w:t>
            </w:r>
          </w:p>
        </w:tc>
        <w:tc>
          <w:tcPr>
            <w:tcW w:w="1908" w:type="dxa"/>
            <w:noWrap/>
            <w:hideMark/>
          </w:tcPr>
          <w:p w14:paraId="6E1E6BED"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LT970564</w:t>
            </w:r>
          </w:p>
        </w:tc>
        <w:tc>
          <w:tcPr>
            <w:tcW w:w="1997" w:type="dxa"/>
            <w:noWrap/>
            <w:hideMark/>
          </w:tcPr>
          <w:p w14:paraId="201F65DA" w14:textId="77777777" w:rsidR="00E1558A" w:rsidRPr="00BE7908" w:rsidRDefault="00E1558A" w:rsidP="0016274C">
            <w:pPr>
              <w:rPr>
                <w:rFonts w:ascii="Arial" w:eastAsia="Times New Roman" w:hAnsi="Arial" w:cs="Arial"/>
                <w:sz w:val="20"/>
                <w:szCs w:val="20"/>
              </w:rPr>
            </w:pPr>
            <w:r w:rsidRPr="00BE7908">
              <w:rPr>
                <w:rFonts w:ascii="Arial" w:eastAsia="Times New Roman" w:hAnsi="Arial" w:cs="Arial"/>
                <w:sz w:val="20"/>
                <w:szCs w:val="20"/>
              </w:rPr>
              <w:t>LT970642</w:t>
            </w:r>
          </w:p>
        </w:tc>
        <w:tc>
          <w:tcPr>
            <w:tcW w:w="1908" w:type="dxa"/>
            <w:noWrap/>
            <w:hideMark/>
          </w:tcPr>
          <w:p w14:paraId="6F930E52" w14:textId="77777777" w:rsidR="00E1558A" w:rsidRPr="00BE7908" w:rsidRDefault="00E1558A" w:rsidP="0016274C">
            <w:pPr>
              <w:rPr>
                <w:rFonts w:ascii="Arial" w:eastAsia="Times New Roman" w:hAnsi="Arial" w:cs="Arial"/>
                <w:sz w:val="20"/>
                <w:szCs w:val="20"/>
              </w:rPr>
            </w:pPr>
          </w:p>
        </w:tc>
      </w:tr>
    </w:tbl>
    <w:p w14:paraId="61CAE578" w14:textId="77777777" w:rsidR="00E1558A" w:rsidRDefault="00E1558A">
      <w:pPr>
        <w:rPr>
          <w:b/>
          <w:highlight w:val="yellow"/>
        </w:rPr>
      </w:pPr>
    </w:p>
    <w:p w14:paraId="4CEBB0D9" w14:textId="7BFE669E" w:rsidR="00581F73" w:rsidRPr="002F1239" w:rsidRDefault="00470283">
      <w:pPr>
        <w:rPr>
          <w:rFonts w:ascii="Times New Roman" w:hAnsi="Times New Roman" w:cs="Times New Roman"/>
          <w:bCs/>
        </w:rPr>
      </w:pPr>
      <w:r w:rsidRPr="00761421">
        <w:rPr>
          <w:rFonts w:ascii="Times New Roman" w:hAnsi="Times New Roman" w:cs="Times New Roman"/>
          <w:b/>
        </w:rPr>
        <w:t xml:space="preserve">Supplementary </w:t>
      </w:r>
      <w:r w:rsidR="00C7029A" w:rsidRPr="00761421">
        <w:rPr>
          <w:rFonts w:ascii="Times New Roman" w:hAnsi="Times New Roman" w:cs="Times New Roman"/>
          <w:b/>
        </w:rPr>
        <w:t xml:space="preserve"> </w:t>
      </w:r>
      <w:r w:rsidR="00581F73" w:rsidRPr="00761421">
        <w:rPr>
          <w:rFonts w:ascii="Times New Roman" w:hAnsi="Times New Roman" w:cs="Times New Roman"/>
          <w:b/>
        </w:rPr>
        <w:t xml:space="preserve">Table </w:t>
      </w:r>
      <w:r w:rsidR="00E1558A" w:rsidRPr="00761421">
        <w:rPr>
          <w:rFonts w:ascii="Times New Roman" w:hAnsi="Times New Roman" w:cs="Times New Roman"/>
          <w:b/>
        </w:rPr>
        <w:t>2</w:t>
      </w:r>
      <w:r w:rsidR="00581F73" w:rsidRPr="00761421">
        <w:rPr>
          <w:rFonts w:ascii="Times New Roman" w:hAnsi="Times New Roman" w:cs="Times New Roman"/>
          <w:b/>
        </w:rPr>
        <w:t xml:space="preserve">. </w:t>
      </w:r>
      <w:r w:rsidR="00581F73" w:rsidRPr="002F1239">
        <w:rPr>
          <w:rFonts w:ascii="Times New Roman" w:hAnsi="Times New Roman" w:cs="Times New Roman"/>
          <w:bCs/>
        </w:rPr>
        <w:t xml:space="preserve">Lists of </w:t>
      </w:r>
      <w:r w:rsidR="00403A46" w:rsidRPr="002F1239">
        <w:rPr>
          <w:rFonts w:ascii="Times New Roman" w:hAnsi="Times New Roman" w:cs="Times New Roman"/>
          <w:bCs/>
        </w:rPr>
        <w:t xml:space="preserve">224 </w:t>
      </w:r>
      <w:r w:rsidR="00581F73" w:rsidRPr="002F1239">
        <w:rPr>
          <w:rFonts w:ascii="Times New Roman" w:hAnsi="Times New Roman" w:cs="Times New Roman"/>
          <w:bCs/>
        </w:rPr>
        <w:t xml:space="preserve">genes submitted to DAVID for GO </w:t>
      </w:r>
      <w:r w:rsidR="00761421" w:rsidRPr="002F1239">
        <w:rPr>
          <w:rFonts w:ascii="Times New Roman" w:hAnsi="Times New Roman" w:cs="Times New Roman"/>
          <w:bCs/>
        </w:rPr>
        <w:t>analysis.</w:t>
      </w:r>
      <w:r w:rsidR="00581F73" w:rsidRPr="002F1239">
        <w:rPr>
          <w:rFonts w:ascii="Times New Roman" w:hAnsi="Times New Roman" w:cs="Times New Roman"/>
          <w:bCs/>
        </w:rPr>
        <w:t xml:space="preserve"> </w:t>
      </w:r>
    </w:p>
    <w:tbl>
      <w:tblPr>
        <w:tblStyle w:val="TableGrid"/>
        <w:tblW w:w="12865" w:type="dxa"/>
        <w:tblLook w:val="04A0" w:firstRow="1" w:lastRow="0" w:firstColumn="1" w:lastColumn="0" w:noHBand="0" w:noVBand="1"/>
      </w:tblPr>
      <w:tblGrid>
        <w:gridCol w:w="806"/>
        <w:gridCol w:w="1575"/>
        <w:gridCol w:w="1220"/>
        <w:gridCol w:w="2784"/>
        <w:gridCol w:w="630"/>
        <w:gridCol w:w="1660"/>
        <w:gridCol w:w="1310"/>
        <w:gridCol w:w="2880"/>
      </w:tblGrid>
      <w:tr w:rsidR="00C7029A" w:rsidRPr="00780DD8" w14:paraId="1C7716AA" w14:textId="77777777" w:rsidTr="00C7029A">
        <w:trPr>
          <w:trHeight w:val="300"/>
        </w:trPr>
        <w:tc>
          <w:tcPr>
            <w:tcW w:w="806" w:type="dxa"/>
            <w:noWrap/>
            <w:hideMark/>
          </w:tcPr>
          <w:p w14:paraId="08EC612F" w14:textId="77777777" w:rsidR="00C7029A" w:rsidRPr="00780DD8" w:rsidRDefault="00C7029A" w:rsidP="00C7029A">
            <w:pPr>
              <w:rPr>
                <w:rFonts w:ascii="Times New Roman" w:eastAsia="Times New Roman" w:hAnsi="Times New Roman" w:cs="Times New Roman"/>
                <w:sz w:val="24"/>
                <w:szCs w:val="24"/>
              </w:rPr>
            </w:pPr>
            <w:r>
              <w:rPr>
                <w:rFonts w:ascii="Times New Roman" w:eastAsia="Times New Roman" w:hAnsi="Times New Roman" w:cs="Times New Roman"/>
                <w:sz w:val="24"/>
                <w:szCs w:val="24"/>
              </w:rPr>
              <w:t>SN</w:t>
            </w:r>
          </w:p>
        </w:tc>
        <w:tc>
          <w:tcPr>
            <w:tcW w:w="1575" w:type="dxa"/>
            <w:noWrap/>
            <w:hideMark/>
          </w:tcPr>
          <w:p w14:paraId="6F58EE36" w14:textId="77777777" w:rsidR="00C7029A" w:rsidRPr="00780DD8" w:rsidRDefault="00C7029A" w:rsidP="00C7029A">
            <w:pPr>
              <w:rPr>
                <w:rFonts w:ascii="Calibri" w:eastAsia="Times New Roman" w:hAnsi="Calibri" w:cs="Calibri"/>
                <w:b/>
                <w:bCs/>
                <w:color w:val="000000"/>
              </w:rPr>
            </w:pPr>
            <w:r w:rsidRPr="00780DD8">
              <w:rPr>
                <w:rFonts w:ascii="Calibri" w:eastAsia="Times New Roman" w:hAnsi="Calibri" w:cs="Calibri"/>
                <w:b/>
                <w:bCs/>
                <w:color w:val="000000"/>
              </w:rPr>
              <w:t xml:space="preserve">Gene symbol </w:t>
            </w:r>
          </w:p>
        </w:tc>
        <w:tc>
          <w:tcPr>
            <w:tcW w:w="1220" w:type="dxa"/>
            <w:noWrap/>
            <w:hideMark/>
          </w:tcPr>
          <w:p w14:paraId="41B778EA" w14:textId="77777777" w:rsidR="00C7029A" w:rsidRPr="00780DD8" w:rsidRDefault="00C7029A" w:rsidP="00C7029A">
            <w:pPr>
              <w:rPr>
                <w:rFonts w:ascii="Calibri" w:eastAsia="Times New Roman" w:hAnsi="Calibri" w:cs="Calibri"/>
                <w:b/>
                <w:bCs/>
                <w:color w:val="000000"/>
              </w:rPr>
            </w:pPr>
            <w:r w:rsidRPr="00780DD8">
              <w:rPr>
                <w:rFonts w:ascii="Calibri" w:eastAsia="Times New Roman" w:hAnsi="Calibri" w:cs="Calibri"/>
                <w:b/>
                <w:bCs/>
                <w:color w:val="000000"/>
              </w:rPr>
              <w:t>Gene ID</w:t>
            </w:r>
          </w:p>
        </w:tc>
        <w:tc>
          <w:tcPr>
            <w:tcW w:w="2784" w:type="dxa"/>
            <w:noWrap/>
            <w:hideMark/>
          </w:tcPr>
          <w:p w14:paraId="36A6870B" w14:textId="77777777" w:rsidR="00C7029A" w:rsidRPr="00780DD8" w:rsidRDefault="00C7029A" w:rsidP="00C7029A">
            <w:pPr>
              <w:rPr>
                <w:rFonts w:ascii="Calibri" w:eastAsia="Times New Roman" w:hAnsi="Calibri" w:cs="Calibri"/>
                <w:b/>
                <w:bCs/>
                <w:color w:val="000000"/>
              </w:rPr>
            </w:pPr>
            <w:r w:rsidRPr="00780DD8">
              <w:rPr>
                <w:rFonts w:ascii="Calibri" w:eastAsia="Times New Roman" w:hAnsi="Calibri" w:cs="Calibri"/>
                <w:b/>
                <w:bCs/>
                <w:color w:val="000000"/>
              </w:rPr>
              <w:t>Species</w:t>
            </w:r>
          </w:p>
        </w:tc>
        <w:tc>
          <w:tcPr>
            <w:tcW w:w="630" w:type="dxa"/>
          </w:tcPr>
          <w:p w14:paraId="2D978943" w14:textId="77777777" w:rsidR="00C7029A" w:rsidRPr="00780DD8" w:rsidRDefault="00C7029A" w:rsidP="00C7029A">
            <w:pPr>
              <w:rPr>
                <w:rFonts w:ascii="Times New Roman" w:eastAsia="Times New Roman" w:hAnsi="Times New Roman" w:cs="Times New Roman"/>
                <w:sz w:val="24"/>
                <w:szCs w:val="24"/>
              </w:rPr>
            </w:pPr>
            <w:r>
              <w:rPr>
                <w:rFonts w:ascii="Times New Roman" w:eastAsia="Times New Roman" w:hAnsi="Times New Roman" w:cs="Times New Roman"/>
                <w:sz w:val="24"/>
                <w:szCs w:val="24"/>
              </w:rPr>
              <w:t>SN</w:t>
            </w:r>
          </w:p>
        </w:tc>
        <w:tc>
          <w:tcPr>
            <w:tcW w:w="1660" w:type="dxa"/>
          </w:tcPr>
          <w:p w14:paraId="2979A822" w14:textId="77777777" w:rsidR="00C7029A" w:rsidRPr="00780DD8" w:rsidRDefault="00C7029A" w:rsidP="00C7029A">
            <w:pPr>
              <w:rPr>
                <w:rFonts w:ascii="Calibri" w:eastAsia="Times New Roman" w:hAnsi="Calibri" w:cs="Calibri"/>
                <w:b/>
                <w:bCs/>
                <w:color w:val="000000"/>
              </w:rPr>
            </w:pPr>
            <w:r w:rsidRPr="00780DD8">
              <w:rPr>
                <w:rFonts w:ascii="Calibri" w:eastAsia="Times New Roman" w:hAnsi="Calibri" w:cs="Calibri"/>
                <w:b/>
                <w:bCs/>
                <w:color w:val="000000"/>
              </w:rPr>
              <w:t xml:space="preserve">Gene symbol </w:t>
            </w:r>
          </w:p>
        </w:tc>
        <w:tc>
          <w:tcPr>
            <w:tcW w:w="1310" w:type="dxa"/>
          </w:tcPr>
          <w:p w14:paraId="3B33DD32" w14:textId="77777777" w:rsidR="00C7029A" w:rsidRPr="00780DD8" w:rsidRDefault="00C7029A" w:rsidP="00C7029A">
            <w:pPr>
              <w:rPr>
                <w:rFonts w:ascii="Calibri" w:eastAsia="Times New Roman" w:hAnsi="Calibri" w:cs="Calibri"/>
                <w:b/>
                <w:bCs/>
                <w:color w:val="000000"/>
              </w:rPr>
            </w:pPr>
            <w:r w:rsidRPr="00780DD8">
              <w:rPr>
                <w:rFonts w:ascii="Calibri" w:eastAsia="Times New Roman" w:hAnsi="Calibri" w:cs="Calibri"/>
                <w:b/>
                <w:bCs/>
                <w:color w:val="000000"/>
              </w:rPr>
              <w:t>Gene ID</w:t>
            </w:r>
          </w:p>
        </w:tc>
        <w:tc>
          <w:tcPr>
            <w:tcW w:w="2880" w:type="dxa"/>
          </w:tcPr>
          <w:p w14:paraId="4FB98D85" w14:textId="77777777" w:rsidR="00C7029A" w:rsidRPr="00780DD8" w:rsidRDefault="00C7029A" w:rsidP="00C7029A">
            <w:pPr>
              <w:rPr>
                <w:rFonts w:ascii="Calibri" w:eastAsia="Times New Roman" w:hAnsi="Calibri" w:cs="Calibri"/>
                <w:b/>
                <w:bCs/>
                <w:color w:val="000000"/>
              </w:rPr>
            </w:pPr>
            <w:r w:rsidRPr="00780DD8">
              <w:rPr>
                <w:rFonts w:ascii="Calibri" w:eastAsia="Times New Roman" w:hAnsi="Calibri" w:cs="Calibri"/>
                <w:b/>
                <w:bCs/>
                <w:color w:val="000000"/>
              </w:rPr>
              <w:t>Species</w:t>
            </w:r>
          </w:p>
        </w:tc>
      </w:tr>
      <w:tr w:rsidR="00C7029A" w:rsidRPr="00780DD8" w14:paraId="430BE1A6" w14:textId="77777777" w:rsidTr="00C7029A">
        <w:trPr>
          <w:trHeight w:val="300"/>
        </w:trPr>
        <w:tc>
          <w:tcPr>
            <w:tcW w:w="806" w:type="dxa"/>
            <w:noWrap/>
            <w:hideMark/>
          </w:tcPr>
          <w:p w14:paraId="1FAD2817" w14:textId="77777777" w:rsidR="00C7029A" w:rsidRPr="00780DD8" w:rsidRDefault="00C7029A" w:rsidP="00C7029A">
            <w:pPr>
              <w:jc w:val="right"/>
              <w:rPr>
                <w:rFonts w:ascii="Calibri" w:eastAsia="Times New Roman" w:hAnsi="Calibri" w:cs="Calibri"/>
                <w:b/>
                <w:bCs/>
                <w:color w:val="000000"/>
              </w:rPr>
            </w:pPr>
            <w:r w:rsidRPr="00780DD8">
              <w:rPr>
                <w:rFonts w:ascii="Calibri" w:eastAsia="Times New Roman" w:hAnsi="Calibri" w:cs="Calibri"/>
                <w:b/>
                <w:bCs/>
                <w:color w:val="000000"/>
              </w:rPr>
              <w:t>1</w:t>
            </w:r>
          </w:p>
        </w:tc>
        <w:tc>
          <w:tcPr>
            <w:tcW w:w="1575" w:type="dxa"/>
            <w:noWrap/>
            <w:hideMark/>
          </w:tcPr>
          <w:p w14:paraId="50E7B3E6" w14:textId="77777777" w:rsidR="00C7029A" w:rsidRPr="00780DD8" w:rsidRDefault="00C7029A" w:rsidP="00C7029A">
            <w:pPr>
              <w:rPr>
                <w:rFonts w:ascii="Calibri" w:eastAsia="Times New Roman" w:hAnsi="Calibri" w:cs="Calibri"/>
                <w:color w:val="000000"/>
              </w:rPr>
            </w:pPr>
            <w:r w:rsidRPr="00780DD8">
              <w:rPr>
                <w:rFonts w:ascii="Calibri" w:eastAsia="Times New Roman" w:hAnsi="Calibri" w:cs="Calibri"/>
                <w:color w:val="000000"/>
              </w:rPr>
              <w:t>LOC4344339</w:t>
            </w:r>
          </w:p>
        </w:tc>
        <w:tc>
          <w:tcPr>
            <w:tcW w:w="1220" w:type="dxa"/>
            <w:noWrap/>
            <w:hideMark/>
          </w:tcPr>
          <w:p w14:paraId="63ED6B93" w14:textId="77777777" w:rsidR="00C7029A" w:rsidRPr="00780DD8" w:rsidRDefault="00C7029A" w:rsidP="00C7029A">
            <w:pPr>
              <w:jc w:val="right"/>
              <w:rPr>
                <w:rFonts w:ascii="Calibri" w:eastAsia="Times New Roman" w:hAnsi="Calibri" w:cs="Calibri"/>
                <w:color w:val="000000"/>
              </w:rPr>
            </w:pPr>
            <w:r w:rsidRPr="00780DD8">
              <w:rPr>
                <w:rFonts w:ascii="Calibri" w:eastAsia="Times New Roman" w:hAnsi="Calibri" w:cs="Calibri"/>
                <w:color w:val="000000"/>
              </w:rPr>
              <w:t>4344339</w:t>
            </w:r>
          </w:p>
        </w:tc>
        <w:tc>
          <w:tcPr>
            <w:tcW w:w="2784" w:type="dxa"/>
            <w:noWrap/>
            <w:hideMark/>
          </w:tcPr>
          <w:p w14:paraId="2644CB42" w14:textId="77777777" w:rsidR="00C7029A" w:rsidRPr="00EA1DE9" w:rsidRDefault="00C7029A" w:rsidP="00C7029A">
            <w:pPr>
              <w:rPr>
                <w:rFonts w:ascii="Calibri" w:eastAsia="Times New Roman" w:hAnsi="Calibri" w:cs="Calibri"/>
                <w:i/>
                <w:iCs/>
                <w:color w:val="000000"/>
              </w:rPr>
            </w:pPr>
            <w:r w:rsidRPr="00EA1DE9">
              <w:rPr>
                <w:rFonts w:ascii="Calibri" w:eastAsia="Times New Roman" w:hAnsi="Calibri" w:cs="Calibri"/>
                <w:i/>
                <w:iCs/>
                <w:color w:val="000000"/>
              </w:rPr>
              <w:t>Oryza sativa Japonica Group</w:t>
            </w:r>
          </w:p>
        </w:tc>
        <w:tc>
          <w:tcPr>
            <w:tcW w:w="630" w:type="dxa"/>
          </w:tcPr>
          <w:p w14:paraId="3836692F" w14:textId="77777777" w:rsidR="00C7029A" w:rsidRPr="00780DD8" w:rsidRDefault="00C7029A" w:rsidP="00C7029A">
            <w:pPr>
              <w:jc w:val="right"/>
              <w:rPr>
                <w:rFonts w:ascii="Calibri" w:eastAsia="Times New Roman" w:hAnsi="Calibri" w:cs="Calibri"/>
                <w:b/>
                <w:bCs/>
                <w:color w:val="000000"/>
              </w:rPr>
            </w:pPr>
            <w:r w:rsidRPr="00780DD8">
              <w:rPr>
                <w:rFonts w:ascii="Calibri" w:eastAsia="Times New Roman" w:hAnsi="Calibri" w:cs="Calibri"/>
                <w:b/>
                <w:bCs/>
                <w:color w:val="000000"/>
              </w:rPr>
              <w:t>113</w:t>
            </w:r>
          </w:p>
        </w:tc>
        <w:tc>
          <w:tcPr>
            <w:tcW w:w="1660" w:type="dxa"/>
          </w:tcPr>
          <w:p w14:paraId="1A6E117C" w14:textId="77777777" w:rsidR="00C7029A" w:rsidRPr="00EA1DE9" w:rsidRDefault="00C7029A" w:rsidP="00C7029A">
            <w:pPr>
              <w:rPr>
                <w:rFonts w:ascii="Calibri" w:eastAsia="Times New Roman" w:hAnsi="Calibri" w:cs="Calibri"/>
                <w:i/>
                <w:iCs/>
                <w:color w:val="000000"/>
              </w:rPr>
            </w:pPr>
            <w:r w:rsidRPr="00EA1DE9">
              <w:rPr>
                <w:rFonts w:ascii="Calibri" w:eastAsia="Times New Roman" w:hAnsi="Calibri" w:cs="Calibri"/>
                <w:i/>
                <w:iCs/>
                <w:color w:val="000000"/>
              </w:rPr>
              <w:t>TPS1</w:t>
            </w:r>
          </w:p>
        </w:tc>
        <w:tc>
          <w:tcPr>
            <w:tcW w:w="1310" w:type="dxa"/>
          </w:tcPr>
          <w:p w14:paraId="0BA17A9F" w14:textId="77777777" w:rsidR="00C7029A" w:rsidRPr="00780DD8" w:rsidRDefault="00C7029A" w:rsidP="00C7029A">
            <w:pPr>
              <w:jc w:val="right"/>
              <w:rPr>
                <w:rFonts w:ascii="Calibri" w:eastAsia="Times New Roman" w:hAnsi="Calibri" w:cs="Calibri"/>
                <w:color w:val="000000"/>
              </w:rPr>
            </w:pPr>
            <w:r w:rsidRPr="00780DD8">
              <w:rPr>
                <w:rFonts w:ascii="Calibri" w:eastAsia="Times New Roman" w:hAnsi="Calibri" w:cs="Calibri"/>
                <w:color w:val="000000"/>
              </w:rPr>
              <w:t>844194</w:t>
            </w:r>
          </w:p>
        </w:tc>
        <w:tc>
          <w:tcPr>
            <w:tcW w:w="2880" w:type="dxa"/>
          </w:tcPr>
          <w:p w14:paraId="4CE9DE8F" w14:textId="77777777" w:rsidR="00C7029A" w:rsidRPr="00EA1DE9" w:rsidRDefault="00C7029A" w:rsidP="00C7029A">
            <w:pPr>
              <w:rPr>
                <w:rFonts w:ascii="Calibri" w:eastAsia="Times New Roman" w:hAnsi="Calibri" w:cs="Calibri"/>
                <w:i/>
                <w:iCs/>
                <w:color w:val="000000"/>
              </w:rPr>
            </w:pPr>
            <w:r w:rsidRPr="00EA1DE9">
              <w:rPr>
                <w:rFonts w:ascii="Calibri" w:eastAsia="Times New Roman" w:hAnsi="Calibri" w:cs="Calibri"/>
                <w:i/>
                <w:iCs/>
                <w:color w:val="000000"/>
              </w:rPr>
              <w:t>Arabidopsis thaliana</w:t>
            </w:r>
          </w:p>
        </w:tc>
      </w:tr>
      <w:tr w:rsidR="00C7029A" w:rsidRPr="00780DD8" w14:paraId="5837FB4A" w14:textId="77777777" w:rsidTr="00C7029A">
        <w:trPr>
          <w:trHeight w:val="300"/>
        </w:trPr>
        <w:tc>
          <w:tcPr>
            <w:tcW w:w="806" w:type="dxa"/>
            <w:noWrap/>
            <w:hideMark/>
          </w:tcPr>
          <w:p w14:paraId="39DC8502" w14:textId="77777777" w:rsidR="00C7029A" w:rsidRPr="00780DD8" w:rsidRDefault="00C7029A" w:rsidP="00C7029A">
            <w:pPr>
              <w:jc w:val="right"/>
              <w:rPr>
                <w:rFonts w:ascii="Calibri" w:eastAsia="Times New Roman" w:hAnsi="Calibri" w:cs="Calibri"/>
                <w:b/>
                <w:bCs/>
                <w:color w:val="000000"/>
              </w:rPr>
            </w:pPr>
            <w:r w:rsidRPr="00780DD8">
              <w:rPr>
                <w:rFonts w:ascii="Calibri" w:eastAsia="Times New Roman" w:hAnsi="Calibri" w:cs="Calibri"/>
                <w:b/>
                <w:bCs/>
                <w:color w:val="000000"/>
              </w:rPr>
              <w:t>2</w:t>
            </w:r>
          </w:p>
        </w:tc>
        <w:tc>
          <w:tcPr>
            <w:tcW w:w="1575" w:type="dxa"/>
            <w:noWrap/>
            <w:hideMark/>
          </w:tcPr>
          <w:p w14:paraId="5BE76030" w14:textId="77777777" w:rsidR="00C7029A" w:rsidRPr="00780DD8" w:rsidRDefault="00C7029A" w:rsidP="00C7029A">
            <w:pPr>
              <w:rPr>
                <w:rFonts w:ascii="Calibri" w:eastAsia="Times New Roman" w:hAnsi="Calibri" w:cs="Calibri"/>
                <w:color w:val="000000"/>
              </w:rPr>
            </w:pPr>
            <w:r w:rsidRPr="00780DD8">
              <w:rPr>
                <w:rFonts w:ascii="Calibri" w:eastAsia="Times New Roman" w:hAnsi="Calibri" w:cs="Calibri"/>
                <w:color w:val="000000"/>
              </w:rPr>
              <w:t>LOC4343803</w:t>
            </w:r>
          </w:p>
        </w:tc>
        <w:tc>
          <w:tcPr>
            <w:tcW w:w="1220" w:type="dxa"/>
            <w:noWrap/>
            <w:hideMark/>
          </w:tcPr>
          <w:p w14:paraId="5661EFB2" w14:textId="77777777" w:rsidR="00C7029A" w:rsidRPr="00780DD8" w:rsidRDefault="00C7029A" w:rsidP="00C7029A">
            <w:pPr>
              <w:jc w:val="right"/>
              <w:rPr>
                <w:rFonts w:ascii="Calibri" w:eastAsia="Times New Roman" w:hAnsi="Calibri" w:cs="Calibri"/>
                <w:color w:val="000000"/>
              </w:rPr>
            </w:pPr>
            <w:r w:rsidRPr="00780DD8">
              <w:rPr>
                <w:rFonts w:ascii="Calibri" w:eastAsia="Times New Roman" w:hAnsi="Calibri" w:cs="Calibri"/>
                <w:color w:val="000000"/>
              </w:rPr>
              <w:t>4343803</w:t>
            </w:r>
          </w:p>
        </w:tc>
        <w:tc>
          <w:tcPr>
            <w:tcW w:w="2784" w:type="dxa"/>
            <w:noWrap/>
            <w:hideMark/>
          </w:tcPr>
          <w:p w14:paraId="06356CD7" w14:textId="77777777" w:rsidR="00C7029A" w:rsidRPr="00EA1DE9" w:rsidRDefault="00C7029A" w:rsidP="00C7029A">
            <w:pPr>
              <w:rPr>
                <w:rFonts w:ascii="Calibri" w:eastAsia="Times New Roman" w:hAnsi="Calibri" w:cs="Calibri"/>
                <w:i/>
                <w:iCs/>
                <w:color w:val="000000"/>
              </w:rPr>
            </w:pPr>
            <w:r w:rsidRPr="00EA1DE9">
              <w:rPr>
                <w:rFonts w:ascii="Calibri" w:eastAsia="Times New Roman" w:hAnsi="Calibri" w:cs="Calibri"/>
                <w:i/>
                <w:iCs/>
                <w:color w:val="000000"/>
              </w:rPr>
              <w:t>Oryza sativa Japonica Group</w:t>
            </w:r>
          </w:p>
        </w:tc>
        <w:tc>
          <w:tcPr>
            <w:tcW w:w="630" w:type="dxa"/>
          </w:tcPr>
          <w:p w14:paraId="4A9D1A2B" w14:textId="77777777" w:rsidR="00C7029A" w:rsidRPr="00780DD8" w:rsidRDefault="00C7029A" w:rsidP="00C7029A">
            <w:pPr>
              <w:jc w:val="right"/>
              <w:rPr>
                <w:rFonts w:ascii="Calibri" w:eastAsia="Times New Roman" w:hAnsi="Calibri" w:cs="Calibri"/>
                <w:b/>
                <w:bCs/>
                <w:color w:val="000000"/>
              </w:rPr>
            </w:pPr>
            <w:r w:rsidRPr="00780DD8">
              <w:rPr>
                <w:rFonts w:ascii="Calibri" w:eastAsia="Times New Roman" w:hAnsi="Calibri" w:cs="Calibri"/>
                <w:b/>
                <w:bCs/>
                <w:color w:val="000000"/>
              </w:rPr>
              <w:t>114</w:t>
            </w:r>
          </w:p>
        </w:tc>
        <w:tc>
          <w:tcPr>
            <w:tcW w:w="1660" w:type="dxa"/>
          </w:tcPr>
          <w:p w14:paraId="0801C7F4" w14:textId="77777777" w:rsidR="00C7029A" w:rsidRPr="00EA1DE9" w:rsidRDefault="00C7029A" w:rsidP="00C7029A">
            <w:pPr>
              <w:rPr>
                <w:rFonts w:ascii="Calibri" w:eastAsia="Times New Roman" w:hAnsi="Calibri" w:cs="Calibri"/>
                <w:i/>
                <w:iCs/>
                <w:color w:val="000000"/>
              </w:rPr>
            </w:pPr>
            <w:r w:rsidRPr="00EA1DE9">
              <w:rPr>
                <w:rFonts w:ascii="Calibri" w:eastAsia="Times New Roman" w:hAnsi="Calibri" w:cs="Calibri"/>
                <w:i/>
                <w:iCs/>
                <w:color w:val="000000"/>
              </w:rPr>
              <w:t>GOLS2</w:t>
            </w:r>
          </w:p>
        </w:tc>
        <w:tc>
          <w:tcPr>
            <w:tcW w:w="1310" w:type="dxa"/>
          </w:tcPr>
          <w:p w14:paraId="4760976F" w14:textId="77777777" w:rsidR="00C7029A" w:rsidRPr="00780DD8" w:rsidRDefault="00C7029A" w:rsidP="00C7029A">
            <w:pPr>
              <w:jc w:val="right"/>
              <w:rPr>
                <w:rFonts w:ascii="Calibri" w:eastAsia="Times New Roman" w:hAnsi="Calibri" w:cs="Calibri"/>
                <w:color w:val="000000"/>
              </w:rPr>
            </w:pPr>
            <w:r w:rsidRPr="00780DD8">
              <w:rPr>
                <w:rFonts w:ascii="Calibri" w:eastAsia="Times New Roman" w:hAnsi="Calibri" w:cs="Calibri"/>
                <w:color w:val="000000"/>
              </w:rPr>
              <w:t>842114</w:t>
            </w:r>
          </w:p>
        </w:tc>
        <w:tc>
          <w:tcPr>
            <w:tcW w:w="2880" w:type="dxa"/>
          </w:tcPr>
          <w:p w14:paraId="5F9E5537" w14:textId="77777777" w:rsidR="00C7029A" w:rsidRPr="00EA1DE9" w:rsidRDefault="00C7029A" w:rsidP="00C7029A">
            <w:pPr>
              <w:rPr>
                <w:rFonts w:ascii="Calibri" w:eastAsia="Times New Roman" w:hAnsi="Calibri" w:cs="Calibri"/>
                <w:i/>
                <w:iCs/>
                <w:color w:val="000000"/>
              </w:rPr>
            </w:pPr>
            <w:r w:rsidRPr="00EA1DE9">
              <w:rPr>
                <w:rFonts w:ascii="Calibri" w:eastAsia="Times New Roman" w:hAnsi="Calibri" w:cs="Calibri"/>
                <w:i/>
                <w:iCs/>
                <w:color w:val="000000"/>
              </w:rPr>
              <w:t>Arabidopsis thaliana</w:t>
            </w:r>
          </w:p>
        </w:tc>
      </w:tr>
      <w:tr w:rsidR="00C7029A" w:rsidRPr="00780DD8" w14:paraId="23345F37" w14:textId="77777777" w:rsidTr="00C7029A">
        <w:trPr>
          <w:trHeight w:val="300"/>
        </w:trPr>
        <w:tc>
          <w:tcPr>
            <w:tcW w:w="806" w:type="dxa"/>
            <w:noWrap/>
            <w:hideMark/>
          </w:tcPr>
          <w:p w14:paraId="76B03DB1" w14:textId="77777777" w:rsidR="00C7029A" w:rsidRPr="00780DD8" w:rsidRDefault="00C7029A" w:rsidP="00C7029A">
            <w:pPr>
              <w:jc w:val="right"/>
              <w:rPr>
                <w:rFonts w:ascii="Calibri" w:eastAsia="Times New Roman" w:hAnsi="Calibri" w:cs="Calibri"/>
                <w:b/>
                <w:bCs/>
                <w:color w:val="000000"/>
              </w:rPr>
            </w:pPr>
            <w:r w:rsidRPr="00780DD8">
              <w:rPr>
                <w:rFonts w:ascii="Calibri" w:eastAsia="Times New Roman" w:hAnsi="Calibri" w:cs="Calibri"/>
                <w:b/>
                <w:bCs/>
                <w:color w:val="000000"/>
              </w:rPr>
              <w:t>3</w:t>
            </w:r>
          </w:p>
        </w:tc>
        <w:tc>
          <w:tcPr>
            <w:tcW w:w="1575" w:type="dxa"/>
            <w:noWrap/>
            <w:hideMark/>
          </w:tcPr>
          <w:p w14:paraId="623B9A26" w14:textId="77777777" w:rsidR="00C7029A" w:rsidRPr="00780DD8" w:rsidRDefault="00C7029A" w:rsidP="00C7029A">
            <w:pPr>
              <w:rPr>
                <w:rFonts w:ascii="Calibri" w:eastAsia="Times New Roman" w:hAnsi="Calibri" w:cs="Calibri"/>
                <w:color w:val="000000"/>
              </w:rPr>
            </w:pPr>
            <w:r w:rsidRPr="00780DD8">
              <w:rPr>
                <w:rFonts w:ascii="Calibri" w:eastAsia="Times New Roman" w:hAnsi="Calibri" w:cs="Calibri"/>
                <w:color w:val="000000"/>
              </w:rPr>
              <w:t>LOC4330727</w:t>
            </w:r>
          </w:p>
        </w:tc>
        <w:tc>
          <w:tcPr>
            <w:tcW w:w="1220" w:type="dxa"/>
            <w:noWrap/>
            <w:hideMark/>
          </w:tcPr>
          <w:p w14:paraId="23957E8B" w14:textId="77777777" w:rsidR="00C7029A" w:rsidRPr="00780DD8" w:rsidRDefault="00C7029A" w:rsidP="00C7029A">
            <w:pPr>
              <w:jc w:val="right"/>
              <w:rPr>
                <w:rFonts w:ascii="Calibri" w:eastAsia="Times New Roman" w:hAnsi="Calibri" w:cs="Calibri"/>
                <w:color w:val="000000"/>
              </w:rPr>
            </w:pPr>
            <w:r w:rsidRPr="00780DD8">
              <w:rPr>
                <w:rFonts w:ascii="Calibri" w:eastAsia="Times New Roman" w:hAnsi="Calibri" w:cs="Calibri"/>
                <w:color w:val="000000"/>
              </w:rPr>
              <w:t>4330727</w:t>
            </w:r>
          </w:p>
        </w:tc>
        <w:tc>
          <w:tcPr>
            <w:tcW w:w="2784" w:type="dxa"/>
            <w:noWrap/>
            <w:hideMark/>
          </w:tcPr>
          <w:p w14:paraId="39247310" w14:textId="77777777" w:rsidR="00C7029A" w:rsidRPr="00EA1DE9" w:rsidRDefault="00C7029A" w:rsidP="00C7029A">
            <w:pPr>
              <w:rPr>
                <w:rFonts w:ascii="Calibri" w:eastAsia="Times New Roman" w:hAnsi="Calibri" w:cs="Calibri"/>
                <w:i/>
                <w:iCs/>
                <w:color w:val="000000"/>
              </w:rPr>
            </w:pPr>
            <w:r w:rsidRPr="00EA1DE9">
              <w:rPr>
                <w:rFonts w:ascii="Calibri" w:eastAsia="Times New Roman" w:hAnsi="Calibri" w:cs="Calibri"/>
                <w:i/>
                <w:iCs/>
                <w:color w:val="000000"/>
              </w:rPr>
              <w:t>Oryza sativa Japonica Group</w:t>
            </w:r>
          </w:p>
        </w:tc>
        <w:tc>
          <w:tcPr>
            <w:tcW w:w="630" w:type="dxa"/>
          </w:tcPr>
          <w:p w14:paraId="465EFB1D" w14:textId="77777777" w:rsidR="00C7029A" w:rsidRPr="00780DD8" w:rsidRDefault="00C7029A" w:rsidP="00C7029A">
            <w:pPr>
              <w:jc w:val="right"/>
              <w:rPr>
                <w:rFonts w:ascii="Calibri" w:eastAsia="Times New Roman" w:hAnsi="Calibri" w:cs="Calibri"/>
                <w:b/>
                <w:bCs/>
                <w:color w:val="000000"/>
              </w:rPr>
            </w:pPr>
            <w:r w:rsidRPr="00780DD8">
              <w:rPr>
                <w:rFonts w:ascii="Calibri" w:eastAsia="Times New Roman" w:hAnsi="Calibri" w:cs="Calibri"/>
                <w:b/>
                <w:bCs/>
                <w:color w:val="000000"/>
              </w:rPr>
              <w:t>115</w:t>
            </w:r>
          </w:p>
        </w:tc>
        <w:tc>
          <w:tcPr>
            <w:tcW w:w="1660" w:type="dxa"/>
          </w:tcPr>
          <w:p w14:paraId="44D45A42" w14:textId="77777777" w:rsidR="00C7029A" w:rsidRPr="00EA1DE9" w:rsidRDefault="00C7029A" w:rsidP="00C7029A">
            <w:pPr>
              <w:rPr>
                <w:rFonts w:ascii="Calibri" w:eastAsia="Times New Roman" w:hAnsi="Calibri" w:cs="Calibri"/>
                <w:i/>
                <w:iCs/>
                <w:color w:val="000000"/>
              </w:rPr>
            </w:pPr>
            <w:r w:rsidRPr="00EA1DE9">
              <w:rPr>
                <w:rFonts w:ascii="Calibri" w:eastAsia="Times New Roman" w:hAnsi="Calibri" w:cs="Calibri"/>
                <w:i/>
                <w:iCs/>
                <w:color w:val="000000"/>
              </w:rPr>
              <w:t>GOLS1</w:t>
            </w:r>
          </w:p>
        </w:tc>
        <w:tc>
          <w:tcPr>
            <w:tcW w:w="1310" w:type="dxa"/>
          </w:tcPr>
          <w:p w14:paraId="21975DD6" w14:textId="77777777" w:rsidR="00C7029A" w:rsidRPr="00780DD8" w:rsidRDefault="00C7029A" w:rsidP="00C7029A">
            <w:pPr>
              <w:jc w:val="right"/>
              <w:rPr>
                <w:rFonts w:ascii="Calibri" w:eastAsia="Times New Roman" w:hAnsi="Calibri" w:cs="Calibri"/>
                <w:color w:val="000000"/>
              </w:rPr>
            </w:pPr>
            <w:r w:rsidRPr="00780DD8">
              <w:rPr>
                <w:rFonts w:ascii="Calibri" w:eastAsia="Times New Roman" w:hAnsi="Calibri" w:cs="Calibri"/>
                <w:color w:val="000000"/>
              </w:rPr>
              <w:t>819331</w:t>
            </w:r>
          </w:p>
        </w:tc>
        <w:tc>
          <w:tcPr>
            <w:tcW w:w="2880" w:type="dxa"/>
          </w:tcPr>
          <w:p w14:paraId="46F795A3" w14:textId="77777777" w:rsidR="00C7029A" w:rsidRPr="00EA1DE9" w:rsidRDefault="00C7029A" w:rsidP="00C7029A">
            <w:pPr>
              <w:rPr>
                <w:rFonts w:ascii="Calibri" w:eastAsia="Times New Roman" w:hAnsi="Calibri" w:cs="Calibri"/>
                <w:i/>
                <w:iCs/>
                <w:color w:val="000000"/>
              </w:rPr>
            </w:pPr>
            <w:r w:rsidRPr="00EA1DE9">
              <w:rPr>
                <w:rFonts w:ascii="Calibri" w:eastAsia="Times New Roman" w:hAnsi="Calibri" w:cs="Calibri"/>
                <w:i/>
                <w:iCs/>
                <w:color w:val="000000"/>
              </w:rPr>
              <w:t>Arabidopsis thaliana</w:t>
            </w:r>
          </w:p>
        </w:tc>
      </w:tr>
      <w:tr w:rsidR="00C7029A" w:rsidRPr="00780DD8" w14:paraId="1647336B" w14:textId="77777777" w:rsidTr="00C7029A">
        <w:trPr>
          <w:trHeight w:val="300"/>
        </w:trPr>
        <w:tc>
          <w:tcPr>
            <w:tcW w:w="806" w:type="dxa"/>
            <w:noWrap/>
            <w:hideMark/>
          </w:tcPr>
          <w:p w14:paraId="2B358205" w14:textId="77777777" w:rsidR="00C7029A" w:rsidRPr="00780DD8" w:rsidRDefault="00C7029A" w:rsidP="00C7029A">
            <w:pPr>
              <w:jc w:val="right"/>
              <w:rPr>
                <w:rFonts w:ascii="Calibri" w:eastAsia="Times New Roman" w:hAnsi="Calibri" w:cs="Calibri"/>
                <w:b/>
                <w:bCs/>
                <w:color w:val="000000"/>
              </w:rPr>
            </w:pPr>
            <w:r w:rsidRPr="00780DD8">
              <w:rPr>
                <w:rFonts w:ascii="Calibri" w:eastAsia="Times New Roman" w:hAnsi="Calibri" w:cs="Calibri"/>
                <w:b/>
                <w:bCs/>
                <w:color w:val="000000"/>
              </w:rPr>
              <w:t>4</w:t>
            </w:r>
          </w:p>
        </w:tc>
        <w:tc>
          <w:tcPr>
            <w:tcW w:w="1575" w:type="dxa"/>
            <w:noWrap/>
            <w:hideMark/>
          </w:tcPr>
          <w:p w14:paraId="3EC9C6C5" w14:textId="77777777" w:rsidR="00C7029A" w:rsidRPr="00780DD8" w:rsidRDefault="00C7029A" w:rsidP="00C7029A">
            <w:pPr>
              <w:rPr>
                <w:rFonts w:ascii="Calibri" w:eastAsia="Times New Roman" w:hAnsi="Calibri" w:cs="Calibri"/>
                <w:color w:val="000000"/>
              </w:rPr>
            </w:pPr>
            <w:r w:rsidRPr="00780DD8">
              <w:rPr>
                <w:rFonts w:ascii="Calibri" w:eastAsia="Times New Roman" w:hAnsi="Calibri" w:cs="Calibri"/>
                <w:color w:val="000000"/>
              </w:rPr>
              <w:t>LOC4328332</w:t>
            </w:r>
          </w:p>
        </w:tc>
        <w:tc>
          <w:tcPr>
            <w:tcW w:w="1220" w:type="dxa"/>
            <w:noWrap/>
            <w:hideMark/>
          </w:tcPr>
          <w:p w14:paraId="5DDB3BF2" w14:textId="77777777" w:rsidR="00C7029A" w:rsidRPr="00780DD8" w:rsidRDefault="00C7029A" w:rsidP="00C7029A">
            <w:pPr>
              <w:jc w:val="right"/>
              <w:rPr>
                <w:rFonts w:ascii="Calibri" w:eastAsia="Times New Roman" w:hAnsi="Calibri" w:cs="Calibri"/>
                <w:color w:val="000000"/>
              </w:rPr>
            </w:pPr>
            <w:r w:rsidRPr="00780DD8">
              <w:rPr>
                <w:rFonts w:ascii="Calibri" w:eastAsia="Times New Roman" w:hAnsi="Calibri" w:cs="Calibri"/>
                <w:color w:val="000000"/>
              </w:rPr>
              <w:t>4328332</w:t>
            </w:r>
          </w:p>
        </w:tc>
        <w:tc>
          <w:tcPr>
            <w:tcW w:w="2784" w:type="dxa"/>
            <w:noWrap/>
            <w:hideMark/>
          </w:tcPr>
          <w:p w14:paraId="3E979E96" w14:textId="77777777" w:rsidR="00C7029A" w:rsidRPr="00EA1DE9" w:rsidRDefault="00C7029A" w:rsidP="00C7029A">
            <w:pPr>
              <w:rPr>
                <w:rFonts w:ascii="Calibri" w:eastAsia="Times New Roman" w:hAnsi="Calibri" w:cs="Calibri"/>
                <w:i/>
                <w:iCs/>
                <w:color w:val="000000"/>
              </w:rPr>
            </w:pPr>
            <w:r w:rsidRPr="00EA1DE9">
              <w:rPr>
                <w:rFonts w:ascii="Calibri" w:eastAsia="Times New Roman" w:hAnsi="Calibri" w:cs="Calibri"/>
                <w:i/>
                <w:iCs/>
                <w:color w:val="000000"/>
              </w:rPr>
              <w:t>Oryza sativa Japonica Group</w:t>
            </w:r>
          </w:p>
        </w:tc>
        <w:tc>
          <w:tcPr>
            <w:tcW w:w="630" w:type="dxa"/>
          </w:tcPr>
          <w:p w14:paraId="59ABBB01" w14:textId="77777777" w:rsidR="00C7029A" w:rsidRPr="00780DD8" w:rsidRDefault="00C7029A" w:rsidP="00C7029A">
            <w:pPr>
              <w:jc w:val="right"/>
              <w:rPr>
                <w:rFonts w:ascii="Calibri" w:eastAsia="Times New Roman" w:hAnsi="Calibri" w:cs="Calibri"/>
                <w:b/>
                <w:bCs/>
                <w:color w:val="000000"/>
              </w:rPr>
            </w:pPr>
            <w:r w:rsidRPr="00780DD8">
              <w:rPr>
                <w:rFonts w:ascii="Calibri" w:eastAsia="Times New Roman" w:hAnsi="Calibri" w:cs="Calibri"/>
                <w:b/>
                <w:bCs/>
                <w:color w:val="000000"/>
              </w:rPr>
              <w:t>116</w:t>
            </w:r>
          </w:p>
        </w:tc>
        <w:tc>
          <w:tcPr>
            <w:tcW w:w="1660" w:type="dxa"/>
          </w:tcPr>
          <w:p w14:paraId="2C31FF63" w14:textId="77777777" w:rsidR="00C7029A" w:rsidRPr="00EA1DE9" w:rsidRDefault="00C7029A" w:rsidP="00C7029A">
            <w:pPr>
              <w:rPr>
                <w:rFonts w:ascii="Calibri" w:eastAsia="Times New Roman" w:hAnsi="Calibri" w:cs="Calibri"/>
                <w:i/>
                <w:iCs/>
                <w:color w:val="000000"/>
              </w:rPr>
            </w:pPr>
            <w:r w:rsidRPr="00EA1DE9">
              <w:rPr>
                <w:rFonts w:ascii="Calibri" w:eastAsia="Times New Roman" w:hAnsi="Calibri" w:cs="Calibri"/>
                <w:i/>
                <w:iCs/>
                <w:color w:val="000000"/>
              </w:rPr>
              <w:t xml:space="preserve"> NADP-ME</w:t>
            </w:r>
          </w:p>
        </w:tc>
        <w:tc>
          <w:tcPr>
            <w:tcW w:w="1310" w:type="dxa"/>
          </w:tcPr>
          <w:p w14:paraId="151F53A2" w14:textId="77777777" w:rsidR="00C7029A" w:rsidRPr="00780DD8" w:rsidRDefault="00C7029A" w:rsidP="00C7029A">
            <w:pPr>
              <w:jc w:val="right"/>
              <w:rPr>
                <w:rFonts w:ascii="Calibri" w:eastAsia="Times New Roman" w:hAnsi="Calibri" w:cs="Calibri"/>
                <w:color w:val="000000"/>
              </w:rPr>
            </w:pPr>
            <w:r w:rsidRPr="00780DD8">
              <w:rPr>
                <w:rFonts w:ascii="Calibri" w:eastAsia="Times New Roman" w:hAnsi="Calibri" w:cs="Calibri"/>
                <w:color w:val="000000"/>
              </w:rPr>
              <w:t>4326769</w:t>
            </w:r>
          </w:p>
        </w:tc>
        <w:tc>
          <w:tcPr>
            <w:tcW w:w="2880" w:type="dxa"/>
          </w:tcPr>
          <w:p w14:paraId="6DD81915" w14:textId="77777777" w:rsidR="00C7029A" w:rsidRPr="00EA1DE9" w:rsidRDefault="00C7029A" w:rsidP="00C7029A">
            <w:pPr>
              <w:rPr>
                <w:rFonts w:ascii="Calibri" w:eastAsia="Times New Roman" w:hAnsi="Calibri" w:cs="Calibri"/>
                <w:i/>
                <w:iCs/>
                <w:color w:val="000000"/>
              </w:rPr>
            </w:pPr>
            <w:r w:rsidRPr="00EA1DE9">
              <w:rPr>
                <w:rFonts w:ascii="Calibri" w:eastAsia="Times New Roman" w:hAnsi="Calibri" w:cs="Calibri"/>
                <w:i/>
                <w:iCs/>
                <w:color w:val="000000"/>
              </w:rPr>
              <w:t>Oryza sativa Japonica Group</w:t>
            </w:r>
          </w:p>
        </w:tc>
      </w:tr>
      <w:tr w:rsidR="00C7029A" w:rsidRPr="00780DD8" w14:paraId="0FBE537D" w14:textId="77777777" w:rsidTr="00C7029A">
        <w:trPr>
          <w:trHeight w:val="332"/>
        </w:trPr>
        <w:tc>
          <w:tcPr>
            <w:tcW w:w="806" w:type="dxa"/>
            <w:noWrap/>
            <w:hideMark/>
          </w:tcPr>
          <w:p w14:paraId="448C3BDB" w14:textId="77777777" w:rsidR="00C7029A" w:rsidRPr="00780DD8" w:rsidRDefault="00C7029A" w:rsidP="00C7029A">
            <w:pPr>
              <w:jc w:val="right"/>
              <w:rPr>
                <w:rFonts w:ascii="Calibri" w:eastAsia="Times New Roman" w:hAnsi="Calibri" w:cs="Calibri"/>
                <w:b/>
                <w:bCs/>
                <w:color w:val="000000"/>
              </w:rPr>
            </w:pPr>
            <w:r w:rsidRPr="00780DD8">
              <w:rPr>
                <w:rFonts w:ascii="Calibri" w:eastAsia="Times New Roman" w:hAnsi="Calibri" w:cs="Calibri"/>
                <w:b/>
                <w:bCs/>
                <w:color w:val="000000"/>
              </w:rPr>
              <w:t>5</w:t>
            </w:r>
          </w:p>
        </w:tc>
        <w:tc>
          <w:tcPr>
            <w:tcW w:w="1575" w:type="dxa"/>
            <w:noWrap/>
            <w:hideMark/>
          </w:tcPr>
          <w:p w14:paraId="52E10BF0" w14:textId="77777777" w:rsidR="00C7029A" w:rsidRPr="00780DD8" w:rsidRDefault="00C7029A" w:rsidP="00C7029A">
            <w:pPr>
              <w:rPr>
                <w:rFonts w:ascii="Calibri" w:eastAsia="Times New Roman" w:hAnsi="Calibri" w:cs="Calibri"/>
                <w:color w:val="000000"/>
              </w:rPr>
            </w:pPr>
            <w:r w:rsidRPr="00780DD8">
              <w:rPr>
                <w:rFonts w:ascii="Calibri" w:eastAsia="Times New Roman" w:hAnsi="Calibri" w:cs="Calibri"/>
                <w:color w:val="000000"/>
              </w:rPr>
              <w:t>LOC4327168</w:t>
            </w:r>
          </w:p>
        </w:tc>
        <w:tc>
          <w:tcPr>
            <w:tcW w:w="1220" w:type="dxa"/>
            <w:noWrap/>
            <w:hideMark/>
          </w:tcPr>
          <w:p w14:paraId="1E93C5B0" w14:textId="77777777" w:rsidR="00C7029A" w:rsidRPr="00780DD8" w:rsidRDefault="00C7029A" w:rsidP="00C7029A">
            <w:pPr>
              <w:jc w:val="right"/>
              <w:rPr>
                <w:rFonts w:ascii="Calibri" w:eastAsia="Times New Roman" w:hAnsi="Calibri" w:cs="Calibri"/>
                <w:color w:val="000000"/>
              </w:rPr>
            </w:pPr>
            <w:r w:rsidRPr="00780DD8">
              <w:rPr>
                <w:rFonts w:ascii="Calibri" w:eastAsia="Times New Roman" w:hAnsi="Calibri" w:cs="Calibri"/>
                <w:color w:val="000000"/>
              </w:rPr>
              <w:t>4327168</w:t>
            </w:r>
          </w:p>
        </w:tc>
        <w:tc>
          <w:tcPr>
            <w:tcW w:w="2784" w:type="dxa"/>
            <w:noWrap/>
            <w:hideMark/>
          </w:tcPr>
          <w:p w14:paraId="2613C010" w14:textId="77777777" w:rsidR="00C7029A" w:rsidRPr="00EA1DE9" w:rsidRDefault="00C7029A" w:rsidP="00C7029A">
            <w:pPr>
              <w:rPr>
                <w:rFonts w:ascii="Calibri" w:eastAsia="Times New Roman" w:hAnsi="Calibri" w:cs="Calibri"/>
                <w:i/>
                <w:iCs/>
                <w:color w:val="000000"/>
              </w:rPr>
            </w:pPr>
            <w:r w:rsidRPr="00EA1DE9">
              <w:rPr>
                <w:rFonts w:ascii="Calibri" w:eastAsia="Times New Roman" w:hAnsi="Calibri" w:cs="Calibri"/>
                <w:i/>
                <w:iCs/>
                <w:color w:val="000000"/>
              </w:rPr>
              <w:t>Oryza sativa Japonica Group</w:t>
            </w:r>
          </w:p>
        </w:tc>
        <w:tc>
          <w:tcPr>
            <w:tcW w:w="630" w:type="dxa"/>
          </w:tcPr>
          <w:p w14:paraId="5EBBF875" w14:textId="77777777" w:rsidR="00C7029A" w:rsidRPr="00780DD8" w:rsidRDefault="00C7029A" w:rsidP="00C7029A">
            <w:pPr>
              <w:jc w:val="right"/>
              <w:rPr>
                <w:rFonts w:ascii="Calibri" w:eastAsia="Times New Roman" w:hAnsi="Calibri" w:cs="Calibri"/>
                <w:b/>
                <w:bCs/>
                <w:color w:val="000000"/>
              </w:rPr>
            </w:pPr>
            <w:r w:rsidRPr="00780DD8">
              <w:rPr>
                <w:rFonts w:ascii="Calibri" w:eastAsia="Times New Roman" w:hAnsi="Calibri" w:cs="Calibri"/>
                <w:b/>
                <w:bCs/>
                <w:color w:val="000000"/>
              </w:rPr>
              <w:t>117</w:t>
            </w:r>
          </w:p>
        </w:tc>
        <w:tc>
          <w:tcPr>
            <w:tcW w:w="1660" w:type="dxa"/>
          </w:tcPr>
          <w:p w14:paraId="6C3787C1" w14:textId="77777777" w:rsidR="00C7029A" w:rsidRPr="00EA1DE9" w:rsidRDefault="00C7029A" w:rsidP="00C7029A">
            <w:pPr>
              <w:rPr>
                <w:rFonts w:ascii="Calibri" w:eastAsia="Times New Roman" w:hAnsi="Calibri" w:cs="Calibri"/>
                <w:i/>
                <w:iCs/>
                <w:color w:val="000000"/>
              </w:rPr>
            </w:pPr>
            <w:r w:rsidRPr="00EA1DE9">
              <w:rPr>
                <w:rFonts w:ascii="Calibri" w:eastAsia="Times New Roman" w:hAnsi="Calibri" w:cs="Calibri"/>
                <w:i/>
                <w:iCs/>
                <w:color w:val="000000"/>
              </w:rPr>
              <w:t xml:space="preserve"> SNAC1</w:t>
            </w:r>
          </w:p>
        </w:tc>
        <w:tc>
          <w:tcPr>
            <w:tcW w:w="1310" w:type="dxa"/>
          </w:tcPr>
          <w:p w14:paraId="295FDC7E" w14:textId="77777777" w:rsidR="00C7029A" w:rsidRPr="00780DD8" w:rsidRDefault="00C7029A" w:rsidP="00C7029A">
            <w:pPr>
              <w:jc w:val="right"/>
              <w:rPr>
                <w:rFonts w:ascii="Calibri" w:eastAsia="Times New Roman" w:hAnsi="Calibri" w:cs="Calibri"/>
                <w:color w:val="000000"/>
              </w:rPr>
            </w:pPr>
            <w:r w:rsidRPr="00780DD8">
              <w:rPr>
                <w:rFonts w:ascii="Calibri" w:eastAsia="Times New Roman" w:hAnsi="Calibri" w:cs="Calibri"/>
                <w:color w:val="000000"/>
              </w:rPr>
              <w:t>4334553</w:t>
            </w:r>
          </w:p>
        </w:tc>
        <w:tc>
          <w:tcPr>
            <w:tcW w:w="2880" w:type="dxa"/>
          </w:tcPr>
          <w:p w14:paraId="5D9A9E78" w14:textId="77777777" w:rsidR="00C7029A" w:rsidRPr="00EA1DE9" w:rsidRDefault="00C7029A" w:rsidP="00C7029A">
            <w:pPr>
              <w:rPr>
                <w:rFonts w:ascii="Calibri" w:eastAsia="Times New Roman" w:hAnsi="Calibri" w:cs="Calibri"/>
                <w:i/>
                <w:iCs/>
                <w:color w:val="000000"/>
              </w:rPr>
            </w:pPr>
            <w:r w:rsidRPr="00EA1DE9">
              <w:rPr>
                <w:rFonts w:ascii="Calibri" w:eastAsia="Times New Roman" w:hAnsi="Calibri" w:cs="Calibri"/>
                <w:i/>
                <w:iCs/>
                <w:color w:val="000000"/>
              </w:rPr>
              <w:t>Oryza sativa Japonica Group</w:t>
            </w:r>
          </w:p>
        </w:tc>
      </w:tr>
      <w:tr w:rsidR="00C7029A" w:rsidRPr="00780DD8" w14:paraId="6A09B5C0" w14:textId="77777777" w:rsidTr="00C7029A">
        <w:trPr>
          <w:trHeight w:val="300"/>
        </w:trPr>
        <w:tc>
          <w:tcPr>
            <w:tcW w:w="806" w:type="dxa"/>
            <w:noWrap/>
            <w:hideMark/>
          </w:tcPr>
          <w:p w14:paraId="1395997C" w14:textId="77777777" w:rsidR="00C7029A" w:rsidRPr="00780DD8" w:rsidRDefault="00C7029A" w:rsidP="00C7029A">
            <w:pPr>
              <w:jc w:val="right"/>
              <w:rPr>
                <w:rFonts w:ascii="Calibri" w:eastAsia="Times New Roman" w:hAnsi="Calibri" w:cs="Calibri"/>
                <w:b/>
                <w:bCs/>
                <w:color w:val="000000"/>
              </w:rPr>
            </w:pPr>
            <w:r w:rsidRPr="00780DD8">
              <w:rPr>
                <w:rFonts w:ascii="Calibri" w:eastAsia="Times New Roman" w:hAnsi="Calibri" w:cs="Calibri"/>
                <w:b/>
                <w:bCs/>
                <w:color w:val="000000"/>
              </w:rPr>
              <w:t>6</w:t>
            </w:r>
          </w:p>
        </w:tc>
        <w:tc>
          <w:tcPr>
            <w:tcW w:w="1575" w:type="dxa"/>
            <w:noWrap/>
            <w:hideMark/>
          </w:tcPr>
          <w:p w14:paraId="6D2DF0ED" w14:textId="77777777" w:rsidR="00C7029A" w:rsidRPr="00780DD8" w:rsidRDefault="00C7029A" w:rsidP="00C7029A">
            <w:pPr>
              <w:rPr>
                <w:rFonts w:ascii="Calibri" w:eastAsia="Times New Roman" w:hAnsi="Calibri" w:cs="Calibri"/>
                <w:color w:val="000000"/>
              </w:rPr>
            </w:pPr>
            <w:r w:rsidRPr="00780DD8">
              <w:rPr>
                <w:rFonts w:ascii="Calibri" w:eastAsia="Times New Roman" w:hAnsi="Calibri" w:cs="Calibri"/>
                <w:color w:val="000000"/>
              </w:rPr>
              <w:t>LOC4332957</w:t>
            </w:r>
          </w:p>
        </w:tc>
        <w:tc>
          <w:tcPr>
            <w:tcW w:w="1220" w:type="dxa"/>
            <w:noWrap/>
            <w:hideMark/>
          </w:tcPr>
          <w:p w14:paraId="1680ADDC" w14:textId="77777777" w:rsidR="00C7029A" w:rsidRPr="00780DD8" w:rsidRDefault="00C7029A" w:rsidP="00C7029A">
            <w:pPr>
              <w:jc w:val="right"/>
              <w:rPr>
                <w:rFonts w:ascii="Calibri" w:eastAsia="Times New Roman" w:hAnsi="Calibri" w:cs="Calibri"/>
                <w:color w:val="000000"/>
              </w:rPr>
            </w:pPr>
            <w:r w:rsidRPr="00780DD8">
              <w:rPr>
                <w:rFonts w:ascii="Calibri" w:eastAsia="Times New Roman" w:hAnsi="Calibri" w:cs="Calibri"/>
                <w:color w:val="000000"/>
              </w:rPr>
              <w:t>4332957</w:t>
            </w:r>
          </w:p>
        </w:tc>
        <w:tc>
          <w:tcPr>
            <w:tcW w:w="2784" w:type="dxa"/>
            <w:noWrap/>
            <w:hideMark/>
          </w:tcPr>
          <w:p w14:paraId="619A8AD7" w14:textId="77777777" w:rsidR="00C7029A" w:rsidRPr="00EA1DE9" w:rsidRDefault="00C7029A" w:rsidP="00C7029A">
            <w:pPr>
              <w:rPr>
                <w:rFonts w:ascii="Calibri" w:eastAsia="Times New Roman" w:hAnsi="Calibri" w:cs="Calibri"/>
                <w:i/>
                <w:iCs/>
                <w:color w:val="000000"/>
              </w:rPr>
            </w:pPr>
            <w:r w:rsidRPr="00EA1DE9">
              <w:rPr>
                <w:rFonts w:ascii="Calibri" w:eastAsia="Times New Roman" w:hAnsi="Calibri" w:cs="Calibri"/>
                <w:i/>
                <w:iCs/>
                <w:color w:val="000000"/>
              </w:rPr>
              <w:t>Oryza sativa Japonica Group</w:t>
            </w:r>
          </w:p>
        </w:tc>
        <w:tc>
          <w:tcPr>
            <w:tcW w:w="630" w:type="dxa"/>
          </w:tcPr>
          <w:p w14:paraId="00CD439C" w14:textId="77777777" w:rsidR="00C7029A" w:rsidRPr="00780DD8" w:rsidRDefault="00C7029A" w:rsidP="00C7029A">
            <w:pPr>
              <w:jc w:val="right"/>
              <w:rPr>
                <w:rFonts w:ascii="Calibri" w:eastAsia="Times New Roman" w:hAnsi="Calibri" w:cs="Calibri"/>
                <w:b/>
                <w:bCs/>
                <w:color w:val="000000"/>
              </w:rPr>
            </w:pPr>
            <w:r w:rsidRPr="00780DD8">
              <w:rPr>
                <w:rFonts w:ascii="Calibri" w:eastAsia="Times New Roman" w:hAnsi="Calibri" w:cs="Calibri"/>
                <w:b/>
                <w:bCs/>
                <w:color w:val="000000"/>
              </w:rPr>
              <w:t>118</w:t>
            </w:r>
          </w:p>
        </w:tc>
        <w:tc>
          <w:tcPr>
            <w:tcW w:w="1660" w:type="dxa"/>
          </w:tcPr>
          <w:p w14:paraId="5DA7618E" w14:textId="77777777" w:rsidR="00C7029A" w:rsidRPr="00EA1DE9" w:rsidRDefault="00C7029A" w:rsidP="00C7029A">
            <w:pPr>
              <w:rPr>
                <w:rFonts w:ascii="Calibri" w:eastAsia="Times New Roman" w:hAnsi="Calibri" w:cs="Calibri"/>
                <w:i/>
                <w:iCs/>
                <w:color w:val="000000"/>
              </w:rPr>
            </w:pPr>
            <w:r w:rsidRPr="00EA1DE9">
              <w:rPr>
                <w:rFonts w:ascii="Calibri" w:eastAsia="Times New Roman" w:hAnsi="Calibri" w:cs="Calibri"/>
                <w:i/>
                <w:iCs/>
                <w:color w:val="000000"/>
              </w:rPr>
              <w:t xml:space="preserve"> OsPUP7</w:t>
            </w:r>
          </w:p>
        </w:tc>
        <w:tc>
          <w:tcPr>
            <w:tcW w:w="1310" w:type="dxa"/>
          </w:tcPr>
          <w:p w14:paraId="79567307" w14:textId="77777777" w:rsidR="00C7029A" w:rsidRPr="00780DD8" w:rsidRDefault="00C7029A" w:rsidP="00C7029A">
            <w:pPr>
              <w:jc w:val="right"/>
              <w:rPr>
                <w:rFonts w:ascii="Calibri" w:eastAsia="Times New Roman" w:hAnsi="Calibri" w:cs="Calibri"/>
                <w:color w:val="000000"/>
              </w:rPr>
            </w:pPr>
            <w:r w:rsidRPr="00780DD8">
              <w:rPr>
                <w:rFonts w:ascii="Calibri" w:eastAsia="Times New Roman" w:hAnsi="Calibri" w:cs="Calibri"/>
                <w:color w:val="000000"/>
              </w:rPr>
              <w:t>4339571</w:t>
            </w:r>
          </w:p>
        </w:tc>
        <w:tc>
          <w:tcPr>
            <w:tcW w:w="2880" w:type="dxa"/>
          </w:tcPr>
          <w:p w14:paraId="0487D52C" w14:textId="77777777" w:rsidR="00C7029A" w:rsidRPr="00EA1DE9" w:rsidRDefault="00C7029A" w:rsidP="00C7029A">
            <w:pPr>
              <w:rPr>
                <w:rFonts w:ascii="Calibri" w:eastAsia="Times New Roman" w:hAnsi="Calibri" w:cs="Calibri"/>
                <w:i/>
                <w:iCs/>
                <w:color w:val="000000"/>
              </w:rPr>
            </w:pPr>
            <w:r w:rsidRPr="00EA1DE9">
              <w:rPr>
                <w:rFonts w:ascii="Calibri" w:eastAsia="Times New Roman" w:hAnsi="Calibri" w:cs="Calibri"/>
                <w:i/>
                <w:iCs/>
                <w:color w:val="000000"/>
              </w:rPr>
              <w:t>Oryza sativa Japonica Group</w:t>
            </w:r>
          </w:p>
        </w:tc>
      </w:tr>
      <w:tr w:rsidR="00C7029A" w:rsidRPr="00780DD8" w14:paraId="1946A53F" w14:textId="77777777" w:rsidTr="00C7029A">
        <w:trPr>
          <w:trHeight w:val="300"/>
        </w:trPr>
        <w:tc>
          <w:tcPr>
            <w:tcW w:w="806" w:type="dxa"/>
            <w:noWrap/>
            <w:hideMark/>
          </w:tcPr>
          <w:p w14:paraId="118E6C81" w14:textId="77777777" w:rsidR="00C7029A" w:rsidRPr="00780DD8" w:rsidRDefault="00C7029A" w:rsidP="00C7029A">
            <w:pPr>
              <w:jc w:val="right"/>
              <w:rPr>
                <w:rFonts w:ascii="Calibri" w:eastAsia="Times New Roman" w:hAnsi="Calibri" w:cs="Calibri"/>
                <w:b/>
                <w:bCs/>
                <w:color w:val="000000"/>
              </w:rPr>
            </w:pPr>
            <w:r w:rsidRPr="00780DD8">
              <w:rPr>
                <w:rFonts w:ascii="Calibri" w:eastAsia="Times New Roman" w:hAnsi="Calibri" w:cs="Calibri"/>
                <w:b/>
                <w:bCs/>
                <w:color w:val="000000"/>
              </w:rPr>
              <w:t>7</w:t>
            </w:r>
          </w:p>
        </w:tc>
        <w:tc>
          <w:tcPr>
            <w:tcW w:w="1575" w:type="dxa"/>
            <w:noWrap/>
            <w:hideMark/>
          </w:tcPr>
          <w:p w14:paraId="1FE55DF7" w14:textId="77777777" w:rsidR="00C7029A" w:rsidRPr="00780DD8" w:rsidRDefault="00C7029A" w:rsidP="00C7029A">
            <w:pPr>
              <w:rPr>
                <w:rFonts w:ascii="Calibri" w:eastAsia="Times New Roman" w:hAnsi="Calibri" w:cs="Calibri"/>
                <w:color w:val="000000"/>
              </w:rPr>
            </w:pPr>
            <w:r w:rsidRPr="00780DD8">
              <w:rPr>
                <w:rFonts w:ascii="Calibri" w:eastAsia="Times New Roman" w:hAnsi="Calibri" w:cs="Calibri"/>
                <w:color w:val="000000"/>
              </w:rPr>
              <w:t>LOC4345581</w:t>
            </w:r>
          </w:p>
        </w:tc>
        <w:tc>
          <w:tcPr>
            <w:tcW w:w="1220" w:type="dxa"/>
            <w:noWrap/>
            <w:hideMark/>
          </w:tcPr>
          <w:p w14:paraId="3D52A30C" w14:textId="77777777" w:rsidR="00C7029A" w:rsidRPr="00780DD8" w:rsidRDefault="00C7029A" w:rsidP="00C7029A">
            <w:pPr>
              <w:jc w:val="right"/>
              <w:rPr>
                <w:rFonts w:ascii="Calibri" w:eastAsia="Times New Roman" w:hAnsi="Calibri" w:cs="Calibri"/>
                <w:color w:val="000000"/>
              </w:rPr>
            </w:pPr>
            <w:r w:rsidRPr="00780DD8">
              <w:rPr>
                <w:rFonts w:ascii="Calibri" w:eastAsia="Times New Roman" w:hAnsi="Calibri" w:cs="Calibri"/>
                <w:color w:val="000000"/>
              </w:rPr>
              <w:t>4345581</w:t>
            </w:r>
          </w:p>
        </w:tc>
        <w:tc>
          <w:tcPr>
            <w:tcW w:w="2784" w:type="dxa"/>
            <w:noWrap/>
            <w:hideMark/>
          </w:tcPr>
          <w:p w14:paraId="2645E6CB" w14:textId="77777777" w:rsidR="00C7029A" w:rsidRPr="00EA1DE9" w:rsidRDefault="00C7029A" w:rsidP="00C7029A">
            <w:pPr>
              <w:rPr>
                <w:rFonts w:ascii="Calibri" w:eastAsia="Times New Roman" w:hAnsi="Calibri" w:cs="Calibri"/>
                <w:i/>
                <w:iCs/>
                <w:color w:val="000000"/>
              </w:rPr>
            </w:pPr>
            <w:r w:rsidRPr="00EA1DE9">
              <w:rPr>
                <w:rFonts w:ascii="Calibri" w:eastAsia="Times New Roman" w:hAnsi="Calibri" w:cs="Calibri"/>
                <w:i/>
                <w:iCs/>
                <w:color w:val="000000"/>
              </w:rPr>
              <w:t>Oryza sativa Japonica Group</w:t>
            </w:r>
          </w:p>
        </w:tc>
        <w:tc>
          <w:tcPr>
            <w:tcW w:w="630" w:type="dxa"/>
          </w:tcPr>
          <w:p w14:paraId="62B3AEA5" w14:textId="77777777" w:rsidR="00C7029A" w:rsidRPr="00780DD8" w:rsidRDefault="00C7029A" w:rsidP="00C7029A">
            <w:pPr>
              <w:jc w:val="right"/>
              <w:rPr>
                <w:rFonts w:ascii="Calibri" w:eastAsia="Times New Roman" w:hAnsi="Calibri" w:cs="Calibri"/>
                <w:b/>
                <w:bCs/>
                <w:color w:val="000000"/>
              </w:rPr>
            </w:pPr>
            <w:r w:rsidRPr="00780DD8">
              <w:rPr>
                <w:rFonts w:ascii="Calibri" w:eastAsia="Times New Roman" w:hAnsi="Calibri" w:cs="Calibri"/>
                <w:b/>
                <w:bCs/>
                <w:color w:val="000000"/>
              </w:rPr>
              <w:t>119</w:t>
            </w:r>
          </w:p>
        </w:tc>
        <w:tc>
          <w:tcPr>
            <w:tcW w:w="1660" w:type="dxa"/>
          </w:tcPr>
          <w:p w14:paraId="223FD2EC" w14:textId="77777777" w:rsidR="00C7029A" w:rsidRPr="00EA1DE9" w:rsidRDefault="00C7029A" w:rsidP="00C7029A">
            <w:pPr>
              <w:rPr>
                <w:rFonts w:ascii="Calibri" w:eastAsia="Times New Roman" w:hAnsi="Calibri" w:cs="Calibri"/>
                <w:i/>
                <w:iCs/>
                <w:color w:val="000000"/>
              </w:rPr>
            </w:pPr>
            <w:r w:rsidRPr="00EA1DE9">
              <w:rPr>
                <w:rFonts w:ascii="Calibri" w:eastAsia="Times New Roman" w:hAnsi="Calibri" w:cs="Calibri"/>
                <w:i/>
                <w:iCs/>
                <w:color w:val="000000"/>
              </w:rPr>
              <w:t xml:space="preserve"> OsDREB1A</w:t>
            </w:r>
          </w:p>
        </w:tc>
        <w:tc>
          <w:tcPr>
            <w:tcW w:w="1310" w:type="dxa"/>
          </w:tcPr>
          <w:p w14:paraId="058B7F8E" w14:textId="77777777" w:rsidR="00C7029A" w:rsidRPr="00780DD8" w:rsidRDefault="00C7029A" w:rsidP="00C7029A">
            <w:pPr>
              <w:jc w:val="right"/>
              <w:rPr>
                <w:rFonts w:ascii="Calibri" w:eastAsia="Times New Roman" w:hAnsi="Calibri" w:cs="Calibri"/>
                <w:color w:val="000000"/>
              </w:rPr>
            </w:pPr>
            <w:r w:rsidRPr="00780DD8">
              <w:rPr>
                <w:rFonts w:ascii="Calibri" w:eastAsia="Times New Roman" w:hAnsi="Calibri" w:cs="Calibri"/>
                <w:color w:val="000000"/>
              </w:rPr>
              <w:t>4347620</w:t>
            </w:r>
          </w:p>
        </w:tc>
        <w:tc>
          <w:tcPr>
            <w:tcW w:w="2880" w:type="dxa"/>
          </w:tcPr>
          <w:p w14:paraId="53A91991" w14:textId="77777777" w:rsidR="00C7029A" w:rsidRPr="00EA1DE9" w:rsidRDefault="00C7029A" w:rsidP="00C7029A">
            <w:pPr>
              <w:rPr>
                <w:rFonts w:ascii="Calibri" w:eastAsia="Times New Roman" w:hAnsi="Calibri" w:cs="Calibri"/>
                <w:i/>
                <w:iCs/>
                <w:color w:val="000000"/>
              </w:rPr>
            </w:pPr>
            <w:r w:rsidRPr="00EA1DE9">
              <w:rPr>
                <w:rFonts w:ascii="Calibri" w:eastAsia="Times New Roman" w:hAnsi="Calibri" w:cs="Calibri"/>
                <w:i/>
                <w:iCs/>
                <w:color w:val="000000"/>
              </w:rPr>
              <w:t>Oryza sativa Japonica Group</w:t>
            </w:r>
          </w:p>
        </w:tc>
      </w:tr>
      <w:tr w:rsidR="00C7029A" w:rsidRPr="00780DD8" w14:paraId="4E00F308" w14:textId="77777777" w:rsidTr="00C7029A">
        <w:trPr>
          <w:trHeight w:val="300"/>
        </w:trPr>
        <w:tc>
          <w:tcPr>
            <w:tcW w:w="806" w:type="dxa"/>
            <w:noWrap/>
            <w:hideMark/>
          </w:tcPr>
          <w:p w14:paraId="463E25FF" w14:textId="77777777" w:rsidR="00C7029A" w:rsidRPr="00780DD8" w:rsidRDefault="00C7029A" w:rsidP="00C7029A">
            <w:pPr>
              <w:jc w:val="right"/>
              <w:rPr>
                <w:rFonts w:ascii="Calibri" w:eastAsia="Times New Roman" w:hAnsi="Calibri" w:cs="Calibri"/>
                <w:b/>
                <w:bCs/>
                <w:color w:val="000000"/>
              </w:rPr>
            </w:pPr>
            <w:r w:rsidRPr="00780DD8">
              <w:rPr>
                <w:rFonts w:ascii="Calibri" w:eastAsia="Times New Roman" w:hAnsi="Calibri" w:cs="Calibri"/>
                <w:b/>
                <w:bCs/>
                <w:color w:val="000000"/>
              </w:rPr>
              <w:t>8</w:t>
            </w:r>
          </w:p>
        </w:tc>
        <w:tc>
          <w:tcPr>
            <w:tcW w:w="1575" w:type="dxa"/>
            <w:noWrap/>
            <w:hideMark/>
          </w:tcPr>
          <w:p w14:paraId="594485BF" w14:textId="77777777" w:rsidR="00C7029A" w:rsidRPr="00780DD8" w:rsidRDefault="00C7029A" w:rsidP="00C7029A">
            <w:pPr>
              <w:rPr>
                <w:rFonts w:ascii="Calibri" w:eastAsia="Times New Roman" w:hAnsi="Calibri" w:cs="Calibri"/>
                <w:color w:val="000000"/>
              </w:rPr>
            </w:pPr>
            <w:r w:rsidRPr="00780DD8">
              <w:rPr>
                <w:rFonts w:ascii="Calibri" w:eastAsia="Times New Roman" w:hAnsi="Calibri" w:cs="Calibri"/>
                <w:color w:val="000000"/>
              </w:rPr>
              <w:t>LOC4344172</w:t>
            </w:r>
          </w:p>
        </w:tc>
        <w:tc>
          <w:tcPr>
            <w:tcW w:w="1220" w:type="dxa"/>
            <w:noWrap/>
            <w:hideMark/>
          </w:tcPr>
          <w:p w14:paraId="34CBCF9F" w14:textId="77777777" w:rsidR="00C7029A" w:rsidRPr="00780DD8" w:rsidRDefault="00C7029A" w:rsidP="00C7029A">
            <w:pPr>
              <w:jc w:val="right"/>
              <w:rPr>
                <w:rFonts w:ascii="Calibri" w:eastAsia="Times New Roman" w:hAnsi="Calibri" w:cs="Calibri"/>
                <w:color w:val="000000"/>
              </w:rPr>
            </w:pPr>
            <w:r w:rsidRPr="00780DD8">
              <w:rPr>
                <w:rFonts w:ascii="Calibri" w:eastAsia="Times New Roman" w:hAnsi="Calibri" w:cs="Calibri"/>
                <w:color w:val="000000"/>
              </w:rPr>
              <w:t>4344172</w:t>
            </w:r>
          </w:p>
        </w:tc>
        <w:tc>
          <w:tcPr>
            <w:tcW w:w="2784" w:type="dxa"/>
            <w:noWrap/>
            <w:hideMark/>
          </w:tcPr>
          <w:p w14:paraId="09E8DB6F" w14:textId="77777777" w:rsidR="00C7029A" w:rsidRPr="00EA1DE9" w:rsidRDefault="00C7029A" w:rsidP="00C7029A">
            <w:pPr>
              <w:rPr>
                <w:rFonts w:ascii="Calibri" w:eastAsia="Times New Roman" w:hAnsi="Calibri" w:cs="Calibri"/>
                <w:i/>
                <w:iCs/>
                <w:color w:val="000000"/>
              </w:rPr>
            </w:pPr>
            <w:r w:rsidRPr="00EA1DE9">
              <w:rPr>
                <w:rFonts w:ascii="Calibri" w:eastAsia="Times New Roman" w:hAnsi="Calibri" w:cs="Calibri"/>
                <w:i/>
                <w:iCs/>
                <w:color w:val="000000"/>
              </w:rPr>
              <w:t>Oryza sativa Japonica Group</w:t>
            </w:r>
          </w:p>
        </w:tc>
        <w:tc>
          <w:tcPr>
            <w:tcW w:w="630" w:type="dxa"/>
          </w:tcPr>
          <w:p w14:paraId="4536EE8A" w14:textId="77777777" w:rsidR="00C7029A" w:rsidRPr="00780DD8" w:rsidRDefault="00C7029A" w:rsidP="00C7029A">
            <w:pPr>
              <w:jc w:val="right"/>
              <w:rPr>
                <w:rFonts w:ascii="Calibri" w:eastAsia="Times New Roman" w:hAnsi="Calibri" w:cs="Calibri"/>
                <w:b/>
                <w:bCs/>
                <w:color w:val="000000"/>
              </w:rPr>
            </w:pPr>
            <w:r w:rsidRPr="00780DD8">
              <w:rPr>
                <w:rFonts w:ascii="Calibri" w:eastAsia="Times New Roman" w:hAnsi="Calibri" w:cs="Calibri"/>
                <w:b/>
                <w:bCs/>
                <w:color w:val="000000"/>
              </w:rPr>
              <w:t>120</w:t>
            </w:r>
          </w:p>
        </w:tc>
        <w:tc>
          <w:tcPr>
            <w:tcW w:w="1660" w:type="dxa"/>
          </w:tcPr>
          <w:p w14:paraId="676A0D54" w14:textId="77777777" w:rsidR="00C7029A" w:rsidRPr="00EA1DE9" w:rsidRDefault="00C7029A" w:rsidP="00C7029A">
            <w:pPr>
              <w:rPr>
                <w:rFonts w:ascii="Arial" w:eastAsia="Times New Roman" w:hAnsi="Arial" w:cs="Arial"/>
                <w:i/>
                <w:iCs/>
                <w:color w:val="333333"/>
              </w:rPr>
            </w:pPr>
            <w:r w:rsidRPr="00EA1DE9">
              <w:rPr>
                <w:rFonts w:ascii="Arial" w:eastAsia="Times New Roman" w:hAnsi="Arial" w:cs="Arial"/>
                <w:i/>
                <w:iCs/>
                <w:color w:val="333333"/>
              </w:rPr>
              <w:t>AP37</w:t>
            </w:r>
          </w:p>
        </w:tc>
        <w:tc>
          <w:tcPr>
            <w:tcW w:w="1310" w:type="dxa"/>
          </w:tcPr>
          <w:p w14:paraId="6A8E509D" w14:textId="77777777" w:rsidR="00C7029A" w:rsidRPr="00761421" w:rsidRDefault="00000000" w:rsidP="00C7029A">
            <w:pPr>
              <w:jc w:val="right"/>
              <w:rPr>
                <w:rFonts w:ascii="Calibri" w:eastAsia="Times New Roman" w:hAnsi="Calibri" w:cs="Calibri"/>
                <w:color w:val="0563C1"/>
              </w:rPr>
            </w:pPr>
            <w:hyperlink r:id="rId6" w:history="1">
              <w:r w:rsidR="00C7029A" w:rsidRPr="00761421">
                <w:rPr>
                  <w:rFonts w:ascii="Calibri" w:eastAsia="Times New Roman" w:hAnsi="Calibri" w:cs="Calibri"/>
                </w:rPr>
                <w:t>8082391</w:t>
              </w:r>
            </w:hyperlink>
          </w:p>
        </w:tc>
        <w:tc>
          <w:tcPr>
            <w:tcW w:w="2880" w:type="dxa"/>
          </w:tcPr>
          <w:p w14:paraId="70B795F6" w14:textId="77777777" w:rsidR="00C7029A" w:rsidRPr="00EA1DE9" w:rsidRDefault="00C7029A" w:rsidP="00761421">
            <w:pPr>
              <w:ind w:firstLineChars="100" w:firstLine="220"/>
              <w:jc w:val="both"/>
              <w:rPr>
                <w:rFonts w:ascii="Arial" w:eastAsia="Times New Roman" w:hAnsi="Arial" w:cs="Arial"/>
                <w:i/>
                <w:iCs/>
                <w:color w:val="333333"/>
              </w:rPr>
            </w:pPr>
            <w:r w:rsidRPr="00EA1DE9">
              <w:rPr>
                <w:rFonts w:ascii="Arial" w:eastAsia="Times New Roman" w:hAnsi="Arial" w:cs="Arial"/>
                <w:i/>
                <w:iCs/>
                <w:color w:val="333333"/>
              </w:rPr>
              <w:t>Sorghum bicolor</w:t>
            </w:r>
          </w:p>
        </w:tc>
      </w:tr>
      <w:tr w:rsidR="00C7029A" w:rsidRPr="00780DD8" w14:paraId="41AE166C" w14:textId="77777777" w:rsidTr="00C7029A">
        <w:trPr>
          <w:trHeight w:val="300"/>
        </w:trPr>
        <w:tc>
          <w:tcPr>
            <w:tcW w:w="806" w:type="dxa"/>
            <w:noWrap/>
            <w:hideMark/>
          </w:tcPr>
          <w:p w14:paraId="15784CB4" w14:textId="77777777" w:rsidR="00C7029A" w:rsidRPr="00780DD8" w:rsidRDefault="00C7029A" w:rsidP="00C7029A">
            <w:pPr>
              <w:jc w:val="right"/>
              <w:rPr>
                <w:rFonts w:ascii="Calibri" w:eastAsia="Times New Roman" w:hAnsi="Calibri" w:cs="Calibri"/>
                <w:b/>
                <w:bCs/>
                <w:color w:val="000000"/>
              </w:rPr>
            </w:pPr>
            <w:r w:rsidRPr="00780DD8">
              <w:rPr>
                <w:rFonts w:ascii="Calibri" w:eastAsia="Times New Roman" w:hAnsi="Calibri" w:cs="Calibri"/>
                <w:b/>
                <w:bCs/>
                <w:color w:val="000000"/>
              </w:rPr>
              <w:t>9</w:t>
            </w:r>
          </w:p>
        </w:tc>
        <w:tc>
          <w:tcPr>
            <w:tcW w:w="1575" w:type="dxa"/>
            <w:noWrap/>
            <w:hideMark/>
          </w:tcPr>
          <w:p w14:paraId="43236437" w14:textId="77777777" w:rsidR="00C7029A" w:rsidRPr="00780DD8" w:rsidRDefault="00C7029A" w:rsidP="00C7029A">
            <w:pPr>
              <w:rPr>
                <w:rFonts w:ascii="Calibri" w:eastAsia="Times New Roman" w:hAnsi="Calibri" w:cs="Calibri"/>
                <w:color w:val="000000"/>
              </w:rPr>
            </w:pPr>
            <w:r w:rsidRPr="00780DD8">
              <w:rPr>
                <w:rFonts w:ascii="Calibri" w:eastAsia="Times New Roman" w:hAnsi="Calibri" w:cs="Calibri"/>
                <w:color w:val="000000"/>
              </w:rPr>
              <w:t>LOC4337526</w:t>
            </w:r>
          </w:p>
        </w:tc>
        <w:tc>
          <w:tcPr>
            <w:tcW w:w="1220" w:type="dxa"/>
            <w:noWrap/>
            <w:hideMark/>
          </w:tcPr>
          <w:p w14:paraId="3FC86F1E" w14:textId="77777777" w:rsidR="00C7029A" w:rsidRPr="00780DD8" w:rsidRDefault="00C7029A" w:rsidP="00C7029A">
            <w:pPr>
              <w:jc w:val="right"/>
              <w:rPr>
                <w:rFonts w:ascii="Calibri" w:eastAsia="Times New Roman" w:hAnsi="Calibri" w:cs="Calibri"/>
                <w:color w:val="000000"/>
              </w:rPr>
            </w:pPr>
            <w:r w:rsidRPr="00780DD8">
              <w:rPr>
                <w:rFonts w:ascii="Calibri" w:eastAsia="Times New Roman" w:hAnsi="Calibri" w:cs="Calibri"/>
                <w:color w:val="000000"/>
              </w:rPr>
              <w:t>4337526</w:t>
            </w:r>
          </w:p>
        </w:tc>
        <w:tc>
          <w:tcPr>
            <w:tcW w:w="2784" w:type="dxa"/>
            <w:noWrap/>
            <w:hideMark/>
          </w:tcPr>
          <w:p w14:paraId="075BA346" w14:textId="77777777" w:rsidR="00C7029A" w:rsidRPr="00EA1DE9" w:rsidRDefault="00C7029A" w:rsidP="00C7029A">
            <w:pPr>
              <w:rPr>
                <w:rFonts w:ascii="Calibri" w:eastAsia="Times New Roman" w:hAnsi="Calibri" w:cs="Calibri"/>
                <w:i/>
                <w:iCs/>
                <w:color w:val="000000"/>
              </w:rPr>
            </w:pPr>
            <w:r w:rsidRPr="00EA1DE9">
              <w:rPr>
                <w:rFonts w:ascii="Calibri" w:eastAsia="Times New Roman" w:hAnsi="Calibri" w:cs="Calibri"/>
                <w:i/>
                <w:iCs/>
                <w:color w:val="000000"/>
              </w:rPr>
              <w:t>Oryza sativa Japonica Group</w:t>
            </w:r>
          </w:p>
        </w:tc>
        <w:tc>
          <w:tcPr>
            <w:tcW w:w="630" w:type="dxa"/>
          </w:tcPr>
          <w:p w14:paraId="619371F2" w14:textId="77777777" w:rsidR="00C7029A" w:rsidRPr="00780DD8" w:rsidRDefault="00C7029A" w:rsidP="00C7029A">
            <w:pPr>
              <w:jc w:val="right"/>
              <w:rPr>
                <w:rFonts w:ascii="Calibri" w:eastAsia="Times New Roman" w:hAnsi="Calibri" w:cs="Calibri"/>
                <w:b/>
                <w:bCs/>
                <w:color w:val="000000"/>
              </w:rPr>
            </w:pPr>
            <w:r w:rsidRPr="00780DD8">
              <w:rPr>
                <w:rFonts w:ascii="Calibri" w:eastAsia="Times New Roman" w:hAnsi="Calibri" w:cs="Calibri"/>
                <w:b/>
                <w:bCs/>
                <w:color w:val="000000"/>
              </w:rPr>
              <w:t>121</w:t>
            </w:r>
          </w:p>
        </w:tc>
        <w:tc>
          <w:tcPr>
            <w:tcW w:w="1660" w:type="dxa"/>
          </w:tcPr>
          <w:p w14:paraId="70872F9F" w14:textId="77777777" w:rsidR="00C7029A" w:rsidRPr="00EA1DE9" w:rsidRDefault="00C7029A" w:rsidP="00C7029A">
            <w:pPr>
              <w:rPr>
                <w:rFonts w:ascii="Calibri" w:eastAsia="Times New Roman" w:hAnsi="Calibri" w:cs="Calibri"/>
                <w:i/>
                <w:iCs/>
                <w:color w:val="000000"/>
              </w:rPr>
            </w:pPr>
            <w:r w:rsidRPr="00EA1DE9">
              <w:rPr>
                <w:rFonts w:ascii="Calibri" w:eastAsia="Times New Roman" w:hAnsi="Calibri" w:cs="Calibri"/>
                <w:i/>
                <w:iCs/>
                <w:color w:val="000000"/>
              </w:rPr>
              <w:t>ERF26</w:t>
            </w:r>
          </w:p>
        </w:tc>
        <w:tc>
          <w:tcPr>
            <w:tcW w:w="1310" w:type="dxa"/>
          </w:tcPr>
          <w:p w14:paraId="0D3AD762" w14:textId="77777777" w:rsidR="00C7029A" w:rsidRPr="00780DD8" w:rsidRDefault="00C7029A" w:rsidP="00C7029A">
            <w:pPr>
              <w:ind w:firstLineChars="100" w:firstLine="220"/>
              <w:jc w:val="right"/>
              <w:rPr>
                <w:rFonts w:ascii="Arial" w:eastAsia="Times New Roman" w:hAnsi="Arial" w:cs="Arial"/>
                <w:color w:val="333333"/>
              </w:rPr>
            </w:pPr>
            <w:r w:rsidRPr="00780DD8">
              <w:rPr>
                <w:rFonts w:ascii="Arial" w:eastAsia="Times New Roman" w:hAnsi="Arial" w:cs="Arial"/>
                <w:color w:val="333333"/>
              </w:rPr>
              <w:t>4339974</w:t>
            </w:r>
          </w:p>
        </w:tc>
        <w:tc>
          <w:tcPr>
            <w:tcW w:w="2880" w:type="dxa"/>
          </w:tcPr>
          <w:p w14:paraId="25657E61" w14:textId="77777777" w:rsidR="00C7029A" w:rsidRPr="00EA1DE9" w:rsidRDefault="00C7029A" w:rsidP="00C7029A">
            <w:pPr>
              <w:rPr>
                <w:rFonts w:ascii="Calibri" w:eastAsia="Times New Roman" w:hAnsi="Calibri" w:cs="Calibri"/>
                <w:i/>
                <w:iCs/>
                <w:color w:val="000000"/>
              </w:rPr>
            </w:pPr>
            <w:r w:rsidRPr="00EA1DE9">
              <w:rPr>
                <w:rFonts w:ascii="Calibri" w:eastAsia="Times New Roman" w:hAnsi="Calibri" w:cs="Calibri"/>
                <w:i/>
                <w:iCs/>
                <w:color w:val="000000"/>
              </w:rPr>
              <w:t>Oryza sativa</w:t>
            </w:r>
          </w:p>
        </w:tc>
      </w:tr>
      <w:tr w:rsidR="00C7029A" w:rsidRPr="00780DD8" w14:paraId="51EAB144" w14:textId="77777777" w:rsidTr="00C7029A">
        <w:trPr>
          <w:trHeight w:val="300"/>
        </w:trPr>
        <w:tc>
          <w:tcPr>
            <w:tcW w:w="806" w:type="dxa"/>
            <w:noWrap/>
            <w:hideMark/>
          </w:tcPr>
          <w:p w14:paraId="4E9EF624" w14:textId="77777777" w:rsidR="00C7029A" w:rsidRPr="00780DD8" w:rsidRDefault="00C7029A" w:rsidP="00C7029A">
            <w:pPr>
              <w:jc w:val="right"/>
              <w:rPr>
                <w:rFonts w:ascii="Calibri" w:eastAsia="Times New Roman" w:hAnsi="Calibri" w:cs="Calibri"/>
                <w:b/>
                <w:bCs/>
                <w:color w:val="000000"/>
              </w:rPr>
            </w:pPr>
            <w:r w:rsidRPr="00780DD8">
              <w:rPr>
                <w:rFonts w:ascii="Calibri" w:eastAsia="Times New Roman" w:hAnsi="Calibri" w:cs="Calibri"/>
                <w:b/>
                <w:bCs/>
                <w:color w:val="000000"/>
              </w:rPr>
              <w:t>10</w:t>
            </w:r>
          </w:p>
        </w:tc>
        <w:tc>
          <w:tcPr>
            <w:tcW w:w="1575" w:type="dxa"/>
            <w:noWrap/>
            <w:hideMark/>
          </w:tcPr>
          <w:p w14:paraId="435592CD" w14:textId="77777777" w:rsidR="00C7029A" w:rsidRPr="00780DD8" w:rsidRDefault="00C7029A" w:rsidP="00C7029A">
            <w:pPr>
              <w:rPr>
                <w:rFonts w:ascii="Calibri" w:eastAsia="Times New Roman" w:hAnsi="Calibri" w:cs="Calibri"/>
                <w:color w:val="000000"/>
              </w:rPr>
            </w:pPr>
            <w:r w:rsidRPr="00780DD8">
              <w:rPr>
                <w:rFonts w:ascii="Calibri" w:eastAsia="Times New Roman" w:hAnsi="Calibri" w:cs="Calibri"/>
                <w:color w:val="000000"/>
              </w:rPr>
              <w:t>LOC4332352</w:t>
            </w:r>
          </w:p>
        </w:tc>
        <w:tc>
          <w:tcPr>
            <w:tcW w:w="1220" w:type="dxa"/>
            <w:noWrap/>
            <w:hideMark/>
          </w:tcPr>
          <w:p w14:paraId="44EDA680" w14:textId="77777777" w:rsidR="00C7029A" w:rsidRPr="00780DD8" w:rsidRDefault="00C7029A" w:rsidP="00C7029A">
            <w:pPr>
              <w:jc w:val="right"/>
              <w:rPr>
                <w:rFonts w:ascii="Calibri" w:eastAsia="Times New Roman" w:hAnsi="Calibri" w:cs="Calibri"/>
                <w:color w:val="000000"/>
              </w:rPr>
            </w:pPr>
            <w:r w:rsidRPr="00780DD8">
              <w:rPr>
                <w:rFonts w:ascii="Calibri" w:eastAsia="Times New Roman" w:hAnsi="Calibri" w:cs="Calibri"/>
                <w:color w:val="000000"/>
              </w:rPr>
              <w:t>4332352</w:t>
            </w:r>
          </w:p>
        </w:tc>
        <w:tc>
          <w:tcPr>
            <w:tcW w:w="2784" w:type="dxa"/>
            <w:noWrap/>
            <w:hideMark/>
          </w:tcPr>
          <w:p w14:paraId="6C196925" w14:textId="77777777" w:rsidR="00C7029A" w:rsidRPr="00EA1DE9" w:rsidRDefault="00C7029A" w:rsidP="00C7029A">
            <w:pPr>
              <w:rPr>
                <w:rFonts w:ascii="Calibri" w:eastAsia="Times New Roman" w:hAnsi="Calibri" w:cs="Calibri"/>
                <w:i/>
                <w:iCs/>
                <w:color w:val="000000"/>
              </w:rPr>
            </w:pPr>
            <w:r w:rsidRPr="00EA1DE9">
              <w:rPr>
                <w:rFonts w:ascii="Calibri" w:eastAsia="Times New Roman" w:hAnsi="Calibri" w:cs="Calibri"/>
                <w:i/>
                <w:iCs/>
                <w:color w:val="000000"/>
              </w:rPr>
              <w:t>Oryza sativa Japonica Group</w:t>
            </w:r>
          </w:p>
        </w:tc>
        <w:tc>
          <w:tcPr>
            <w:tcW w:w="630" w:type="dxa"/>
          </w:tcPr>
          <w:p w14:paraId="25E398D2" w14:textId="77777777" w:rsidR="00C7029A" w:rsidRPr="00780DD8" w:rsidRDefault="00C7029A" w:rsidP="00C7029A">
            <w:pPr>
              <w:jc w:val="right"/>
              <w:rPr>
                <w:rFonts w:ascii="Calibri" w:eastAsia="Times New Roman" w:hAnsi="Calibri" w:cs="Calibri"/>
                <w:b/>
                <w:bCs/>
                <w:color w:val="000000"/>
              </w:rPr>
            </w:pPr>
            <w:r w:rsidRPr="00780DD8">
              <w:rPr>
                <w:rFonts w:ascii="Calibri" w:eastAsia="Times New Roman" w:hAnsi="Calibri" w:cs="Calibri"/>
                <w:b/>
                <w:bCs/>
                <w:color w:val="000000"/>
              </w:rPr>
              <w:t>122</w:t>
            </w:r>
          </w:p>
        </w:tc>
        <w:tc>
          <w:tcPr>
            <w:tcW w:w="1660" w:type="dxa"/>
          </w:tcPr>
          <w:p w14:paraId="276A64D1" w14:textId="77777777" w:rsidR="00C7029A" w:rsidRPr="00EA1DE9" w:rsidRDefault="00C7029A" w:rsidP="00C7029A">
            <w:pPr>
              <w:rPr>
                <w:rFonts w:ascii="Calibri" w:eastAsia="Times New Roman" w:hAnsi="Calibri" w:cs="Calibri"/>
                <w:i/>
                <w:iCs/>
                <w:color w:val="000000"/>
              </w:rPr>
            </w:pPr>
            <w:r w:rsidRPr="00EA1DE9">
              <w:rPr>
                <w:rFonts w:ascii="Calibri" w:eastAsia="Times New Roman" w:hAnsi="Calibri" w:cs="Calibri"/>
                <w:i/>
                <w:iCs/>
                <w:color w:val="000000"/>
              </w:rPr>
              <w:t>PIP1-3</w:t>
            </w:r>
          </w:p>
        </w:tc>
        <w:tc>
          <w:tcPr>
            <w:tcW w:w="1310" w:type="dxa"/>
          </w:tcPr>
          <w:p w14:paraId="37AA6611" w14:textId="77777777" w:rsidR="00C7029A" w:rsidRPr="00780DD8" w:rsidRDefault="00C7029A" w:rsidP="00C7029A">
            <w:pPr>
              <w:jc w:val="right"/>
              <w:rPr>
                <w:rFonts w:ascii="Calibri" w:eastAsia="Times New Roman" w:hAnsi="Calibri" w:cs="Calibri"/>
                <w:color w:val="000000"/>
              </w:rPr>
            </w:pPr>
            <w:r w:rsidRPr="00780DD8">
              <w:rPr>
                <w:rFonts w:ascii="Calibri" w:eastAsia="Times New Roman" w:hAnsi="Calibri" w:cs="Calibri"/>
                <w:color w:val="000000"/>
              </w:rPr>
              <w:t>4331194</w:t>
            </w:r>
          </w:p>
        </w:tc>
        <w:tc>
          <w:tcPr>
            <w:tcW w:w="2880" w:type="dxa"/>
          </w:tcPr>
          <w:p w14:paraId="1F1A603C" w14:textId="77777777" w:rsidR="00C7029A" w:rsidRPr="00EA1DE9" w:rsidRDefault="00C7029A" w:rsidP="00C7029A">
            <w:pPr>
              <w:rPr>
                <w:rFonts w:ascii="Calibri" w:eastAsia="Times New Roman" w:hAnsi="Calibri" w:cs="Calibri"/>
                <w:i/>
                <w:iCs/>
                <w:color w:val="000000"/>
              </w:rPr>
            </w:pPr>
            <w:r w:rsidRPr="00EA1DE9">
              <w:rPr>
                <w:rFonts w:ascii="Calibri" w:eastAsia="Times New Roman" w:hAnsi="Calibri" w:cs="Calibri"/>
                <w:i/>
                <w:iCs/>
                <w:color w:val="000000"/>
              </w:rPr>
              <w:t>Oryza sativa</w:t>
            </w:r>
          </w:p>
        </w:tc>
      </w:tr>
      <w:tr w:rsidR="00C7029A" w:rsidRPr="00780DD8" w14:paraId="0C08E2DC" w14:textId="77777777" w:rsidTr="00C7029A">
        <w:trPr>
          <w:trHeight w:val="300"/>
        </w:trPr>
        <w:tc>
          <w:tcPr>
            <w:tcW w:w="806" w:type="dxa"/>
            <w:noWrap/>
            <w:hideMark/>
          </w:tcPr>
          <w:p w14:paraId="339F64E1" w14:textId="77777777" w:rsidR="00C7029A" w:rsidRPr="00780DD8" w:rsidRDefault="00C7029A" w:rsidP="00C7029A">
            <w:pPr>
              <w:jc w:val="right"/>
              <w:rPr>
                <w:rFonts w:ascii="Calibri" w:eastAsia="Times New Roman" w:hAnsi="Calibri" w:cs="Calibri"/>
                <w:b/>
                <w:bCs/>
                <w:color w:val="000000"/>
              </w:rPr>
            </w:pPr>
            <w:r w:rsidRPr="00780DD8">
              <w:rPr>
                <w:rFonts w:ascii="Calibri" w:eastAsia="Times New Roman" w:hAnsi="Calibri" w:cs="Calibri"/>
                <w:b/>
                <w:bCs/>
                <w:color w:val="000000"/>
              </w:rPr>
              <w:t>11</w:t>
            </w:r>
          </w:p>
        </w:tc>
        <w:tc>
          <w:tcPr>
            <w:tcW w:w="1575" w:type="dxa"/>
            <w:noWrap/>
            <w:hideMark/>
          </w:tcPr>
          <w:p w14:paraId="04EDEA27" w14:textId="77777777" w:rsidR="00C7029A" w:rsidRPr="00780DD8" w:rsidRDefault="00C7029A" w:rsidP="00C7029A">
            <w:pPr>
              <w:rPr>
                <w:rFonts w:ascii="Calibri" w:eastAsia="Times New Roman" w:hAnsi="Calibri" w:cs="Calibri"/>
                <w:color w:val="000000"/>
              </w:rPr>
            </w:pPr>
            <w:r w:rsidRPr="00780DD8">
              <w:rPr>
                <w:rFonts w:ascii="Calibri" w:eastAsia="Times New Roman" w:hAnsi="Calibri" w:cs="Calibri"/>
                <w:color w:val="000000"/>
              </w:rPr>
              <w:t>LOC4333169</w:t>
            </w:r>
          </w:p>
        </w:tc>
        <w:tc>
          <w:tcPr>
            <w:tcW w:w="1220" w:type="dxa"/>
            <w:noWrap/>
            <w:hideMark/>
          </w:tcPr>
          <w:p w14:paraId="363C888D" w14:textId="77777777" w:rsidR="00C7029A" w:rsidRPr="00780DD8" w:rsidRDefault="00C7029A" w:rsidP="00C7029A">
            <w:pPr>
              <w:jc w:val="right"/>
              <w:rPr>
                <w:rFonts w:ascii="Calibri" w:eastAsia="Times New Roman" w:hAnsi="Calibri" w:cs="Calibri"/>
                <w:color w:val="000000"/>
              </w:rPr>
            </w:pPr>
            <w:r w:rsidRPr="00780DD8">
              <w:rPr>
                <w:rFonts w:ascii="Calibri" w:eastAsia="Times New Roman" w:hAnsi="Calibri" w:cs="Calibri"/>
                <w:color w:val="000000"/>
              </w:rPr>
              <w:t>4333169</w:t>
            </w:r>
          </w:p>
        </w:tc>
        <w:tc>
          <w:tcPr>
            <w:tcW w:w="2784" w:type="dxa"/>
            <w:noWrap/>
            <w:hideMark/>
          </w:tcPr>
          <w:p w14:paraId="4B4F4D68" w14:textId="77777777" w:rsidR="00C7029A" w:rsidRPr="00EA1DE9" w:rsidRDefault="00C7029A" w:rsidP="00C7029A">
            <w:pPr>
              <w:rPr>
                <w:rFonts w:ascii="Calibri" w:eastAsia="Times New Roman" w:hAnsi="Calibri" w:cs="Calibri"/>
                <w:i/>
                <w:iCs/>
                <w:color w:val="000000"/>
              </w:rPr>
            </w:pPr>
            <w:r w:rsidRPr="00EA1DE9">
              <w:rPr>
                <w:rFonts w:ascii="Calibri" w:eastAsia="Times New Roman" w:hAnsi="Calibri" w:cs="Calibri"/>
                <w:i/>
                <w:iCs/>
                <w:color w:val="000000"/>
              </w:rPr>
              <w:t>Oryza sativa Japonica Group</w:t>
            </w:r>
          </w:p>
        </w:tc>
        <w:tc>
          <w:tcPr>
            <w:tcW w:w="630" w:type="dxa"/>
          </w:tcPr>
          <w:p w14:paraId="3C5973DC" w14:textId="77777777" w:rsidR="00C7029A" w:rsidRPr="00780DD8" w:rsidRDefault="00C7029A" w:rsidP="00C7029A">
            <w:pPr>
              <w:jc w:val="right"/>
              <w:rPr>
                <w:rFonts w:ascii="Calibri" w:eastAsia="Times New Roman" w:hAnsi="Calibri" w:cs="Calibri"/>
                <w:b/>
                <w:bCs/>
                <w:color w:val="000000"/>
              </w:rPr>
            </w:pPr>
            <w:r w:rsidRPr="00780DD8">
              <w:rPr>
                <w:rFonts w:ascii="Calibri" w:eastAsia="Times New Roman" w:hAnsi="Calibri" w:cs="Calibri"/>
                <w:b/>
                <w:bCs/>
                <w:color w:val="000000"/>
              </w:rPr>
              <w:t>123</w:t>
            </w:r>
          </w:p>
        </w:tc>
        <w:tc>
          <w:tcPr>
            <w:tcW w:w="1660" w:type="dxa"/>
          </w:tcPr>
          <w:p w14:paraId="4EBE9A09" w14:textId="77777777" w:rsidR="00C7029A" w:rsidRPr="00EA1DE9" w:rsidRDefault="00C7029A" w:rsidP="00C7029A">
            <w:pPr>
              <w:rPr>
                <w:rFonts w:ascii="Calibri" w:eastAsia="Times New Roman" w:hAnsi="Calibri" w:cs="Calibri"/>
                <w:i/>
                <w:iCs/>
                <w:color w:val="000000"/>
              </w:rPr>
            </w:pPr>
            <w:r w:rsidRPr="00EA1DE9">
              <w:rPr>
                <w:rFonts w:ascii="Calibri" w:eastAsia="Times New Roman" w:hAnsi="Calibri" w:cs="Calibri"/>
                <w:i/>
                <w:iCs/>
                <w:color w:val="000000"/>
              </w:rPr>
              <w:t>MRP4</w:t>
            </w:r>
          </w:p>
        </w:tc>
        <w:tc>
          <w:tcPr>
            <w:tcW w:w="1310" w:type="dxa"/>
          </w:tcPr>
          <w:p w14:paraId="01282051" w14:textId="77777777" w:rsidR="00C7029A" w:rsidRPr="00780DD8" w:rsidRDefault="00C7029A" w:rsidP="00C7029A">
            <w:pPr>
              <w:jc w:val="right"/>
              <w:rPr>
                <w:rFonts w:ascii="Calibri" w:eastAsia="Times New Roman" w:hAnsi="Calibri" w:cs="Calibri"/>
                <w:color w:val="000000"/>
              </w:rPr>
            </w:pPr>
            <w:r w:rsidRPr="00780DD8">
              <w:rPr>
                <w:rFonts w:ascii="Calibri" w:eastAsia="Times New Roman" w:hAnsi="Calibri" w:cs="Calibri"/>
                <w:color w:val="000000"/>
              </w:rPr>
              <w:t>100125659</w:t>
            </w:r>
          </w:p>
        </w:tc>
        <w:tc>
          <w:tcPr>
            <w:tcW w:w="2880" w:type="dxa"/>
          </w:tcPr>
          <w:p w14:paraId="7B6C7D1E" w14:textId="77777777" w:rsidR="00C7029A" w:rsidRPr="00EA1DE9" w:rsidRDefault="00C7029A" w:rsidP="00C7029A">
            <w:pPr>
              <w:rPr>
                <w:rFonts w:ascii="Calibri" w:eastAsia="Times New Roman" w:hAnsi="Calibri" w:cs="Calibri"/>
                <w:i/>
                <w:iCs/>
                <w:color w:val="000000"/>
              </w:rPr>
            </w:pPr>
            <w:r w:rsidRPr="00EA1DE9">
              <w:rPr>
                <w:rFonts w:ascii="Calibri" w:eastAsia="Times New Roman" w:hAnsi="Calibri" w:cs="Calibri"/>
                <w:i/>
                <w:iCs/>
                <w:color w:val="000000"/>
              </w:rPr>
              <w:t>Zea mays</w:t>
            </w:r>
          </w:p>
        </w:tc>
      </w:tr>
      <w:tr w:rsidR="00C7029A" w:rsidRPr="00780DD8" w14:paraId="210A52C2" w14:textId="77777777" w:rsidTr="00C7029A">
        <w:trPr>
          <w:trHeight w:val="300"/>
        </w:trPr>
        <w:tc>
          <w:tcPr>
            <w:tcW w:w="806" w:type="dxa"/>
            <w:noWrap/>
            <w:hideMark/>
          </w:tcPr>
          <w:p w14:paraId="4BF3D3C9" w14:textId="77777777" w:rsidR="00C7029A" w:rsidRPr="00780DD8" w:rsidRDefault="00C7029A" w:rsidP="00C7029A">
            <w:pPr>
              <w:jc w:val="right"/>
              <w:rPr>
                <w:rFonts w:ascii="Calibri" w:eastAsia="Times New Roman" w:hAnsi="Calibri" w:cs="Calibri"/>
                <w:b/>
                <w:bCs/>
                <w:color w:val="000000"/>
              </w:rPr>
            </w:pPr>
            <w:r w:rsidRPr="00780DD8">
              <w:rPr>
                <w:rFonts w:ascii="Calibri" w:eastAsia="Times New Roman" w:hAnsi="Calibri" w:cs="Calibri"/>
                <w:b/>
                <w:bCs/>
                <w:color w:val="000000"/>
              </w:rPr>
              <w:t>12</w:t>
            </w:r>
          </w:p>
        </w:tc>
        <w:tc>
          <w:tcPr>
            <w:tcW w:w="1575" w:type="dxa"/>
            <w:noWrap/>
            <w:hideMark/>
          </w:tcPr>
          <w:p w14:paraId="641092E5" w14:textId="77777777" w:rsidR="00C7029A" w:rsidRPr="00780DD8" w:rsidRDefault="00C7029A" w:rsidP="00C7029A">
            <w:pPr>
              <w:rPr>
                <w:rFonts w:ascii="Calibri" w:eastAsia="Times New Roman" w:hAnsi="Calibri" w:cs="Calibri"/>
                <w:color w:val="000000"/>
              </w:rPr>
            </w:pPr>
            <w:r w:rsidRPr="00780DD8">
              <w:rPr>
                <w:rFonts w:ascii="Calibri" w:eastAsia="Times New Roman" w:hAnsi="Calibri" w:cs="Calibri"/>
                <w:color w:val="000000"/>
              </w:rPr>
              <w:t>LOC4331586</w:t>
            </w:r>
          </w:p>
        </w:tc>
        <w:tc>
          <w:tcPr>
            <w:tcW w:w="1220" w:type="dxa"/>
            <w:noWrap/>
            <w:hideMark/>
          </w:tcPr>
          <w:p w14:paraId="6AE042F7" w14:textId="77777777" w:rsidR="00C7029A" w:rsidRPr="00780DD8" w:rsidRDefault="00C7029A" w:rsidP="00C7029A">
            <w:pPr>
              <w:jc w:val="right"/>
              <w:rPr>
                <w:rFonts w:ascii="Calibri" w:eastAsia="Times New Roman" w:hAnsi="Calibri" w:cs="Calibri"/>
                <w:color w:val="000000"/>
              </w:rPr>
            </w:pPr>
            <w:r w:rsidRPr="00780DD8">
              <w:rPr>
                <w:rFonts w:ascii="Calibri" w:eastAsia="Times New Roman" w:hAnsi="Calibri" w:cs="Calibri"/>
                <w:color w:val="000000"/>
              </w:rPr>
              <w:t>4331586</w:t>
            </w:r>
          </w:p>
        </w:tc>
        <w:tc>
          <w:tcPr>
            <w:tcW w:w="2784" w:type="dxa"/>
            <w:noWrap/>
            <w:hideMark/>
          </w:tcPr>
          <w:p w14:paraId="3875ED86" w14:textId="77777777" w:rsidR="00C7029A" w:rsidRPr="00EA1DE9" w:rsidRDefault="00C7029A" w:rsidP="00C7029A">
            <w:pPr>
              <w:rPr>
                <w:rFonts w:ascii="Calibri" w:eastAsia="Times New Roman" w:hAnsi="Calibri" w:cs="Calibri"/>
                <w:i/>
                <w:iCs/>
                <w:color w:val="000000"/>
              </w:rPr>
            </w:pPr>
            <w:r w:rsidRPr="00EA1DE9">
              <w:rPr>
                <w:rFonts w:ascii="Calibri" w:eastAsia="Times New Roman" w:hAnsi="Calibri" w:cs="Calibri"/>
                <w:i/>
                <w:iCs/>
                <w:color w:val="000000"/>
              </w:rPr>
              <w:t>Oryza sativa Japonica Group</w:t>
            </w:r>
          </w:p>
        </w:tc>
        <w:tc>
          <w:tcPr>
            <w:tcW w:w="630" w:type="dxa"/>
          </w:tcPr>
          <w:p w14:paraId="1F2607D2" w14:textId="77777777" w:rsidR="00C7029A" w:rsidRPr="00780DD8" w:rsidRDefault="00C7029A" w:rsidP="00C7029A">
            <w:pPr>
              <w:jc w:val="right"/>
              <w:rPr>
                <w:rFonts w:ascii="Calibri" w:eastAsia="Times New Roman" w:hAnsi="Calibri" w:cs="Calibri"/>
                <w:b/>
                <w:bCs/>
                <w:color w:val="000000"/>
              </w:rPr>
            </w:pPr>
            <w:r w:rsidRPr="00780DD8">
              <w:rPr>
                <w:rFonts w:ascii="Calibri" w:eastAsia="Times New Roman" w:hAnsi="Calibri" w:cs="Calibri"/>
                <w:b/>
                <w:bCs/>
                <w:color w:val="000000"/>
              </w:rPr>
              <w:t>124</w:t>
            </w:r>
          </w:p>
        </w:tc>
        <w:tc>
          <w:tcPr>
            <w:tcW w:w="1660" w:type="dxa"/>
          </w:tcPr>
          <w:p w14:paraId="1106CA79" w14:textId="77777777" w:rsidR="00C7029A" w:rsidRPr="00EA1DE9" w:rsidRDefault="00C7029A" w:rsidP="00C7029A">
            <w:pPr>
              <w:rPr>
                <w:rFonts w:ascii="Calibri" w:eastAsia="Times New Roman" w:hAnsi="Calibri" w:cs="Calibri"/>
                <w:i/>
                <w:iCs/>
                <w:color w:val="000000"/>
              </w:rPr>
            </w:pPr>
            <w:r w:rsidRPr="00EA1DE9">
              <w:rPr>
                <w:rFonts w:ascii="Calibri" w:eastAsia="Times New Roman" w:hAnsi="Calibri" w:cs="Calibri"/>
                <w:i/>
                <w:iCs/>
                <w:color w:val="000000"/>
              </w:rPr>
              <w:t>CIPK03</w:t>
            </w:r>
          </w:p>
        </w:tc>
        <w:tc>
          <w:tcPr>
            <w:tcW w:w="1310" w:type="dxa"/>
          </w:tcPr>
          <w:p w14:paraId="4C924CDD" w14:textId="77777777" w:rsidR="00C7029A" w:rsidRPr="00780DD8" w:rsidRDefault="00C7029A" w:rsidP="00C7029A">
            <w:pPr>
              <w:jc w:val="right"/>
              <w:rPr>
                <w:rFonts w:ascii="Calibri" w:eastAsia="Times New Roman" w:hAnsi="Calibri" w:cs="Calibri"/>
                <w:color w:val="000000"/>
              </w:rPr>
            </w:pPr>
            <w:r w:rsidRPr="00780DD8">
              <w:rPr>
                <w:rFonts w:ascii="Calibri" w:eastAsia="Times New Roman" w:hAnsi="Calibri" w:cs="Calibri"/>
                <w:color w:val="000000"/>
              </w:rPr>
              <w:t>9639733</w:t>
            </w:r>
          </w:p>
        </w:tc>
        <w:tc>
          <w:tcPr>
            <w:tcW w:w="2880" w:type="dxa"/>
          </w:tcPr>
          <w:p w14:paraId="239B8A03" w14:textId="77777777" w:rsidR="00C7029A" w:rsidRPr="00EA1DE9" w:rsidRDefault="00C7029A" w:rsidP="00C7029A">
            <w:pPr>
              <w:rPr>
                <w:rFonts w:ascii="Calibri" w:eastAsia="Times New Roman" w:hAnsi="Calibri" w:cs="Calibri"/>
                <w:i/>
                <w:iCs/>
                <w:color w:val="000000"/>
              </w:rPr>
            </w:pPr>
            <w:r w:rsidRPr="00EA1DE9">
              <w:rPr>
                <w:rFonts w:ascii="Calibri" w:eastAsia="Times New Roman" w:hAnsi="Calibri" w:cs="Calibri"/>
                <w:i/>
                <w:iCs/>
                <w:color w:val="000000"/>
              </w:rPr>
              <w:t>Arabidopsis thaliana</w:t>
            </w:r>
          </w:p>
        </w:tc>
      </w:tr>
      <w:tr w:rsidR="00C7029A" w:rsidRPr="00780DD8" w14:paraId="4BF97C22" w14:textId="77777777" w:rsidTr="00C7029A">
        <w:trPr>
          <w:trHeight w:val="300"/>
        </w:trPr>
        <w:tc>
          <w:tcPr>
            <w:tcW w:w="806" w:type="dxa"/>
            <w:noWrap/>
            <w:hideMark/>
          </w:tcPr>
          <w:p w14:paraId="2415A2C3" w14:textId="77777777" w:rsidR="00C7029A" w:rsidRPr="00780DD8" w:rsidRDefault="00C7029A" w:rsidP="00C7029A">
            <w:pPr>
              <w:jc w:val="right"/>
              <w:rPr>
                <w:rFonts w:ascii="Calibri" w:eastAsia="Times New Roman" w:hAnsi="Calibri" w:cs="Calibri"/>
                <w:b/>
                <w:bCs/>
                <w:color w:val="000000"/>
              </w:rPr>
            </w:pPr>
            <w:r w:rsidRPr="00780DD8">
              <w:rPr>
                <w:rFonts w:ascii="Calibri" w:eastAsia="Times New Roman" w:hAnsi="Calibri" w:cs="Calibri"/>
                <w:b/>
                <w:bCs/>
                <w:color w:val="000000"/>
              </w:rPr>
              <w:t>13</w:t>
            </w:r>
          </w:p>
        </w:tc>
        <w:tc>
          <w:tcPr>
            <w:tcW w:w="1575" w:type="dxa"/>
            <w:noWrap/>
            <w:hideMark/>
          </w:tcPr>
          <w:p w14:paraId="6D11D4D9" w14:textId="77777777" w:rsidR="00C7029A" w:rsidRPr="00780DD8" w:rsidRDefault="00C7029A" w:rsidP="00C7029A">
            <w:pPr>
              <w:rPr>
                <w:rFonts w:ascii="Calibri" w:eastAsia="Times New Roman" w:hAnsi="Calibri" w:cs="Calibri"/>
                <w:color w:val="000000"/>
              </w:rPr>
            </w:pPr>
            <w:r w:rsidRPr="00780DD8">
              <w:rPr>
                <w:rFonts w:ascii="Calibri" w:eastAsia="Times New Roman" w:hAnsi="Calibri" w:cs="Calibri"/>
                <w:color w:val="000000"/>
              </w:rPr>
              <w:t>LOC4337721</w:t>
            </w:r>
          </w:p>
        </w:tc>
        <w:tc>
          <w:tcPr>
            <w:tcW w:w="1220" w:type="dxa"/>
            <w:noWrap/>
            <w:hideMark/>
          </w:tcPr>
          <w:p w14:paraId="601F8A02" w14:textId="77777777" w:rsidR="00C7029A" w:rsidRPr="00780DD8" w:rsidRDefault="00C7029A" w:rsidP="00C7029A">
            <w:pPr>
              <w:jc w:val="right"/>
              <w:rPr>
                <w:rFonts w:ascii="Calibri" w:eastAsia="Times New Roman" w:hAnsi="Calibri" w:cs="Calibri"/>
                <w:color w:val="000000"/>
              </w:rPr>
            </w:pPr>
            <w:r w:rsidRPr="00780DD8">
              <w:rPr>
                <w:rFonts w:ascii="Calibri" w:eastAsia="Times New Roman" w:hAnsi="Calibri" w:cs="Calibri"/>
                <w:color w:val="000000"/>
              </w:rPr>
              <w:t>4337721</w:t>
            </w:r>
          </w:p>
        </w:tc>
        <w:tc>
          <w:tcPr>
            <w:tcW w:w="2784" w:type="dxa"/>
            <w:noWrap/>
            <w:hideMark/>
          </w:tcPr>
          <w:p w14:paraId="34FE4E43" w14:textId="77777777" w:rsidR="00C7029A" w:rsidRPr="00EA1DE9" w:rsidRDefault="00C7029A" w:rsidP="00C7029A">
            <w:pPr>
              <w:rPr>
                <w:rFonts w:ascii="Calibri" w:eastAsia="Times New Roman" w:hAnsi="Calibri" w:cs="Calibri"/>
                <w:i/>
                <w:iCs/>
                <w:color w:val="000000"/>
              </w:rPr>
            </w:pPr>
            <w:r w:rsidRPr="00EA1DE9">
              <w:rPr>
                <w:rFonts w:ascii="Calibri" w:eastAsia="Times New Roman" w:hAnsi="Calibri" w:cs="Calibri"/>
                <w:i/>
                <w:iCs/>
                <w:color w:val="000000"/>
              </w:rPr>
              <w:t>Oryza sativa Japonica Group</w:t>
            </w:r>
          </w:p>
        </w:tc>
        <w:tc>
          <w:tcPr>
            <w:tcW w:w="630" w:type="dxa"/>
          </w:tcPr>
          <w:p w14:paraId="1B0D2A85" w14:textId="77777777" w:rsidR="00C7029A" w:rsidRPr="00780DD8" w:rsidRDefault="00C7029A" w:rsidP="00C7029A">
            <w:pPr>
              <w:jc w:val="right"/>
              <w:rPr>
                <w:rFonts w:ascii="Calibri" w:eastAsia="Times New Roman" w:hAnsi="Calibri" w:cs="Calibri"/>
                <w:b/>
                <w:bCs/>
                <w:color w:val="000000"/>
              </w:rPr>
            </w:pPr>
            <w:r w:rsidRPr="00780DD8">
              <w:rPr>
                <w:rFonts w:ascii="Calibri" w:eastAsia="Times New Roman" w:hAnsi="Calibri" w:cs="Calibri"/>
                <w:b/>
                <w:bCs/>
                <w:color w:val="000000"/>
              </w:rPr>
              <w:t>125</w:t>
            </w:r>
          </w:p>
        </w:tc>
        <w:tc>
          <w:tcPr>
            <w:tcW w:w="1660" w:type="dxa"/>
          </w:tcPr>
          <w:p w14:paraId="63250369" w14:textId="77777777" w:rsidR="00C7029A" w:rsidRPr="00EA1DE9" w:rsidRDefault="00C7029A" w:rsidP="00C7029A">
            <w:pPr>
              <w:rPr>
                <w:rFonts w:ascii="Calibri" w:eastAsia="Times New Roman" w:hAnsi="Calibri" w:cs="Calibri"/>
                <w:i/>
                <w:iCs/>
                <w:color w:val="000000"/>
              </w:rPr>
            </w:pPr>
            <w:r w:rsidRPr="00EA1DE9">
              <w:rPr>
                <w:rFonts w:ascii="Calibri" w:eastAsia="Times New Roman" w:hAnsi="Calibri" w:cs="Calibri"/>
                <w:i/>
                <w:iCs/>
                <w:color w:val="000000"/>
              </w:rPr>
              <w:t>clcC</w:t>
            </w:r>
          </w:p>
        </w:tc>
        <w:tc>
          <w:tcPr>
            <w:tcW w:w="1310" w:type="dxa"/>
          </w:tcPr>
          <w:p w14:paraId="1E00BDD8" w14:textId="77777777" w:rsidR="00C7029A" w:rsidRPr="00780DD8" w:rsidRDefault="00C7029A" w:rsidP="00C7029A">
            <w:pPr>
              <w:jc w:val="right"/>
              <w:rPr>
                <w:rFonts w:ascii="Calibri" w:eastAsia="Times New Roman" w:hAnsi="Calibri" w:cs="Calibri"/>
                <w:color w:val="000000"/>
              </w:rPr>
            </w:pPr>
            <w:r w:rsidRPr="00780DD8">
              <w:rPr>
                <w:rFonts w:ascii="Calibri" w:eastAsia="Times New Roman" w:hAnsi="Calibri" w:cs="Calibri"/>
                <w:color w:val="000000"/>
              </w:rPr>
              <w:t>8620286</w:t>
            </w:r>
          </w:p>
        </w:tc>
        <w:tc>
          <w:tcPr>
            <w:tcW w:w="2880" w:type="dxa"/>
          </w:tcPr>
          <w:p w14:paraId="1D7FD41F" w14:textId="77777777" w:rsidR="00C7029A" w:rsidRPr="00EA1DE9" w:rsidRDefault="00C7029A" w:rsidP="00C7029A">
            <w:pPr>
              <w:rPr>
                <w:rFonts w:ascii="Calibri" w:eastAsia="Times New Roman" w:hAnsi="Calibri" w:cs="Calibri"/>
                <w:i/>
                <w:iCs/>
                <w:color w:val="000000"/>
              </w:rPr>
            </w:pPr>
            <w:r w:rsidRPr="00EA1DE9">
              <w:rPr>
                <w:rFonts w:ascii="Calibri" w:eastAsia="Times New Roman" w:hAnsi="Calibri" w:cs="Calibri"/>
                <w:i/>
                <w:iCs/>
                <w:color w:val="000000"/>
              </w:rPr>
              <w:t>Dictyostelium discoideum</w:t>
            </w:r>
          </w:p>
        </w:tc>
      </w:tr>
      <w:tr w:rsidR="00C7029A" w:rsidRPr="00780DD8" w14:paraId="2C66BF80" w14:textId="77777777" w:rsidTr="00C7029A">
        <w:trPr>
          <w:trHeight w:val="300"/>
        </w:trPr>
        <w:tc>
          <w:tcPr>
            <w:tcW w:w="806" w:type="dxa"/>
            <w:noWrap/>
            <w:hideMark/>
          </w:tcPr>
          <w:p w14:paraId="3D1BFA25" w14:textId="77777777" w:rsidR="00C7029A" w:rsidRPr="00780DD8" w:rsidRDefault="00C7029A" w:rsidP="00C7029A">
            <w:pPr>
              <w:jc w:val="right"/>
              <w:rPr>
                <w:rFonts w:ascii="Calibri" w:eastAsia="Times New Roman" w:hAnsi="Calibri" w:cs="Calibri"/>
                <w:b/>
                <w:bCs/>
                <w:color w:val="000000"/>
              </w:rPr>
            </w:pPr>
            <w:r w:rsidRPr="00780DD8">
              <w:rPr>
                <w:rFonts w:ascii="Calibri" w:eastAsia="Times New Roman" w:hAnsi="Calibri" w:cs="Calibri"/>
                <w:b/>
                <w:bCs/>
                <w:color w:val="000000"/>
              </w:rPr>
              <w:t>14</w:t>
            </w:r>
          </w:p>
        </w:tc>
        <w:tc>
          <w:tcPr>
            <w:tcW w:w="1575" w:type="dxa"/>
            <w:noWrap/>
            <w:hideMark/>
          </w:tcPr>
          <w:p w14:paraId="75583674" w14:textId="77777777" w:rsidR="00C7029A" w:rsidRPr="00780DD8" w:rsidRDefault="00C7029A" w:rsidP="00C7029A">
            <w:pPr>
              <w:rPr>
                <w:rFonts w:ascii="Calibri" w:eastAsia="Times New Roman" w:hAnsi="Calibri" w:cs="Calibri"/>
                <w:color w:val="000000"/>
              </w:rPr>
            </w:pPr>
            <w:r w:rsidRPr="00780DD8">
              <w:rPr>
                <w:rFonts w:ascii="Calibri" w:eastAsia="Times New Roman" w:hAnsi="Calibri" w:cs="Calibri"/>
                <w:color w:val="000000"/>
              </w:rPr>
              <w:t>LOC4340300</w:t>
            </w:r>
          </w:p>
        </w:tc>
        <w:tc>
          <w:tcPr>
            <w:tcW w:w="1220" w:type="dxa"/>
            <w:noWrap/>
            <w:hideMark/>
          </w:tcPr>
          <w:p w14:paraId="542DF840" w14:textId="77777777" w:rsidR="00C7029A" w:rsidRPr="00780DD8" w:rsidRDefault="00C7029A" w:rsidP="00C7029A">
            <w:pPr>
              <w:jc w:val="right"/>
              <w:rPr>
                <w:rFonts w:ascii="Calibri" w:eastAsia="Times New Roman" w:hAnsi="Calibri" w:cs="Calibri"/>
                <w:color w:val="000000"/>
              </w:rPr>
            </w:pPr>
            <w:r w:rsidRPr="00780DD8">
              <w:rPr>
                <w:rFonts w:ascii="Calibri" w:eastAsia="Times New Roman" w:hAnsi="Calibri" w:cs="Calibri"/>
                <w:color w:val="000000"/>
              </w:rPr>
              <w:t>4340300</w:t>
            </w:r>
          </w:p>
        </w:tc>
        <w:tc>
          <w:tcPr>
            <w:tcW w:w="2784" w:type="dxa"/>
            <w:noWrap/>
            <w:hideMark/>
          </w:tcPr>
          <w:p w14:paraId="02998FB0" w14:textId="77777777" w:rsidR="00C7029A" w:rsidRPr="00EA1DE9" w:rsidRDefault="00C7029A" w:rsidP="00C7029A">
            <w:pPr>
              <w:rPr>
                <w:rFonts w:ascii="Calibri" w:eastAsia="Times New Roman" w:hAnsi="Calibri" w:cs="Calibri"/>
                <w:i/>
                <w:iCs/>
                <w:color w:val="000000"/>
              </w:rPr>
            </w:pPr>
            <w:r w:rsidRPr="00EA1DE9">
              <w:rPr>
                <w:rFonts w:ascii="Calibri" w:eastAsia="Times New Roman" w:hAnsi="Calibri" w:cs="Calibri"/>
                <w:i/>
                <w:iCs/>
                <w:color w:val="000000"/>
              </w:rPr>
              <w:t>Oryza sativa Japonica Group</w:t>
            </w:r>
          </w:p>
        </w:tc>
        <w:tc>
          <w:tcPr>
            <w:tcW w:w="630" w:type="dxa"/>
          </w:tcPr>
          <w:p w14:paraId="5829FDA5" w14:textId="77777777" w:rsidR="00C7029A" w:rsidRPr="00780DD8" w:rsidRDefault="00C7029A" w:rsidP="00C7029A">
            <w:pPr>
              <w:jc w:val="right"/>
              <w:rPr>
                <w:rFonts w:ascii="Calibri" w:eastAsia="Times New Roman" w:hAnsi="Calibri" w:cs="Calibri"/>
                <w:b/>
                <w:bCs/>
                <w:color w:val="000000"/>
              </w:rPr>
            </w:pPr>
            <w:r w:rsidRPr="00780DD8">
              <w:rPr>
                <w:rFonts w:ascii="Calibri" w:eastAsia="Times New Roman" w:hAnsi="Calibri" w:cs="Calibri"/>
                <w:b/>
                <w:bCs/>
                <w:color w:val="000000"/>
              </w:rPr>
              <w:t>126</w:t>
            </w:r>
          </w:p>
        </w:tc>
        <w:tc>
          <w:tcPr>
            <w:tcW w:w="1660" w:type="dxa"/>
          </w:tcPr>
          <w:p w14:paraId="5DF49150" w14:textId="77777777" w:rsidR="00C7029A" w:rsidRPr="00EA1DE9" w:rsidRDefault="00C7029A" w:rsidP="00C7029A">
            <w:pPr>
              <w:rPr>
                <w:rFonts w:ascii="Calibri" w:eastAsia="Times New Roman" w:hAnsi="Calibri" w:cs="Calibri"/>
                <w:i/>
                <w:iCs/>
                <w:color w:val="000000"/>
              </w:rPr>
            </w:pPr>
            <w:r w:rsidRPr="00EA1DE9">
              <w:rPr>
                <w:rFonts w:ascii="Calibri" w:eastAsia="Times New Roman" w:hAnsi="Calibri" w:cs="Calibri"/>
                <w:i/>
                <w:iCs/>
                <w:color w:val="000000"/>
              </w:rPr>
              <w:t>SRK2E</w:t>
            </w:r>
          </w:p>
        </w:tc>
        <w:tc>
          <w:tcPr>
            <w:tcW w:w="1310" w:type="dxa"/>
          </w:tcPr>
          <w:p w14:paraId="0A7789E6" w14:textId="77777777" w:rsidR="00C7029A" w:rsidRPr="00780DD8" w:rsidRDefault="00C7029A" w:rsidP="00C7029A">
            <w:pPr>
              <w:jc w:val="right"/>
              <w:rPr>
                <w:rFonts w:ascii="Calibri" w:eastAsia="Times New Roman" w:hAnsi="Calibri" w:cs="Calibri"/>
                <w:color w:val="000000"/>
              </w:rPr>
            </w:pPr>
            <w:r w:rsidRPr="00780DD8">
              <w:rPr>
                <w:rFonts w:ascii="Calibri" w:eastAsia="Times New Roman" w:hAnsi="Calibri" w:cs="Calibri"/>
                <w:color w:val="000000"/>
              </w:rPr>
              <w:t>829541</w:t>
            </w:r>
          </w:p>
        </w:tc>
        <w:tc>
          <w:tcPr>
            <w:tcW w:w="2880" w:type="dxa"/>
          </w:tcPr>
          <w:p w14:paraId="26F1FC3F" w14:textId="77777777" w:rsidR="00C7029A" w:rsidRPr="00EA1DE9" w:rsidRDefault="00C7029A" w:rsidP="00C7029A">
            <w:pPr>
              <w:rPr>
                <w:rFonts w:ascii="Calibri" w:eastAsia="Times New Roman" w:hAnsi="Calibri" w:cs="Calibri"/>
                <w:i/>
                <w:iCs/>
                <w:color w:val="000000"/>
              </w:rPr>
            </w:pPr>
            <w:r w:rsidRPr="00EA1DE9">
              <w:rPr>
                <w:rFonts w:ascii="Calibri" w:eastAsia="Times New Roman" w:hAnsi="Calibri" w:cs="Calibri"/>
                <w:i/>
                <w:iCs/>
                <w:color w:val="000000"/>
              </w:rPr>
              <w:t>Arabidopsis thaliana</w:t>
            </w:r>
          </w:p>
        </w:tc>
      </w:tr>
      <w:tr w:rsidR="00C7029A" w:rsidRPr="00780DD8" w14:paraId="60E96F12" w14:textId="77777777" w:rsidTr="00C7029A">
        <w:trPr>
          <w:trHeight w:val="300"/>
        </w:trPr>
        <w:tc>
          <w:tcPr>
            <w:tcW w:w="806" w:type="dxa"/>
            <w:noWrap/>
            <w:hideMark/>
          </w:tcPr>
          <w:p w14:paraId="7CCD5754" w14:textId="77777777" w:rsidR="00C7029A" w:rsidRPr="00780DD8" w:rsidRDefault="00C7029A" w:rsidP="00C7029A">
            <w:pPr>
              <w:jc w:val="right"/>
              <w:rPr>
                <w:rFonts w:ascii="Calibri" w:eastAsia="Times New Roman" w:hAnsi="Calibri" w:cs="Calibri"/>
                <w:b/>
                <w:bCs/>
                <w:color w:val="000000"/>
              </w:rPr>
            </w:pPr>
            <w:r w:rsidRPr="00780DD8">
              <w:rPr>
                <w:rFonts w:ascii="Calibri" w:eastAsia="Times New Roman" w:hAnsi="Calibri" w:cs="Calibri"/>
                <w:b/>
                <w:bCs/>
                <w:color w:val="000000"/>
              </w:rPr>
              <w:t>15</w:t>
            </w:r>
          </w:p>
        </w:tc>
        <w:tc>
          <w:tcPr>
            <w:tcW w:w="1575" w:type="dxa"/>
            <w:noWrap/>
            <w:hideMark/>
          </w:tcPr>
          <w:p w14:paraId="6C9C3CCE" w14:textId="77777777" w:rsidR="00C7029A" w:rsidRPr="00780DD8" w:rsidRDefault="00C7029A" w:rsidP="00C7029A">
            <w:pPr>
              <w:rPr>
                <w:rFonts w:ascii="Calibri" w:eastAsia="Times New Roman" w:hAnsi="Calibri" w:cs="Calibri"/>
                <w:color w:val="000000"/>
              </w:rPr>
            </w:pPr>
            <w:r w:rsidRPr="00780DD8">
              <w:rPr>
                <w:rFonts w:ascii="Calibri" w:eastAsia="Times New Roman" w:hAnsi="Calibri" w:cs="Calibri"/>
                <w:color w:val="000000"/>
              </w:rPr>
              <w:t>LOC9270608</w:t>
            </w:r>
          </w:p>
        </w:tc>
        <w:tc>
          <w:tcPr>
            <w:tcW w:w="1220" w:type="dxa"/>
            <w:noWrap/>
            <w:hideMark/>
          </w:tcPr>
          <w:p w14:paraId="40D59E73" w14:textId="77777777" w:rsidR="00C7029A" w:rsidRPr="00780DD8" w:rsidRDefault="00C7029A" w:rsidP="00C7029A">
            <w:pPr>
              <w:jc w:val="right"/>
              <w:rPr>
                <w:rFonts w:ascii="Calibri" w:eastAsia="Times New Roman" w:hAnsi="Calibri" w:cs="Calibri"/>
                <w:color w:val="000000"/>
              </w:rPr>
            </w:pPr>
            <w:r w:rsidRPr="00780DD8">
              <w:rPr>
                <w:rFonts w:ascii="Calibri" w:eastAsia="Times New Roman" w:hAnsi="Calibri" w:cs="Calibri"/>
                <w:color w:val="000000"/>
              </w:rPr>
              <w:t>9270608</w:t>
            </w:r>
          </w:p>
        </w:tc>
        <w:tc>
          <w:tcPr>
            <w:tcW w:w="2784" w:type="dxa"/>
            <w:noWrap/>
            <w:hideMark/>
          </w:tcPr>
          <w:p w14:paraId="5E2C861B" w14:textId="77777777" w:rsidR="00C7029A" w:rsidRPr="00EA1DE9" w:rsidRDefault="00C7029A" w:rsidP="00C7029A">
            <w:pPr>
              <w:rPr>
                <w:rFonts w:ascii="Calibri" w:eastAsia="Times New Roman" w:hAnsi="Calibri" w:cs="Calibri"/>
                <w:i/>
                <w:iCs/>
                <w:color w:val="000000"/>
              </w:rPr>
            </w:pPr>
            <w:r w:rsidRPr="00EA1DE9">
              <w:rPr>
                <w:rFonts w:ascii="Calibri" w:eastAsia="Times New Roman" w:hAnsi="Calibri" w:cs="Calibri"/>
                <w:i/>
                <w:iCs/>
                <w:color w:val="000000"/>
              </w:rPr>
              <w:t>Oryza sativa Japonica Group</w:t>
            </w:r>
          </w:p>
        </w:tc>
        <w:tc>
          <w:tcPr>
            <w:tcW w:w="630" w:type="dxa"/>
          </w:tcPr>
          <w:p w14:paraId="6D219BF6" w14:textId="77777777" w:rsidR="00C7029A" w:rsidRPr="00780DD8" w:rsidRDefault="00C7029A" w:rsidP="00C7029A">
            <w:pPr>
              <w:jc w:val="right"/>
              <w:rPr>
                <w:rFonts w:ascii="Calibri" w:eastAsia="Times New Roman" w:hAnsi="Calibri" w:cs="Calibri"/>
                <w:b/>
                <w:bCs/>
                <w:color w:val="000000"/>
              </w:rPr>
            </w:pPr>
            <w:r w:rsidRPr="00780DD8">
              <w:rPr>
                <w:rFonts w:ascii="Calibri" w:eastAsia="Times New Roman" w:hAnsi="Calibri" w:cs="Calibri"/>
                <w:b/>
                <w:bCs/>
                <w:color w:val="000000"/>
              </w:rPr>
              <w:t>127</w:t>
            </w:r>
          </w:p>
        </w:tc>
        <w:tc>
          <w:tcPr>
            <w:tcW w:w="1660" w:type="dxa"/>
          </w:tcPr>
          <w:p w14:paraId="3D692A9F" w14:textId="77777777" w:rsidR="00C7029A" w:rsidRPr="00EA1DE9" w:rsidRDefault="00C7029A" w:rsidP="00C7029A">
            <w:pPr>
              <w:rPr>
                <w:rFonts w:ascii="Calibri" w:eastAsia="Times New Roman" w:hAnsi="Calibri" w:cs="Calibri"/>
                <w:i/>
                <w:iCs/>
                <w:color w:val="000000"/>
              </w:rPr>
            </w:pPr>
            <w:r w:rsidRPr="00EA1DE9">
              <w:rPr>
                <w:rFonts w:ascii="Calibri" w:eastAsia="Times New Roman" w:hAnsi="Calibri" w:cs="Calibri"/>
                <w:i/>
                <w:iCs/>
                <w:color w:val="000000"/>
              </w:rPr>
              <w:t>LOC4339974</w:t>
            </w:r>
          </w:p>
        </w:tc>
        <w:tc>
          <w:tcPr>
            <w:tcW w:w="1310" w:type="dxa"/>
          </w:tcPr>
          <w:p w14:paraId="0694F227" w14:textId="77777777" w:rsidR="00C7029A" w:rsidRPr="00780DD8" w:rsidRDefault="00C7029A" w:rsidP="00C7029A">
            <w:pPr>
              <w:jc w:val="right"/>
              <w:rPr>
                <w:rFonts w:ascii="Calibri" w:eastAsia="Times New Roman" w:hAnsi="Calibri" w:cs="Calibri"/>
                <w:color w:val="000000"/>
              </w:rPr>
            </w:pPr>
            <w:r w:rsidRPr="00780DD8">
              <w:rPr>
                <w:rFonts w:ascii="Calibri" w:eastAsia="Times New Roman" w:hAnsi="Calibri" w:cs="Calibri"/>
                <w:color w:val="000000"/>
              </w:rPr>
              <w:t>4339974</w:t>
            </w:r>
          </w:p>
        </w:tc>
        <w:tc>
          <w:tcPr>
            <w:tcW w:w="2880" w:type="dxa"/>
          </w:tcPr>
          <w:p w14:paraId="1B1A7439" w14:textId="77777777" w:rsidR="00C7029A" w:rsidRPr="00EA1DE9" w:rsidRDefault="00C7029A" w:rsidP="00C7029A">
            <w:pPr>
              <w:rPr>
                <w:rFonts w:ascii="Calibri" w:eastAsia="Times New Roman" w:hAnsi="Calibri" w:cs="Calibri"/>
                <w:i/>
                <w:iCs/>
                <w:color w:val="000000"/>
              </w:rPr>
            </w:pPr>
            <w:r w:rsidRPr="00EA1DE9">
              <w:rPr>
                <w:rFonts w:ascii="Calibri" w:eastAsia="Times New Roman" w:hAnsi="Calibri" w:cs="Calibri"/>
                <w:i/>
                <w:iCs/>
                <w:color w:val="000000"/>
              </w:rPr>
              <w:t>Oryza sativa Japonica Group</w:t>
            </w:r>
          </w:p>
        </w:tc>
      </w:tr>
      <w:tr w:rsidR="00C7029A" w:rsidRPr="00780DD8" w14:paraId="3FCC9275" w14:textId="77777777" w:rsidTr="00C7029A">
        <w:trPr>
          <w:trHeight w:val="300"/>
        </w:trPr>
        <w:tc>
          <w:tcPr>
            <w:tcW w:w="806" w:type="dxa"/>
            <w:noWrap/>
            <w:hideMark/>
          </w:tcPr>
          <w:p w14:paraId="7656E080" w14:textId="77777777" w:rsidR="00C7029A" w:rsidRPr="00780DD8" w:rsidRDefault="00C7029A" w:rsidP="00C7029A">
            <w:pPr>
              <w:jc w:val="right"/>
              <w:rPr>
                <w:rFonts w:ascii="Calibri" w:eastAsia="Times New Roman" w:hAnsi="Calibri" w:cs="Calibri"/>
                <w:b/>
                <w:bCs/>
                <w:color w:val="000000"/>
              </w:rPr>
            </w:pPr>
            <w:r w:rsidRPr="00780DD8">
              <w:rPr>
                <w:rFonts w:ascii="Calibri" w:eastAsia="Times New Roman" w:hAnsi="Calibri" w:cs="Calibri"/>
                <w:b/>
                <w:bCs/>
                <w:color w:val="000000"/>
              </w:rPr>
              <w:t>16</w:t>
            </w:r>
          </w:p>
        </w:tc>
        <w:tc>
          <w:tcPr>
            <w:tcW w:w="1575" w:type="dxa"/>
            <w:noWrap/>
            <w:hideMark/>
          </w:tcPr>
          <w:p w14:paraId="7DEF7BF7" w14:textId="77777777" w:rsidR="00C7029A" w:rsidRPr="00780DD8" w:rsidRDefault="00C7029A" w:rsidP="00C7029A">
            <w:pPr>
              <w:rPr>
                <w:rFonts w:ascii="Calibri" w:eastAsia="Times New Roman" w:hAnsi="Calibri" w:cs="Calibri"/>
                <w:color w:val="000000"/>
              </w:rPr>
            </w:pPr>
            <w:r w:rsidRPr="00780DD8">
              <w:rPr>
                <w:rFonts w:ascii="Calibri" w:eastAsia="Times New Roman" w:hAnsi="Calibri" w:cs="Calibri"/>
                <w:color w:val="000000"/>
              </w:rPr>
              <w:t>LOC4346328</w:t>
            </w:r>
          </w:p>
        </w:tc>
        <w:tc>
          <w:tcPr>
            <w:tcW w:w="1220" w:type="dxa"/>
            <w:noWrap/>
            <w:hideMark/>
          </w:tcPr>
          <w:p w14:paraId="6773C177" w14:textId="77777777" w:rsidR="00C7029A" w:rsidRPr="00780DD8" w:rsidRDefault="00C7029A" w:rsidP="00C7029A">
            <w:pPr>
              <w:jc w:val="right"/>
              <w:rPr>
                <w:rFonts w:ascii="Calibri" w:eastAsia="Times New Roman" w:hAnsi="Calibri" w:cs="Calibri"/>
                <w:color w:val="000000"/>
              </w:rPr>
            </w:pPr>
            <w:r w:rsidRPr="00780DD8">
              <w:rPr>
                <w:rFonts w:ascii="Calibri" w:eastAsia="Times New Roman" w:hAnsi="Calibri" w:cs="Calibri"/>
                <w:color w:val="000000"/>
              </w:rPr>
              <w:t>4346328</w:t>
            </w:r>
          </w:p>
        </w:tc>
        <w:tc>
          <w:tcPr>
            <w:tcW w:w="2784" w:type="dxa"/>
            <w:noWrap/>
            <w:hideMark/>
          </w:tcPr>
          <w:p w14:paraId="5ED1F37B" w14:textId="77777777" w:rsidR="00C7029A" w:rsidRPr="00EA1DE9" w:rsidRDefault="00C7029A" w:rsidP="00C7029A">
            <w:pPr>
              <w:rPr>
                <w:rFonts w:ascii="Calibri" w:eastAsia="Times New Roman" w:hAnsi="Calibri" w:cs="Calibri"/>
                <w:i/>
                <w:iCs/>
                <w:color w:val="000000"/>
              </w:rPr>
            </w:pPr>
            <w:r w:rsidRPr="00EA1DE9">
              <w:rPr>
                <w:rFonts w:ascii="Calibri" w:eastAsia="Times New Roman" w:hAnsi="Calibri" w:cs="Calibri"/>
                <w:i/>
                <w:iCs/>
                <w:color w:val="000000"/>
              </w:rPr>
              <w:t>Oryza sativa Japonica Group</w:t>
            </w:r>
          </w:p>
        </w:tc>
        <w:tc>
          <w:tcPr>
            <w:tcW w:w="630" w:type="dxa"/>
          </w:tcPr>
          <w:p w14:paraId="37769C30" w14:textId="77777777" w:rsidR="00C7029A" w:rsidRPr="00780DD8" w:rsidRDefault="00C7029A" w:rsidP="00C7029A">
            <w:pPr>
              <w:jc w:val="right"/>
              <w:rPr>
                <w:rFonts w:ascii="Calibri" w:eastAsia="Times New Roman" w:hAnsi="Calibri" w:cs="Calibri"/>
                <w:b/>
                <w:bCs/>
                <w:color w:val="000000"/>
              </w:rPr>
            </w:pPr>
            <w:r w:rsidRPr="00780DD8">
              <w:rPr>
                <w:rFonts w:ascii="Calibri" w:eastAsia="Times New Roman" w:hAnsi="Calibri" w:cs="Calibri"/>
                <w:b/>
                <w:bCs/>
                <w:color w:val="000000"/>
              </w:rPr>
              <w:t>128</w:t>
            </w:r>
          </w:p>
        </w:tc>
        <w:tc>
          <w:tcPr>
            <w:tcW w:w="1660" w:type="dxa"/>
          </w:tcPr>
          <w:p w14:paraId="5C52A37E" w14:textId="77777777" w:rsidR="00C7029A" w:rsidRPr="00EA1DE9" w:rsidRDefault="00C7029A" w:rsidP="00C7029A">
            <w:pPr>
              <w:rPr>
                <w:rFonts w:ascii="Calibri" w:eastAsia="Times New Roman" w:hAnsi="Calibri" w:cs="Calibri"/>
                <w:i/>
                <w:iCs/>
                <w:color w:val="000000"/>
              </w:rPr>
            </w:pPr>
            <w:r w:rsidRPr="00EA1DE9">
              <w:rPr>
                <w:rFonts w:ascii="Calibri" w:eastAsia="Times New Roman" w:hAnsi="Calibri" w:cs="Calibri"/>
                <w:i/>
                <w:iCs/>
                <w:color w:val="000000"/>
              </w:rPr>
              <w:t>FAR1</w:t>
            </w:r>
          </w:p>
        </w:tc>
        <w:tc>
          <w:tcPr>
            <w:tcW w:w="1310" w:type="dxa"/>
          </w:tcPr>
          <w:p w14:paraId="6957129B" w14:textId="77777777" w:rsidR="00C7029A" w:rsidRPr="00780DD8" w:rsidRDefault="00C7029A" w:rsidP="00C7029A">
            <w:pPr>
              <w:jc w:val="right"/>
              <w:rPr>
                <w:rFonts w:ascii="Calibri" w:eastAsia="Times New Roman" w:hAnsi="Calibri" w:cs="Calibri"/>
                <w:color w:val="000000"/>
              </w:rPr>
            </w:pPr>
            <w:r w:rsidRPr="00780DD8">
              <w:rPr>
                <w:rFonts w:ascii="Calibri" w:eastAsia="Times New Roman" w:hAnsi="Calibri" w:cs="Calibri"/>
                <w:color w:val="000000"/>
              </w:rPr>
              <w:t>827173</w:t>
            </w:r>
          </w:p>
        </w:tc>
        <w:tc>
          <w:tcPr>
            <w:tcW w:w="2880" w:type="dxa"/>
          </w:tcPr>
          <w:p w14:paraId="4C71AB7C" w14:textId="77777777" w:rsidR="00C7029A" w:rsidRPr="00EA1DE9" w:rsidRDefault="00C7029A" w:rsidP="00C7029A">
            <w:pPr>
              <w:rPr>
                <w:rFonts w:ascii="Calibri" w:eastAsia="Times New Roman" w:hAnsi="Calibri" w:cs="Calibri"/>
                <w:i/>
                <w:iCs/>
                <w:color w:val="000000"/>
              </w:rPr>
            </w:pPr>
            <w:r w:rsidRPr="00EA1DE9">
              <w:rPr>
                <w:rFonts w:ascii="Calibri" w:eastAsia="Times New Roman" w:hAnsi="Calibri" w:cs="Calibri"/>
                <w:i/>
                <w:iCs/>
                <w:color w:val="000000"/>
              </w:rPr>
              <w:t>Arabidopsis thaliana</w:t>
            </w:r>
          </w:p>
        </w:tc>
      </w:tr>
      <w:tr w:rsidR="00C7029A" w:rsidRPr="00780DD8" w14:paraId="3F2BF14C" w14:textId="77777777" w:rsidTr="00C7029A">
        <w:trPr>
          <w:trHeight w:val="300"/>
        </w:trPr>
        <w:tc>
          <w:tcPr>
            <w:tcW w:w="806" w:type="dxa"/>
            <w:noWrap/>
            <w:hideMark/>
          </w:tcPr>
          <w:p w14:paraId="261B6740" w14:textId="77777777" w:rsidR="00C7029A" w:rsidRPr="00780DD8" w:rsidRDefault="00C7029A" w:rsidP="00C7029A">
            <w:pPr>
              <w:jc w:val="right"/>
              <w:rPr>
                <w:rFonts w:ascii="Calibri" w:eastAsia="Times New Roman" w:hAnsi="Calibri" w:cs="Calibri"/>
                <w:b/>
                <w:bCs/>
                <w:color w:val="000000"/>
              </w:rPr>
            </w:pPr>
            <w:r w:rsidRPr="00780DD8">
              <w:rPr>
                <w:rFonts w:ascii="Calibri" w:eastAsia="Times New Roman" w:hAnsi="Calibri" w:cs="Calibri"/>
                <w:b/>
                <w:bCs/>
                <w:color w:val="000000"/>
              </w:rPr>
              <w:t>17</w:t>
            </w:r>
          </w:p>
        </w:tc>
        <w:tc>
          <w:tcPr>
            <w:tcW w:w="1575" w:type="dxa"/>
            <w:noWrap/>
            <w:hideMark/>
          </w:tcPr>
          <w:p w14:paraId="0454C670" w14:textId="77777777" w:rsidR="00C7029A" w:rsidRPr="00780DD8" w:rsidRDefault="00C7029A" w:rsidP="00C7029A">
            <w:pPr>
              <w:rPr>
                <w:rFonts w:ascii="Calibri" w:eastAsia="Times New Roman" w:hAnsi="Calibri" w:cs="Calibri"/>
                <w:color w:val="000000"/>
              </w:rPr>
            </w:pPr>
            <w:r w:rsidRPr="00780DD8">
              <w:rPr>
                <w:rFonts w:ascii="Calibri" w:eastAsia="Times New Roman" w:hAnsi="Calibri" w:cs="Calibri"/>
                <w:color w:val="000000"/>
              </w:rPr>
              <w:t>LOC4349916</w:t>
            </w:r>
          </w:p>
        </w:tc>
        <w:tc>
          <w:tcPr>
            <w:tcW w:w="1220" w:type="dxa"/>
            <w:noWrap/>
            <w:hideMark/>
          </w:tcPr>
          <w:p w14:paraId="434D7567" w14:textId="77777777" w:rsidR="00C7029A" w:rsidRPr="00780DD8" w:rsidRDefault="00C7029A" w:rsidP="00C7029A">
            <w:pPr>
              <w:jc w:val="right"/>
              <w:rPr>
                <w:rFonts w:ascii="Calibri" w:eastAsia="Times New Roman" w:hAnsi="Calibri" w:cs="Calibri"/>
                <w:color w:val="000000"/>
              </w:rPr>
            </w:pPr>
            <w:r w:rsidRPr="00780DD8">
              <w:rPr>
                <w:rFonts w:ascii="Calibri" w:eastAsia="Times New Roman" w:hAnsi="Calibri" w:cs="Calibri"/>
                <w:color w:val="000000"/>
              </w:rPr>
              <w:t>4349916</w:t>
            </w:r>
          </w:p>
        </w:tc>
        <w:tc>
          <w:tcPr>
            <w:tcW w:w="2784" w:type="dxa"/>
            <w:noWrap/>
            <w:hideMark/>
          </w:tcPr>
          <w:p w14:paraId="0D9DCB89" w14:textId="77777777" w:rsidR="00C7029A" w:rsidRPr="00EA1DE9" w:rsidRDefault="00C7029A" w:rsidP="00C7029A">
            <w:pPr>
              <w:rPr>
                <w:rFonts w:ascii="Calibri" w:eastAsia="Times New Roman" w:hAnsi="Calibri" w:cs="Calibri"/>
                <w:i/>
                <w:iCs/>
                <w:color w:val="000000"/>
              </w:rPr>
            </w:pPr>
            <w:r w:rsidRPr="00EA1DE9">
              <w:rPr>
                <w:rFonts w:ascii="Calibri" w:eastAsia="Times New Roman" w:hAnsi="Calibri" w:cs="Calibri"/>
                <w:i/>
                <w:iCs/>
                <w:color w:val="000000"/>
              </w:rPr>
              <w:t>Oryza sativa Japonica Group</w:t>
            </w:r>
          </w:p>
        </w:tc>
        <w:tc>
          <w:tcPr>
            <w:tcW w:w="630" w:type="dxa"/>
          </w:tcPr>
          <w:p w14:paraId="7995F572" w14:textId="77777777" w:rsidR="00C7029A" w:rsidRPr="00780DD8" w:rsidRDefault="00C7029A" w:rsidP="00C7029A">
            <w:pPr>
              <w:jc w:val="right"/>
              <w:rPr>
                <w:rFonts w:ascii="Calibri" w:eastAsia="Times New Roman" w:hAnsi="Calibri" w:cs="Calibri"/>
                <w:b/>
                <w:bCs/>
                <w:color w:val="000000"/>
              </w:rPr>
            </w:pPr>
            <w:r w:rsidRPr="00780DD8">
              <w:rPr>
                <w:rFonts w:ascii="Calibri" w:eastAsia="Times New Roman" w:hAnsi="Calibri" w:cs="Calibri"/>
                <w:b/>
                <w:bCs/>
                <w:color w:val="000000"/>
              </w:rPr>
              <w:t>129</w:t>
            </w:r>
          </w:p>
        </w:tc>
        <w:tc>
          <w:tcPr>
            <w:tcW w:w="1660" w:type="dxa"/>
          </w:tcPr>
          <w:p w14:paraId="08F61CD7" w14:textId="77777777" w:rsidR="00C7029A" w:rsidRPr="00EA1DE9" w:rsidRDefault="00C7029A" w:rsidP="00C7029A">
            <w:pPr>
              <w:rPr>
                <w:rFonts w:ascii="Calibri" w:eastAsia="Times New Roman" w:hAnsi="Calibri" w:cs="Calibri"/>
                <w:i/>
                <w:iCs/>
                <w:color w:val="000000"/>
              </w:rPr>
            </w:pPr>
            <w:r w:rsidRPr="00EA1DE9">
              <w:rPr>
                <w:rFonts w:ascii="Calibri" w:eastAsia="Times New Roman" w:hAnsi="Calibri" w:cs="Calibri"/>
                <w:i/>
                <w:iCs/>
                <w:color w:val="000000"/>
              </w:rPr>
              <w:t>CIPK12</w:t>
            </w:r>
          </w:p>
        </w:tc>
        <w:tc>
          <w:tcPr>
            <w:tcW w:w="1310" w:type="dxa"/>
          </w:tcPr>
          <w:p w14:paraId="64BD127C" w14:textId="77777777" w:rsidR="00C7029A" w:rsidRPr="00780DD8" w:rsidRDefault="00C7029A" w:rsidP="00C7029A">
            <w:pPr>
              <w:jc w:val="right"/>
              <w:rPr>
                <w:rFonts w:ascii="Calibri" w:eastAsia="Times New Roman" w:hAnsi="Calibri" w:cs="Calibri"/>
                <w:color w:val="000000"/>
              </w:rPr>
            </w:pPr>
            <w:r w:rsidRPr="00780DD8">
              <w:rPr>
                <w:rFonts w:ascii="Calibri" w:eastAsia="Times New Roman" w:hAnsi="Calibri" w:cs="Calibri"/>
                <w:color w:val="000000"/>
              </w:rPr>
              <w:t>827604</w:t>
            </w:r>
          </w:p>
        </w:tc>
        <w:tc>
          <w:tcPr>
            <w:tcW w:w="2880" w:type="dxa"/>
          </w:tcPr>
          <w:p w14:paraId="447B0998" w14:textId="77777777" w:rsidR="00C7029A" w:rsidRPr="00EA1DE9" w:rsidRDefault="00C7029A" w:rsidP="00C7029A">
            <w:pPr>
              <w:rPr>
                <w:rFonts w:ascii="Calibri" w:eastAsia="Times New Roman" w:hAnsi="Calibri" w:cs="Calibri"/>
                <w:i/>
                <w:iCs/>
                <w:color w:val="000000"/>
              </w:rPr>
            </w:pPr>
            <w:r w:rsidRPr="00EA1DE9">
              <w:rPr>
                <w:rFonts w:ascii="Calibri" w:eastAsia="Times New Roman" w:hAnsi="Calibri" w:cs="Calibri"/>
                <w:i/>
                <w:iCs/>
                <w:color w:val="000000"/>
              </w:rPr>
              <w:t>Arabidopsis thaliana</w:t>
            </w:r>
          </w:p>
        </w:tc>
      </w:tr>
      <w:tr w:rsidR="00C7029A" w:rsidRPr="00780DD8" w14:paraId="5ED56163" w14:textId="77777777" w:rsidTr="00C7029A">
        <w:trPr>
          <w:trHeight w:val="300"/>
        </w:trPr>
        <w:tc>
          <w:tcPr>
            <w:tcW w:w="806" w:type="dxa"/>
            <w:noWrap/>
            <w:hideMark/>
          </w:tcPr>
          <w:p w14:paraId="13D4CBBA" w14:textId="77777777" w:rsidR="00C7029A" w:rsidRPr="00780DD8" w:rsidRDefault="00C7029A" w:rsidP="00C7029A">
            <w:pPr>
              <w:jc w:val="right"/>
              <w:rPr>
                <w:rFonts w:ascii="Calibri" w:eastAsia="Times New Roman" w:hAnsi="Calibri" w:cs="Calibri"/>
                <w:b/>
                <w:bCs/>
                <w:color w:val="000000"/>
              </w:rPr>
            </w:pPr>
            <w:r w:rsidRPr="00780DD8">
              <w:rPr>
                <w:rFonts w:ascii="Calibri" w:eastAsia="Times New Roman" w:hAnsi="Calibri" w:cs="Calibri"/>
                <w:b/>
                <w:bCs/>
                <w:color w:val="000000"/>
              </w:rPr>
              <w:t>18</w:t>
            </w:r>
          </w:p>
        </w:tc>
        <w:tc>
          <w:tcPr>
            <w:tcW w:w="1575" w:type="dxa"/>
            <w:noWrap/>
            <w:hideMark/>
          </w:tcPr>
          <w:p w14:paraId="65984D40" w14:textId="77777777" w:rsidR="00C7029A" w:rsidRPr="00780DD8" w:rsidRDefault="00C7029A" w:rsidP="00C7029A">
            <w:pPr>
              <w:rPr>
                <w:rFonts w:ascii="Calibri" w:eastAsia="Times New Roman" w:hAnsi="Calibri" w:cs="Calibri"/>
                <w:color w:val="000000"/>
              </w:rPr>
            </w:pPr>
            <w:r w:rsidRPr="00780DD8">
              <w:rPr>
                <w:rFonts w:ascii="Calibri" w:eastAsia="Times New Roman" w:hAnsi="Calibri" w:cs="Calibri"/>
                <w:color w:val="000000"/>
              </w:rPr>
              <w:t>LOC4337170</w:t>
            </w:r>
          </w:p>
        </w:tc>
        <w:tc>
          <w:tcPr>
            <w:tcW w:w="1220" w:type="dxa"/>
            <w:noWrap/>
            <w:hideMark/>
          </w:tcPr>
          <w:p w14:paraId="1ED8704F" w14:textId="77777777" w:rsidR="00C7029A" w:rsidRPr="00780DD8" w:rsidRDefault="00C7029A" w:rsidP="00C7029A">
            <w:pPr>
              <w:jc w:val="right"/>
              <w:rPr>
                <w:rFonts w:ascii="Calibri" w:eastAsia="Times New Roman" w:hAnsi="Calibri" w:cs="Calibri"/>
                <w:color w:val="000000"/>
              </w:rPr>
            </w:pPr>
            <w:r w:rsidRPr="00780DD8">
              <w:rPr>
                <w:rFonts w:ascii="Calibri" w:eastAsia="Times New Roman" w:hAnsi="Calibri" w:cs="Calibri"/>
                <w:color w:val="000000"/>
              </w:rPr>
              <w:t>4337170</w:t>
            </w:r>
          </w:p>
        </w:tc>
        <w:tc>
          <w:tcPr>
            <w:tcW w:w="2784" w:type="dxa"/>
            <w:noWrap/>
            <w:hideMark/>
          </w:tcPr>
          <w:p w14:paraId="70595B4A" w14:textId="77777777" w:rsidR="00C7029A" w:rsidRPr="00EA1DE9" w:rsidRDefault="00C7029A" w:rsidP="00C7029A">
            <w:pPr>
              <w:rPr>
                <w:rFonts w:ascii="Calibri" w:eastAsia="Times New Roman" w:hAnsi="Calibri" w:cs="Calibri"/>
                <w:i/>
                <w:iCs/>
                <w:color w:val="000000"/>
              </w:rPr>
            </w:pPr>
            <w:r w:rsidRPr="00EA1DE9">
              <w:rPr>
                <w:rFonts w:ascii="Calibri" w:eastAsia="Times New Roman" w:hAnsi="Calibri" w:cs="Calibri"/>
                <w:i/>
                <w:iCs/>
                <w:color w:val="000000"/>
              </w:rPr>
              <w:t>Oryza sativa Japonica Group</w:t>
            </w:r>
          </w:p>
        </w:tc>
        <w:tc>
          <w:tcPr>
            <w:tcW w:w="630" w:type="dxa"/>
          </w:tcPr>
          <w:p w14:paraId="2F1028DC" w14:textId="77777777" w:rsidR="00C7029A" w:rsidRPr="00780DD8" w:rsidRDefault="00C7029A" w:rsidP="00C7029A">
            <w:pPr>
              <w:jc w:val="right"/>
              <w:rPr>
                <w:rFonts w:ascii="Calibri" w:eastAsia="Times New Roman" w:hAnsi="Calibri" w:cs="Calibri"/>
                <w:b/>
                <w:bCs/>
                <w:color w:val="000000"/>
              </w:rPr>
            </w:pPr>
            <w:r w:rsidRPr="00780DD8">
              <w:rPr>
                <w:rFonts w:ascii="Calibri" w:eastAsia="Times New Roman" w:hAnsi="Calibri" w:cs="Calibri"/>
                <w:b/>
                <w:bCs/>
                <w:color w:val="000000"/>
              </w:rPr>
              <w:t>130</w:t>
            </w:r>
          </w:p>
        </w:tc>
        <w:tc>
          <w:tcPr>
            <w:tcW w:w="1660" w:type="dxa"/>
          </w:tcPr>
          <w:p w14:paraId="19FC46E2" w14:textId="77777777" w:rsidR="00C7029A" w:rsidRPr="00EA1DE9" w:rsidRDefault="00C7029A" w:rsidP="00C7029A">
            <w:pPr>
              <w:rPr>
                <w:rFonts w:ascii="Calibri" w:eastAsia="Times New Roman" w:hAnsi="Calibri" w:cs="Calibri"/>
                <w:i/>
                <w:iCs/>
                <w:color w:val="000000"/>
              </w:rPr>
            </w:pPr>
            <w:r w:rsidRPr="00EA1DE9">
              <w:rPr>
                <w:rFonts w:ascii="Calibri" w:eastAsia="Times New Roman" w:hAnsi="Calibri" w:cs="Calibri"/>
                <w:i/>
                <w:iCs/>
                <w:color w:val="000000"/>
              </w:rPr>
              <w:t>FAR1</w:t>
            </w:r>
          </w:p>
        </w:tc>
        <w:tc>
          <w:tcPr>
            <w:tcW w:w="1310" w:type="dxa"/>
          </w:tcPr>
          <w:p w14:paraId="7E380019" w14:textId="77777777" w:rsidR="00C7029A" w:rsidRPr="00780DD8" w:rsidRDefault="00C7029A" w:rsidP="00C7029A">
            <w:pPr>
              <w:jc w:val="right"/>
              <w:rPr>
                <w:rFonts w:ascii="Calibri" w:eastAsia="Times New Roman" w:hAnsi="Calibri" w:cs="Calibri"/>
                <w:color w:val="000000"/>
              </w:rPr>
            </w:pPr>
            <w:r w:rsidRPr="00780DD8">
              <w:rPr>
                <w:rFonts w:ascii="Calibri" w:eastAsia="Times New Roman" w:hAnsi="Calibri" w:cs="Calibri"/>
                <w:color w:val="000000"/>
              </w:rPr>
              <w:t>832311</w:t>
            </w:r>
          </w:p>
        </w:tc>
        <w:tc>
          <w:tcPr>
            <w:tcW w:w="2880" w:type="dxa"/>
          </w:tcPr>
          <w:p w14:paraId="4568C188" w14:textId="77777777" w:rsidR="00C7029A" w:rsidRPr="00EA1DE9" w:rsidRDefault="00C7029A" w:rsidP="00C7029A">
            <w:pPr>
              <w:rPr>
                <w:rFonts w:ascii="Calibri" w:eastAsia="Times New Roman" w:hAnsi="Calibri" w:cs="Calibri"/>
                <w:i/>
                <w:iCs/>
                <w:color w:val="000000"/>
              </w:rPr>
            </w:pPr>
            <w:r w:rsidRPr="00EA1DE9">
              <w:rPr>
                <w:rFonts w:ascii="Calibri" w:eastAsia="Times New Roman" w:hAnsi="Calibri" w:cs="Calibri"/>
                <w:i/>
                <w:iCs/>
                <w:color w:val="000000"/>
              </w:rPr>
              <w:t>Arabidopsis thaliana</w:t>
            </w:r>
          </w:p>
        </w:tc>
      </w:tr>
      <w:tr w:rsidR="00C7029A" w:rsidRPr="00780DD8" w14:paraId="5130CB53" w14:textId="77777777" w:rsidTr="00C7029A">
        <w:trPr>
          <w:trHeight w:val="300"/>
        </w:trPr>
        <w:tc>
          <w:tcPr>
            <w:tcW w:w="806" w:type="dxa"/>
            <w:noWrap/>
            <w:hideMark/>
          </w:tcPr>
          <w:p w14:paraId="3B05EAC8" w14:textId="77777777" w:rsidR="00C7029A" w:rsidRPr="00780DD8" w:rsidRDefault="00C7029A" w:rsidP="00C7029A">
            <w:pPr>
              <w:jc w:val="right"/>
              <w:rPr>
                <w:rFonts w:ascii="Calibri" w:eastAsia="Times New Roman" w:hAnsi="Calibri" w:cs="Calibri"/>
                <w:b/>
                <w:bCs/>
                <w:color w:val="000000"/>
              </w:rPr>
            </w:pPr>
            <w:r w:rsidRPr="00780DD8">
              <w:rPr>
                <w:rFonts w:ascii="Calibri" w:eastAsia="Times New Roman" w:hAnsi="Calibri" w:cs="Calibri"/>
                <w:b/>
                <w:bCs/>
                <w:color w:val="000000"/>
              </w:rPr>
              <w:t>19</w:t>
            </w:r>
          </w:p>
        </w:tc>
        <w:tc>
          <w:tcPr>
            <w:tcW w:w="1575" w:type="dxa"/>
            <w:noWrap/>
            <w:hideMark/>
          </w:tcPr>
          <w:p w14:paraId="6D0CCFFF" w14:textId="77777777" w:rsidR="00C7029A" w:rsidRPr="00780DD8" w:rsidRDefault="00C7029A" w:rsidP="00C7029A">
            <w:pPr>
              <w:rPr>
                <w:rFonts w:ascii="Calibri" w:eastAsia="Times New Roman" w:hAnsi="Calibri" w:cs="Calibri"/>
                <w:color w:val="000000"/>
              </w:rPr>
            </w:pPr>
            <w:r w:rsidRPr="00780DD8">
              <w:rPr>
                <w:rFonts w:ascii="Calibri" w:eastAsia="Times New Roman" w:hAnsi="Calibri" w:cs="Calibri"/>
                <w:color w:val="000000"/>
              </w:rPr>
              <w:t>LOC4328582</w:t>
            </w:r>
          </w:p>
        </w:tc>
        <w:tc>
          <w:tcPr>
            <w:tcW w:w="1220" w:type="dxa"/>
            <w:noWrap/>
            <w:hideMark/>
          </w:tcPr>
          <w:p w14:paraId="1F946592" w14:textId="77777777" w:rsidR="00C7029A" w:rsidRPr="00780DD8" w:rsidRDefault="00C7029A" w:rsidP="00C7029A">
            <w:pPr>
              <w:jc w:val="right"/>
              <w:rPr>
                <w:rFonts w:ascii="Calibri" w:eastAsia="Times New Roman" w:hAnsi="Calibri" w:cs="Calibri"/>
                <w:color w:val="000000"/>
              </w:rPr>
            </w:pPr>
            <w:r w:rsidRPr="00780DD8">
              <w:rPr>
                <w:rFonts w:ascii="Calibri" w:eastAsia="Times New Roman" w:hAnsi="Calibri" w:cs="Calibri"/>
                <w:color w:val="000000"/>
              </w:rPr>
              <w:t>4328582</w:t>
            </w:r>
          </w:p>
        </w:tc>
        <w:tc>
          <w:tcPr>
            <w:tcW w:w="2784" w:type="dxa"/>
            <w:noWrap/>
            <w:hideMark/>
          </w:tcPr>
          <w:p w14:paraId="1B09564D" w14:textId="77777777" w:rsidR="00C7029A" w:rsidRPr="00EA1DE9" w:rsidRDefault="00C7029A" w:rsidP="00C7029A">
            <w:pPr>
              <w:rPr>
                <w:rFonts w:ascii="Calibri" w:eastAsia="Times New Roman" w:hAnsi="Calibri" w:cs="Calibri"/>
                <w:i/>
                <w:iCs/>
                <w:color w:val="000000"/>
              </w:rPr>
            </w:pPr>
            <w:r w:rsidRPr="00EA1DE9">
              <w:rPr>
                <w:rFonts w:ascii="Calibri" w:eastAsia="Times New Roman" w:hAnsi="Calibri" w:cs="Calibri"/>
                <w:i/>
                <w:iCs/>
                <w:color w:val="000000"/>
              </w:rPr>
              <w:t>Oryza sativa Japonica Group</w:t>
            </w:r>
          </w:p>
        </w:tc>
        <w:tc>
          <w:tcPr>
            <w:tcW w:w="630" w:type="dxa"/>
          </w:tcPr>
          <w:p w14:paraId="50408DA8" w14:textId="77777777" w:rsidR="00C7029A" w:rsidRPr="00780DD8" w:rsidRDefault="00C7029A" w:rsidP="00C7029A">
            <w:pPr>
              <w:jc w:val="right"/>
              <w:rPr>
                <w:rFonts w:ascii="Calibri" w:eastAsia="Times New Roman" w:hAnsi="Calibri" w:cs="Calibri"/>
                <w:b/>
                <w:bCs/>
                <w:color w:val="000000"/>
              </w:rPr>
            </w:pPr>
            <w:r w:rsidRPr="00780DD8">
              <w:rPr>
                <w:rFonts w:ascii="Calibri" w:eastAsia="Times New Roman" w:hAnsi="Calibri" w:cs="Calibri"/>
                <w:b/>
                <w:bCs/>
                <w:color w:val="000000"/>
              </w:rPr>
              <w:t>131</w:t>
            </w:r>
          </w:p>
        </w:tc>
        <w:tc>
          <w:tcPr>
            <w:tcW w:w="1660" w:type="dxa"/>
          </w:tcPr>
          <w:p w14:paraId="57873D06" w14:textId="77777777" w:rsidR="00C7029A" w:rsidRPr="00EA1DE9" w:rsidRDefault="00C7029A" w:rsidP="00C7029A">
            <w:pPr>
              <w:rPr>
                <w:rFonts w:ascii="Calibri" w:eastAsia="Times New Roman" w:hAnsi="Calibri" w:cs="Calibri"/>
                <w:i/>
                <w:iCs/>
                <w:color w:val="000000"/>
              </w:rPr>
            </w:pPr>
            <w:r w:rsidRPr="00EA1DE9">
              <w:rPr>
                <w:rFonts w:ascii="Calibri" w:eastAsia="Times New Roman" w:hAnsi="Calibri" w:cs="Calibri"/>
                <w:i/>
                <w:iCs/>
                <w:color w:val="000000"/>
              </w:rPr>
              <w:t>NCED3</w:t>
            </w:r>
          </w:p>
        </w:tc>
        <w:tc>
          <w:tcPr>
            <w:tcW w:w="1310" w:type="dxa"/>
          </w:tcPr>
          <w:p w14:paraId="7A3CE498" w14:textId="77777777" w:rsidR="00C7029A" w:rsidRPr="00780DD8" w:rsidRDefault="00C7029A" w:rsidP="00C7029A">
            <w:pPr>
              <w:jc w:val="right"/>
              <w:rPr>
                <w:rFonts w:ascii="Calibri" w:eastAsia="Times New Roman" w:hAnsi="Calibri" w:cs="Calibri"/>
                <w:color w:val="000000"/>
              </w:rPr>
            </w:pPr>
            <w:r w:rsidRPr="00780DD8">
              <w:rPr>
                <w:rFonts w:ascii="Calibri" w:eastAsia="Times New Roman" w:hAnsi="Calibri" w:cs="Calibri"/>
                <w:color w:val="000000"/>
              </w:rPr>
              <w:t>820667</w:t>
            </w:r>
          </w:p>
        </w:tc>
        <w:tc>
          <w:tcPr>
            <w:tcW w:w="2880" w:type="dxa"/>
          </w:tcPr>
          <w:p w14:paraId="0D1A9E1F" w14:textId="77777777" w:rsidR="00C7029A" w:rsidRPr="00EA1DE9" w:rsidRDefault="00C7029A" w:rsidP="00C7029A">
            <w:pPr>
              <w:rPr>
                <w:rFonts w:ascii="Calibri" w:eastAsia="Times New Roman" w:hAnsi="Calibri" w:cs="Calibri"/>
                <w:i/>
                <w:iCs/>
                <w:color w:val="000000"/>
              </w:rPr>
            </w:pPr>
            <w:r w:rsidRPr="00EA1DE9">
              <w:rPr>
                <w:rFonts w:ascii="Calibri" w:eastAsia="Times New Roman" w:hAnsi="Calibri" w:cs="Calibri"/>
                <w:i/>
                <w:iCs/>
                <w:color w:val="000000"/>
              </w:rPr>
              <w:t>Arabidopsis thaliana</w:t>
            </w:r>
          </w:p>
        </w:tc>
      </w:tr>
      <w:tr w:rsidR="00C7029A" w:rsidRPr="00780DD8" w14:paraId="0F8F48B9" w14:textId="77777777" w:rsidTr="00C7029A">
        <w:trPr>
          <w:trHeight w:val="300"/>
        </w:trPr>
        <w:tc>
          <w:tcPr>
            <w:tcW w:w="806" w:type="dxa"/>
            <w:noWrap/>
            <w:hideMark/>
          </w:tcPr>
          <w:p w14:paraId="57F5149B" w14:textId="77777777" w:rsidR="00C7029A" w:rsidRPr="00780DD8" w:rsidRDefault="00C7029A" w:rsidP="00C7029A">
            <w:pPr>
              <w:jc w:val="right"/>
              <w:rPr>
                <w:rFonts w:ascii="Calibri" w:eastAsia="Times New Roman" w:hAnsi="Calibri" w:cs="Calibri"/>
                <w:b/>
                <w:bCs/>
                <w:color w:val="000000"/>
              </w:rPr>
            </w:pPr>
            <w:r w:rsidRPr="00780DD8">
              <w:rPr>
                <w:rFonts w:ascii="Calibri" w:eastAsia="Times New Roman" w:hAnsi="Calibri" w:cs="Calibri"/>
                <w:b/>
                <w:bCs/>
                <w:color w:val="000000"/>
              </w:rPr>
              <w:lastRenderedPageBreak/>
              <w:t>20</w:t>
            </w:r>
          </w:p>
        </w:tc>
        <w:tc>
          <w:tcPr>
            <w:tcW w:w="1575" w:type="dxa"/>
            <w:noWrap/>
            <w:hideMark/>
          </w:tcPr>
          <w:p w14:paraId="702455E6" w14:textId="77777777" w:rsidR="00C7029A" w:rsidRPr="00780DD8" w:rsidRDefault="00C7029A" w:rsidP="00C7029A">
            <w:pPr>
              <w:rPr>
                <w:rFonts w:ascii="Calibri" w:eastAsia="Times New Roman" w:hAnsi="Calibri" w:cs="Calibri"/>
                <w:color w:val="000000"/>
              </w:rPr>
            </w:pPr>
            <w:r w:rsidRPr="00780DD8">
              <w:rPr>
                <w:rFonts w:ascii="Calibri" w:eastAsia="Times New Roman" w:hAnsi="Calibri" w:cs="Calibri"/>
                <w:color w:val="000000"/>
              </w:rPr>
              <w:t>LOC4324159</w:t>
            </w:r>
          </w:p>
        </w:tc>
        <w:tc>
          <w:tcPr>
            <w:tcW w:w="1220" w:type="dxa"/>
            <w:noWrap/>
            <w:hideMark/>
          </w:tcPr>
          <w:p w14:paraId="3D003F5B" w14:textId="77777777" w:rsidR="00C7029A" w:rsidRPr="00780DD8" w:rsidRDefault="00C7029A" w:rsidP="00C7029A">
            <w:pPr>
              <w:jc w:val="right"/>
              <w:rPr>
                <w:rFonts w:ascii="Calibri" w:eastAsia="Times New Roman" w:hAnsi="Calibri" w:cs="Calibri"/>
                <w:color w:val="000000"/>
              </w:rPr>
            </w:pPr>
            <w:r w:rsidRPr="00780DD8">
              <w:rPr>
                <w:rFonts w:ascii="Calibri" w:eastAsia="Times New Roman" w:hAnsi="Calibri" w:cs="Calibri"/>
                <w:color w:val="000000"/>
              </w:rPr>
              <w:t>4324159</w:t>
            </w:r>
          </w:p>
        </w:tc>
        <w:tc>
          <w:tcPr>
            <w:tcW w:w="2784" w:type="dxa"/>
            <w:noWrap/>
            <w:hideMark/>
          </w:tcPr>
          <w:p w14:paraId="4D8B67FD" w14:textId="77777777" w:rsidR="00C7029A" w:rsidRPr="00EA1DE9" w:rsidRDefault="00C7029A" w:rsidP="00C7029A">
            <w:pPr>
              <w:rPr>
                <w:rFonts w:ascii="Calibri" w:eastAsia="Times New Roman" w:hAnsi="Calibri" w:cs="Calibri"/>
                <w:i/>
                <w:iCs/>
                <w:color w:val="000000"/>
              </w:rPr>
            </w:pPr>
            <w:r w:rsidRPr="00EA1DE9">
              <w:rPr>
                <w:rFonts w:ascii="Calibri" w:eastAsia="Times New Roman" w:hAnsi="Calibri" w:cs="Calibri"/>
                <w:i/>
                <w:iCs/>
                <w:color w:val="000000"/>
              </w:rPr>
              <w:t>Oryza sativa Japonica Group</w:t>
            </w:r>
          </w:p>
        </w:tc>
        <w:tc>
          <w:tcPr>
            <w:tcW w:w="630" w:type="dxa"/>
          </w:tcPr>
          <w:p w14:paraId="78213E42" w14:textId="77777777" w:rsidR="00C7029A" w:rsidRPr="00780DD8" w:rsidRDefault="00C7029A" w:rsidP="00C7029A">
            <w:pPr>
              <w:jc w:val="right"/>
              <w:rPr>
                <w:rFonts w:ascii="Calibri" w:eastAsia="Times New Roman" w:hAnsi="Calibri" w:cs="Calibri"/>
                <w:b/>
                <w:bCs/>
                <w:color w:val="000000"/>
              </w:rPr>
            </w:pPr>
            <w:r w:rsidRPr="00780DD8">
              <w:rPr>
                <w:rFonts w:ascii="Calibri" w:eastAsia="Times New Roman" w:hAnsi="Calibri" w:cs="Calibri"/>
                <w:b/>
                <w:bCs/>
                <w:color w:val="000000"/>
              </w:rPr>
              <w:t>132</w:t>
            </w:r>
          </w:p>
        </w:tc>
        <w:tc>
          <w:tcPr>
            <w:tcW w:w="1660" w:type="dxa"/>
          </w:tcPr>
          <w:p w14:paraId="2E5E52A7" w14:textId="77777777" w:rsidR="00C7029A" w:rsidRPr="00EA1DE9" w:rsidRDefault="00C7029A" w:rsidP="00C7029A">
            <w:pPr>
              <w:rPr>
                <w:rFonts w:ascii="Calibri" w:eastAsia="Times New Roman" w:hAnsi="Calibri" w:cs="Calibri"/>
                <w:i/>
                <w:iCs/>
                <w:color w:val="000000"/>
              </w:rPr>
            </w:pPr>
            <w:r w:rsidRPr="00EA1DE9">
              <w:rPr>
                <w:rFonts w:ascii="Calibri" w:eastAsia="Times New Roman" w:hAnsi="Calibri" w:cs="Calibri"/>
                <w:i/>
                <w:iCs/>
                <w:color w:val="000000"/>
              </w:rPr>
              <w:t xml:space="preserve">ZMNF-YB2 </w:t>
            </w:r>
          </w:p>
        </w:tc>
        <w:tc>
          <w:tcPr>
            <w:tcW w:w="1310" w:type="dxa"/>
          </w:tcPr>
          <w:p w14:paraId="7395A110" w14:textId="77777777" w:rsidR="00C7029A" w:rsidRPr="00780DD8" w:rsidRDefault="00C7029A" w:rsidP="00C7029A">
            <w:pPr>
              <w:jc w:val="right"/>
              <w:rPr>
                <w:rFonts w:ascii="Calibri" w:eastAsia="Times New Roman" w:hAnsi="Calibri" w:cs="Calibri"/>
                <w:color w:val="000000"/>
              </w:rPr>
            </w:pPr>
            <w:r w:rsidRPr="00780DD8">
              <w:rPr>
                <w:rFonts w:ascii="Calibri" w:eastAsia="Times New Roman" w:hAnsi="Calibri" w:cs="Calibri"/>
                <w:color w:val="000000"/>
              </w:rPr>
              <w:t>542390</w:t>
            </w:r>
          </w:p>
        </w:tc>
        <w:tc>
          <w:tcPr>
            <w:tcW w:w="2880" w:type="dxa"/>
          </w:tcPr>
          <w:p w14:paraId="4E50DF31" w14:textId="77777777" w:rsidR="00C7029A" w:rsidRPr="00EA1DE9" w:rsidRDefault="00C7029A" w:rsidP="00C7029A">
            <w:pPr>
              <w:rPr>
                <w:rFonts w:ascii="Calibri" w:eastAsia="Times New Roman" w:hAnsi="Calibri" w:cs="Calibri"/>
                <w:i/>
                <w:iCs/>
                <w:color w:val="000000"/>
              </w:rPr>
            </w:pPr>
            <w:r w:rsidRPr="00EA1DE9">
              <w:rPr>
                <w:rFonts w:ascii="Calibri" w:eastAsia="Times New Roman" w:hAnsi="Calibri" w:cs="Calibri"/>
                <w:i/>
                <w:iCs/>
                <w:color w:val="000000"/>
              </w:rPr>
              <w:t>Zea mays</w:t>
            </w:r>
          </w:p>
        </w:tc>
      </w:tr>
      <w:tr w:rsidR="00C7029A" w:rsidRPr="00780DD8" w14:paraId="1A72783E" w14:textId="77777777" w:rsidTr="00C7029A">
        <w:trPr>
          <w:trHeight w:val="300"/>
        </w:trPr>
        <w:tc>
          <w:tcPr>
            <w:tcW w:w="806" w:type="dxa"/>
            <w:noWrap/>
            <w:hideMark/>
          </w:tcPr>
          <w:p w14:paraId="06E5A698" w14:textId="77777777" w:rsidR="00C7029A" w:rsidRPr="00780DD8" w:rsidRDefault="00C7029A" w:rsidP="00C7029A">
            <w:pPr>
              <w:jc w:val="right"/>
              <w:rPr>
                <w:rFonts w:ascii="Calibri" w:eastAsia="Times New Roman" w:hAnsi="Calibri" w:cs="Calibri"/>
                <w:b/>
                <w:bCs/>
                <w:color w:val="000000"/>
              </w:rPr>
            </w:pPr>
            <w:r w:rsidRPr="00780DD8">
              <w:rPr>
                <w:rFonts w:ascii="Calibri" w:eastAsia="Times New Roman" w:hAnsi="Calibri" w:cs="Calibri"/>
                <w:b/>
                <w:bCs/>
                <w:color w:val="000000"/>
              </w:rPr>
              <w:t>21</w:t>
            </w:r>
          </w:p>
        </w:tc>
        <w:tc>
          <w:tcPr>
            <w:tcW w:w="1575" w:type="dxa"/>
            <w:noWrap/>
            <w:hideMark/>
          </w:tcPr>
          <w:p w14:paraId="3334D057" w14:textId="77777777" w:rsidR="00C7029A" w:rsidRPr="00780DD8" w:rsidRDefault="00C7029A" w:rsidP="00C7029A">
            <w:pPr>
              <w:rPr>
                <w:rFonts w:ascii="Calibri" w:eastAsia="Times New Roman" w:hAnsi="Calibri" w:cs="Calibri"/>
                <w:color w:val="000000"/>
              </w:rPr>
            </w:pPr>
            <w:r w:rsidRPr="00780DD8">
              <w:rPr>
                <w:rFonts w:ascii="Calibri" w:eastAsia="Times New Roman" w:hAnsi="Calibri" w:cs="Calibri"/>
                <w:color w:val="000000"/>
              </w:rPr>
              <w:t>LOC112938227</w:t>
            </w:r>
          </w:p>
        </w:tc>
        <w:tc>
          <w:tcPr>
            <w:tcW w:w="1220" w:type="dxa"/>
            <w:noWrap/>
            <w:hideMark/>
          </w:tcPr>
          <w:p w14:paraId="0C295926" w14:textId="77777777" w:rsidR="00C7029A" w:rsidRPr="00780DD8" w:rsidRDefault="00C7029A" w:rsidP="00C7029A">
            <w:pPr>
              <w:jc w:val="right"/>
              <w:rPr>
                <w:rFonts w:ascii="Calibri" w:eastAsia="Times New Roman" w:hAnsi="Calibri" w:cs="Calibri"/>
                <w:color w:val="000000"/>
              </w:rPr>
            </w:pPr>
            <w:r w:rsidRPr="00780DD8">
              <w:rPr>
                <w:rFonts w:ascii="Calibri" w:eastAsia="Times New Roman" w:hAnsi="Calibri" w:cs="Calibri"/>
                <w:color w:val="000000"/>
              </w:rPr>
              <w:t>112938227</w:t>
            </w:r>
          </w:p>
        </w:tc>
        <w:tc>
          <w:tcPr>
            <w:tcW w:w="2784" w:type="dxa"/>
            <w:noWrap/>
            <w:hideMark/>
          </w:tcPr>
          <w:p w14:paraId="294DBB7B" w14:textId="77777777" w:rsidR="00C7029A" w:rsidRPr="00EA1DE9" w:rsidRDefault="00C7029A" w:rsidP="00C7029A">
            <w:pPr>
              <w:rPr>
                <w:rFonts w:ascii="Calibri" w:eastAsia="Times New Roman" w:hAnsi="Calibri" w:cs="Calibri"/>
                <w:i/>
                <w:iCs/>
                <w:color w:val="000000"/>
              </w:rPr>
            </w:pPr>
            <w:r w:rsidRPr="00EA1DE9">
              <w:rPr>
                <w:rFonts w:ascii="Calibri" w:eastAsia="Times New Roman" w:hAnsi="Calibri" w:cs="Calibri"/>
                <w:i/>
                <w:iCs/>
                <w:color w:val="000000"/>
              </w:rPr>
              <w:t>Oryza sativa Japonica Group</w:t>
            </w:r>
          </w:p>
        </w:tc>
        <w:tc>
          <w:tcPr>
            <w:tcW w:w="630" w:type="dxa"/>
          </w:tcPr>
          <w:p w14:paraId="261E2BC3" w14:textId="77777777" w:rsidR="00C7029A" w:rsidRPr="00780DD8" w:rsidRDefault="00C7029A" w:rsidP="00C7029A">
            <w:pPr>
              <w:jc w:val="right"/>
              <w:rPr>
                <w:rFonts w:ascii="Calibri" w:eastAsia="Times New Roman" w:hAnsi="Calibri" w:cs="Calibri"/>
                <w:b/>
                <w:bCs/>
                <w:color w:val="000000"/>
              </w:rPr>
            </w:pPr>
            <w:r w:rsidRPr="00780DD8">
              <w:rPr>
                <w:rFonts w:ascii="Calibri" w:eastAsia="Times New Roman" w:hAnsi="Calibri" w:cs="Calibri"/>
                <w:b/>
                <w:bCs/>
                <w:color w:val="000000"/>
              </w:rPr>
              <w:t>133</w:t>
            </w:r>
          </w:p>
        </w:tc>
        <w:tc>
          <w:tcPr>
            <w:tcW w:w="1660" w:type="dxa"/>
          </w:tcPr>
          <w:p w14:paraId="6E8195A7" w14:textId="77777777" w:rsidR="00C7029A" w:rsidRPr="00EA1DE9" w:rsidRDefault="00C7029A" w:rsidP="00C7029A">
            <w:pPr>
              <w:rPr>
                <w:rFonts w:ascii="Calibri" w:eastAsia="Times New Roman" w:hAnsi="Calibri" w:cs="Calibri"/>
                <w:i/>
                <w:iCs/>
                <w:color w:val="000000"/>
              </w:rPr>
            </w:pPr>
            <w:r w:rsidRPr="00EA1DE9">
              <w:rPr>
                <w:rFonts w:ascii="Calibri" w:eastAsia="Times New Roman" w:hAnsi="Calibri" w:cs="Calibri"/>
                <w:i/>
                <w:iCs/>
                <w:color w:val="000000"/>
              </w:rPr>
              <w:t>ABCG25</w:t>
            </w:r>
          </w:p>
        </w:tc>
        <w:tc>
          <w:tcPr>
            <w:tcW w:w="1310" w:type="dxa"/>
          </w:tcPr>
          <w:p w14:paraId="7C57223F" w14:textId="77777777" w:rsidR="00C7029A" w:rsidRPr="00780DD8" w:rsidRDefault="00C7029A" w:rsidP="00C7029A">
            <w:pPr>
              <w:jc w:val="right"/>
              <w:rPr>
                <w:rFonts w:ascii="Calibri" w:eastAsia="Times New Roman" w:hAnsi="Calibri" w:cs="Calibri"/>
                <w:color w:val="000000"/>
              </w:rPr>
            </w:pPr>
            <w:r w:rsidRPr="00780DD8">
              <w:rPr>
                <w:rFonts w:ascii="Calibri" w:eastAsia="Times New Roman" w:hAnsi="Calibri" w:cs="Calibri"/>
                <w:color w:val="000000"/>
              </w:rPr>
              <w:t>843527</w:t>
            </w:r>
          </w:p>
        </w:tc>
        <w:tc>
          <w:tcPr>
            <w:tcW w:w="2880" w:type="dxa"/>
          </w:tcPr>
          <w:p w14:paraId="35C9D162" w14:textId="77777777" w:rsidR="00C7029A" w:rsidRPr="00EA1DE9" w:rsidRDefault="00C7029A" w:rsidP="00C7029A">
            <w:pPr>
              <w:rPr>
                <w:rFonts w:ascii="Calibri" w:eastAsia="Times New Roman" w:hAnsi="Calibri" w:cs="Calibri"/>
                <w:i/>
                <w:iCs/>
                <w:color w:val="000000"/>
              </w:rPr>
            </w:pPr>
            <w:r w:rsidRPr="00EA1DE9">
              <w:rPr>
                <w:rFonts w:ascii="Calibri" w:eastAsia="Times New Roman" w:hAnsi="Calibri" w:cs="Calibri"/>
                <w:i/>
                <w:iCs/>
                <w:color w:val="000000"/>
              </w:rPr>
              <w:t>Arabidopsis thaliana</w:t>
            </w:r>
          </w:p>
        </w:tc>
      </w:tr>
      <w:tr w:rsidR="00C7029A" w:rsidRPr="00780DD8" w14:paraId="327FBCE6" w14:textId="77777777" w:rsidTr="00C7029A">
        <w:trPr>
          <w:trHeight w:val="300"/>
        </w:trPr>
        <w:tc>
          <w:tcPr>
            <w:tcW w:w="806" w:type="dxa"/>
            <w:noWrap/>
            <w:hideMark/>
          </w:tcPr>
          <w:p w14:paraId="347B9B9F" w14:textId="77777777" w:rsidR="00C7029A" w:rsidRPr="00780DD8" w:rsidRDefault="00C7029A" w:rsidP="00C7029A">
            <w:pPr>
              <w:jc w:val="right"/>
              <w:rPr>
                <w:rFonts w:ascii="Calibri" w:eastAsia="Times New Roman" w:hAnsi="Calibri" w:cs="Calibri"/>
                <w:b/>
                <w:bCs/>
                <w:color w:val="000000"/>
              </w:rPr>
            </w:pPr>
            <w:r w:rsidRPr="00780DD8">
              <w:rPr>
                <w:rFonts w:ascii="Calibri" w:eastAsia="Times New Roman" w:hAnsi="Calibri" w:cs="Calibri"/>
                <w:b/>
                <w:bCs/>
                <w:color w:val="000000"/>
              </w:rPr>
              <w:t>22</w:t>
            </w:r>
          </w:p>
        </w:tc>
        <w:tc>
          <w:tcPr>
            <w:tcW w:w="1575" w:type="dxa"/>
            <w:noWrap/>
            <w:hideMark/>
          </w:tcPr>
          <w:p w14:paraId="050DE5FA" w14:textId="77777777" w:rsidR="00C7029A" w:rsidRPr="00780DD8" w:rsidRDefault="00C7029A" w:rsidP="00C7029A">
            <w:pPr>
              <w:rPr>
                <w:rFonts w:ascii="Calibri" w:eastAsia="Times New Roman" w:hAnsi="Calibri" w:cs="Calibri"/>
                <w:color w:val="000000"/>
              </w:rPr>
            </w:pPr>
            <w:r w:rsidRPr="00780DD8">
              <w:rPr>
                <w:rFonts w:ascii="Calibri" w:eastAsia="Times New Roman" w:hAnsi="Calibri" w:cs="Calibri"/>
                <w:color w:val="000000"/>
              </w:rPr>
              <w:t>LOC4340585</w:t>
            </w:r>
          </w:p>
        </w:tc>
        <w:tc>
          <w:tcPr>
            <w:tcW w:w="1220" w:type="dxa"/>
            <w:noWrap/>
            <w:hideMark/>
          </w:tcPr>
          <w:p w14:paraId="013C58AD" w14:textId="77777777" w:rsidR="00C7029A" w:rsidRPr="00780DD8" w:rsidRDefault="00C7029A" w:rsidP="00C7029A">
            <w:pPr>
              <w:jc w:val="right"/>
              <w:rPr>
                <w:rFonts w:ascii="Calibri" w:eastAsia="Times New Roman" w:hAnsi="Calibri" w:cs="Calibri"/>
                <w:color w:val="000000"/>
              </w:rPr>
            </w:pPr>
            <w:r w:rsidRPr="00780DD8">
              <w:rPr>
                <w:rFonts w:ascii="Calibri" w:eastAsia="Times New Roman" w:hAnsi="Calibri" w:cs="Calibri"/>
                <w:color w:val="000000"/>
              </w:rPr>
              <w:t>4340585</w:t>
            </w:r>
          </w:p>
        </w:tc>
        <w:tc>
          <w:tcPr>
            <w:tcW w:w="2784" w:type="dxa"/>
            <w:noWrap/>
            <w:hideMark/>
          </w:tcPr>
          <w:p w14:paraId="0322A8D0" w14:textId="77777777" w:rsidR="00C7029A" w:rsidRPr="00EA1DE9" w:rsidRDefault="00C7029A" w:rsidP="00C7029A">
            <w:pPr>
              <w:rPr>
                <w:rFonts w:ascii="Calibri" w:eastAsia="Times New Roman" w:hAnsi="Calibri" w:cs="Calibri"/>
                <w:i/>
                <w:iCs/>
                <w:color w:val="000000"/>
              </w:rPr>
            </w:pPr>
            <w:r w:rsidRPr="00EA1DE9">
              <w:rPr>
                <w:rFonts w:ascii="Calibri" w:eastAsia="Times New Roman" w:hAnsi="Calibri" w:cs="Calibri"/>
                <w:i/>
                <w:iCs/>
                <w:color w:val="000000"/>
              </w:rPr>
              <w:t>Oryza sativa Japonica Group</w:t>
            </w:r>
          </w:p>
        </w:tc>
        <w:tc>
          <w:tcPr>
            <w:tcW w:w="630" w:type="dxa"/>
          </w:tcPr>
          <w:p w14:paraId="63B2DD5F" w14:textId="77777777" w:rsidR="00C7029A" w:rsidRPr="00780DD8" w:rsidRDefault="00C7029A" w:rsidP="00C7029A">
            <w:pPr>
              <w:jc w:val="right"/>
              <w:rPr>
                <w:rFonts w:ascii="Calibri" w:eastAsia="Times New Roman" w:hAnsi="Calibri" w:cs="Calibri"/>
                <w:b/>
                <w:bCs/>
                <w:color w:val="000000"/>
              </w:rPr>
            </w:pPr>
            <w:r w:rsidRPr="00780DD8">
              <w:rPr>
                <w:rFonts w:ascii="Calibri" w:eastAsia="Times New Roman" w:hAnsi="Calibri" w:cs="Calibri"/>
                <w:b/>
                <w:bCs/>
                <w:color w:val="000000"/>
              </w:rPr>
              <w:t>134</w:t>
            </w:r>
          </w:p>
        </w:tc>
        <w:tc>
          <w:tcPr>
            <w:tcW w:w="1660" w:type="dxa"/>
          </w:tcPr>
          <w:p w14:paraId="5FE3787C" w14:textId="77777777" w:rsidR="00C7029A" w:rsidRPr="00EA1DE9" w:rsidRDefault="00C7029A" w:rsidP="00C7029A">
            <w:pPr>
              <w:rPr>
                <w:rFonts w:ascii="Calibri" w:eastAsia="Times New Roman" w:hAnsi="Calibri" w:cs="Calibri"/>
                <w:i/>
                <w:iCs/>
                <w:color w:val="000000"/>
              </w:rPr>
            </w:pPr>
            <w:r w:rsidRPr="00EA1DE9">
              <w:rPr>
                <w:rFonts w:ascii="Calibri" w:eastAsia="Times New Roman" w:hAnsi="Calibri" w:cs="Calibri"/>
                <w:i/>
                <w:iCs/>
                <w:color w:val="000000"/>
              </w:rPr>
              <w:t>NCP1</w:t>
            </w:r>
          </w:p>
        </w:tc>
        <w:tc>
          <w:tcPr>
            <w:tcW w:w="1310" w:type="dxa"/>
          </w:tcPr>
          <w:p w14:paraId="34921F04" w14:textId="77777777" w:rsidR="00C7029A" w:rsidRPr="00780DD8" w:rsidRDefault="00C7029A" w:rsidP="00C7029A">
            <w:pPr>
              <w:jc w:val="right"/>
              <w:rPr>
                <w:rFonts w:ascii="Calibri" w:eastAsia="Times New Roman" w:hAnsi="Calibri" w:cs="Calibri"/>
                <w:color w:val="000000"/>
              </w:rPr>
            </w:pPr>
            <w:r w:rsidRPr="00780DD8">
              <w:rPr>
                <w:rFonts w:ascii="Calibri" w:eastAsia="Times New Roman" w:hAnsi="Calibri" w:cs="Calibri"/>
                <w:color w:val="000000"/>
              </w:rPr>
              <w:t>100192929</w:t>
            </w:r>
          </w:p>
        </w:tc>
        <w:tc>
          <w:tcPr>
            <w:tcW w:w="2880" w:type="dxa"/>
          </w:tcPr>
          <w:p w14:paraId="64BC9A7E" w14:textId="77777777" w:rsidR="00C7029A" w:rsidRPr="00EA1DE9" w:rsidRDefault="00C7029A" w:rsidP="00C7029A">
            <w:pPr>
              <w:rPr>
                <w:rFonts w:ascii="Calibri" w:eastAsia="Times New Roman" w:hAnsi="Calibri" w:cs="Calibri"/>
                <w:i/>
                <w:iCs/>
                <w:color w:val="000000"/>
              </w:rPr>
            </w:pPr>
            <w:r w:rsidRPr="00EA1DE9">
              <w:rPr>
                <w:rFonts w:ascii="Calibri" w:eastAsia="Times New Roman" w:hAnsi="Calibri" w:cs="Calibri"/>
                <w:i/>
                <w:iCs/>
                <w:color w:val="000000"/>
              </w:rPr>
              <w:t>Zea mays</w:t>
            </w:r>
          </w:p>
        </w:tc>
      </w:tr>
      <w:tr w:rsidR="00C7029A" w:rsidRPr="00780DD8" w14:paraId="4777AD36" w14:textId="77777777" w:rsidTr="00C7029A">
        <w:trPr>
          <w:trHeight w:val="300"/>
        </w:trPr>
        <w:tc>
          <w:tcPr>
            <w:tcW w:w="806" w:type="dxa"/>
            <w:noWrap/>
            <w:hideMark/>
          </w:tcPr>
          <w:p w14:paraId="697E9753" w14:textId="77777777" w:rsidR="00C7029A" w:rsidRPr="00780DD8" w:rsidRDefault="00C7029A" w:rsidP="00C7029A">
            <w:pPr>
              <w:jc w:val="right"/>
              <w:rPr>
                <w:rFonts w:ascii="Calibri" w:eastAsia="Times New Roman" w:hAnsi="Calibri" w:cs="Calibri"/>
                <w:b/>
                <w:bCs/>
                <w:color w:val="000000"/>
              </w:rPr>
            </w:pPr>
            <w:r w:rsidRPr="00780DD8">
              <w:rPr>
                <w:rFonts w:ascii="Calibri" w:eastAsia="Times New Roman" w:hAnsi="Calibri" w:cs="Calibri"/>
                <w:b/>
                <w:bCs/>
                <w:color w:val="000000"/>
              </w:rPr>
              <w:t>23</w:t>
            </w:r>
          </w:p>
        </w:tc>
        <w:tc>
          <w:tcPr>
            <w:tcW w:w="1575" w:type="dxa"/>
            <w:noWrap/>
            <w:hideMark/>
          </w:tcPr>
          <w:p w14:paraId="388027D7" w14:textId="77777777" w:rsidR="00C7029A" w:rsidRPr="00780DD8" w:rsidRDefault="00C7029A" w:rsidP="00C7029A">
            <w:pPr>
              <w:rPr>
                <w:rFonts w:ascii="Calibri" w:eastAsia="Times New Roman" w:hAnsi="Calibri" w:cs="Calibri"/>
                <w:color w:val="000000"/>
              </w:rPr>
            </w:pPr>
            <w:r w:rsidRPr="00780DD8">
              <w:rPr>
                <w:rFonts w:ascii="Calibri" w:eastAsia="Times New Roman" w:hAnsi="Calibri" w:cs="Calibri"/>
                <w:color w:val="000000"/>
              </w:rPr>
              <w:t>LOC4346248</w:t>
            </w:r>
          </w:p>
        </w:tc>
        <w:tc>
          <w:tcPr>
            <w:tcW w:w="1220" w:type="dxa"/>
            <w:noWrap/>
            <w:hideMark/>
          </w:tcPr>
          <w:p w14:paraId="27853108" w14:textId="77777777" w:rsidR="00C7029A" w:rsidRPr="00780DD8" w:rsidRDefault="00C7029A" w:rsidP="00C7029A">
            <w:pPr>
              <w:jc w:val="right"/>
              <w:rPr>
                <w:rFonts w:ascii="Calibri" w:eastAsia="Times New Roman" w:hAnsi="Calibri" w:cs="Calibri"/>
                <w:color w:val="000000"/>
              </w:rPr>
            </w:pPr>
            <w:r w:rsidRPr="00780DD8">
              <w:rPr>
                <w:rFonts w:ascii="Calibri" w:eastAsia="Times New Roman" w:hAnsi="Calibri" w:cs="Calibri"/>
                <w:color w:val="000000"/>
              </w:rPr>
              <w:t>4346248</w:t>
            </w:r>
          </w:p>
        </w:tc>
        <w:tc>
          <w:tcPr>
            <w:tcW w:w="2784" w:type="dxa"/>
            <w:noWrap/>
            <w:hideMark/>
          </w:tcPr>
          <w:p w14:paraId="3BB6D626" w14:textId="77777777" w:rsidR="00C7029A" w:rsidRPr="00EA1DE9" w:rsidRDefault="00C7029A" w:rsidP="00C7029A">
            <w:pPr>
              <w:rPr>
                <w:rFonts w:ascii="Calibri" w:eastAsia="Times New Roman" w:hAnsi="Calibri" w:cs="Calibri"/>
                <w:i/>
                <w:iCs/>
                <w:color w:val="000000"/>
              </w:rPr>
            </w:pPr>
            <w:r w:rsidRPr="00EA1DE9">
              <w:rPr>
                <w:rFonts w:ascii="Calibri" w:eastAsia="Times New Roman" w:hAnsi="Calibri" w:cs="Calibri"/>
                <w:i/>
                <w:iCs/>
                <w:color w:val="000000"/>
              </w:rPr>
              <w:t>Oryza sativa Japonica Group</w:t>
            </w:r>
          </w:p>
        </w:tc>
        <w:tc>
          <w:tcPr>
            <w:tcW w:w="630" w:type="dxa"/>
          </w:tcPr>
          <w:p w14:paraId="70424C43" w14:textId="77777777" w:rsidR="00C7029A" w:rsidRPr="00780DD8" w:rsidRDefault="00C7029A" w:rsidP="00C7029A">
            <w:pPr>
              <w:jc w:val="right"/>
              <w:rPr>
                <w:rFonts w:ascii="Calibri" w:eastAsia="Times New Roman" w:hAnsi="Calibri" w:cs="Calibri"/>
                <w:b/>
                <w:bCs/>
                <w:color w:val="000000"/>
              </w:rPr>
            </w:pPr>
            <w:r w:rsidRPr="00780DD8">
              <w:rPr>
                <w:rFonts w:ascii="Calibri" w:eastAsia="Times New Roman" w:hAnsi="Calibri" w:cs="Calibri"/>
                <w:b/>
                <w:bCs/>
                <w:color w:val="000000"/>
              </w:rPr>
              <w:t>135</w:t>
            </w:r>
          </w:p>
        </w:tc>
        <w:tc>
          <w:tcPr>
            <w:tcW w:w="1660" w:type="dxa"/>
          </w:tcPr>
          <w:p w14:paraId="3A74AC16" w14:textId="77777777" w:rsidR="00C7029A" w:rsidRPr="00EA1DE9" w:rsidRDefault="00C7029A" w:rsidP="00C7029A">
            <w:pPr>
              <w:rPr>
                <w:rFonts w:ascii="Calibri" w:eastAsia="Times New Roman" w:hAnsi="Calibri" w:cs="Calibri"/>
                <w:i/>
                <w:iCs/>
                <w:color w:val="000000"/>
              </w:rPr>
            </w:pPr>
            <w:r w:rsidRPr="00EA1DE9">
              <w:rPr>
                <w:rFonts w:ascii="Calibri" w:eastAsia="Times New Roman" w:hAnsi="Calibri" w:cs="Calibri"/>
                <w:i/>
                <w:iCs/>
                <w:color w:val="000000"/>
              </w:rPr>
              <w:t>PIP2-2</w:t>
            </w:r>
          </w:p>
        </w:tc>
        <w:tc>
          <w:tcPr>
            <w:tcW w:w="1310" w:type="dxa"/>
          </w:tcPr>
          <w:p w14:paraId="28FAAAAD" w14:textId="77777777" w:rsidR="00C7029A" w:rsidRPr="00780DD8" w:rsidRDefault="00C7029A" w:rsidP="00C7029A">
            <w:pPr>
              <w:jc w:val="right"/>
              <w:rPr>
                <w:rFonts w:ascii="Calibri" w:eastAsia="Times New Roman" w:hAnsi="Calibri" w:cs="Calibri"/>
                <w:color w:val="000000"/>
              </w:rPr>
            </w:pPr>
            <w:r w:rsidRPr="00780DD8">
              <w:rPr>
                <w:rFonts w:ascii="Calibri" w:eastAsia="Times New Roman" w:hAnsi="Calibri" w:cs="Calibri"/>
                <w:color w:val="000000"/>
              </w:rPr>
              <w:t>123404010</w:t>
            </w:r>
          </w:p>
        </w:tc>
        <w:tc>
          <w:tcPr>
            <w:tcW w:w="2880" w:type="dxa"/>
          </w:tcPr>
          <w:p w14:paraId="33726ACB" w14:textId="77777777" w:rsidR="00C7029A" w:rsidRPr="00EA1DE9" w:rsidRDefault="00C7029A" w:rsidP="00C7029A">
            <w:pPr>
              <w:rPr>
                <w:rFonts w:ascii="Arial" w:eastAsia="Times New Roman" w:hAnsi="Arial" w:cs="Arial"/>
                <w:i/>
                <w:iCs/>
                <w:color w:val="000000"/>
                <w:sz w:val="24"/>
                <w:szCs w:val="24"/>
              </w:rPr>
            </w:pPr>
            <w:r w:rsidRPr="00EA1DE9">
              <w:rPr>
                <w:rFonts w:ascii="Arial" w:eastAsia="Times New Roman" w:hAnsi="Arial" w:cs="Arial"/>
                <w:i/>
                <w:iCs/>
                <w:color w:val="000000"/>
                <w:sz w:val="24"/>
                <w:szCs w:val="24"/>
              </w:rPr>
              <w:t>Hordeum vulgare </w:t>
            </w:r>
          </w:p>
        </w:tc>
      </w:tr>
      <w:tr w:rsidR="00C7029A" w:rsidRPr="00780DD8" w14:paraId="0DD4B194" w14:textId="77777777" w:rsidTr="00C7029A">
        <w:trPr>
          <w:trHeight w:val="300"/>
        </w:trPr>
        <w:tc>
          <w:tcPr>
            <w:tcW w:w="806" w:type="dxa"/>
            <w:noWrap/>
            <w:hideMark/>
          </w:tcPr>
          <w:p w14:paraId="553CC4B0" w14:textId="77777777" w:rsidR="00C7029A" w:rsidRPr="00780DD8" w:rsidRDefault="00C7029A" w:rsidP="00C7029A">
            <w:pPr>
              <w:jc w:val="right"/>
              <w:rPr>
                <w:rFonts w:ascii="Calibri" w:eastAsia="Times New Roman" w:hAnsi="Calibri" w:cs="Calibri"/>
                <w:b/>
                <w:bCs/>
                <w:color w:val="000000"/>
              </w:rPr>
            </w:pPr>
            <w:r w:rsidRPr="00780DD8">
              <w:rPr>
                <w:rFonts w:ascii="Calibri" w:eastAsia="Times New Roman" w:hAnsi="Calibri" w:cs="Calibri"/>
                <w:b/>
                <w:bCs/>
                <w:color w:val="000000"/>
              </w:rPr>
              <w:t>24</w:t>
            </w:r>
          </w:p>
        </w:tc>
        <w:tc>
          <w:tcPr>
            <w:tcW w:w="1575" w:type="dxa"/>
            <w:noWrap/>
            <w:hideMark/>
          </w:tcPr>
          <w:p w14:paraId="17526623" w14:textId="77777777" w:rsidR="00C7029A" w:rsidRPr="00780DD8" w:rsidRDefault="00C7029A" w:rsidP="00C7029A">
            <w:pPr>
              <w:rPr>
                <w:rFonts w:ascii="Calibri" w:eastAsia="Times New Roman" w:hAnsi="Calibri" w:cs="Calibri"/>
                <w:color w:val="000000"/>
              </w:rPr>
            </w:pPr>
            <w:r w:rsidRPr="00780DD8">
              <w:rPr>
                <w:rFonts w:ascii="Calibri" w:eastAsia="Times New Roman" w:hAnsi="Calibri" w:cs="Calibri"/>
                <w:color w:val="000000"/>
              </w:rPr>
              <w:t>LOC4349117</w:t>
            </w:r>
          </w:p>
        </w:tc>
        <w:tc>
          <w:tcPr>
            <w:tcW w:w="1220" w:type="dxa"/>
            <w:noWrap/>
            <w:hideMark/>
          </w:tcPr>
          <w:p w14:paraId="4F250A28" w14:textId="77777777" w:rsidR="00C7029A" w:rsidRPr="00780DD8" w:rsidRDefault="00C7029A" w:rsidP="00C7029A">
            <w:pPr>
              <w:jc w:val="right"/>
              <w:rPr>
                <w:rFonts w:ascii="Calibri" w:eastAsia="Times New Roman" w:hAnsi="Calibri" w:cs="Calibri"/>
                <w:color w:val="000000"/>
              </w:rPr>
            </w:pPr>
            <w:r w:rsidRPr="00780DD8">
              <w:rPr>
                <w:rFonts w:ascii="Calibri" w:eastAsia="Times New Roman" w:hAnsi="Calibri" w:cs="Calibri"/>
                <w:color w:val="000000"/>
              </w:rPr>
              <w:t>4349117</w:t>
            </w:r>
          </w:p>
        </w:tc>
        <w:tc>
          <w:tcPr>
            <w:tcW w:w="2784" w:type="dxa"/>
            <w:noWrap/>
            <w:hideMark/>
          </w:tcPr>
          <w:p w14:paraId="5B037845" w14:textId="77777777" w:rsidR="00C7029A" w:rsidRPr="00EA1DE9" w:rsidRDefault="00C7029A" w:rsidP="00C7029A">
            <w:pPr>
              <w:rPr>
                <w:rFonts w:ascii="Calibri" w:eastAsia="Times New Roman" w:hAnsi="Calibri" w:cs="Calibri"/>
                <w:i/>
                <w:iCs/>
                <w:color w:val="000000"/>
              </w:rPr>
            </w:pPr>
            <w:r w:rsidRPr="00EA1DE9">
              <w:rPr>
                <w:rFonts w:ascii="Calibri" w:eastAsia="Times New Roman" w:hAnsi="Calibri" w:cs="Calibri"/>
                <w:i/>
                <w:iCs/>
                <w:color w:val="000000"/>
              </w:rPr>
              <w:t>Oryza sativa Japonica Group</w:t>
            </w:r>
          </w:p>
        </w:tc>
        <w:tc>
          <w:tcPr>
            <w:tcW w:w="630" w:type="dxa"/>
          </w:tcPr>
          <w:p w14:paraId="2F29E3CE" w14:textId="77777777" w:rsidR="00C7029A" w:rsidRPr="00780DD8" w:rsidRDefault="00C7029A" w:rsidP="00C7029A">
            <w:pPr>
              <w:jc w:val="right"/>
              <w:rPr>
                <w:rFonts w:ascii="Calibri" w:eastAsia="Times New Roman" w:hAnsi="Calibri" w:cs="Calibri"/>
                <w:b/>
                <w:bCs/>
                <w:color w:val="000000"/>
              </w:rPr>
            </w:pPr>
            <w:r w:rsidRPr="00780DD8">
              <w:rPr>
                <w:rFonts w:ascii="Calibri" w:eastAsia="Times New Roman" w:hAnsi="Calibri" w:cs="Calibri"/>
                <w:b/>
                <w:bCs/>
                <w:color w:val="000000"/>
              </w:rPr>
              <w:t>136</w:t>
            </w:r>
          </w:p>
        </w:tc>
        <w:tc>
          <w:tcPr>
            <w:tcW w:w="1660" w:type="dxa"/>
          </w:tcPr>
          <w:p w14:paraId="75152F86" w14:textId="77777777" w:rsidR="00C7029A" w:rsidRPr="00EA1DE9" w:rsidRDefault="00C7029A" w:rsidP="00C7029A">
            <w:pPr>
              <w:rPr>
                <w:rFonts w:ascii="Arial" w:eastAsia="Times New Roman" w:hAnsi="Arial" w:cs="Arial"/>
                <w:i/>
                <w:iCs/>
                <w:color w:val="000000"/>
                <w:sz w:val="20"/>
                <w:szCs w:val="20"/>
              </w:rPr>
            </w:pPr>
            <w:r w:rsidRPr="00EA1DE9">
              <w:rPr>
                <w:rFonts w:ascii="Arial" w:eastAsia="Times New Roman" w:hAnsi="Arial" w:cs="Arial"/>
                <w:i/>
                <w:iCs/>
                <w:color w:val="000000"/>
                <w:sz w:val="20"/>
                <w:szCs w:val="20"/>
              </w:rPr>
              <w:t>EIN2; MHZ7</w:t>
            </w:r>
          </w:p>
        </w:tc>
        <w:tc>
          <w:tcPr>
            <w:tcW w:w="1310" w:type="dxa"/>
          </w:tcPr>
          <w:p w14:paraId="48CD11C7" w14:textId="77777777" w:rsidR="00C7029A" w:rsidRPr="00780DD8" w:rsidRDefault="00C7029A" w:rsidP="00C7029A">
            <w:pPr>
              <w:jc w:val="center"/>
              <w:rPr>
                <w:rFonts w:ascii="Arial" w:eastAsia="Times New Roman" w:hAnsi="Arial" w:cs="Arial"/>
                <w:color w:val="000000"/>
                <w:sz w:val="20"/>
                <w:szCs w:val="20"/>
              </w:rPr>
            </w:pPr>
            <w:r w:rsidRPr="00780DD8">
              <w:rPr>
                <w:rFonts w:ascii="Arial" w:eastAsia="Times New Roman" w:hAnsi="Arial" w:cs="Arial"/>
                <w:color w:val="000000"/>
                <w:sz w:val="20"/>
                <w:szCs w:val="20"/>
              </w:rPr>
              <w:t>831889</w:t>
            </w:r>
          </w:p>
        </w:tc>
        <w:tc>
          <w:tcPr>
            <w:tcW w:w="2880" w:type="dxa"/>
          </w:tcPr>
          <w:p w14:paraId="7E2FE0EC" w14:textId="77777777" w:rsidR="00C7029A" w:rsidRPr="00EA1DE9" w:rsidRDefault="00C7029A" w:rsidP="00C7029A">
            <w:pPr>
              <w:rPr>
                <w:rFonts w:ascii="Calibri" w:eastAsia="Times New Roman" w:hAnsi="Calibri" w:cs="Calibri"/>
                <w:i/>
                <w:iCs/>
                <w:color w:val="000000"/>
              </w:rPr>
            </w:pPr>
            <w:r w:rsidRPr="00EA1DE9">
              <w:rPr>
                <w:rFonts w:ascii="Calibri" w:eastAsia="Times New Roman" w:hAnsi="Calibri" w:cs="Calibri"/>
                <w:i/>
                <w:iCs/>
                <w:color w:val="000000"/>
              </w:rPr>
              <w:t>oryza sativa Japonica Group</w:t>
            </w:r>
          </w:p>
        </w:tc>
      </w:tr>
      <w:tr w:rsidR="00C7029A" w:rsidRPr="00780DD8" w14:paraId="6470E438" w14:textId="77777777" w:rsidTr="00C7029A">
        <w:trPr>
          <w:trHeight w:val="300"/>
        </w:trPr>
        <w:tc>
          <w:tcPr>
            <w:tcW w:w="806" w:type="dxa"/>
            <w:noWrap/>
            <w:hideMark/>
          </w:tcPr>
          <w:p w14:paraId="33AD2759" w14:textId="77777777" w:rsidR="00C7029A" w:rsidRPr="00780DD8" w:rsidRDefault="00C7029A" w:rsidP="00C7029A">
            <w:pPr>
              <w:jc w:val="right"/>
              <w:rPr>
                <w:rFonts w:ascii="Calibri" w:eastAsia="Times New Roman" w:hAnsi="Calibri" w:cs="Calibri"/>
                <w:b/>
                <w:bCs/>
                <w:color w:val="000000"/>
              </w:rPr>
            </w:pPr>
            <w:r w:rsidRPr="00780DD8">
              <w:rPr>
                <w:rFonts w:ascii="Calibri" w:eastAsia="Times New Roman" w:hAnsi="Calibri" w:cs="Calibri"/>
                <w:b/>
                <w:bCs/>
                <w:color w:val="000000"/>
              </w:rPr>
              <w:t>25</w:t>
            </w:r>
          </w:p>
        </w:tc>
        <w:tc>
          <w:tcPr>
            <w:tcW w:w="1575" w:type="dxa"/>
            <w:noWrap/>
            <w:hideMark/>
          </w:tcPr>
          <w:p w14:paraId="14CB5E19" w14:textId="77777777" w:rsidR="00C7029A" w:rsidRPr="00780DD8" w:rsidRDefault="00C7029A" w:rsidP="00C7029A">
            <w:pPr>
              <w:rPr>
                <w:rFonts w:ascii="Calibri" w:eastAsia="Times New Roman" w:hAnsi="Calibri" w:cs="Calibri"/>
                <w:color w:val="000000"/>
              </w:rPr>
            </w:pPr>
            <w:r w:rsidRPr="00780DD8">
              <w:rPr>
                <w:rFonts w:ascii="Calibri" w:eastAsia="Times New Roman" w:hAnsi="Calibri" w:cs="Calibri"/>
                <w:color w:val="000000"/>
              </w:rPr>
              <w:t>LOC4328666</w:t>
            </w:r>
          </w:p>
        </w:tc>
        <w:tc>
          <w:tcPr>
            <w:tcW w:w="1220" w:type="dxa"/>
            <w:noWrap/>
            <w:hideMark/>
          </w:tcPr>
          <w:p w14:paraId="58E5939C" w14:textId="77777777" w:rsidR="00C7029A" w:rsidRPr="00780DD8" w:rsidRDefault="00C7029A" w:rsidP="00C7029A">
            <w:pPr>
              <w:jc w:val="right"/>
              <w:rPr>
                <w:rFonts w:ascii="Calibri" w:eastAsia="Times New Roman" w:hAnsi="Calibri" w:cs="Calibri"/>
                <w:color w:val="000000"/>
              </w:rPr>
            </w:pPr>
            <w:r w:rsidRPr="00780DD8">
              <w:rPr>
                <w:rFonts w:ascii="Calibri" w:eastAsia="Times New Roman" w:hAnsi="Calibri" w:cs="Calibri"/>
                <w:color w:val="000000"/>
              </w:rPr>
              <w:t>4328666</w:t>
            </w:r>
          </w:p>
        </w:tc>
        <w:tc>
          <w:tcPr>
            <w:tcW w:w="2784" w:type="dxa"/>
            <w:noWrap/>
            <w:hideMark/>
          </w:tcPr>
          <w:p w14:paraId="7A5CC027" w14:textId="77777777" w:rsidR="00C7029A" w:rsidRPr="00EA1DE9" w:rsidRDefault="00C7029A" w:rsidP="00C7029A">
            <w:pPr>
              <w:rPr>
                <w:rFonts w:ascii="Calibri" w:eastAsia="Times New Roman" w:hAnsi="Calibri" w:cs="Calibri"/>
                <w:i/>
                <w:iCs/>
                <w:color w:val="000000"/>
              </w:rPr>
            </w:pPr>
            <w:r w:rsidRPr="00EA1DE9">
              <w:rPr>
                <w:rFonts w:ascii="Calibri" w:eastAsia="Times New Roman" w:hAnsi="Calibri" w:cs="Calibri"/>
                <w:i/>
                <w:iCs/>
                <w:color w:val="000000"/>
              </w:rPr>
              <w:t>Oryza sativa Japonica Group</w:t>
            </w:r>
          </w:p>
        </w:tc>
        <w:tc>
          <w:tcPr>
            <w:tcW w:w="630" w:type="dxa"/>
          </w:tcPr>
          <w:p w14:paraId="53449B5E" w14:textId="77777777" w:rsidR="00C7029A" w:rsidRPr="00780DD8" w:rsidRDefault="00C7029A" w:rsidP="00C7029A">
            <w:pPr>
              <w:jc w:val="right"/>
              <w:rPr>
                <w:rFonts w:ascii="Calibri" w:eastAsia="Times New Roman" w:hAnsi="Calibri" w:cs="Calibri"/>
                <w:b/>
                <w:bCs/>
                <w:color w:val="000000"/>
              </w:rPr>
            </w:pPr>
            <w:r w:rsidRPr="00780DD8">
              <w:rPr>
                <w:rFonts w:ascii="Calibri" w:eastAsia="Times New Roman" w:hAnsi="Calibri" w:cs="Calibri"/>
                <w:b/>
                <w:bCs/>
                <w:color w:val="000000"/>
              </w:rPr>
              <w:t>137</w:t>
            </w:r>
          </w:p>
        </w:tc>
        <w:tc>
          <w:tcPr>
            <w:tcW w:w="1660" w:type="dxa"/>
          </w:tcPr>
          <w:p w14:paraId="0A094117" w14:textId="77777777" w:rsidR="00C7029A" w:rsidRPr="00EA1DE9" w:rsidRDefault="00C7029A" w:rsidP="00C7029A">
            <w:pPr>
              <w:rPr>
                <w:rFonts w:ascii="Arial" w:eastAsia="Times New Roman" w:hAnsi="Arial" w:cs="Arial"/>
                <w:i/>
                <w:iCs/>
                <w:color w:val="000000"/>
                <w:sz w:val="20"/>
                <w:szCs w:val="20"/>
              </w:rPr>
            </w:pPr>
            <w:r w:rsidRPr="00EA1DE9">
              <w:rPr>
                <w:rFonts w:ascii="Arial" w:eastAsia="Times New Roman" w:hAnsi="Arial" w:cs="Arial"/>
                <w:i/>
                <w:iCs/>
                <w:color w:val="000000"/>
                <w:sz w:val="20"/>
                <w:szCs w:val="20"/>
              </w:rPr>
              <w:t>NAC2A</w:t>
            </w:r>
          </w:p>
        </w:tc>
        <w:tc>
          <w:tcPr>
            <w:tcW w:w="1310" w:type="dxa"/>
          </w:tcPr>
          <w:p w14:paraId="2012BDF7" w14:textId="77777777" w:rsidR="00C7029A" w:rsidRPr="00780DD8" w:rsidRDefault="00C7029A" w:rsidP="00C7029A">
            <w:pPr>
              <w:jc w:val="right"/>
              <w:rPr>
                <w:rFonts w:ascii="Arial" w:eastAsia="Times New Roman" w:hAnsi="Arial" w:cs="Arial"/>
                <w:color w:val="000000"/>
                <w:sz w:val="20"/>
                <w:szCs w:val="20"/>
              </w:rPr>
            </w:pPr>
            <w:r w:rsidRPr="00780DD8">
              <w:rPr>
                <w:rFonts w:ascii="Arial" w:eastAsia="Times New Roman" w:hAnsi="Arial" w:cs="Arial"/>
                <w:color w:val="000000"/>
                <w:sz w:val="20"/>
                <w:szCs w:val="20"/>
              </w:rPr>
              <w:t>606326</w:t>
            </w:r>
          </w:p>
        </w:tc>
        <w:tc>
          <w:tcPr>
            <w:tcW w:w="2880" w:type="dxa"/>
          </w:tcPr>
          <w:p w14:paraId="0A0E5F76" w14:textId="77777777" w:rsidR="00C7029A" w:rsidRPr="00EA1DE9" w:rsidRDefault="00C7029A" w:rsidP="00C7029A">
            <w:pPr>
              <w:rPr>
                <w:rFonts w:ascii="Calibri" w:eastAsia="Times New Roman" w:hAnsi="Calibri" w:cs="Calibri"/>
                <w:i/>
                <w:iCs/>
                <w:color w:val="000000"/>
              </w:rPr>
            </w:pPr>
            <w:r w:rsidRPr="00EA1DE9">
              <w:rPr>
                <w:rFonts w:ascii="Calibri" w:eastAsia="Times New Roman" w:hAnsi="Calibri" w:cs="Calibri"/>
                <w:i/>
                <w:iCs/>
                <w:color w:val="000000"/>
              </w:rPr>
              <w:t>Triticum aestivum</w:t>
            </w:r>
          </w:p>
        </w:tc>
      </w:tr>
      <w:tr w:rsidR="00C7029A" w:rsidRPr="00780DD8" w14:paraId="1C519584" w14:textId="77777777" w:rsidTr="00C7029A">
        <w:trPr>
          <w:trHeight w:val="300"/>
        </w:trPr>
        <w:tc>
          <w:tcPr>
            <w:tcW w:w="806" w:type="dxa"/>
            <w:noWrap/>
            <w:hideMark/>
          </w:tcPr>
          <w:p w14:paraId="59F01494" w14:textId="77777777" w:rsidR="00C7029A" w:rsidRPr="00780DD8" w:rsidRDefault="00C7029A" w:rsidP="00C7029A">
            <w:pPr>
              <w:jc w:val="right"/>
              <w:rPr>
                <w:rFonts w:ascii="Calibri" w:eastAsia="Times New Roman" w:hAnsi="Calibri" w:cs="Calibri"/>
                <w:b/>
                <w:bCs/>
                <w:color w:val="000000"/>
              </w:rPr>
            </w:pPr>
            <w:r w:rsidRPr="00780DD8">
              <w:rPr>
                <w:rFonts w:ascii="Calibri" w:eastAsia="Times New Roman" w:hAnsi="Calibri" w:cs="Calibri"/>
                <w:b/>
                <w:bCs/>
                <w:color w:val="000000"/>
              </w:rPr>
              <w:t>26</w:t>
            </w:r>
          </w:p>
        </w:tc>
        <w:tc>
          <w:tcPr>
            <w:tcW w:w="1575" w:type="dxa"/>
            <w:noWrap/>
            <w:hideMark/>
          </w:tcPr>
          <w:p w14:paraId="6A52629B" w14:textId="77777777" w:rsidR="00C7029A" w:rsidRPr="00780DD8" w:rsidRDefault="00C7029A" w:rsidP="00C7029A">
            <w:pPr>
              <w:rPr>
                <w:rFonts w:ascii="Calibri" w:eastAsia="Times New Roman" w:hAnsi="Calibri" w:cs="Calibri"/>
                <w:color w:val="000000"/>
              </w:rPr>
            </w:pPr>
            <w:r w:rsidRPr="00780DD8">
              <w:rPr>
                <w:rFonts w:ascii="Calibri" w:eastAsia="Times New Roman" w:hAnsi="Calibri" w:cs="Calibri"/>
                <w:color w:val="000000"/>
              </w:rPr>
              <w:t>LOC4324110</w:t>
            </w:r>
          </w:p>
        </w:tc>
        <w:tc>
          <w:tcPr>
            <w:tcW w:w="1220" w:type="dxa"/>
            <w:noWrap/>
            <w:hideMark/>
          </w:tcPr>
          <w:p w14:paraId="759DC346" w14:textId="77777777" w:rsidR="00C7029A" w:rsidRPr="00780DD8" w:rsidRDefault="00C7029A" w:rsidP="00C7029A">
            <w:pPr>
              <w:jc w:val="right"/>
              <w:rPr>
                <w:rFonts w:ascii="Calibri" w:eastAsia="Times New Roman" w:hAnsi="Calibri" w:cs="Calibri"/>
                <w:color w:val="000000"/>
              </w:rPr>
            </w:pPr>
            <w:r w:rsidRPr="00780DD8">
              <w:rPr>
                <w:rFonts w:ascii="Calibri" w:eastAsia="Times New Roman" w:hAnsi="Calibri" w:cs="Calibri"/>
                <w:color w:val="000000"/>
              </w:rPr>
              <w:t>4324110</w:t>
            </w:r>
          </w:p>
        </w:tc>
        <w:tc>
          <w:tcPr>
            <w:tcW w:w="2784" w:type="dxa"/>
            <w:noWrap/>
            <w:hideMark/>
          </w:tcPr>
          <w:p w14:paraId="40595502" w14:textId="77777777" w:rsidR="00C7029A" w:rsidRPr="00EA1DE9" w:rsidRDefault="00C7029A" w:rsidP="00C7029A">
            <w:pPr>
              <w:rPr>
                <w:rFonts w:ascii="Calibri" w:eastAsia="Times New Roman" w:hAnsi="Calibri" w:cs="Calibri"/>
                <w:i/>
                <w:iCs/>
                <w:color w:val="000000"/>
              </w:rPr>
            </w:pPr>
            <w:r w:rsidRPr="00EA1DE9">
              <w:rPr>
                <w:rFonts w:ascii="Calibri" w:eastAsia="Times New Roman" w:hAnsi="Calibri" w:cs="Calibri"/>
                <w:i/>
                <w:iCs/>
                <w:color w:val="000000"/>
              </w:rPr>
              <w:t>Oryza sativa Japonica Group</w:t>
            </w:r>
          </w:p>
        </w:tc>
        <w:tc>
          <w:tcPr>
            <w:tcW w:w="630" w:type="dxa"/>
          </w:tcPr>
          <w:p w14:paraId="3E1EFBE1" w14:textId="77777777" w:rsidR="00C7029A" w:rsidRPr="00780DD8" w:rsidRDefault="00C7029A" w:rsidP="00C7029A">
            <w:pPr>
              <w:jc w:val="right"/>
              <w:rPr>
                <w:rFonts w:ascii="Calibri" w:eastAsia="Times New Roman" w:hAnsi="Calibri" w:cs="Calibri"/>
                <w:b/>
                <w:bCs/>
                <w:color w:val="000000"/>
              </w:rPr>
            </w:pPr>
            <w:r w:rsidRPr="00780DD8">
              <w:rPr>
                <w:rFonts w:ascii="Calibri" w:eastAsia="Times New Roman" w:hAnsi="Calibri" w:cs="Calibri"/>
                <w:b/>
                <w:bCs/>
                <w:color w:val="000000"/>
              </w:rPr>
              <w:t>138</w:t>
            </w:r>
          </w:p>
        </w:tc>
        <w:tc>
          <w:tcPr>
            <w:tcW w:w="1660" w:type="dxa"/>
          </w:tcPr>
          <w:p w14:paraId="45B1AB86" w14:textId="77777777" w:rsidR="00C7029A" w:rsidRPr="00EA1DE9" w:rsidRDefault="00C7029A" w:rsidP="00C7029A">
            <w:pPr>
              <w:rPr>
                <w:rFonts w:ascii="Arial" w:eastAsia="Times New Roman" w:hAnsi="Arial" w:cs="Arial"/>
                <w:i/>
                <w:iCs/>
                <w:color w:val="000000"/>
                <w:sz w:val="20"/>
                <w:szCs w:val="20"/>
              </w:rPr>
            </w:pPr>
            <w:r w:rsidRPr="00EA1DE9">
              <w:rPr>
                <w:rFonts w:ascii="Arial" w:eastAsia="Times New Roman" w:hAnsi="Arial" w:cs="Arial"/>
                <w:i/>
                <w:iCs/>
                <w:color w:val="000000"/>
                <w:sz w:val="20"/>
                <w:szCs w:val="20"/>
              </w:rPr>
              <w:t>BZIP23</w:t>
            </w:r>
          </w:p>
        </w:tc>
        <w:tc>
          <w:tcPr>
            <w:tcW w:w="1310" w:type="dxa"/>
          </w:tcPr>
          <w:p w14:paraId="4C0E03C7" w14:textId="77777777" w:rsidR="00C7029A" w:rsidRPr="00780DD8" w:rsidRDefault="00C7029A" w:rsidP="00C7029A">
            <w:pPr>
              <w:jc w:val="right"/>
              <w:rPr>
                <w:rFonts w:ascii="Arial" w:eastAsia="Times New Roman" w:hAnsi="Arial" w:cs="Arial"/>
                <w:color w:val="000000"/>
                <w:sz w:val="20"/>
                <w:szCs w:val="20"/>
              </w:rPr>
            </w:pPr>
            <w:r w:rsidRPr="00780DD8">
              <w:rPr>
                <w:rFonts w:ascii="Arial" w:eastAsia="Times New Roman" w:hAnsi="Arial" w:cs="Arial"/>
                <w:color w:val="000000"/>
                <w:sz w:val="20"/>
                <w:szCs w:val="20"/>
              </w:rPr>
              <w:t>4330838</w:t>
            </w:r>
          </w:p>
        </w:tc>
        <w:tc>
          <w:tcPr>
            <w:tcW w:w="2880" w:type="dxa"/>
          </w:tcPr>
          <w:p w14:paraId="50B3C9CD" w14:textId="77777777" w:rsidR="00C7029A" w:rsidRPr="00EA1DE9" w:rsidRDefault="00C7029A" w:rsidP="00C7029A">
            <w:pPr>
              <w:rPr>
                <w:rFonts w:ascii="Calibri" w:eastAsia="Times New Roman" w:hAnsi="Calibri" w:cs="Calibri"/>
                <w:i/>
                <w:iCs/>
                <w:color w:val="000000"/>
              </w:rPr>
            </w:pPr>
            <w:r w:rsidRPr="00EA1DE9">
              <w:rPr>
                <w:rFonts w:ascii="Calibri" w:eastAsia="Times New Roman" w:hAnsi="Calibri" w:cs="Calibri"/>
                <w:i/>
                <w:iCs/>
                <w:color w:val="000000"/>
              </w:rPr>
              <w:t>Oryza sativa Japonica Group</w:t>
            </w:r>
          </w:p>
        </w:tc>
      </w:tr>
      <w:tr w:rsidR="00C7029A" w:rsidRPr="00780DD8" w14:paraId="7125CAEB" w14:textId="77777777" w:rsidTr="00C7029A">
        <w:trPr>
          <w:trHeight w:val="300"/>
        </w:trPr>
        <w:tc>
          <w:tcPr>
            <w:tcW w:w="806" w:type="dxa"/>
            <w:noWrap/>
            <w:hideMark/>
          </w:tcPr>
          <w:p w14:paraId="00E1ACD8" w14:textId="77777777" w:rsidR="00C7029A" w:rsidRPr="00780DD8" w:rsidRDefault="00C7029A" w:rsidP="00C7029A">
            <w:pPr>
              <w:jc w:val="right"/>
              <w:rPr>
                <w:rFonts w:ascii="Calibri" w:eastAsia="Times New Roman" w:hAnsi="Calibri" w:cs="Calibri"/>
                <w:b/>
                <w:bCs/>
                <w:color w:val="000000"/>
              </w:rPr>
            </w:pPr>
            <w:r w:rsidRPr="00780DD8">
              <w:rPr>
                <w:rFonts w:ascii="Calibri" w:eastAsia="Times New Roman" w:hAnsi="Calibri" w:cs="Calibri"/>
                <w:b/>
                <w:bCs/>
                <w:color w:val="000000"/>
              </w:rPr>
              <w:t>27</w:t>
            </w:r>
          </w:p>
        </w:tc>
        <w:tc>
          <w:tcPr>
            <w:tcW w:w="1575" w:type="dxa"/>
            <w:noWrap/>
            <w:hideMark/>
          </w:tcPr>
          <w:p w14:paraId="6CB07D4F" w14:textId="77777777" w:rsidR="00C7029A" w:rsidRPr="00780DD8" w:rsidRDefault="00C7029A" w:rsidP="00C7029A">
            <w:pPr>
              <w:rPr>
                <w:rFonts w:ascii="Calibri" w:eastAsia="Times New Roman" w:hAnsi="Calibri" w:cs="Calibri"/>
                <w:color w:val="000000"/>
              </w:rPr>
            </w:pPr>
            <w:r w:rsidRPr="00780DD8">
              <w:rPr>
                <w:rFonts w:ascii="Calibri" w:eastAsia="Times New Roman" w:hAnsi="Calibri" w:cs="Calibri"/>
                <w:color w:val="000000"/>
              </w:rPr>
              <w:t>LOC4330225</w:t>
            </w:r>
          </w:p>
        </w:tc>
        <w:tc>
          <w:tcPr>
            <w:tcW w:w="1220" w:type="dxa"/>
            <w:noWrap/>
            <w:hideMark/>
          </w:tcPr>
          <w:p w14:paraId="49C42B4C" w14:textId="77777777" w:rsidR="00C7029A" w:rsidRPr="00780DD8" w:rsidRDefault="00C7029A" w:rsidP="00C7029A">
            <w:pPr>
              <w:jc w:val="right"/>
              <w:rPr>
                <w:rFonts w:ascii="Calibri" w:eastAsia="Times New Roman" w:hAnsi="Calibri" w:cs="Calibri"/>
                <w:color w:val="000000"/>
              </w:rPr>
            </w:pPr>
            <w:r w:rsidRPr="00780DD8">
              <w:rPr>
                <w:rFonts w:ascii="Calibri" w:eastAsia="Times New Roman" w:hAnsi="Calibri" w:cs="Calibri"/>
                <w:color w:val="000000"/>
              </w:rPr>
              <w:t>4330225</w:t>
            </w:r>
          </w:p>
        </w:tc>
        <w:tc>
          <w:tcPr>
            <w:tcW w:w="2784" w:type="dxa"/>
            <w:noWrap/>
            <w:hideMark/>
          </w:tcPr>
          <w:p w14:paraId="05BDE1B2" w14:textId="77777777" w:rsidR="00C7029A" w:rsidRPr="00EA1DE9" w:rsidRDefault="00C7029A" w:rsidP="00C7029A">
            <w:pPr>
              <w:rPr>
                <w:rFonts w:ascii="Calibri" w:eastAsia="Times New Roman" w:hAnsi="Calibri" w:cs="Calibri"/>
                <w:i/>
                <w:iCs/>
                <w:color w:val="000000"/>
              </w:rPr>
            </w:pPr>
            <w:r w:rsidRPr="00EA1DE9">
              <w:rPr>
                <w:rFonts w:ascii="Calibri" w:eastAsia="Times New Roman" w:hAnsi="Calibri" w:cs="Calibri"/>
                <w:i/>
                <w:iCs/>
                <w:color w:val="000000"/>
              </w:rPr>
              <w:t>Oryza sativa Japonica Group</w:t>
            </w:r>
          </w:p>
        </w:tc>
        <w:tc>
          <w:tcPr>
            <w:tcW w:w="630" w:type="dxa"/>
          </w:tcPr>
          <w:p w14:paraId="60883065" w14:textId="77777777" w:rsidR="00C7029A" w:rsidRPr="00780DD8" w:rsidRDefault="00C7029A" w:rsidP="00C7029A">
            <w:pPr>
              <w:jc w:val="right"/>
              <w:rPr>
                <w:rFonts w:ascii="Calibri" w:eastAsia="Times New Roman" w:hAnsi="Calibri" w:cs="Calibri"/>
                <w:b/>
                <w:bCs/>
                <w:color w:val="000000"/>
              </w:rPr>
            </w:pPr>
            <w:r w:rsidRPr="00780DD8">
              <w:rPr>
                <w:rFonts w:ascii="Calibri" w:eastAsia="Times New Roman" w:hAnsi="Calibri" w:cs="Calibri"/>
                <w:b/>
                <w:bCs/>
                <w:color w:val="000000"/>
              </w:rPr>
              <w:t>139</w:t>
            </w:r>
          </w:p>
        </w:tc>
        <w:tc>
          <w:tcPr>
            <w:tcW w:w="1660" w:type="dxa"/>
          </w:tcPr>
          <w:p w14:paraId="63B57E83" w14:textId="77777777" w:rsidR="00C7029A" w:rsidRPr="00EA1DE9" w:rsidRDefault="00C7029A" w:rsidP="00C7029A">
            <w:pPr>
              <w:rPr>
                <w:rFonts w:ascii="Arial" w:eastAsia="Times New Roman" w:hAnsi="Arial" w:cs="Arial"/>
                <w:i/>
                <w:iCs/>
                <w:color w:val="000000"/>
                <w:sz w:val="20"/>
                <w:szCs w:val="20"/>
              </w:rPr>
            </w:pPr>
            <w:r w:rsidRPr="00EA1DE9">
              <w:rPr>
                <w:rFonts w:ascii="Arial" w:eastAsia="Times New Roman" w:hAnsi="Arial" w:cs="Arial"/>
                <w:i/>
                <w:iCs/>
                <w:color w:val="000000"/>
                <w:sz w:val="20"/>
                <w:szCs w:val="20"/>
              </w:rPr>
              <w:t>OsDREB2A</w:t>
            </w:r>
          </w:p>
        </w:tc>
        <w:tc>
          <w:tcPr>
            <w:tcW w:w="1310" w:type="dxa"/>
          </w:tcPr>
          <w:p w14:paraId="44C3500A" w14:textId="77777777" w:rsidR="00C7029A" w:rsidRPr="00780DD8" w:rsidRDefault="00C7029A" w:rsidP="00C7029A">
            <w:pPr>
              <w:jc w:val="right"/>
              <w:rPr>
                <w:rFonts w:ascii="Arial" w:eastAsia="Times New Roman" w:hAnsi="Arial" w:cs="Arial"/>
                <w:color w:val="000000"/>
                <w:sz w:val="20"/>
                <w:szCs w:val="20"/>
              </w:rPr>
            </w:pPr>
            <w:r w:rsidRPr="00780DD8">
              <w:rPr>
                <w:rFonts w:ascii="Arial" w:eastAsia="Times New Roman" w:hAnsi="Arial" w:cs="Arial"/>
                <w:color w:val="000000"/>
                <w:sz w:val="20"/>
                <w:szCs w:val="20"/>
              </w:rPr>
              <w:t>4324418</w:t>
            </w:r>
          </w:p>
        </w:tc>
        <w:tc>
          <w:tcPr>
            <w:tcW w:w="2880" w:type="dxa"/>
          </w:tcPr>
          <w:p w14:paraId="13E2716B" w14:textId="77777777" w:rsidR="00C7029A" w:rsidRPr="00EA1DE9" w:rsidRDefault="00C7029A" w:rsidP="00C7029A">
            <w:pPr>
              <w:rPr>
                <w:rFonts w:ascii="Calibri" w:eastAsia="Times New Roman" w:hAnsi="Calibri" w:cs="Calibri"/>
                <w:i/>
                <w:iCs/>
                <w:color w:val="000000"/>
              </w:rPr>
            </w:pPr>
            <w:r w:rsidRPr="00EA1DE9">
              <w:rPr>
                <w:rFonts w:ascii="Calibri" w:eastAsia="Times New Roman" w:hAnsi="Calibri" w:cs="Calibri"/>
                <w:i/>
                <w:iCs/>
                <w:color w:val="000000"/>
              </w:rPr>
              <w:t>Oryza sativa Japonica Group</w:t>
            </w:r>
          </w:p>
        </w:tc>
      </w:tr>
      <w:tr w:rsidR="00C7029A" w:rsidRPr="00780DD8" w14:paraId="1A69C769" w14:textId="77777777" w:rsidTr="00C7029A">
        <w:trPr>
          <w:trHeight w:val="300"/>
        </w:trPr>
        <w:tc>
          <w:tcPr>
            <w:tcW w:w="806" w:type="dxa"/>
            <w:noWrap/>
            <w:hideMark/>
          </w:tcPr>
          <w:p w14:paraId="51E68A4A" w14:textId="77777777" w:rsidR="00C7029A" w:rsidRPr="00780DD8" w:rsidRDefault="00C7029A" w:rsidP="00C7029A">
            <w:pPr>
              <w:jc w:val="right"/>
              <w:rPr>
                <w:rFonts w:ascii="Calibri" w:eastAsia="Times New Roman" w:hAnsi="Calibri" w:cs="Calibri"/>
                <w:b/>
                <w:bCs/>
                <w:color w:val="000000"/>
              </w:rPr>
            </w:pPr>
            <w:r w:rsidRPr="00780DD8">
              <w:rPr>
                <w:rFonts w:ascii="Calibri" w:eastAsia="Times New Roman" w:hAnsi="Calibri" w:cs="Calibri"/>
                <w:b/>
                <w:bCs/>
                <w:color w:val="000000"/>
              </w:rPr>
              <w:t>28</w:t>
            </w:r>
          </w:p>
        </w:tc>
        <w:tc>
          <w:tcPr>
            <w:tcW w:w="1575" w:type="dxa"/>
            <w:noWrap/>
            <w:hideMark/>
          </w:tcPr>
          <w:p w14:paraId="14540889" w14:textId="77777777" w:rsidR="00C7029A" w:rsidRPr="00780DD8" w:rsidRDefault="00C7029A" w:rsidP="00C7029A">
            <w:pPr>
              <w:rPr>
                <w:rFonts w:ascii="Calibri" w:eastAsia="Times New Roman" w:hAnsi="Calibri" w:cs="Calibri"/>
                <w:color w:val="000000"/>
              </w:rPr>
            </w:pPr>
            <w:r w:rsidRPr="00780DD8">
              <w:rPr>
                <w:rFonts w:ascii="Calibri" w:eastAsia="Times New Roman" w:hAnsi="Calibri" w:cs="Calibri"/>
                <w:color w:val="000000"/>
              </w:rPr>
              <w:t>LOC4347892</w:t>
            </w:r>
          </w:p>
        </w:tc>
        <w:tc>
          <w:tcPr>
            <w:tcW w:w="1220" w:type="dxa"/>
            <w:noWrap/>
            <w:hideMark/>
          </w:tcPr>
          <w:p w14:paraId="76D82677" w14:textId="77777777" w:rsidR="00C7029A" w:rsidRPr="00780DD8" w:rsidRDefault="00C7029A" w:rsidP="00C7029A">
            <w:pPr>
              <w:jc w:val="right"/>
              <w:rPr>
                <w:rFonts w:ascii="Calibri" w:eastAsia="Times New Roman" w:hAnsi="Calibri" w:cs="Calibri"/>
                <w:color w:val="000000"/>
              </w:rPr>
            </w:pPr>
            <w:r w:rsidRPr="00780DD8">
              <w:rPr>
                <w:rFonts w:ascii="Calibri" w:eastAsia="Times New Roman" w:hAnsi="Calibri" w:cs="Calibri"/>
                <w:color w:val="000000"/>
              </w:rPr>
              <w:t>4347892</w:t>
            </w:r>
          </w:p>
        </w:tc>
        <w:tc>
          <w:tcPr>
            <w:tcW w:w="2784" w:type="dxa"/>
            <w:noWrap/>
            <w:hideMark/>
          </w:tcPr>
          <w:p w14:paraId="5D4893FF" w14:textId="77777777" w:rsidR="00C7029A" w:rsidRPr="00EA1DE9" w:rsidRDefault="00C7029A" w:rsidP="00C7029A">
            <w:pPr>
              <w:rPr>
                <w:rFonts w:ascii="Calibri" w:eastAsia="Times New Roman" w:hAnsi="Calibri" w:cs="Calibri"/>
                <w:i/>
                <w:iCs/>
                <w:color w:val="000000"/>
              </w:rPr>
            </w:pPr>
            <w:r w:rsidRPr="00EA1DE9">
              <w:rPr>
                <w:rFonts w:ascii="Calibri" w:eastAsia="Times New Roman" w:hAnsi="Calibri" w:cs="Calibri"/>
                <w:i/>
                <w:iCs/>
                <w:color w:val="000000"/>
              </w:rPr>
              <w:t>Oryza sativa Japonica Group</w:t>
            </w:r>
          </w:p>
        </w:tc>
        <w:tc>
          <w:tcPr>
            <w:tcW w:w="630" w:type="dxa"/>
          </w:tcPr>
          <w:p w14:paraId="446285B6" w14:textId="77777777" w:rsidR="00C7029A" w:rsidRPr="00780DD8" w:rsidRDefault="00C7029A" w:rsidP="00C7029A">
            <w:pPr>
              <w:jc w:val="right"/>
              <w:rPr>
                <w:rFonts w:ascii="Calibri" w:eastAsia="Times New Roman" w:hAnsi="Calibri" w:cs="Calibri"/>
                <w:b/>
                <w:bCs/>
                <w:color w:val="000000"/>
              </w:rPr>
            </w:pPr>
            <w:r w:rsidRPr="00780DD8">
              <w:rPr>
                <w:rFonts w:ascii="Calibri" w:eastAsia="Times New Roman" w:hAnsi="Calibri" w:cs="Calibri"/>
                <w:b/>
                <w:bCs/>
                <w:color w:val="000000"/>
              </w:rPr>
              <w:t>140</w:t>
            </w:r>
          </w:p>
        </w:tc>
        <w:tc>
          <w:tcPr>
            <w:tcW w:w="1660" w:type="dxa"/>
          </w:tcPr>
          <w:p w14:paraId="12B07C6C" w14:textId="77777777" w:rsidR="00C7029A" w:rsidRPr="00EA1DE9" w:rsidRDefault="00C7029A" w:rsidP="00C7029A">
            <w:pPr>
              <w:rPr>
                <w:rFonts w:ascii="Arial" w:eastAsia="Times New Roman" w:hAnsi="Arial" w:cs="Arial"/>
                <w:i/>
                <w:iCs/>
                <w:color w:val="000000"/>
                <w:sz w:val="20"/>
                <w:szCs w:val="20"/>
              </w:rPr>
            </w:pPr>
            <w:r w:rsidRPr="00EA1DE9">
              <w:rPr>
                <w:rFonts w:ascii="Arial" w:eastAsia="Times New Roman" w:hAnsi="Arial" w:cs="Arial"/>
                <w:i/>
                <w:iCs/>
                <w:color w:val="000000"/>
                <w:sz w:val="20"/>
                <w:szCs w:val="20"/>
              </w:rPr>
              <w:t>OsEIN2</w:t>
            </w:r>
          </w:p>
        </w:tc>
        <w:tc>
          <w:tcPr>
            <w:tcW w:w="1310" w:type="dxa"/>
          </w:tcPr>
          <w:p w14:paraId="17A204E4" w14:textId="77777777" w:rsidR="00C7029A" w:rsidRPr="00780DD8" w:rsidRDefault="00C7029A" w:rsidP="00C7029A">
            <w:pPr>
              <w:jc w:val="right"/>
              <w:rPr>
                <w:rFonts w:ascii="Arial" w:eastAsia="Times New Roman" w:hAnsi="Arial" w:cs="Arial"/>
                <w:color w:val="000000"/>
                <w:sz w:val="20"/>
                <w:szCs w:val="20"/>
              </w:rPr>
            </w:pPr>
            <w:r w:rsidRPr="00780DD8">
              <w:rPr>
                <w:rFonts w:ascii="Arial" w:eastAsia="Times New Roman" w:hAnsi="Arial" w:cs="Arial"/>
                <w:color w:val="000000"/>
                <w:sz w:val="20"/>
                <w:szCs w:val="20"/>
              </w:rPr>
              <w:t>4342431</w:t>
            </w:r>
          </w:p>
        </w:tc>
        <w:tc>
          <w:tcPr>
            <w:tcW w:w="2880" w:type="dxa"/>
          </w:tcPr>
          <w:p w14:paraId="3DA26782" w14:textId="77777777" w:rsidR="00C7029A" w:rsidRPr="00EA1DE9" w:rsidRDefault="00C7029A" w:rsidP="00C7029A">
            <w:pPr>
              <w:rPr>
                <w:rFonts w:ascii="Calibri" w:eastAsia="Times New Roman" w:hAnsi="Calibri" w:cs="Calibri"/>
                <w:i/>
                <w:iCs/>
                <w:color w:val="000000"/>
              </w:rPr>
            </w:pPr>
            <w:r w:rsidRPr="00EA1DE9">
              <w:rPr>
                <w:rFonts w:ascii="Calibri" w:eastAsia="Times New Roman" w:hAnsi="Calibri" w:cs="Calibri"/>
                <w:i/>
                <w:iCs/>
                <w:color w:val="000000"/>
              </w:rPr>
              <w:t>Oryza sativa Japonica Group</w:t>
            </w:r>
          </w:p>
        </w:tc>
      </w:tr>
      <w:tr w:rsidR="00C7029A" w:rsidRPr="00780DD8" w14:paraId="3F370161" w14:textId="77777777" w:rsidTr="00C7029A">
        <w:trPr>
          <w:trHeight w:val="300"/>
        </w:trPr>
        <w:tc>
          <w:tcPr>
            <w:tcW w:w="806" w:type="dxa"/>
            <w:noWrap/>
            <w:hideMark/>
          </w:tcPr>
          <w:p w14:paraId="6713D12C" w14:textId="77777777" w:rsidR="00C7029A" w:rsidRPr="00780DD8" w:rsidRDefault="00C7029A" w:rsidP="00C7029A">
            <w:pPr>
              <w:jc w:val="right"/>
              <w:rPr>
                <w:rFonts w:ascii="Calibri" w:eastAsia="Times New Roman" w:hAnsi="Calibri" w:cs="Calibri"/>
                <w:b/>
                <w:bCs/>
                <w:color w:val="000000"/>
              </w:rPr>
            </w:pPr>
            <w:r w:rsidRPr="00780DD8">
              <w:rPr>
                <w:rFonts w:ascii="Calibri" w:eastAsia="Times New Roman" w:hAnsi="Calibri" w:cs="Calibri"/>
                <w:b/>
                <w:bCs/>
                <w:color w:val="000000"/>
              </w:rPr>
              <w:t>29</w:t>
            </w:r>
          </w:p>
        </w:tc>
        <w:tc>
          <w:tcPr>
            <w:tcW w:w="1575" w:type="dxa"/>
            <w:noWrap/>
            <w:hideMark/>
          </w:tcPr>
          <w:p w14:paraId="7E4C7081" w14:textId="77777777" w:rsidR="00C7029A" w:rsidRPr="00780DD8" w:rsidRDefault="00C7029A" w:rsidP="00C7029A">
            <w:pPr>
              <w:rPr>
                <w:rFonts w:ascii="Calibri" w:eastAsia="Times New Roman" w:hAnsi="Calibri" w:cs="Calibri"/>
                <w:color w:val="000000"/>
              </w:rPr>
            </w:pPr>
            <w:r w:rsidRPr="00780DD8">
              <w:rPr>
                <w:rFonts w:ascii="Calibri" w:eastAsia="Times New Roman" w:hAnsi="Calibri" w:cs="Calibri"/>
                <w:color w:val="000000"/>
              </w:rPr>
              <w:t>LOC4335831</w:t>
            </w:r>
          </w:p>
        </w:tc>
        <w:tc>
          <w:tcPr>
            <w:tcW w:w="1220" w:type="dxa"/>
            <w:noWrap/>
            <w:hideMark/>
          </w:tcPr>
          <w:p w14:paraId="5584F7CD" w14:textId="77777777" w:rsidR="00C7029A" w:rsidRPr="00780DD8" w:rsidRDefault="00C7029A" w:rsidP="00C7029A">
            <w:pPr>
              <w:jc w:val="right"/>
              <w:rPr>
                <w:rFonts w:ascii="Calibri" w:eastAsia="Times New Roman" w:hAnsi="Calibri" w:cs="Calibri"/>
                <w:color w:val="000000"/>
              </w:rPr>
            </w:pPr>
            <w:r w:rsidRPr="00780DD8">
              <w:rPr>
                <w:rFonts w:ascii="Calibri" w:eastAsia="Times New Roman" w:hAnsi="Calibri" w:cs="Calibri"/>
                <w:color w:val="000000"/>
              </w:rPr>
              <w:t>4335831</w:t>
            </w:r>
          </w:p>
        </w:tc>
        <w:tc>
          <w:tcPr>
            <w:tcW w:w="2784" w:type="dxa"/>
            <w:noWrap/>
            <w:hideMark/>
          </w:tcPr>
          <w:p w14:paraId="692365E3" w14:textId="77777777" w:rsidR="00C7029A" w:rsidRPr="00EA1DE9" w:rsidRDefault="00C7029A" w:rsidP="00C7029A">
            <w:pPr>
              <w:rPr>
                <w:rFonts w:ascii="Calibri" w:eastAsia="Times New Roman" w:hAnsi="Calibri" w:cs="Calibri"/>
                <w:i/>
                <w:iCs/>
                <w:color w:val="000000"/>
              </w:rPr>
            </w:pPr>
            <w:r w:rsidRPr="00EA1DE9">
              <w:rPr>
                <w:rFonts w:ascii="Calibri" w:eastAsia="Times New Roman" w:hAnsi="Calibri" w:cs="Calibri"/>
                <w:i/>
                <w:iCs/>
                <w:color w:val="000000"/>
              </w:rPr>
              <w:t>Oryza sativa Japonica Group</w:t>
            </w:r>
          </w:p>
        </w:tc>
        <w:tc>
          <w:tcPr>
            <w:tcW w:w="630" w:type="dxa"/>
          </w:tcPr>
          <w:p w14:paraId="0E089D52" w14:textId="77777777" w:rsidR="00C7029A" w:rsidRPr="00780DD8" w:rsidRDefault="00C7029A" w:rsidP="00C7029A">
            <w:pPr>
              <w:jc w:val="right"/>
              <w:rPr>
                <w:rFonts w:ascii="Calibri" w:eastAsia="Times New Roman" w:hAnsi="Calibri" w:cs="Calibri"/>
                <w:b/>
                <w:bCs/>
                <w:color w:val="000000"/>
              </w:rPr>
            </w:pPr>
            <w:r w:rsidRPr="00780DD8">
              <w:rPr>
                <w:rFonts w:ascii="Calibri" w:eastAsia="Times New Roman" w:hAnsi="Calibri" w:cs="Calibri"/>
                <w:b/>
                <w:bCs/>
                <w:color w:val="000000"/>
              </w:rPr>
              <w:t>141</w:t>
            </w:r>
          </w:p>
        </w:tc>
        <w:tc>
          <w:tcPr>
            <w:tcW w:w="1660" w:type="dxa"/>
          </w:tcPr>
          <w:p w14:paraId="7B87FCD2" w14:textId="77777777" w:rsidR="00C7029A" w:rsidRPr="00EA1DE9" w:rsidRDefault="00C7029A" w:rsidP="00C7029A">
            <w:pPr>
              <w:rPr>
                <w:rFonts w:ascii="Calibri" w:eastAsia="Times New Roman" w:hAnsi="Calibri" w:cs="Calibri"/>
                <w:i/>
                <w:iCs/>
                <w:color w:val="000000"/>
              </w:rPr>
            </w:pPr>
            <w:r w:rsidRPr="00EA1DE9">
              <w:rPr>
                <w:rFonts w:ascii="Calibri" w:eastAsia="Times New Roman" w:hAnsi="Calibri" w:cs="Calibri"/>
                <w:i/>
                <w:iCs/>
                <w:color w:val="000000"/>
              </w:rPr>
              <w:t xml:space="preserve"> OsSAP8</w:t>
            </w:r>
          </w:p>
        </w:tc>
        <w:tc>
          <w:tcPr>
            <w:tcW w:w="1310" w:type="dxa"/>
          </w:tcPr>
          <w:p w14:paraId="2AFB00AC" w14:textId="77777777" w:rsidR="00C7029A" w:rsidRPr="00780DD8" w:rsidRDefault="00C7029A" w:rsidP="00C7029A">
            <w:pPr>
              <w:jc w:val="right"/>
              <w:rPr>
                <w:rFonts w:ascii="Arial" w:eastAsia="Times New Roman" w:hAnsi="Arial" w:cs="Arial"/>
                <w:color w:val="000000"/>
                <w:sz w:val="20"/>
                <w:szCs w:val="20"/>
              </w:rPr>
            </w:pPr>
            <w:r w:rsidRPr="00780DD8">
              <w:rPr>
                <w:rFonts w:ascii="Arial" w:eastAsia="Times New Roman" w:hAnsi="Arial" w:cs="Arial"/>
                <w:color w:val="000000"/>
                <w:sz w:val="20"/>
                <w:szCs w:val="20"/>
              </w:rPr>
              <w:t>4341520</w:t>
            </w:r>
          </w:p>
        </w:tc>
        <w:tc>
          <w:tcPr>
            <w:tcW w:w="2880" w:type="dxa"/>
          </w:tcPr>
          <w:p w14:paraId="7A558E0A" w14:textId="77777777" w:rsidR="00C7029A" w:rsidRPr="00EA1DE9" w:rsidRDefault="00C7029A" w:rsidP="00C7029A">
            <w:pPr>
              <w:rPr>
                <w:rFonts w:ascii="Calibri" w:eastAsia="Times New Roman" w:hAnsi="Calibri" w:cs="Calibri"/>
                <w:i/>
                <w:iCs/>
                <w:color w:val="000000"/>
              </w:rPr>
            </w:pPr>
            <w:r w:rsidRPr="00EA1DE9">
              <w:rPr>
                <w:rFonts w:ascii="Calibri" w:eastAsia="Times New Roman" w:hAnsi="Calibri" w:cs="Calibri"/>
                <w:i/>
                <w:iCs/>
                <w:color w:val="000000"/>
              </w:rPr>
              <w:t>Oryza sativa Japonica Group</w:t>
            </w:r>
          </w:p>
        </w:tc>
      </w:tr>
      <w:tr w:rsidR="00C7029A" w:rsidRPr="00780DD8" w14:paraId="2484E9A1" w14:textId="77777777" w:rsidTr="00C7029A">
        <w:trPr>
          <w:trHeight w:val="300"/>
        </w:trPr>
        <w:tc>
          <w:tcPr>
            <w:tcW w:w="806" w:type="dxa"/>
            <w:noWrap/>
            <w:hideMark/>
          </w:tcPr>
          <w:p w14:paraId="3C3CC7DF" w14:textId="77777777" w:rsidR="00C7029A" w:rsidRPr="00780DD8" w:rsidRDefault="00C7029A" w:rsidP="00C7029A">
            <w:pPr>
              <w:jc w:val="right"/>
              <w:rPr>
                <w:rFonts w:ascii="Calibri" w:eastAsia="Times New Roman" w:hAnsi="Calibri" w:cs="Calibri"/>
                <w:b/>
                <w:bCs/>
                <w:color w:val="000000"/>
              </w:rPr>
            </w:pPr>
            <w:r w:rsidRPr="00780DD8">
              <w:rPr>
                <w:rFonts w:ascii="Calibri" w:eastAsia="Times New Roman" w:hAnsi="Calibri" w:cs="Calibri"/>
                <w:b/>
                <w:bCs/>
                <w:color w:val="000000"/>
              </w:rPr>
              <w:t>30</w:t>
            </w:r>
          </w:p>
        </w:tc>
        <w:tc>
          <w:tcPr>
            <w:tcW w:w="1575" w:type="dxa"/>
            <w:noWrap/>
            <w:hideMark/>
          </w:tcPr>
          <w:p w14:paraId="02CC837E" w14:textId="77777777" w:rsidR="00C7029A" w:rsidRPr="00780DD8" w:rsidRDefault="00C7029A" w:rsidP="00C7029A">
            <w:pPr>
              <w:rPr>
                <w:rFonts w:ascii="Calibri" w:eastAsia="Times New Roman" w:hAnsi="Calibri" w:cs="Calibri"/>
                <w:color w:val="000000"/>
              </w:rPr>
            </w:pPr>
            <w:r w:rsidRPr="00780DD8">
              <w:rPr>
                <w:rFonts w:ascii="Calibri" w:eastAsia="Times New Roman" w:hAnsi="Calibri" w:cs="Calibri"/>
                <w:color w:val="000000"/>
              </w:rPr>
              <w:t>LOC4336249</w:t>
            </w:r>
          </w:p>
        </w:tc>
        <w:tc>
          <w:tcPr>
            <w:tcW w:w="1220" w:type="dxa"/>
            <w:noWrap/>
            <w:hideMark/>
          </w:tcPr>
          <w:p w14:paraId="7ADD2534" w14:textId="77777777" w:rsidR="00C7029A" w:rsidRPr="00780DD8" w:rsidRDefault="00C7029A" w:rsidP="00C7029A">
            <w:pPr>
              <w:jc w:val="right"/>
              <w:rPr>
                <w:rFonts w:ascii="Calibri" w:eastAsia="Times New Roman" w:hAnsi="Calibri" w:cs="Calibri"/>
                <w:color w:val="000000"/>
              </w:rPr>
            </w:pPr>
            <w:r w:rsidRPr="00780DD8">
              <w:rPr>
                <w:rFonts w:ascii="Calibri" w:eastAsia="Times New Roman" w:hAnsi="Calibri" w:cs="Calibri"/>
                <w:color w:val="000000"/>
              </w:rPr>
              <w:t>4336249</w:t>
            </w:r>
          </w:p>
        </w:tc>
        <w:tc>
          <w:tcPr>
            <w:tcW w:w="2784" w:type="dxa"/>
            <w:noWrap/>
            <w:hideMark/>
          </w:tcPr>
          <w:p w14:paraId="10E93116" w14:textId="77777777" w:rsidR="00C7029A" w:rsidRPr="00EA1DE9" w:rsidRDefault="00C7029A" w:rsidP="00C7029A">
            <w:pPr>
              <w:rPr>
                <w:rFonts w:ascii="Calibri" w:eastAsia="Times New Roman" w:hAnsi="Calibri" w:cs="Calibri"/>
                <w:i/>
                <w:iCs/>
                <w:color w:val="000000"/>
              </w:rPr>
            </w:pPr>
            <w:r w:rsidRPr="00EA1DE9">
              <w:rPr>
                <w:rFonts w:ascii="Calibri" w:eastAsia="Times New Roman" w:hAnsi="Calibri" w:cs="Calibri"/>
                <w:i/>
                <w:iCs/>
                <w:color w:val="000000"/>
              </w:rPr>
              <w:t>Oryza sativa Japonica Group</w:t>
            </w:r>
          </w:p>
        </w:tc>
        <w:tc>
          <w:tcPr>
            <w:tcW w:w="630" w:type="dxa"/>
          </w:tcPr>
          <w:p w14:paraId="5D0CC07A" w14:textId="77777777" w:rsidR="00C7029A" w:rsidRPr="00780DD8" w:rsidRDefault="00C7029A" w:rsidP="00C7029A">
            <w:pPr>
              <w:jc w:val="right"/>
              <w:rPr>
                <w:rFonts w:ascii="Calibri" w:eastAsia="Times New Roman" w:hAnsi="Calibri" w:cs="Calibri"/>
                <w:b/>
                <w:bCs/>
                <w:color w:val="000000"/>
              </w:rPr>
            </w:pPr>
            <w:r w:rsidRPr="00780DD8">
              <w:rPr>
                <w:rFonts w:ascii="Calibri" w:eastAsia="Times New Roman" w:hAnsi="Calibri" w:cs="Calibri"/>
                <w:b/>
                <w:bCs/>
                <w:color w:val="000000"/>
              </w:rPr>
              <w:t>142</w:t>
            </w:r>
          </w:p>
        </w:tc>
        <w:tc>
          <w:tcPr>
            <w:tcW w:w="1660" w:type="dxa"/>
          </w:tcPr>
          <w:p w14:paraId="4D40FDF5" w14:textId="77777777" w:rsidR="00C7029A" w:rsidRPr="00EA1DE9" w:rsidRDefault="00C7029A" w:rsidP="00C7029A">
            <w:pPr>
              <w:rPr>
                <w:rFonts w:ascii="Arial" w:eastAsia="Times New Roman" w:hAnsi="Arial" w:cs="Arial"/>
                <w:i/>
                <w:iCs/>
                <w:color w:val="000000"/>
                <w:sz w:val="20"/>
                <w:szCs w:val="20"/>
              </w:rPr>
            </w:pPr>
            <w:r w:rsidRPr="00EA1DE9">
              <w:rPr>
                <w:rFonts w:ascii="Arial" w:eastAsia="Times New Roman" w:hAnsi="Arial" w:cs="Arial"/>
                <w:i/>
                <w:iCs/>
                <w:color w:val="000000"/>
                <w:sz w:val="20"/>
                <w:szCs w:val="20"/>
              </w:rPr>
              <w:t>ACS6</w:t>
            </w:r>
          </w:p>
        </w:tc>
        <w:tc>
          <w:tcPr>
            <w:tcW w:w="1310" w:type="dxa"/>
          </w:tcPr>
          <w:p w14:paraId="515B8096" w14:textId="77777777" w:rsidR="00C7029A" w:rsidRPr="00780DD8" w:rsidRDefault="00C7029A" w:rsidP="00C7029A">
            <w:pPr>
              <w:jc w:val="right"/>
              <w:rPr>
                <w:rFonts w:ascii="Arial" w:eastAsia="Times New Roman" w:hAnsi="Arial" w:cs="Arial"/>
                <w:color w:val="000000"/>
                <w:sz w:val="20"/>
                <w:szCs w:val="20"/>
              </w:rPr>
            </w:pPr>
            <w:r w:rsidRPr="00780DD8">
              <w:rPr>
                <w:rFonts w:ascii="Arial" w:eastAsia="Times New Roman" w:hAnsi="Arial" w:cs="Arial"/>
                <w:color w:val="000000"/>
                <w:sz w:val="20"/>
                <w:szCs w:val="20"/>
              </w:rPr>
              <w:t>826730</w:t>
            </w:r>
          </w:p>
        </w:tc>
        <w:tc>
          <w:tcPr>
            <w:tcW w:w="2880" w:type="dxa"/>
          </w:tcPr>
          <w:p w14:paraId="3E60D980" w14:textId="77777777" w:rsidR="00C7029A" w:rsidRPr="00EA1DE9" w:rsidRDefault="00C7029A" w:rsidP="00C7029A">
            <w:pPr>
              <w:rPr>
                <w:rFonts w:ascii="Calibri" w:eastAsia="Times New Roman" w:hAnsi="Calibri" w:cs="Calibri"/>
                <w:i/>
                <w:iCs/>
                <w:color w:val="000000"/>
              </w:rPr>
            </w:pPr>
            <w:r w:rsidRPr="00EA1DE9">
              <w:rPr>
                <w:rFonts w:ascii="Calibri" w:eastAsia="Times New Roman" w:hAnsi="Calibri" w:cs="Calibri"/>
                <w:i/>
                <w:iCs/>
                <w:color w:val="000000"/>
              </w:rPr>
              <w:t>Arabidopsis thaliana</w:t>
            </w:r>
          </w:p>
        </w:tc>
      </w:tr>
      <w:tr w:rsidR="00C7029A" w:rsidRPr="00780DD8" w14:paraId="48D6E57E" w14:textId="77777777" w:rsidTr="00C7029A">
        <w:trPr>
          <w:trHeight w:val="300"/>
        </w:trPr>
        <w:tc>
          <w:tcPr>
            <w:tcW w:w="806" w:type="dxa"/>
            <w:noWrap/>
            <w:hideMark/>
          </w:tcPr>
          <w:p w14:paraId="1A038F12" w14:textId="77777777" w:rsidR="00C7029A" w:rsidRPr="00780DD8" w:rsidRDefault="00C7029A" w:rsidP="00C7029A">
            <w:pPr>
              <w:jc w:val="right"/>
              <w:rPr>
                <w:rFonts w:ascii="Calibri" w:eastAsia="Times New Roman" w:hAnsi="Calibri" w:cs="Calibri"/>
                <w:b/>
                <w:bCs/>
                <w:color w:val="000000"/>
              </w:rPr>
            </w:pPr>
            <w:r w:rsidRPr="00780DD8">
              <w:rPr>
                <w:rFonts w:ascii="Calibri" w:eastAsia="Times New Roman" w:hAnsi="Calibri" w:cs="Calibri"/>
                <w:b/>
                <w:bCs/>
                <w:color w:val="000000"/>
              </w:rPr>
              <w:t>31</w:t>
            </w:r>
          </w:p>
        </w:tc>
        <w:tc>
          <w:tcPr>
            <w:tcW w:w="1575" w:type="dxa"/>
            <w:noWrap/>
            <w:hideMark/>
          </w:tcPr>
          <w:p w14:paraId="15946741" w14:textId="77777777" w:rsidR="00C7029A" w:rsidRPr="00780DD8" w:rsidRDefault="00C7029A" w:rsidP="00C7029A">
            <w:pPr>
              <w:rPr>
                <w:rFonts w:ascii="Calibri" w:eastAsia="Times New Roman" w:hAnsi="Calibri" w:cs="Calibri"/>
                <w:color w:val="000000"/>
              </w:rPr>
            </w:pPr>
            <w:r w:rsidRPr="00780DD8">
              <w:rPr>
                <w:rFonts w:ascii="Calibri" w:eastAsia="Times New Roman" w:hAnsi="Calibri" w:cs="Calibri"/>
                <w:color w:val="000000"/>
              </w:rPr>
              <w:t>LOC4335799</w:t>
            </w:r>
          </w:p>
        </w:tc>
        <w:tc>
          <w:tcPr>
            <w:tcW w:w="1220" w:type="dxa"/>
            <w:noWrap/>
            <w:hideMark/>
          </w:tcPr>
          <w:p w14:paraId="7949E78D" w14:textId="77777777" w:rsidR="00C7029A" w:rsidRPr="00780DD8" w:rsidRDefault="00C7029A" w:rsidP="00C7029A">
            <w:pPr>
              <w:jc w:val="right"/>
              <w:rPr>
                <w:rFonts w:ascii="Calibri" w:eastAsia="Times New Roman" w:hAnsi="Calibri" w:cs="Calibri"/>
                <w:color w:val="000000"/>
              </w:rPr>
            </w:pPr>
            <w:r w:rsidRPr="00780DD8">
              <w:rPr>
                <w:rFonts w:ascii="Calibri" w:eastAsia="Times New Roman" w:hAnsi="Calibri" w:cs="Calibri"/>
                <w:color w:val="000000"/>
              </w:rPr>
              <w:t>4335799</w:t>
            </w:r>
          </w:p>
        </w:tc>
        <w:tc>
          <w:tcPr>
            <w:tcW w:w="2784" w:type="dxa"/>
            <w:noWrap/>
            <w:hideMark/>
          </w:tcPr>
          <w:p w14:paraId="2344FC3E" w14:textId="77777777" w:rsidR="00C7029A" w:rsidRPr="00EA1DE9" w:rsidRDefault="00C7029A" w:rsidP="00C7029A">
            <w:pPr>
              <w:rPr>
                <w:rFonts w:ascii="Calibri" w:eastAsia="Times New Roman" w:hAnsi="Calibri" w:cs="Calibri"/>
                <w:i/>
                <w:iCs/>
                <w:color w:val="000000"/>
              </w:rPr>
            </w:pPr>
            <w:r w:rsidRPr="00EA1DE9">
              <w:rPr>
                <w:rFonts w:ascii="Calibri" w:eastAsia="Times New Roman" w:hAnsi="Calibri" w:cs="Calibri"/>
                <w:i/>
                <w:iCs/>
                <w:color w:val="000000"/>
              </w:rPr>
              <w:t>Oryza sativa Japonica Group</w:t>
            </w:r>
          </w:p>
        </w:tc>
        <w:tc>
          <w:tcPr>
            <w:tcW w:w="630" w:type="dxa"/>
          </w:tcPr>
          <w:p w14:paraId="288D9F48" w14:textId="77777777" w:rsidR="00C7029A" w:rsidRPr="00780DD8" w:rsidRDefault="00C7029A" w:rsidP="00C7029A">
            <w:pPr>
              <w:jc w:val="right"/>
              <w:rPr>
                <w:rFonts w:ascii="Calibri" w:eastAsia="Times New Roman" w:hAnsi="Calibri" w:cs="Calibri"/>
                <w:b/>
                <w:bCs/>
                <w:color w:val="000000"/>
              </w:rPr>
            </w:pPr>
            <w:r w:rsidRPr="00780DD8">
              <w:rPr>
                <w:rFonts w:ascii="Calibri" w:eastAsia="Times New Roman" w:hAnsi="Calibri" w:cs="Calibri"/>
                <w:b/>
                <w:bCs/>
                <w:color w:val="000000"/>
              </w:rPr>
              <w:t>143</w:t>
            </w:r>
          </w:p>
        </w:tc>
        <w:tc>
          <w:tcPr>
            <w:tcW w:w="1660" w:type="dxa"/>
          </w:tcPr>
          <w:p w14:paraId="5C244EF1" w14:textId="77777777" w:rsidR="00C7029A" w:rsidRPr="00EA1DE9" w:rsidRDefault="00C7029A" w:rsidP="00C7029A">
            <w:pPr>
              <w:rPr>
                <w:rFonts w:ascii="Arial" w:eastAsia="Times New Roman" w:hAnsi="Arial" w:cs="Arial"/>
                <w:i/>
                <w:iCs/>
                <w:color w:val="000000"/>
                <w:sz w:val="24"/>
                <w:szCs w:val="24"/>
              </w:rPr>
            </w:pPr>
            <w:r w:rsidRPr="00EA1DE9">
              <w:rPr>
                <w:rFonts w:ascii="Arial" w:eastAsia="Times New Roman" w:hAnsi="Arial" w:cs="Arial"/>
                <w:i/>
                <w:iCs/>
                <w:color w:val="000000"/>
                <w:sz w:val="24"/>
                <w:szCs w:val="24"/>
              </w:rPr>
              <w:t>CDPK2</w:t>
            </w:r>
          </w:p>
        </w:tc>
        <w:tc>
          <w:tcPr>
            <w:tcW w:w="1310" w:type="dxa"/>
          </w:tcPr>
          <w:p w14:paraId="77F55FD2" w14:textId="77777777" w:rsidR="00C7029A" w:rsidRPr="00780DD8" w:rsidRDefault="00C7029A" w:rsidP="00C7029A">
            <w:pPr>
              <w:jc w:val="right"/>
              <w:rPr>
                <w:rFonts w:ascii="Arial" w:eastAsia="Times New Roman" w:hAnsi="Arial" w:cs="Arial"/>
                <w:color w:val="000000"/>
                <w:sz w:val="20"/>
                <w:szCs w:val="20"/>
              </w:rPr>
            </w:pPr>
            <w:r w:rsidRPr="00780DD8">
              <w:rPr>
                <w:rFonts w:ascii="Arial" w:eastAsia="Times New Roman" w:hAnsi="Arial" w:cs="Arial"/>
                <w:color w:val="000000"/>
                <w:sz w:val="20"/>
                <w:szCs w:val="20"/>
              </w:rPr>
              <w:t>840471</w:t>
            </w:r>
          </w:p>
        </w:tc>
        <w:tc>
          <w:tcPr>
            <w:tcW w:w="2880" w:type="dxa"/>
          </w:tcPr>
          <w:p w14:paraId="1B69E730" w14:textId="77777777" w:rsidR="00C7029A" w:rsidRPr="00EA1DE9" w:rsidRDefault="00C7029A" w:rsidP="00C7029A">
            <w:pPr>
              <w:rPr>
                <w:rFonts w:ascii="Calibri" w:eastAsia="Times New Roman" w:hAnsi="Calibri" w:cs="Calibri"/>
                <w:i/>
                <w:iCs/>
                <w:color w:val="000000"/>
              </w:rPr>
            </w:pPr>
            <w:r w:rsidRPr="00EA1DE9">
              <w:rPr>
                <w:rFonts w:ascii="Calibri" w:eastAsia="Times New Roman" w:hAnsi="Calibri" w:cs="Calibri"/>
                <w:i/>
                <w:iCs/>
                <w:color w:val="000000"/>
              </w:rPr>
              <w:t>Arabidopsis thaliana</w:t>
            </w:r>
          </w:p>
        </w:tc>
      </w:tr>
      <w:tr w:rsidR="00C7029A" w:rsidRPr="00780DD8" w14:paraId="155D9302" w14:textId="77777777" w:rsidTr="00C7029A">
        <w:trPr>
          <w:trHeight w:val="300"/>
        </w:trPr>
        <w:tc>
          <w:tcPr>
            <w:tcW w:w="806" w:type="dxa"/>
            <w:noWrap/>
            <w:hideMark/>
          </w:tcPr>
          <w:p w14:paraId="772EF06E" w14:textId="77777777" w:rsidR="00C7029A" w:rsidRPr="00780DD8" w:rsidRDefault="00C7029A" w:rsidP="00C7029A">
            <w:pPr>
              <w:jc w:val="right"/>
              <w:rPr>
                <w:rFonts w:ascii="Calibri" w:eastAsia="Times New Roman" w:hAnsi="Calibri" w:cs="Calibri"/>
                <w:b/>
                <w:bCs/>
                <w:color w:val="000000"/>
              </w:rPr>
            </w:pPr>
            <w:r w:rsidRPr="00780DD8">
              <w:rPr>
                <w:rFonts w:ascii="Calibri" w:eastAsia="Times New Roman" w:hAnsi="Calibri" w:cs="Calibri"/>
                <w:b/>
                <w:bCs/>
                <w:color w:val="000000"/>
              </w:rPr>
              <w:t>32</w:t>
            </w:r>
          </w:p>
        </w:tc>
        <w:tc>
          <w:tcPr>
            <w:tcW w:w="1575" w:type="dxa"/>
            <w:noWrap/>
            <w:hideMark/>
          </w:tcPr>
          <w:p w14:paraId="5ECAAE1C" w14:textId="77777777" w:rsidR="00C7029A" w:rsidRPr="00780DD8" w:rsidRDefault="00C7029A" w:rsidP="00C7029A">
            <w:pPr>
              <w:rPr>
                <w:rFonts w:ascii="Calibri" w:eastAsia="Times New Roman" w:hAnsi="Calibri" w:cs="Calibri"/>
                <w:color w:val="000000"/>
              </w:rPr>
            </w:pPr>
            <w:r w:rsidRPr="00780DD8">
              <w:rPr>
                <w:rFonts w:ascii="Calibri" w:eastAsia="Times New Roman" w:hAnsi="Calibri" w:cs="Calibri"/>
                <w:color w:val="000000"/>
              </w:rPr>
              <w:t>LOC4329918</w:t>
            </w:r>
          </w:p>
        </w:tc>
        <w:tc>
          <w:tcPr>
            <w:tcW w:w="1220" w:type="dxa"/>
            <w:noWrap/>
            <w:hideMark/>
          </w:tcPr>
          <w:p w14:paraId="208655A5" w14:textId="77777777" w:rsidR="00C7029A" w:rsidRPr="00780DD8" w:rsidRDefault="00C7029A" w:rsidP="00C7029A">
            <w:pPr>
              <w:jc w:val="right"/>
              <w:rPr>
                <w:rFonts w:ascii="Calibri" w:eastAsia="Times New Roman" w:hAnsi="Calibri" w:cs="Calibri"/>
                <w:color w:val="000000"/>
              </w:rPr>
            </w:pPr>
            <w:r w:rsidRPr="00780DD8">
              <w:rPr>
                <w:rFonts w:ascii="Calibri" w:eastAsia="Times New Roman" w:hAnsi="Calibri" w:cs="Calibri"/>
                <w:color w:val="000000"/>
              </w:rPr>
              <w:t>4329918</w:t>
            </w:r>
          </w:p>
        </w:tc>
        <w:tc>
          <w:tcPr>
            <w:tcW w:w="2784" w:type="dxa"/>
            <w:noWrap/>
            <w:hideMark/>
          </w:tcPr>
          <w:p w14:paraId="5C905CE0" w14:textId="77777777" w:rsidR="00C7029A" w:rsidRPr="00EA1DE9" w:rsidRDefault="00C7029A" w:rsidP="00C7029A">
            <w:pPr>
              <w:rPr>
                <w:rFonts w:ascii="Calibri" w:eastAsia="Times New Roman" w:hAnsi="Calibri" w:cs="Calibri"/>
                <w:i/>
                <w:iCs/>
                <w:color w:val="000000"/>
              </w:rPr>
            </w:pPr>
            <w:r w:rsidRPr="00EA1DE9">
              <w:rPr>
                <w:rFonts w:ascii="Calibri" w:eastAsia="Times New Roman" w:hAnsi="Calibri" w:cs="Calibri"/>
                <w:i/>
                <w:iCs/>
                <w:color w:val="000000"/>
              </w:rPr>
              <w:t>Oryza sativa Japonica Group</w:t>
            </w:r>
          </w:p>
        </w:tc>
        <w:tc>
          <w:tcPr>
            <w:tcW w:w="630" w:type="dxa"/>
          </w:tcPr>
          <w:p w14:paraId="2947F796" w14:textId="77777777" w:rsidR="00C7029A" w:rsidRPr="00780DD8" w:rsidRDefault="00C7029A" w:rsidP="00C7029A">
            <w:pPr>
              <w:jc w:val="right"/>
              <w:rPr>
                <w:rFonts w:ascii="Calibri" w:eastAsia="Times New Roman" w:hAnsi="Calibri" w:cs="Calibri"/>
                <w:b/>
                <w:bCs/>
                <w:color w:val="000000"/>
              </w:rPr>
            </w:pPr>
            <w:r w:rsidRPr="00780DD8">
              <w:rPr>
                <w:rFonts w:ascii="Calibri" w:eastAsia="Times New Roman" w:hAnsi="Calibri" w:cs="Calibri"/>
                <w:b/>
                <w:bCs/>
                <w:color w:val="000000"/>
              </w:rPr>
              <w:t>144</w:t>
            </w:r>
          </w:p>
        </w:tc>
        <w:tc>
          <w:tcPr>
            <w:tcW w:w="1660" w:type="dxa"/>
          </w:tcPr>
          <w:p w14:paraId="48F1F2C9" w14:textId="77777777" w:rsidR="00C7029A" w:rsidRPr="00EA1DE9" w:rsidRDefault="00C7029A" w:rsidP="00C7029A">
            <w:pPr>
              <w:rPr>
                <w:rFonts w:ascii="Arial" w:eastAsia="Times New Roman" w:hAnsi="Arial" w:cs="Arial"/>
                <w:i/>
                <w:iCs/>
                <w:color w:val="000000"/>
                <w:sz w:val="20"/>
                <w:szCs w:val="20"/>
              </w:rPr>
            </w:pPr>
            <w:r w:rsidRPr="00EA1DE9">
              <w:rPr>
                <w:rFonts w:ascii="Arial" w:eastAsia="Times New Roman" w:hAnsi="Arial" w:cs="Arial"/>
                <w:i/>
                <w:iCs/>
                <w:color w:val="000000"/>
                <w:sz w:val="20"/>
                <w:szCs w:val="20"/>
              </w:rPr>
              <w:t> OsPIP2;2</w:t>
            </w:r>
          </w:p>
        </w:tc>
        <w:tc>
          <w:tcPr>
            <w:tcW w:w="1310" w:type="dxa"/>
          </w:tcPr>
          <w:p w14:paraId="04FBD2D4" w14:textId="77777777" w:rsidR="00C7029A" w:rsidRPr="00780DD8" w:rsidRDefault="00C7029A" w:rsidP="00C7029A">
            <w:pPr>
              <w:jc w:val="right"/>
              <w:rPr>
                <w:rFonts w:ascii="Arial" w:eastAsia="Times New Roman" w:hAnsi="Arial" w:cs="Arial"/>
                <w:color w:val="000000"/>
                <w:sz w:val="20"/>
                <w:szCs w:val="20"/>
              </w:rPr>
            </w:pPr>
            <w:r w:rsidRPr="00780DD8">
              <w:rPr>
                <w:rFonts w:ascii="Arial" w:eastAsia="Times New Roman" w:hAnsi="Arial" w:cs="Arial"/>
                <w:color w:val="000000"/>
                <w:sz w:val="20"/>
                <w:szCs w:val="20"/>
              </w:rPr>
              <w:t>4330049</w:t>
            </w:r>
          </w:p>
        </w:tc>
        <w:tc>
          <w:tcPr>
            <w:tcW w:w="2880" w:type="dxa"/>
          </w:tcPr>
          <w:p w14:paraId="4BD3BF45" w14:textId="77777777" w:rsidR="00C7029A" w:rsidRPr="00EA1DE9" w:rsidRDefault="00C7029A" w:rsidP="00C7029A">
            <w:pPr>
              <w:rPr>
                <w:rFonts w:ascii="Calibri" w:eastAsia="Times New Roman" w:hAnsi="Calibri" w:cs="Calibri"/>
                <w:i/>
                <w:iCs/>
                <w:color w:val="000000"/>
              </w:rPr>
            </w:pPr>
            <w:r w:rsidRPr="00EA1DE9">
              <w:rPr>
                <w:rFonts w:ascii="Calibri" w:eastAsia="Times New Roman" w:hAnsi="Calibri" w:cs="Calibri"/>
                <w:i/>
                <w:iCs/>
                <w:color w:val="000000"/>
              </w:rPr>
              <w:t>Oryza sativa Japonica Group</w:t>
            </w:r>
          </w:p>
        </w:tc>
      </w:tr>
      <w:tr w:rsidR="00C7029A" w:rsidRPr="00780DD8" w14:paraId="75EC8E9F" w14:textId="77777777" w:rsidTr="00C7029A">
        <w:trPr>
          <w:trHeight w:val="300"/>
        </w:trPr>
        <w:tc>
          <w:tcPr>
            <w:tcW w:w="806" w:type="dxa"/>
            <w:noWrap/>
            <w:hideMark/>
          </w:tcPr>
          <w:p w14:paraId="41DD7E81" w14:textId="77777777" w:rsidR="00C7029A" w:rsidRPr="00780DD8" w:rsidRDefault="00C7029A" w:rsidP="00C7029A">
            <w:pPr>
              <w:jc w:val="right"/>
              <w:rPr>
                <w:rFonts w:ascii="Calibri" w:eastAsia="Times New Roman" w:hAnsi="Calibri" w:cs="Calibri"/>
                <w:b/>
                <w:bCs/>
                <w:color w:val="000000"/>
              </w:rPr>
            </w:pPr>
            <w:r w:rsidRPr="00780DD8">
              <w:rPr>
                <w:rFonts w:ascii="Calibri" w:eastAsia="Times New Roman" w:hAnsi="Calibri" w:cs="Calibri"/>
                <w:b/>
                <w:bCs/>
                <w:color w:val="000000"/>
              </w:rPr>
              <w:t>33</w:t>
            </w:r>
          </w:p>
        </w:tc>
        <w:tc>
          <w:tcPr>
            <w:tcW w:w="1575" w:type="dxa"/>
            <w:noWrap/>
            <w:hideMark/>
          </w:tcPr>
          <w:p w14:paraId="694AFF57" w14:textId="77777777" w:rsidR="00C7029A" w:rsidRPr="00780DD8" w:rsidRDefault="00C7029A" w:rsidP="00C7029A">
            <w:pPr>
              <w:rPr>
                <w:rFonts w:ascii="Calibri" w:eastAsia="Times New Roman" w:hAnsi="Calibri" w:cs="Calibri"/>
                <w:color w:val="000000"/>
              </w:rPr>
            </w:pPr>
            <w:r w:rsidRPr="00780DD8">
              <w:rPr>
                <w:rFonts w:ascii="Calibri" w:eastAsia="Times New Roman" w:hAnsi="Calibri" w:cs="Calibri"/>
                <w:color w:val="000000"/>
              </w:rPr>
              <w:t>LOC4344714</w:t>
            </w:r>
          </w:p>
        </w:tc>
        <w:tc>
          <w:tcPr>
            <w:tcW w:w="1220" w:type="dxa"/>
            <w:noWrap/>
            <w:hideMark/>
          </w:tcPr>
          <w:p w14:paraId="7D329CB2" w14:textId="77777777" w:rsidR="00C7029A" w:rsidRPr="00780DD8" w:rsidRDefault="00C7029A" w:rsidP="00C7029A">
            <w:pPr>
              <w:jc w:val="right"/>
              <w:rPr>
                <w:rFonts w:ascii="Calibri" w:eastAsia="Times New Roman" w:hAnsi="Calibri" w:cs="Calibri"/>
                <w:color w:val="000000"/>
              </w:rPr>
            </w:pPr>
            <w:r w:rsidRPr="00780DD8">
              <w:rPr>
                <w:rFonts w:ascii="Calibri" w:eastAsia="Times New Roman" w:hAnsi="Calibri" w:cs="Calibri"/>
                <w:color w:val="000000"/>
              </w:rPr>
              <w:t>4344714</w:t>
            </w:r>
          </w:p>
        </w:tc>
        <w:tc>
          <w:tcPr>
            <w:tcW w:w="2784" w:type="dxa"/>
            <w:noWrap/>
            <w:hideMark/>
          </w:tcPr>
          <w:p w14:paraId="19B24EAE" w14:textId="77777777" w:rsidR="00C7029A" w:rsidRPr="00EA1DE9" w:rsidRDefault="00C7029A" w:rsidP="00C7029A">
            <w:pPr>
              <w:rPr>
                <w:rFonts w:ascii="Calibri" w:eastAsia="Times New Roman" w:hAnsi="Calibri" w:cs="Calibri"/>
                <w:i/>
                <w:iCs/>
                <w:color w:val="000000"/>
              </w:rPr>
            </w:pPr>
            <w:r w:rsidRPr="00EA1DE9">
              <w:rPr>
                <w:rFonts w:ascii="Calibri" w:eastAsia="Times New Roman" w:hAnsi="Calibri" w:cs="Calibri"/>
                <w:i/>
                <w:iCs/>
                <w:color w:val="000000"/>
              </w:rPr>
              <w:t>Oryza sativa Japonica Group</w:t>
            </w:r>
          </w:p>
        </w:tc>
        <w:tc>
          <w:tcPr>
            <w:tcW w:w="630" w:type="dxa"/>
          </w:tcPr>
          <w:p w14:paraId="68811FFB" w14:textId="77777777" w:rsidR="00C7029A" w:rsidRPr="00780DD8" w:rsidRDefault="00C7029A" w:rsidP="00C7029A">
            <w:pPr>
              <w:jc w:val="right"/>
              <w:rPr>
                <w:rFonts w:ascii="Calibri" w:eastAsia="Times New Roman" w:hAnsi="Calibri" w:cs="Calibri"/>
                <w:b/>
                <w:bCs/>
                <w:color w:val="000000"/>
              </w:rPr>
            </w:pPr>
            <w:r w:rsidRPr="00780DD8">
              <w:rPr>
                <w:rFonts w:ascii="Calibri" w:eastAsia="Times New Roman" w:hAnsi="Calibri" w:cs="Calibri"/>
                <w:b/>
                <w:bCs/>
                <w:color w:val="000000"/>
              </w:rPr>
              <w:t>145</w:t>
            </w:r>
          </w:p>
        </w:tc>
        <w:tc>
          <w:tcPr>
            <w:tcW w:w="1660" w:type="dxa"/>
          </w:tcPr>
          <w:p w14:paraId="3CB4D7EB" w14:textId="77777777" w:rsidR="00C7029A" w:rsidRPr="00EA1DE9" w:rsidRDefault="00C7029A" w:rsidP="00C7029A">
            <w:pPr>
              <w:rPr>
                <w:rFonts w:ascii="Calibri" w:eastAsia="Times New Roman" w:hAnsi="Calibri" w:cs="Calibri"/>
                <w:i/>
                <w:iCs/>
                <w:color w:val="000000"/>
              </w:rPr>
            </w:pPr>
            <w:r w:rsidRPr="00EA1DE9">
              <w:rPr>
                <w:rFonts w:ascii="Calibri" w:eastAsia="Times New Roman" w:hAnsi="Calibri" w:cs="Calibri"/>
                <w:i/>
                <w:iCs/>
                <w:color w:val="000000"/>
              </w:rPr>
              <w:t xml:space="preserve">P0455F03 </w:t>
            </w:r>
          </w:p>
        </w:tc>
        <w:tc>
          <w:tcPr>
            <w:tcW w:w="1310" w:type="dxa"/>
          </w:tcPr>
          <w:p w14:paraId="00CC3641" w14:textId="77777777" w:rsidR="00C7029A" w:rsidRPr="00780DD8" w:rsidRDefault="00C7029A" w:rsidP="00C7029A">
            <w:pPr>
              <w:jc w:val="right"/>
              <w:rPr>
                <w:rFonts w:ascii="Arial" w:eastAsia="Times New Roman" w:hAnsi="Arial" w:cs="Arial"/>
                <w:color w:val="000000"/>
                <w:sz w:val="20"/>
                <w:szCs w:val="20"/>
              </w:rPr>
            </w:pPr>
            <w:r w:rsidRPr="00780DD8">
              <w:rPr>
                <w:rFonts w:ascii="Arial" w:eastAsia="Times New Roman" w:hAnsi="Arial" w:cs="Arial"/>
                <w:color w:val="000000"/>
                <w:sz w:val="20"/>
                <w:szCs w:val="20"/>
              </w:rPr>
              <w:t>4342446</w:t>
            </w:r>
          </w:p>
        </w:tc>
        <w:tc>
          <w:tcPr>
            <w:tcW w:w="2880" w:type="dxa"/>
          </w:tcPr>
          <w:p w14:paraId="354A13F6" w14:textId="77777777" w:rsidR="00C7029A" w:rsidRPr="00EA1DE9" w:rsidRDefault="00C7029A" w:rsidP="00C7029A">
            <w:pPr>
              <w:rPr>
                <w:rFonts w:ascii="Calibri" w:eastAsia="Times New Roman" w:hAnsi="Calibri" w:cs="Calibri"/>
                <w:i/>
                <w:iCs/>
                <w:color w:val="000000"/>
              </w:rPr>
            </w:pPr>
            <w:r w:rsidRPr="00EA1DE9">
              <w:rPr>
                <w:rFonts w:ascii="Calibri" w:eastAsia="Times New Roman" w:hAnsi="Calibri" w:cs="Calibri"/>
                <w:i/>
                <w:iCs/>
                <w:color w:val="000000"/>
              </w:rPr>
              <w:t>Oryza sativa Japonica Group</w:t>
            </w:r>
          </w:p>
        </w:tc>
      </w:tr>
      <w:tr w:rsidR="00C7029A" w:rsidRPr="00780DD8" w14:paraId="1EB48689" w14:textId="77777777" w:rsidTr="00C7029A">
        <w:trPr>
          <w:trHeight w:val="300"/>
        </w:trPr>
        <w:tc>
          <w:tcPr>
            <w:tcW w:w="806" w:type="dxa"/>
            <w:noWrap/>
            <w:hideMark/>
          </w:tcPr>
          <w:p w14:paraId="0F284F55" w14:textId="77777777" w:rsidR="00C7029A" w:rsidRPr="00780DD8" w:rsidRDefault="00C7029A" w:rsidP="00C7029A">
            <w:pPr>
              <w:jc w:val="right"/>
              <w:rPr>
                <w:rFonts w:ascii="Calibri" w:eastAsia="Times New Roman" w:hAnsi="Calibri" w:cs="Calibri"/>
                <w:b/>
                <w:bCs/>
                <w:color w:val="000000"/>
              </w:rPr>
            </w:pPr>
            <w:r w:rsidRPr="00780DD8">
              <w:rPr>
                <w:rFonts w:ascii="Calibri" w:eastAsia="Times New Roman" w:hAnsi="Calibri" w:cs="Calibri"/>
                <w:b/>
                <w:bCs/>
                <w:color w:val="000000"/>
              </w:rPr>
              <w:t>34</w:t>
            </w:r>
          </w:p>
        </w:tc>
        <w:tc>
          <w:tcPr>
            <w:tcW w:w="1575" w:type="dxa"/>
            <w:noWrap/>
            <w:hideMark/>
          </w:tcPr>
          <w:p w14:paraId="1878186B" w14:textId="77777777" w:rsidR="00C7029A" w:rsidRPr="00780DD8" w:rsidRDefault="00C7029A" w:rsidP="00C7029A">
            <w:pPr>
              <w:rPr>
                <w:rFonts w:ascii="Calibri" w:eastAsia="Times New Roman" w:hAnsi="Calibri" w:cs="Calibri"/>
                <w:color w:val="000000"/>
              </w:rPr>
            </w:pPr>
            <w:r w:rsidRPr="00780DD8">
              <w:rPr>
                <w:rFonts w:ascii="Calibri" w:eastAsia="Times New Roman" w:hAnsi="Calibri" w:cs="Calibri"/>
                <w:color w:val="000000"/>
              </w:rPr>
              <w:t>LOC4344999</w:t>
            </w:r>
          </w:p>
        </w:tc>
        <w:tc>
          <w:tcPr>
            <w:tcW w:w="1220" w:type="dxa"/>
            <w:noWrap/>
            <w:hideMark/>
          </w:tcPr>
          <w:p w14:paraId="524D7E9C" w14:textId="77777777" w:rsidR="00C7029A" w:rsidRPr="00780DD8" w:rsidRDefault="00C7029A" w:rsidP="00C7029A">
            <w:pPr>
              <w:jc w:val="right"/>
              <w:rPr>
                <w:rFonts w:ascii="Calibri" w:eastAsia="Times New Roman" w:hAnsi="Calibri" w:cs="Calibri"/>
                <w:color w:val="000000"/>
              </w:rPr>
            </w:pPr>
            <w:r w:rsidRPr="00780DD8">
              <w:rPr>
                <w:rFonts w:ascii="Calibri" w:eastAsia="Times New Roman" w:hAnsi="Calibri" w:cs="Calibri"/>
                <w:color w:val="000000"/>
              </w:rPr>
              <w:t>4344999</w:t>
            </w:r>
          </w:p>
        </w:tc>
        <w:tc>
          <w:tcPr>
            <w:tcW w:w="2784" w:type="dxa"/>
            <w:noWrap/>
            <w:hideMark/>
          </w:tcPr>
          <w:p w14:paraId="01FF1A4A" w14:textId="77777777" w:rsidR="00C7029A" w:rsidRPr="00EA1DE9" w:rsidRDefault="00C7029A" w:rsidP="00C7029A">
            <w:pPr>
              <w:rPr>
                <w:rFonts w:ascii="Calibri" w:eastAsia="Times New Roman" w:hAnsi="Calibri" w:cs="Calibri"/>
                <w:i/>
                <w:iCs/>
                <w:color w:val="000000"/>
              </w:rPr>
            </w:pPr>
            <w:r w:rsidRPr="00EA1DE9">
              <w:rPr>
                <w:rFonts w:ascii="Calibri" w:eastAsia="Times New Roman" w:hAnsi="Calibri" w:cs="Calibri"/>
                <w:i/>
                <w:iCs/>
                <w:color w:val="000000"/>
              </w:rPr>
              <w:t>Oryza sativa Japonica Group</w:t>
            </w:r>
          </w:p>
        </w:tc>
        <w:tc>
          <w:tcPr>
            <w:tcW w:w="630" w:type="dxa"/>
          </w:tcPr>
          <w:p w14:paraId="32A046C6" w14:textId="77777777" w:rsidR="00C7029A" w:rsidRPr="00780DD8" w:rsidRDefault="00C7029A" w:rsidP="00C7029A">
            <w:pPr>
              <w:jc w:val="right"/>
              <w:rPr>
                <w:rFonts w:ascii="Calibri" w:eastAsia="Times New Roman" w:hAnsi="Calibri" w:cs="Calibri"/>
                <w:b/>
                <w:bCs/>
                <w:color w:val="000000"/>
              </w:rPr>
            </w:pPr>
            <w:r w:rsidRPr="00780DD8">
              <w:rPr>
                <w:rFonts w:ascii="Calibri" w:eastAsia="Times New Roman" w:hAnsi="Calibri" w:cs="Calibri"/>
                <w:b/>
                <w:bCs/>
                <w:color w:val="000000"/>
              </w:rPr>
              <w:t>146</w:t>
            </w:r>
          </w:p>
        </w:tc>
        <w:tc>
          <w:tcPr>
            <w:tcW w:w="1660" w:type="dxa"/>
          </w:tcPr>
          <w:p w14:paraId="49C7F51F" w14:textId="77777777" w:rsidR="00C7029A" w:rsidRPr="00EA1DE9" w:rsidRDefault="00C7029A" w:rsidP="00C7029A">
            <w:pPr>
              <w:rPr>
                <w:rFonts w:ascii="Arial" w:eastAsia="Times New Roman" w:hAnsi="Arial" w:cs="Arial"/>
                <w:i/>
                <w:iCs/>
                <w:color w:val="000000"/>
                <w:sz w:val="20"/>
                <w:szCs w:val="20"/>
              </w:rPr>
            </w:pPr>
            <w:r w:rsidRPr="00EA1DE9">
              <w:rPr>
                <w:rFonts w:ascii="Arial" w:eastAsia="Times New Roman" w:hAnsi="Arial" w:cs="Arial"/>
                <w:i/>
                <w:iCs/>
                <w:color w:val="000000"/>
                <w:sz w:val="20"/>
                <w:szCs w:val="20"/>
              </w:rPr>
              <w:t>PIP1-1</w:t>
            </w:r>
          </w:p>
        </w:tc>
        <w:tc>
          <w:tcPr>
            <w:tcW w:w="1310" w:type="dxa"/>
          </w:tcPr>
          <w:p w14:paraId="171372EB" w14:textId="77777777" w:rsidR="00C7029A" w:rsidRPr="00780DD8" w:rsidRDefault="00C7029A" w:rsidP="00C7029A">
            <w:pPr>
              <w:jc w:val="right"/>
              <w:rPr>
                <w:rFonts w:ascii="Arial" w:eastAsia="Times New Roman" w:hAnsi="Arial" w:cs="Arial"/>
                <w:color w:val="000000"/>
                <w:sz w:val="20"/>
                <w:szCs w:val="20"/>
              </w:rPr>
            </w:pPr>
            <w:r w:rsidRPr="00780DD8">
              <w:rPr>
                <w:rFonts w:ascii="Arial" w:eastAsia="Times New Roman" w:hAnsi="Arial" w:cs="Arial"/>
                <w:color w:val="000000"/>
                <w:sz w:val="20"/>
                <w:szCs w:val="20"/>
              </w:rPr>
              <w:t>4330248</w:t>
            </w:r>
          </w:p>
        </w:tc>
        <w:tc>
          <w:tcPr>
            <w:tcW w:w="2880" w:type="dxa"/>
          </w:tcPr>
          <w:p w14:paraId="602C4DE0" w14:textId="77777777" w:rsidR="00C7029A" w:rsidRPr="00EA1DE9" w:rsidRDefault="00C7029A" w:rsidP="00C7029A">
            <w:pPr>
              <w:rPr>
                <w:rFonts w:ascii="Calibri" w:eastAsia="Times New Roman" w:hAnsi="Calibri" w:cs="Calibri"/>
                <w:i/>
                <w:iCs/>
                <w:color w:val="000000"/>
              </w:rPr>
            </w:pPr>
            <w:r w:rsidRPr="00EA1DE9">
              <w:rPr>
                <w:rFonts w:ascii="Calibri" w:eastAsia="Times New Roman" w:hAnsi="Calibri" w:cs="Calibri"/>
                <w:i/>
                <w:iCs/>
                <w:color w:val="000000"/>
              </w:rPr>
              <w:t>Oryza sativa Japonica Group</w:t>
            </w:r>
          </w:p>
        </w:tc>
      </w:tr>
      <w:tr w:rsidR="00C7029A" w:rsidRPr="00780DD8" w14:paraId="2F79E4D8" w14:textId="77777777" w:rsidTr="00C7029A">
        <w:trPr>
          <w:trHeight w:val="300"/>
        </w:trPr>
        <w:tc>
          <w:tcPr>
            <w:tcW w:w="806" w:type="dxa"/>
            <w:noWrap/>
            <w:hideMark/>
          </w:tcPr>
          <w:p w14:paraId="0E99E86D" w14:textId="77777777" w:rsidR="00C7029A" w:rsidRPr="00780DD8" w:rsidRDefault="00C7029A" w:rsidP="00C7029A">
            <w:pPr>
              <w:jc w:val="right"/>
              <w:rPr>
                <w:rFonts w:ascii="Calibri" w:eastAsia="Times New Roman" w:hAnsi="Calibri" w:cs="Calibri"/>
                <w:b/>
                <w:bCs/>
                <w:color w:val="000000"/>
              </w:rPr>
            </w:pPr>
            <w:r w:rsidRPr="00780DD8">
              <w:rPr>
                <w:rFonts w:ascii="Calibri" w:eastAsia="Times New Roman" w:hAnsi="Calibri" w:cs="Calibri"/>
                <w:b/>
                <w:bCs/>
                <w:color w:val="000000"/>
              </w:rPr>
              <w:t>35</w:t>
            </w:r>
          </w:p>
        </w:tc>
        <w:tc>
          <w:tcPr>
            <w:tcW w:w="1575" w:type="dxa"/>
            <w:noWrap/>
            <w:hideMark/>
          </w:tcPr>
          <w:p w14:paraId="417648FB" w14:textId="77777777" w:rsidR="00C7029A" w:rsidRPr="00780DD8" w:rsidRDefault="00C7029A" w:rsidP="00C7029A">
            <w:pPr>
              <w:rPr>
                <w:rFonts w:ascii="Calibri" w:eastAsia="Times New Roman" w:hAnsi="Calibri" w:cs="Calibri"/>
                <w:color w:val="000000"/>
              </w:rPr>
            </w:pPr>
            <w:r w:rsidRPr="00780DD8">
              <w:rPr>
                <w:rFonts w:ascii="Calibri" w:eastAsia="Times New Roman" w:hAnsi="Calibri" w:cs="Calibri"/>
                <w:color w:val="000000"/>
              </w:rPr>
              <w:t>LOC4339442</w:t>
            </w:r>
          </w:p>
        </w:tc>
        <w:tc>
          <w:tcPr>
            <w:tcW w:w="1220" w:type="dxa"/>
            <w:noWrap/>
            <w:hideMark/>
          </w:tcPr>
          <w:p w14:paraId="71DAA58A" w14:textId="77777777" w:rsidR="00C7029A" w:rsidRPr="00780DD8" w:rsidRDefault="00C7029A" w:rsidP="00C7029A">
            <w:pPr>
              <w:jc w:val="right"/>
              <w:rPr>
                <w:rFonts w:ascii="Calibri" w:eastAsia="Times New Roman" w:hAnsi="Calibri" w:cs="Calibri"/>
                <w:color w:val="000000"/>
              </w:rPr>
            </w:pPr>
            <w:r w:rsidRPr="00780DD8">
              <w:rPr>
                <w:rFonts w:ascii="Calibri" w:eastAsia="Times New Roman" w:hAnsi="Calibri" w:cs="Calibri"/>
                <w:color w:val="000000"/>
              </w:rPr>
              <w:t>4339442</w:t>
            </w:r>
          </w:p>
        </w:tc>
        <w:tc>
          <w:tcPr>
            <w:tcW w:w="2784" w:type="dxa"/>
            <w:noWrap/>
            <w:hideMark/>
          </w:tcPr>
          <w:p w14:paraId="6C0D8F99" w14:textId="77777777" w:rsidR="00C7029A" w:rsidRPr="00EA1DE9" w:rsidRDefault="00C7029A" w:rsidP="00C7029A">
            <w:pPr>
              <w:rPr>
                <w:rFonts w:ascii="Calibri" w:eastAsia="Times New Roman" w:hAnsi="Calibri" w:cs="Calibri"/>
                <w:i/>
                <w:iCs/>
                <w:color w:val="000000"/>
              </w:rPr>
            </w:pPr>
            <w:r w:rsidRPr="00EA1DE9">
              <w:rPr>
                <w:rFonts w:ascii="Calibri" w:eastAsia="Times New Roman" w:hAnsi="Calibri" w:cs="Calibri"/>
                <w:i/>
                <w:iCs/>
                <w:color w:val="000000"/>
              </w:rPr>
              <w:t>Oryza sativa Japonica Group</w:t>
            </w:r>
          </w:p>
        </w:tc>
        <w:tc>
          <w:tcPr>
            <w:tcW w:w="630" w:type="dxa"/>
          </w:tcPr>
          <w:p w14:paraId="5F4AD325" w14:textId="77777777" w:rsidR="00C7029A" w:rsidRPr="00780DD8" w:rsidRDefault="00C7029A" w:rsidP="00C7029A">
            <w:pPr>
              <w:jc w:val="right"/>
              <w:rPr>
                <w:rFonts w:ascii="Calibri" w:eastAsia="Times New Roman" w:hAnsi="Calibri" w:cs="Calibri"/>
                <w:b/>
                <w:bCs/>
                <w:color w:val="000000"/>
              </w:rPr>
            </w:pPr>
            <w:r w:rsidRPr="00780DD8">
              <w:rPr>
                <w:rFonts w:ascii="Calibri" w:eastAsia="Times New Roman" w:hAnsi="Calibri" w:cs="Calibri"/>
                <w:b/>
                <w:bCs/>
                <w:color w:val="000000"/>
              </w:rPr>
              <w:t>147</w:t>
            </w:r>
          </w:p>
        </w:tc>
        <w:tc>
          <w:tcPr>
            <w:tcW w:w="1660" w:type="dxa"/>
          </w:tcPr>
          <w:p w14:paraId="5493284D" w14:textId="77777777" w:rsidR="00C7029A" w:rsidRPr="00780DD8" w:rsidRDefault="00C7029A" w:rsidP="00C7029A">
            <w:pPr>
              <w:rPr>
                <w:rFonts w:ascii="Calibri" w:eastAsia="Times New Roman" w:hAnsi="Calibri" w:cs="Calibri"/>
                <w:color w:val="000000"/>
              </w:rPr>
            </w:pPr>
            <w:r w:rsidRPr="00780DD8">
              <w:rPr>
                <w:rFonts w:ascii="Calibri" w:eastAsia="Times New Roman" w:hAnsi="Calibri" w:cs="Calibri"/>
                <w:color w:val="000000"/>
              </w:rPr>
              <w:t>XM_008657758</w:t>
            </w:r>
          </w:p>
        </w:tc>
        <w:tc>
          <w:tcPr>
            <w:tcW w:w="1310" w:type="dxa"/>
          </w:tcPr>
          <w:p w14:paraId="2C7E0776" w14:textId="77777777" w:rsidR="00C7029A" w:rsidRPr="00780DD8" w:rsidRDefault="00C7029A" w:rsidP="00C7029A">
            <w:pPr>
              <w:jc w:val="right"/>
              <w:rPr>
                <w:rFonts w:ascii="Calibri" w:eastAsia="Times New Roman" w:hAnsi="Calibri" w:cs="Calibri"/>
                <w:color w:val="000000"/>
              </w:rPr>
            </w:pPr>
            <w:r w:rsidRPr="00780DD8">
              <w:rPr>
                <w:rFonts w:ascii="Calibri" w:eastAsia="Times New Roman" w:hAnsi="Calibri" w:cs="Calibri"/>
                <w:color w:val="000000"/>
              </w:rPr>
              <w:t>103635265</w:t>
            </w:r>
          </w:p>
        </w:tc>
        <w:tc>
          <w:tcPr>
            <w:tcW w:w="2880" w:type="dxa"/>
          </w:tcPr>
          <w:p w14:paraId="79F10C83" w14:textId="77777777" w:rsidR="00C7029A" w:rsidRPr="00EA1DE9" w:rsidRDefault="00C7029A" w:rsidP="00C7029A">
            <w:pPr>
              <w:rPr>
                <w:rFonts w:ascii="Calibri" w:eastAsia="Times New Roman" w:hAnsi="Calibri" w:cs="Calibri"/>
                <w:i/>
                <w:iCs/>
                <w:color w:val="000000"/>
              </w:rPr>
            </w:pPr>
            <w:r w:rsidRPr="00EA1DE9">
              <w:rPr>
                <w:rFonts w:ascii="Calibri" w:eastAsia="Times New Roman" w:hAnsi="Calibri" w:cs="Calibri"/>
                <w:i/>
                <w:iCs/>
                <w:color w:val="000000"/>
              </w:rPr>
              <w:t>Zea mays</w:t>
            </w:r>
          </w:p>
        </w:tc>
      </w:tr>
      <w:tr w:rsidR="00C7029A" w:rsidRPr="00780DD8" w14:paraId="40531A64" w14:textId="77777777" w:rsidTr="00C7029A">
        <w:trPr>
          <w:trHeight w:val="300"/>
        </w:trPr>
        <w:tc>
          <w:tcPr>
            <w:tcW w:w="806" w:type="dxa"/>
            <w:noWrap/>
            <w:hideMark/>
          </w:tcPr>
          <w:p w14:paraId="724CF1A1" w14:textId="77777777" w:rsidR="00C7029A" w:rsidRPr="00780DD8" w:rsidRDefault="00C7029A" w:rsidP="00C7029A">
            <w:pPr>
              <w:jc w:val="right"/>
              <w:rPr>
                <w:rFonts w:ascii="Calibri" w:eastAsia="Times New Roman" w:hAnsi="Calibri" w:cs="Calibri"/>
                <w:b/>
                <w:bCs/>
                <w:color w:val="000000"/>
              </w:rPr>
            </w:pPr>
            <w:r w:rsidRPr="00780DD8">
              <w:rPr>
                <w:rFonts w:ascii="Calibri" w:eastAsia="Times New Roman" w:hAnsi="Calibri" w:cs="Calibri"/>
                <w:b/>
                <w:bCs/>
                <w:color w:val="000000"/>
              </w:rPr>
              <w:t>36</w:t>
            </w:r>
          </w:p>
        </w:tc>
        <w:tc>
          <w:tcPr>
            <w:tcW w:w="1575" w:type="dxa"/>
            <w:noWrap/>
            <w:hideMark/>
          </w:tcPr>
          <w:p w14:paraId="0CDEB26A" w14:textId="77777777" w:rsidR="00C7029A" w:rsidRPr="00780DD8" w:rsidRDefault="00C7029A" w:rsidP="00C7029A">
            <w:pPr>
              <w:rPr>
                <w:rFonts w:ascii="Calibri" w:eastAsia="Times New Roman" w:hAnsi="Calibri" w:cs="Calibri"/>
                <w:color w:val="000000"/>
              </w:rPr>
            </w:pPr>
            <w:r w:rsidRPr="00780DD8">
              <w:rPr>
                <w:rFonts w:ascii="Calibri" w:eastAsia="Times New Roman" w:hAnsi="Calibri" w:cs="Calibri"/>
                <w:color w:val="000000"/>
              </w:rPr>
              <w:t>LOC4350916</w:t>
            </w:r>
          </w:p>
        </w:tc>
        <w:tc>
          <w:tcPr>
            <w:tcW w:w="1220" w:type="dxa"/>
            <w:noWrap/>
            <w:hideMark/>
          </w:tcPr>
          <w:p w14:paraId="566F48F9" w14:textId="77777777" w:rsidR="00C7029A" w:rsidRPr="00780DD8" w:rsidRDefault="00C7029A" w:rsidP="00C7029A">
            <w:pPr>
              <w:jc w:val="right"/>
              <w:rPr>
                <w:rFonts w:ascii="Calibri" w:eastAsia="Times New Roman" w:hAnsi="Calibri" w:cs="Calibri"/>
                <w:color w:val="000000"/>
              </w:rPr>
            </w:pPr>
            <w:r w:rsidRPr="00780DD8">
              <w:rPr>
                <w:rFonts w:ascii="Calibri" w:eastAsia="Times New Roman" w:hAnsi="Calibri" w:cs="Calibri"/>
                <w:color w:val="000000"/>
              </w:rPr>
              <w:t>4350916</w:t>
            </w:r>
          </w:p>
        </w:tc>
        <w:tc>
          <w:tcPr>
            <w:tcW w:w="2784" w:type="dxa"/>
            <w:noWrap/>
            <w:hideMark/>
          </w:tcPr>
          <w:p w14:paraId="064F68B4" w14:textId="77777777" w:rsidR="00C7029A" w:rsidRPr="00EA1DE9" w:rsidRDefault="00C7029A" w:rsidP="00C7029A">
            <w:pPr>
              <w:rPr>
                <w:rFonts w:ascii="Calibri" w:eastAsia="Times New Roman" w:hAnsi="Calibri" w:cs="Calibri"/>
                <w:i/>
                <w:iCs/>
                <w:color w:val="000000"/>
              </w:rPr>
            </w:pPr>
            <w:r w:rsidRPr="00EA1DE9">
              <w:rPr>
                <w:rFonts w:ascii="Calibri" w:eastAsia="Times New Roman" w:hAnsi="Calibri" w:cs="Calibri"/>
                <w:i/>
                <w:iCs/>
                <w:color w:val="000000"/>
              </w:rPr>
              <w:t>Oryza sativa Japonica Group</w:t>
            </w:r>
          </w:p>
        </w:tc>
        <w:tc>
          <w:tcPr>
            <w:tcW w:w="630" w:type="dxa"/>
          </w:tcPr>
          <w:p w14:paraId="2F70789D" w14:textId="77777777" w:rsidR="00C7029A" w:rsidRPr="00780DD8" w:rsidRDefault="00C7029A" w:rsidP="00C7029A">
            <w:pPr>
              <w:jc w:val="right"/>
              <w:rPr>
                <w:rFonts w:ascii="Calibri" w:eastAsia="Times New Roman" w:hAnsi="Calibri" w:cs="Calibri"/>
                <w:b/>
                <w:bCs/>
                <w:color w:val="000000"/>
              </w:rPr>
            </w:pPr>
            <w:r w:rsidRPr="00780DD8">
              <w:rPr>
                <w:rFonts w:ascii="Calibri" w:eastAsia="Times New Roman" w:hAnsi="Calibri" w:cs="Calibri"/>
                <w:b/>
                <w:bCs/>
                <w:color w:val="000000"/>
              </w:rPr>
              <w:t>148</w:t>
            </w:r>
          </w:p>
        </w:tc>
        <w:tc>
          <w:tcPr>
            <w:tcW w:w="1660" w:type="dxa"/>
          </w:tcPr>
          <w:p w14:paraId="08CFF3DC" w14:textId="77777777" w:rsidR="00C7029A" w:rsidRPr="00780DD8" w:rsidRDefault="00C7029A" w:rsidP="00C7029A">
            <w:pPr>
              <w:rPr>
                <w:rFonts w:ascii="Calibri" w:eastAsia="Times New Roman" w:hAnsi="Calibri" w:cs="Calibri"/>
                <w:color w:val="000000"/>
              </w:rPr>
            </w:pPr>
            <w:r w:rsidRPr="00780DD8">
              <w:rPr>
                <w:rFonts w:ascii="Calibri" w:eastAsia="Times New Roman" w:hAnsi="Calibri" w:cs="Calibri"/>
                <w:color w:val="000000"/>
              </w:rPr>
              <w:t>NM_001352263</w:t>
            </w:r>
          </w:p>
        </w:tc>
        <w:tc>
          <w:tcPr>
            <w:tcW w:w="1310" w:type="dxa"/>
          </w:tcPr>
          <w:p w14:paraId="2CCAE3B7" w14:textId="77777777" w:rsidR="00C7029A" w:rsidRPr="00780DD8" w:rsidRDefault="00C7029A" w:rsidP="00C7029A">
            <w:pPr>
              <w:jc w:val="right"/>
              <w:rPr>
                <w:rFonts w:ascii="Calibri" w:eastAsia="Times New Roman" w:hAnsi="Calibri" w:cs="Calibri"/>
                <w:color w:val="000000"/>
              </w:rPr>
            </w:pPr>
            <w:r w:rsidRPr="00780DD8">
              <w:rPr>
                <w:rFonts w:ascii="Calibri" w:eastAsia="Times New Roman" w:hAnsi="Calibri" w:cs="Calibri"/>
                <w:color w:val="000000"/>
              </w:rPr>
              <w:t>100193672</w:t>
            </w:r>
          </w:p>
        </w:tc>
        <w:tc>
          <w:tcPr>
            <w:tcW w:w="2880" w:type="dxa"/>
          </w:tcPr>
          <w:p w14:paraId="7E8E9E12" w14:textId="77777777" w:rsidR="00C7029A" w:rsidRPr="00EA1DE9" w:rsidRDefault="00C7029A" w:rsidP="00C7029A">
            <w:pPr>
              <w:rPr>
                <w:rFonts w:ascii="Calibri" w:eastAsia="Times New Roman" w:hAnsi="Calibri" w:cs="Calibri"/>
                <w:i/>
                <w:iCs/>
                <w:color w:val="000000"/>
              </w:rPr>
            </w:pPr>
            <w:r w:rsidRPr="00EA1DE9">
              <w:rPr>
                <w:rFonts w:ascii="Calibri" w:eastAsia="Times New Roman" w:hAnsi="Calibri" w:cs="Calibri"/>
                <w:i/>
                <w:iCs/>
                <w:color w:val="000000"/>
              </w:rPr>
              <w:t>Zea mays</w:t>
            </w:r>
          </w:p>
        </w:tc>
      </w:tr>
      <w:tr w:rsidR="00C7029A" w:rsidRPr="00780DD8" w14:paraId="0A9901EA" w14:textId="77777777" w:rsidTr="00C7029A">
        <w:trPr>
          <w:trHeight w:val="300"/>
        </w:trPr>
        <w:tc>
          <w:tcPr>
            <w:tcW w:w="806" w:type="dxa"/>
            <w:noWrap/>
            <w:hideMark/>
          </w:tcPr>
          <w:p w14:paraId="4F283FED" w14:textId="77777777" w:rsidR="00C7029A" w:rsidRPr="00780DD8" w:rsidRDefault="00C7029A" w:rsidP="00C7029A">
            <w:pPr>
              <w:jc w:val="right"/>
              <w:rPr>
                <w:rFonts w:ascii="Calibri" w:eastAsia="Times New Roman" w:hAnsi="Calibri" w:cs="Calibri"/>
                <w:b/>
                <w:bCs/>
                <w:color w:val="000000"/>
              </w:rPr>
            </w:pPr>
            <w:r w:rsidRPr="00780DD8">
              <w:rPr>
                <w:rFonts w:ascii="Calibri" w:eastAsia="Times New Roman" w:hAnsi="Calibri" w:cs="Calibri"/>
                <w:b/>
                <w:bCs/>
                <w:color w:val="000000"/>
              </w:rPr>
              <w:t>37</w:t>
            </w:r>
          </w:p>
        </w:tc>
        <w:tc>
          <w:tcPr>
            <w:tcW w:w="1575" w:type="dxa"/>
            <w:noWrap/>
            <w:hideMark/>
          </w:tcPr>
          <w:p w14:paraId="56293985" w14:textId="77777777" w:rsidR="00C7029A" w:rsidRPr="00780DD8" w:rsidRDefault="00C7029A" w:rsidP="00C7029A">
            <w:pPr>
              <w:rPr>
                <w:rFonts w:ascii="Calibri" w:eastAsia="Times New Roman" w:hAnsi="Calibri" w:cs="Calibri"/>
                <w:color w:val="000000"/>
              </w:rPr>
            </w:pPr>
            <w:r w:rsidRPr="00780DD8">
              <w:rPr>
                <w:rFonts w:ascii="Calibri" w:eastAsia="Times New Roman" w:hAnsi="Calibri" w:cs="Calibri"/>
                <w:color w:val="000000"/>
              </w:rPr>
              <w:t>LOC4349805</w:t>
            </w:r>
          </w:p>
        </w:tc>
        <w:tc>
          <w:tcPr>
            <w:tcW w:w="1220" w:type="dxa"/>
            <w:noWrap/>
            <w:hideMark/>
          </w:tcPr>
          <w:p w14:paraId="069075AB" w14:textId="77777777" w:rsidR="00C7029A" w:rsidRPr="00780DD8" w:rsidRDefault="00C7029A" w:rsidP="00C7029A">
            <w:pPr>
              <w:jc w:val="right"/>
              <w:rPr>
                <w:rFonts w:ascii="Calibri" w:eastAsia="Times New Roman" w:hAnsi="Calibri" w:cs="Calibri"/>
                <w:color w:val="000000"/>
              </w:rPr>
            </w:pPr>
            <w:r w:rsidRPr="00780DD8">
              <w:rPr>
                <w:rFonts w:ascii="Calibri" w:eastAsia="Times New Roman" w:hAnsi="Calibri" w:cs="Calibri"/>
                <w:color w:val="000000"/>
              </w:rPr>
              <w:t>4349805</w:t>
            </w:r>
          </w:p>
        </w:tc>
        <w:tc>
          <w:tcPr>
            <w:tcW w:w="2784" w:type="dxa"/>
            <w:noWrap/>
            <w:hideMark/>
          </w:tcPr>
          <w:p w14:paraId="6EFEC622" w14:textId="77777777" w:rsidR="00C7029A" w:rsidRPr="00EA1DE9" w:rsidRDefault="00C7029A" w:rsidP="00C7029A">
            <w:pPr>
              <w:rPr>
                <w:rFonts w:ascii="Calibri" w:eastAsia="Times New Roman" w:hAnsi="Calibri" w:cs="Calibri"/>
                <w:i/>
                <w:iCs/>
                <w:color w:val="000000"/>
              </w:rPr>
            </w:pPr>
            <w:r w:rsidRPr="00EA1DE9">
              <w:rPr>
                <w:rFonts w:ascii="Calibri" w:eastAsia="Times New Roman" w:hAnsi="Calibri" w:cs="Calibri"/>
                <w:i/>
                <w:iCs/>
                <w:color w:val="000000"/>
              </w:rPr>
              <w:t>Oryza sativa Japonica Group</w:t>
            </w:r>
          </w:p>
        </w:tc>
        <w:tc>
          <w:tcPr>
            <w:tcW w:w="630" w:type="dxa"/>
          </w:tcPr>
          <w:p w14:paraId="3F03FC37" w14:textId="77777777" w:rsidR="00C7029A" w:rsidRPr="00780DD8" w:rsidRDefault="00C7029A" w:rsidP="00C7029A">
            <w:pPr>
              <w:jc w:val="right"/>
              <w:rPr>
                <w:rFonts w:ascii="Calibri" w:eastAsia="Times New Roman" w:hAnsi="Calibri" w:cs="Calibri"/>
                <w:b/>
                <w:bCs/>
                <w:color w:val="000000"/>
              </w:rPr>
            </w:pPr>
            <w:r w:rsidRPr="00780DD8">
              <w:rPr>
                <w:rFonts w:ascii="Calibri" w:eastAsia="Times New Roman" w:hAnsi="Calibri" w:cs="Calibri"/>
                <w:b/>
                <w:bCs/>
                <w:color w:val="000000"/>
              </w:rPr>
              <w:t>149</w:t>
            </w:r>
          </w:p>
        </w:tc>
        <w:tc>
          <w:tcPr>
            <w:tcW w:w="1660" w:type="dxa"/>
          </w:tcPr>
          <w:p w14:paraId="16EF992F" w14:textId="77777777" w:rsidR="00C7029A" w:rsidRPr="00780DD8" w:rsidRDefault="00C7029A" w:rsidP="00C7029A">
            <w:pPr>
              <w:rPr>
                <w:rFonts w:ascii="Calibri" w:eastAsia="Times New Roman" w:hAnsi="Calibri" w:cs="Calibri"/>
                <w:color w:val="000000"/>
              </w:rPr>
            </w:pPr>
            <w:r w:rsidRPr="00780DD8">
              <w:rPr>
                <w:rFonts w:ascii="Calibri" w:eastAsia="Times New Roman" w:hAnsi="Calibri" w:cs="Calibri"/>
                <w:color w:val="000000"/>
              </w:rPr>
              <w:t>XM_021460037</w:t>
            </w:r>
          </w:p>
        </w:tc>
        <w:tc>
          <w:tcPr>
            <w:tcW w:w="1310" w:type="dxa"/>
          </w:tcPr>
          <w:p w14:paraId="00D45354" w14:textId="77777777" w:rsidR="00C7029A" w:rsidRPr="00780DD8" w:rsidRDefault="00C7029A" w:rsidP="00C7029A">
            <w:pPr>
              <w:jc w:val="right"/>
              <w:rPr>
                <w:rFonts w:ascii="Calibri" w:eastAsia="Times New Roman" w:hAnsi="Calibri" w:cs="Calibri"/>
                <w:color w:val="000000"/>
              </w:rPr>
            </w:pPr>
            <w:r w:rsidRPr="00780DD8">
              <w:rPr>
                <w:rFonts w:ascii="Calibri" w:eastAsia="Times New Roman" w:hAnsi="Calibri" w:cs="Calibri"/>
                <w:color w:val="000000"/>
              </w:rPr>
              <w:t>8077682</w:t>
            </w:r>
          </w:p>
        </w:tc>
        <w:tc>
          <w:tcPr>
            <w:tcW w:w="2880" w:type="dxa"/>
          </w:tcPr>
          <w:p w14:paraId="6C8D7A48" w14:textId="77777777" w:rsidR="00C7029A" w:rsidRPr="00EA1DE9" w:rsidRDefault="00C7029A" w:rsidP="00C7029A">
            <w:pPr>
              <w:rPr>
                <w:rFonts w:ascii="Calibri" w:eastAsia="Times New Roman" w:hAnsi="Calibri" w:cs="Calibri"/>
                <w:i/>
                <w:iCs/>
                <w:color w:val="000000"/>
              </w:rPr>
            </w:pPr>
            <w:r w:rsidRPr="00EA1DE9">
              <w:rPr>
                <w:rFonts w:ascii="Calibri" w:eastAsia="Times New Roman" w:hAnsi="Calibri" w:cs="Calibri"/>
                <w:i/>
                <w:iCs/>
                <w:color w:val="000000"/>
              </w:rPr>
              <w:t>Sorghum bicolor</w:t>
            </w:r>
          </w:p>
        </w:tc>
      </w:tr>
      <w:tr w:rsidR="00C7029A" w:rsidRPr="00780DD8" w14:paraId="727BF696" w14:textId="77777777" w:rsidTr="00C7029A">
        <w:trPr>
          <w:trHeight w:val="300"/>
        </w:trPr>
        <w:tc>
          <w:tcPr>
            <w:tcW w:w="806" w:type="dxa"/>
            <w:noWrap/>
            <w:hideMark/>
          </w:tcPr>
          <w:p w14:paraId="2AEB2049" w14:textId="77777777" w:rsidR="00C7029A" w:rsidRPr="00780DD8" w:rsidRDefault="00C7029A" w:rsidP="00C7029A">
            <w:pPr>
              <w:jc w:val="right"/>
              <w:rPr>
                <w:rFonts w:ascii="Calibri" w:eastAsia="Times New Roman" w:hAnsi="Calibri" w:cs="Calibri"/>
                <w:b/>
                <w:bCs/>
                <w:color w:val="000000"/>
              </w:rPr>
            </w:pPr>
            <w:r w:rsidRPr="00780DD8">
              <w:rPr>
                <w:rFonts w:ascii="Calibri" w:eastAsia="Times New Roman" w:hAnsi="Calibri" w:cs="Calibri"/>
                <w:b/>
                <w:bCs/>
                <w:color w:val="000000"/>
              </w:rPr>
              <w:t>38</w:t>
            </w:r>
          </w:p>
        </w:tc>
        <w:tc>
          <w:tcPr>
            <w:tcW w:w="1575" w:type="dxa"/>
            <w:noWrap/>
            <w:hideMark/>
          </w:tcPr>
          <w:p w14:paraId="194265CA" w14:textId="77777777" w:rsidR="00C7029A" w:rsidRPr="00780DD8" w:rsidRDefault="00C7029A" w:rsidP="00C7029A">
            <w:pPr>
              <w:rPr>
                <w:rFonts w:ascii="Calibri" w:eastAsia="Times New Roman" w:hAnsi="Calibri" w:cs="Calibri"/>
                <w:color w:val="000000"/>
              </w:rPr>
            </w:pPr>
            <w:r w:rsidRPr="00780DD8">
              <w:rPr>
                <w:rFonts w:ascii="Calibri" w:eastAsia="Times New Roman" w:hAnsi="Calibri" w:cs="Calibri"/>
                <w:color w:val="000000"/>
              </w:rPr>
              <w:t>LOC4350717</w:t>
            </w:r>
          </w:p>
        </w:tc>
        <w:tc>
          <w:tcPr>
            <w:tcW w:w="1220" w:type="dxa"/>
            <w:noWrap/>
            <w:hideMark/>
          </w:tcPr>
          <w:p w14:paraId="2347C4FC" w14:textId="77777777" w:rsidR="00C7029A" w:rsidRPr="00780DD8" w:rsidRDefault="00C7029A" w:rsidP="00C7029A">
            <w:pPr>
              <w:jc w:val="right"/>
              <w:rPr>
                <w:rFonts w:ascii="Calibri" w:eastAsia="Times New Roman" w:hAnsi="Calibri" w:cs="Calibri"/>
                <w:color w:val="000000"/>
              </w:rPr>
            </w:pPr>
            <w:r w:rsidRPr="00780DD8">
              <w:rPr>
                <w:rFonts w:ascii="Calibri" w:eastAsia="Times New Roman" w:hAnsi="Calibri" w:cs="Calibri"/>
                <w:color w:val="000000"/>
              </w:rPr>
              <w:t>4350717</w:t>
            </w:r>
          </w:p>
        </w:tc>
        <w:tc>
          <w:tcPr>
            <w:tcW w:w="2784" w:type="dxa"/>
            <w:noWrap/>
            <w:hideMark/>
          </w:tcPr>
          <w:p w14:paraId="135CBFC8" w14:textId="77777777" w:rsidR="00C7029A" w:rsidRPr="00EA1DE9" w:rsidRDefault="00C7029A" w:rsidP="00C7029A">
            <w:pPr>
              <w:rPr>
                <w:rFonts w:ascii="Calibri" w:eastAsia="Times New Roman" w:hAnsi="Calibri" w:cs="Calibri"/>
                <w:i/>
                <w:iCs/>
                <w:color w:val="000000"/>
              </w:rPr>
            </w:pPr>
            <w:r w:rsidRPr="00EA1DE9">
              <w:rPr>
                <w:rFonts w:ascii="Calibri" w:eastAsia="Times New Roman" w:hAnsi="Calibri" w:cs="Calibri"/>
                <w:i/>
                <w:iCs/>
                <w:color w:val="000000"/>
              </w:rPr>
              <w:t>Oryza sativa Japonica Group</w:t>
            </w:r>
          </w:p>
        </w:tc>
        <w:tc>
          <w:tcPr>
            <w:tcW w:w="630" w:type="dxa"/>
          </w:tcPr>
          <w:p w14:paraId="68361307" w14:textId="77777777" w:rsidR="00C7029A" w:rsidRPr="00780DD8" w:rsidRDefault="00C7029A" w:rsidP="00C7029A">
            <w:pPr>
              <w:jc w:val="right"/>
              <w:rPr>
                <w:rFonts w:ascii="Calibri" w:eastAsia="Times New Roman" w:hAnsi="Calibri" w:cs="Calibri"/>
                <w:b/>
                <w:bCs/>
                <w:color w:val="000000"/>
              </w:rPr>
            </w:pPr>
            <w:r w:rsidRPr="00780DD8">
              <w:rPr>
                <w:rFonts w:ascii="Calibri" w:eastAsia="Times New Roman" w:hAnsi="Calibri" w:cs="Calibri"/>
                <w:b/>
                <w:bCs/>
                <w:color w:val="000000"/>
              </w:rPr>
              <w:t>150</w:t>
            </w:r>
          </w:p>
        </w:tc>
        <w:tc>
          <w:tcPr>
            <w:tcW w:w="1660" w:type="dxa"/>
          </w:tcPr>
          <w:p w14:paraId="7D84D64C" w14:textId="77777777" w:rsidR="00C7029A" w:rsidRPr="00780DD8" w:rsidRDefault="00C7029A" w:rsidP="00C7029A">
            <w:pPr>
              <w:rPr>
                <w:rFonts w:ascii="Calibri" w:eastAsia="Times New Roman" w:hAnsi="Calibri" w:cs="Calibri"/>
                <w:color w:val="000000"/>
              </w:rPr>
            </w:pPr>
            <w:r w:rsidRPr="00780DD8">
              <w:rPr>
                <w:rFonts w:ascii="Calibri" w:eastAsia="Times New Roman" w:hAnsi="Calibri" w:cs="Calibri"/>
                <w:color w:val="000000"/>
              </w:rPr>
              <w:t>XM_002466823</w:t>
            </w:r>
          </w:p>
        </w:tc>
        <w:tc>
          <w:tcPr>
            <w:tcW w:w="1310" w:type="dxa"/>
          </w:tcPr>
          <w:p w14:paraId="6C1E0AE2" w14:textId="77777777" w:rsidR="00C7029A" w:rsidRPr="00780DD8" w:rsidRDefault="00C7029A" w:rsidP="00C7029A">
            <w:pPr>
              <w:jc w:val="right"/>
              <w:rPr>
                <w:rFonts w:ascii="Calibri" w:eastAsia="Times New Roman" w:hAnsi="Calibri" w:cs="Calibri"/>
                <w:color w:val="000000"/>
              </w:rPr>
            </w:pPr>
            <w:r w:rsidRPr="00780DD8">
              <w:rPr>
                <w:rFonts w:ascii="Calibri" w:eastAsia="Times New Roman" w:hAnsi="Calibri" w:cs="Calibri"/>
                <w:color w:val="000000"/>
              </w:rPr>
              <w:t>8062999</w:t>
            </w:r>
          </w:p>
        </w:tc>
        <w:tc>
          <w:tcPr>
            <w:tcW w:w="2880" w:type="dxa"/>
          </w:tcPr>
          <w:p w14:paraId="579461E2" w14:textId="77777777" w:rsidR="00C7029A" w:rsidRPr="00EA1DE9" w:rsidRDefault="00C7029A" w:rsidP="00C7029A">
            <w:pPr>
              <w:rPr>
                <w:rFonts w:ascii="Calibri" w:eastAsia="Times New Roman" w:hAnsi="Calibri" w:cs="Calibri"/>
                <w:i/>
                <w:iCs/>
                <w:color w:val="000000"/>
              </w:rPr>
            </w:pPr>
            <w:r w:rsidRPr="00EA1DE9">
              <w:rPr>
                <w:rFonts w:ascii="Calibri" w:eastAsia="Times New Roman" w:hAnsi="Calibri" w:cs="Calibri"/>
                <w:i/>
                <w:iCs/>
                <w:color w:val="000000"/>
              </w:rPr>
              <w:t>Sorghum bicolor</w:t>
            </w:r>
          </w:p>
        </w:tc>
      </w:tr>
      <w:tr w:rsidR="00C7029A" w:rsidRPr="00780DD8" w14:paraId="2718588E" w14:textId="77777777" w:rsidTr="00C7029A">
        <w:trPr>
          <w:trHeight w:val="300"/>
        </w:trPr>
        <w:tc>
          <w:tcPr>
            <w:tcW w:w="806" w:type="dxa"/>
            <w:noWrap/>
            <w:hideMark/>
          </w:tcPr>
          <w:p w14:paraId="18AFD061" w14:textId="77777777" w:rsidR="00C7029A" w:rsidRPr="00780DD8" w:rsidRDefault="00C7029A" w:rsidP="00C7029A">
            <w:pPr>
              <w:jc w:val="right"/>
              <w:rPr>
                <w:rFonts w:ascii="Calibri" w:eastAsia="Times New Roman" w:hAnsi="Calibri" w:cs="Calibri"/>
                <w:b/>
                <w:bCs/>
                <w:color w:val="000000"/>
              </w:rPr>
            </w:pPr>
            <w:r w:rsidRPr="00780DD8">
              <w:rPr>
                <w:rFonts w:ascii="Calibri" w:eastAsia="Times New Roman" w:hAnsi="Calibri" w:cs="Calibri"/>
                <w:b/>
                <w:bCs/>
                <w:color w:val="000000"/>
              </w:rPr>
              <w:t>39</w:t>
            </w:r>
          </w:p>
        </w:tc>
        <w:tc>
          <w:tcPr>
            <w:tcW w:w="1575" w:type="dxa"/>
            <w:noWrap/>
            <w:hideMark/>
          </w:tcPr>
          <w:p w14:paraId="2BD9E4B1" w14:textId="77777777" w:rsidR="00C7029A" w:rsidRPr="00780DD8" w:rsidRDefault="00C7029A" w:rsidP="00C7029A">
            <w:pPr>
              <w:rPr>
                <w:rFonts w:ascii="Calibri" w:eastAsia="Times New Roman" w:hAnsi="Calibri" w:cs="Calibri"/>
                <w:color w:val="000000"/>
              </w:rPr>
            </w:pPr>
            <w:r w:rsidRPr="00780DD8">
              <w:rPr>
                <w:rFonts w:ascii="Calibri" w:eastAsia="Times New Roman" w:hAnsi="Calibri" w:cs="Calibri"/>
                <w:color w:val="000000"/>
              </w:rPr>
              <w:t>LOC4347825</w:t>
            </w:r>
          </w:p>
        </w:tc>
        <w:tc>
          <w:tcPr>
            <w:tcW w:w="1220" w:type="dxa"/>
            <w:noWrap/>
            <w:hideMark/>
          </w:tcPr>
          <w:p w14:paraId="612730C4" w14:textId="77777777" w:rsidR="00C7029A" w:rsidRPr="00780DD8" w:rsidRDefault="00C7029A" w:rsidP="00C7029A">
            <w:pPr>
              <w:jc w:val="right"/>
              <w:rPr>
                <w:rFonts w:ascii="Calibri" w:eastAsia="Times New Roman" w:hAnsi="Calibri" w:cs="Calibri"/>
                <w:color w:val="000000"/>
              </w:rPr>
            </w:pPr>
            <w:r w:rsidRPr="00780DD8">
              <w:rPr>
                <w:rFonts w:ascii="Calibri" w:eastAsia="Times New Roman" w:hAnsi="Calibri" w:cs="Calibri"/>
                <w:color w:val="000000"/>
              </w:rPr>
              <w:t>4347825</w:t>
            </w:r>
          </w:p>
        </w:tc>
        <w:tc>
          <w:tcPr>
            <w:tcW w:w="2784" w:type="dxa"/>
            <w:noWrap/>
            <w:hideMark/>
          </w:tcPr>
          <w:p w14:paraId="3786C092" w14:textId="77777777" w:rsidR="00C7029A" w:rsidRPr="00EA1DE9" w:rsidRDefault="00C7029A" w:rsidP="00C7029A">
            <w:pPr>
              <w:rPr>
                <w:rFonts w:ascii="Calibri" w:eastAsia="Times New Roman" w:hAnsi="Calibri" w:cs="Calibri"/>
                <w:i/>
                <w:iCs/>
                <w:color w:val="000000"/>
              </w:rPr>
            </w:pPr>
            <w:r w:rsidRPr="00EA1DE9">
              <w:rPr>
                <w:rFonts w:ascii="Calibri" w:eastAsia="Times New Roman" w:hAnsi="Calibri" w:cs="Calibri"/>
                <w:i/>
                <w:iCs/>
                <w:color w:val="000000"/>
              </w:rPr>
              <w:t>Oryza sativa Japonica Group</w:t>
            </w:r>
          </w:p>
        </w:tc>
        <w:tc>
          <w:tcPr>
            <w:tcW w:w="630" w:type="dxa"/>
          </w:tcPr>
          <w:p w14:paraId="4796740F" w14:textId="77777777" w:rsidR="00C7029A" w:rsidRPr="00780DD8" w:rsidRDefault="00C7029A" w:rsidP="00C7029A">
            <w:pPr>
              <w:jc w:val="right"/>
              <w:rPr>
                <w:rFonts w:ascii="Calibri" w:eastAsia="Times New Roman" w:hAnsi="Calibri" w:cs="Calibri"/>
                <w:b/>
                <w:bCs/>
                <w:color w:val="000000"/>
              </w:rPr>
            </w:pPr>
            <w:r w:rsidRPr="00780DD8">
              <w:rPr>
                <w:rFonts w:ascii="Calibri" w:eastAsia="Times New Roman" w:hAnsi="Calibri" w:cs="Calibri"/>
                <w:b/>
                <w:bCs/>
                <w:color w:val="000000"/>
              </w:rPr>
              <w:t>151</w:t>
            </w:r>
          </w:p>
        </w:tc>
        <w:tc>
          <w:tcPr>
            <w:tcW w:w="1660" w:type="dxa"/>
          </w:tcPr>
          <w:p w14:paraId="71EF472D" w14:textId="77777777" w:rsidR="00C7029A" w:rsidRPr="00780DD8" w:rsidRDefault="00C7029A" w:rsidP="00C7029A">
            <w:pPr>
              <w:rPr>
                <w:rFonts w:ascii="Calibri" w:eastAsia="Times New Roman" w:hAnsi="Calibri" w:cs="Calibri"/>
                <w:color w:val="000000"/>
              </w:rPr>
            </w:pPr>
            <w:r w:rsidRPr="00780DD8">
              <w:rPr>
                <w:rFonts w:ascii="Calibri" w:eastAsia="Times New Roman" w:hAnsi="Calibri" w:cs="Calibri"/>
                <w:color w:val="000000"/>
              </w:rPr>
              <w:t>XM_021464912</w:t>
            </w:r>
          </w:p>
        </w:tc>
        <w:tc>
          <w:tcPr>
            <w:tcW w:w="1310" w:type="dxa"/>
          </w:tcPr>
          <w:p w14:paraId="038A807D" w14:textId="77777777" w:rsidR="00C7029A" w:rsidRPr="00780DD8" w:rsidRDefault="00C7029A" w:rsidP="00C7029A">
            <w:pPr>
              <w:jc w:val="right"/>
              <w:rPr>
                <w:rFonts w:ascii="Calibri" w:eastAsia="Times New Roman" w:hAnsi="Calibri" w:cs="Calibri"/>
                <w:color w:val="000000"/>
              </w:rPr>
            </w:pPr>
            <w:r w:rsidRPr="00780DD8">
              <w:rPr>
                <w:rFonts w:ascii="Calibri" w:eastAsia="Times New Roman" w:hAnsi="Calibri" w:cs="Calibri"/>
                <w:color w:val="000000"/>
              </w:rPr>
              <w:t>110436990</w:t>
            </w:r>
          </w:p>
        </w:tc>
        <w:tc>
          <w:tcPr>
            <w:tcW w:w="2880" w:type="dxa"/>
          </w:tcPr>
          <w:p w14:paraId="736FE7B1" w14:textId="77777777" w:rsidR="00C7029A" w:rsidRPr="00EA1DE9" w:rsidRDefault="00C7029A" w:rsidP="00C7029A">
            <w:pPr>
              <w:rPr>
                <w:rFonts w:ascii="Calibri" w:eastAsia="Times New Roman" w:hAnsi="Calibri" w:cs="Calibri"/>
                <w:i/>
                <w:iCs/>
                <w:color w:val="000000"/>
              </w:rPr>
            </w:pPr>
            <w:r w:rsidRPr="00EA1DE9">
              <w:rPr>
                <w:rFonts w:ascii="Calibri" w:eastAsia="Times New Roman" w:hAnsi="Calibri" w:cs="Calibri"/>
                <w:i/>
                <w:iCs/>
                <w:color w:val="000000"/>
              </w:rPr>
              <w:t>Sorghum bicolor</w:t>
            </w:r>
          </w:p>
        </w:tc>
      </w:tr>
      <w:tr w:rsidR="00C7029A" w:rsidRPr="00780DD8" w14:paraId="04B7AA43" w14:textId="77777777" w:rsidTr="00C7029A">
        <w:trPr>
          <w:trHeight w:val="300"/>
        </w:trPr>
        <w:tc>
          <w:tcPr>
            <w:tcW w:w="806" w:type="dxa"/>
            <w:noWrap/>
            <w:hideMark/>
          </w:tcPr>
          <w:p w14:paraId="6C09FEC0" w14:textId="77777777" w:rsidR="00C7029A" w:rsidRPr="00780DD8" w:rsidRDefault="00C7029A" w:rsidP="00C7029A">
            <w:pPr>
              <w:jc w:val="right"/>
              <w:rPr>
                <w:rFonts w:ascii="Calibri" w:eastAsia="Times New Roman" w:hAnsi="Calibri" w:cs="Calibri"/>
                <w:b/>
                <w:bCs/>
                <w:color w:val="000000"/>
              </w:rPr>
            </w:pPr>
            <w:r w:rsidRPr="00780DD8">
              <w:rPr>
                <w:rFonts w:ascii="Calibri" w:eastAsia="Times New Roman" w:hAnsi="Calibri" w:cs="Calibri"/>
                <w:b/>
                <w:bCs/>
                <w:color w:val="000000"/>
              </w:rPr>
              <w:t>40</w:t>
            </w:r>
          </w:p>
        </w:tc>
        <w:tc>
          <w:tcPr>
            <w:tcW w:w="1575" w:type="dxa"/>
            <w:noWrap/>
            <w:hideMark/>
          </w:tcPr>
          <w:p w14:paraId="567EEA4F" w14:textId="77777777" w:rsidR="00C7029A" w:rsidRPr="00780DD8" w:rsidRDefault="00C7029A" w:rsidP="00C7029A">
            <w:pPr>
              <w:rPr>
                <w:rFonts w:ascii="Calibri" w:eastAsia="Times New Roman" w:hAnsi="Calibri" w:cs="Calibri"/>
                <w:color w:val="000000"/>
              </w:rPr>
            </w:pPr>
            <w:r w:rsidRPr="00780DD8">
              <w:rPr>
                <w:rFonts w:ascii="Calibri" w:eastAsia="Times New Roman" w:hAnsi="Calibri" w:cs="Calibri"/>
                <w:color w:val="000000"/>
              </w:rPr>
              <w:t>LOC4324824</w:t>
            </w:r>
          </w:p>
        </w:tc>
        <w:tc>
          <w:tcPr>
            <w:tcW w:w="1220" w:type="dxa"/>
            <w:noWrap/>
            <w:hideMark/>
          </w:tcPr>
          <w:p w14:paraId="5DEFBB87" w14:textId="77777777" w:rsidR="00C7029A" w:rsidRPr="00780DD8" w:rsidRDefault="00C7029A" w:rsidP="00C7029A">
            <w:pPr>
              <w:jc w:val="right"/>
              <w:rPr>
                <w:rFonts w:ascii="Calibri" w:eastAsia="Times New Roman" w:hAnsi="Calibri" w:cs="Calibri"/>
                <w:color w:val="000000"/>
              </w:rPr>
            </w:pPr>
            <w:r w:rsidRPr="00780DD8">
              <w:rPr>
                <w:rFonts w:ascii="Calibri" w:eastAsia="Times New Roman" w:hAnsi="Calibri" w:cs="Calibri"/>
                <w:color w:val="000000"/>
              </w:rPr>
              <w:t>4324824</w:t>
            </w:r>
          </w:p>
        </w:tc>
        <w:tc>
          <w:tcPr>
            <w:tcW w:w="2784" w:type="dxa"/>
            <w:noWrap/>
            <w:hideMark/>
          </w:tcPr>
          <w:p w14:paraId="50FA1A49" w14:textId="77777777" w:rsidR="00C7029A" w:rsidRPr="00EA1DE9" w:rsidRDefault="00C7029A" w:rsidP="00C7029A">
            <w:pPr>
              <w:rPr>
                <w:rFonts w:ascii="Calibri" w:eastAsia="Times New Roman" w:hAnsi="Calibri" w:cs="Calibri"/>
                <w:i/>
                <w:iCs/>
                <w:color w:val="000000"/>
              </w:rPr>
            </w:pPr>
            <w:r w:rsidRPr="00EA1DE9">
              <w:rPr>
                <w:rFonts w:ascii="Calibri" w:eastAsia="Times New Roman" w:hAnsi="Calibri" w:cs="Calibri"/>
                <w:i/>
                <w:iCs/>
                <w:color w:val="000000"/>
              </w:rPr>
              <w:t>Oryza sativa Japonica Group</w:t>
            </w:r>
          </w:p>
        </w:tc>
        <w:tc>
          <w:tcPr>
            <w:tcW w:w="630" w:type="dxa"/>
          </w:tcPr>
          <w:p w14:paraId="25CF401B" w14:textId="77777777" w:rsidR="00C7029A" w:rsidRPr="00780DD8" w:rsidRDefault="00C7029A" w:rsidP="00C7029A">
            <w:pPr>
              <w:jc w:val="right"/>
              <w:rPr>
                <w:rFonts w:ascii="Calibri" w:eastAsia="Times New Roman" w:hAnsi="Calibri" w:cs="Calibri"/>
                <w:b/>
                <w:bCs/>
                <w:color w:val="000000"/>
              </w:rPr>
            </w:pPr>
            <w:r w:rsidRPr="00780DD8">
              <w:rPr>
                <w:rFonts w:ascii="Calibri" w:eastAsia="Times New Roman" w:hAnsi="Calibri" w:cs="Calibri"/>
                <w:b/>
                <w:bCs/>
                <w:color w:val="000000"/>
              </w:rPr>
              <w:t>152</w:t>
            </w:r>
          </w:p>
        </w:tc>
        <w:tc>
          <w:tcPr>
            <w:tcW w:w="1660" w:type="dxa"/>
          </w:tcPr>
          <w:p w14:paraId="1ADB20A1" w14:textId="77777777" w:rsidR="00C7029A" w:rsidRPr="00780DD8" w:rsidRDefault="00C7029A" w:rsidP="00C7029A">
            <w:pPr>
              <w:rPr>
                <w:rFonts w:ascii="Calibri" w:eastAsia="Times New Roman" w:hAnsi="Calibri" w:cs="Calibri"/>
                <w:color w:val="000000"/>
              </w:rPr>
            </w:pPr>
            <w:r w:rsidRPr="00780DD8">
              <w:rPr>
                <w:rFonts w:ascii="Calibri" w:eastAsia="Times New Roman" w:hAnsi="Calibri" w:cs="Calibri"/>
                <w:color w:val="000000"/>
              </w:rPr>
              <w:t>XR_002454657</w:t>
            </w:r>
          </w:p>
        </w:tc>
        <w:tc>
          <w:tcPr>
            <w:tcW w:w="1310" w:type="dxa"/>
          </w:tcPr>
          <w:p w14:paraId="637F8BA4" w14:textId="77777777" w:rsidR="00C7029A" w:rsidRPr="00780DD8" w:rsidRDefault="00C7029A" w:rsidP="00C7029A">
            <w:pPr>
              <w:jc w:val="right"/>
              <w:rPr>
                <w:rFonts w:ascii="Calibri" w:eastAsia="Times New Roman" w:hAnsi="Calibri" w:cs="Calibri"/>
                <w:color w:val="000000"/>
              </w:rPr>
            </w:pPr>
            <w:r w:rsidRPr="00780DD8">
              <w:rPr>
                <w:rFonts w:ascii="Calibri" w:eastAsia="Times New Roman" w:hAnsi="Calibri" w:cs="Calibri"/>
                <w:color w:val="000000"/>
              </w:rPr>
              <w:t>8059975</w:t>
            </w:r>
          </w:p>
        </w:tc>
        <w:tc>
          <w:tcPr>
            <w:tcW w:w="2880" w:type="dxa"/>
          </w:tcPr>
          <w:p w14:paraId="2F1CF389" w14:textId="77777777" w:rsidR="00C7029A" w:rsidRPr="00EA1DE9" w:rsidRDefault="00C7029A" w:rsidP="00C7029A">
            <w:pPr>
              <w:rPr>
                <w:rFonts w:ascii="Calibri" w:eastAsia="Times New Roman" w:hAnsi="Calibri" w:cs="Calibri"/>
                <w:i/>
                <w:iCs/>
                <w:color w:val="000000"/>
              </w:rPr>
            </w:pPr>
            <w:r w:rsidRPr="00EA1DE9">
              <w:rPr>
                <w:rFonts w:ascii="Calibri" w:eastAsia="Times New Roman" w:hAnsi="Calibri" w:cs="Calibri"/>
                <w:i/>
                <w:iCs/>
                <w:color w:val="000000"/>
              </w:rPr>
              <w:t>Sorghum bicolor</w:t>
            </w:r>
          </w:p>
        </w:tc>
      </w:tr>
      <w:tr w:rsidR="00C7029A" w:rsidRPr="00780DD8" w14:paraId="273988B1" w14:textId="77777777" w:rsidTr="00C7029A">
        <w:trPr>
          <w:trHeight w:val="300"/>
        </w:trPr>
        <w:tc>
          <w:tcPr>
            <w:tcW w:w="806" w:type="dxa"/>
            <w:noWrap/>
            <w:hideMark/>
          </w:tcPr>
          <w:p w14:paraId="150B7780" w14:textId="77777777" w:rsidR="00C7029A" w:rsidRPr="00780DD8" w:rsidRDefault="00C7029A" w:rsidP="00C7029A">
            <w:pPr>
              <w:jc w:val="right"/>
              <w:rPr>
                <w:rFonts w:ascii="Calibri" w:eastAsia="Times New Roman" w:hAnsi="Calibri" w:cs="Calibri"/>
                <w:b/>
                <w:bCs/>
                <w:color w:val="000000"/>
              </w:rPr>
            </w:pPr>
            <w:r w:rsidRPr="00780DD8">
              <w:rPr>
                <w:rFonts w:ascii="Calibri" w:eastAsia="Times New Roman" w:hAnsi="Calibri" w:cs="Calibri"/>
                <w:b/>
                <w:bCs/>
                <w:color w:val="000000"/>
              </w:rPr>
              <w:t>41</w:t>
            </w:r>
          </w:p>
        </w:tc>
        <w:tc>
          <w:tcPr>
            <w:tcW w:w="1575" w:type="dxa"/>
            <w:noWrap/>
            <w:hideMark/>
          </w:tcPr>
          <w:p w14:paraId="73F434F3" w14:textId="77777777" w:rsidR="00C7029A" w:rsidRPr="00780DD8" w:rsidRDefault="00C7029A" w:rsidP="00C7029A">
            <w:pPr>
              <w:rPr>
                <w:rFonts w:ascii="Calibri" w:eastAsia="Times New Roman" w:hAnsi="Calibri" w:cs="Calibri"/>
                <w:color w:val="000000"/>
              </w:rPr>
            </w:pPr>
            <w:r w:rsidRPr="00780DD8">
              <w:rPr>
                <w:rFonts w:ascii="Calibri" w:eastAsia="Times New Roman" w:hAnsi="Calibri" w:cs="Calibri"/>
                <w:color w:val="000000"/>
              </w:rPr>
              <w:t>LOC4342173</w:t>
            </w:r>
          </w:p>
        </w:tc>
        <w:tc>
          <w:tcPr>
            <w:tcW w:w="1220" w:type="dxa"/>
            <w:noWrap/>
            <w:hideMark/>
          </w:tcPr>
          <w:p w14:paraId="7AA04B1B" w14:textId="77777777" w:rsidR="00C7029A" w:rsidRPr="00780DD8" w:rsidRDefault="00C7029A" w:rsidP="00C7029A">
            <w:pPr>
              <w:jc w:val="right"/>
              <w:rPr>
                <w:rFonts w:ascii="Calibri" w:eastAsia="Times New Roman" w:hAnsi="Calibri" w:cs="Calibri"/>
                <w:color w:val="000000"/>
              </w:rPr>
            </w:pPr>
            <w:r w:rsidRPr="00780DD8">
              <w:rPr>
                <w:rFonts w:ascii="Calibri" w:eastAsia="Times New Roman" w:hAnsi="Calibri" w:cs="Calibri"/>
                <w:color w:val="000000"/>
              </w:rPr>
              <w:t>4342173</w:t>
            </w:r>
          </w:p>
        </w:tc>
        <w:tc>
          <w:tcPr>
            <w:tcW w:w="2784" w:type="dxa"/>
            <w:noWrap/>
            <w:hideMark/>
          </w:tcPr>
          <w:p w14:paraId="726E3C52" w14:textId="77777777" w:rsidR="00C7029A" w:rsidRPr="00EA1DE9" w:rsidRDefault="00C7029A" w:rsidP="00C7029A">
            <w:pPr>
              <w:rPr>
                <w:rFonts w:ascii="Calibri" w:eastAsia="Times New Roman" w:hAnsi="Calibri" w:cs="Calibri"/>
                <w:i/>
                <w:iCs/>
                <w:color w:val="000000"/>
              </w:rPr>
            </w:pPr>
            <w:r w:rsidRPr="00EA1DE9">
              <w:rPr>
                <w:rFonts w:ascii="Calibri" w:eastAsia="Times New Roman" w:hAnsi="Calibri" w:cs="Calibri"/>
                <w:i/>
                <w:iCs/>
                <w:color w:val="000000"/>
              </w:rPr>
              <w:t>Oryza sativa Japonica Group</w:t>
            </w:r>
          </w:p>
        </w:tc>
        <w:tc>
          <w:tcPr>
            <w:tcW w:w="630" w:type="dxa"/>
          </w:tcPr>
          <w:p w14:paraId="0A0D1D30" w14:textId="77777777" w:rsidR="00C7029A" w:rsidRPr="00780DD8" w:rsidRDefault="00C7029A" w:rsidP="00C7029A">
            <w:pPr>
              <w:jc w:val="right"/>
              <w:rPr>
                <w:rFonts w:ascii="Calibri" w:eastAsia="Times New Roman" w:hAnsi="Calibri" w:cs="Calibri"/>
                <w:b/>
                <w:bCs/>
                <w:color w:val="000000"/>
              </w:rPr>
            </w:pPr>
            <w:r w:rsidRPr="00780DD8">
              <w:rPr>
                <w:rFonts w:ascii="Calibri" w:eastAsia="Times New Roman" w:hAnsi="Calibri" w:cs="Calibri"/>
                <w:b/>
                <w:bCs/>
                <w:color w:val="000000"/>
              </w:rPr>
              <w:t>153</w:t>
            </w:r>
          </w:p>
        </w:tc>
        <w:tc>
          <w:tcPr>
            <w:tcW w:w="1660" w:type="dxa"/>
          </w:tcPr>
          <w:p w14:paraId="3425769B" w14:textId="77777777" w:rsidR="00C7029A" w:rsidRPr="00780DD8" w:rsidRDefault="00C7029A" w:rsidP="00C7029A">
            <w:pPr>
              <w:rPr>
                <w:rFonts w:ascii="Calibri" w:eastAsia="Times New Roman" w:hAnsi="Calibri" w:cs="Calibri"/>
                <w:color w:val="000000"/>
              </w:rPr>
            </w:pPr>
            <w:r w:rsidRPr="00780DD8">
              <w:rPr>
                <w:rFonts w:ascii="Calibri" w:eastAsia="Times New Roman" w:hAnsi="Calibri" w:cs="Calibri"/>
                <w:color w:val="000000"/>
              </w:rPr>
              <w:t>XM_008660885</w:t>
            </w:r>
          </w:p>
        </w:tc>
        <w:tc>
          <w:tcPr>
            <w:tcW w:w="1310" w:type="dxa"/>
          </w:tcPr>
          <w:p w14:paraId="1C43ECAE" w14:textId="77777777" w:rsidR="00C7029A" w:rsidRPr="00780DD8" w:rsidRDefault="00C7029A" w:rsidP="00C7029A">
            <w:pPr>
              <w:jc w:val="right"/>
              <w:rPr>
                <w:rFonts w:ascii="Calibri" w:eastAsia="Times New Roman" w:hAnsi="Calibri" w:cs="Calibri"/>
                <w:color w:val="000000"/>
              </w:rPr>
            </w:pPr>
            <w:r w:rsidRPr="00780DD8">
              <w:rPr>
                <w:rFonts w:ascii="Calibri" w:eastAsia="Times New Roman" w:hAnsi="Calibri" w:cs="Calibri"/>
                <w:color w:val="000000"/>
              </w:rPr>
              <w:t>103637861</w:t>
            </w:r>
          </w:p>
        </w:tc>
        <w:tc>
          <w:tcPr>
            <w:tcW w:w="2880" w:type="dxa"/>
          </w:tcPr>
          <w:p w14:paraId="74DB96EA" w14:textId="77777777" w:rsidR="00C7029A" w:rsidRPr="00EA1DE9" w:rsidRDefault="00C7029A" w:rsidP="00C7029A">
            <w:pPr>
              <w:rPr>
                <w:rFonts w:ascii="Calibri" w:eastAsia="Times New Roman" w:hAnsi="Calibri" w:cs="Calibri"/>
                <w:i/>
                <w:iCs/>
                <w:color w:val="000000"/>
              </w:rPr>
            </w:pPr>
            <w:r w:rsidRPr="00EA1DE9">
              <w:rPr>
                <w:rFonts w:ascii="Calibri" w:eastAsia="Times New Roman" w:hAnsi="Calibri" w:cs="Calibri"/>
                <w:i/>
                <w:iCs/>
                <w:color w:val="000000"/>
              </w:rPr>
              <w:t>Zea mays</w:t>
            </w:r>
          </w:p>
        </w:tc>
      </w:tr>
      <w:tr w:rsidR="00C7029A" w:rsidRPr="00780DD8" w14:paraId="6860D4AE" w14:textId="77777777" w:rsidTr="00C7029A">
        <w:trPr>
          <w:trHeight w:val="300"/>
        </w:trPr>
        <w:tc>
          <w:tcPr>
            <w:tcW w:w="806" w:type="dxa"/>
            <w:noWrap/>
            <w:hideMark/>
          </w:tcPr>
          <w:p w14:paraId="653DC78A" w14:textId="77777777" w:rsidR="00C7029A" w:rsidRPr="00780DD8" w:rsidRDefault="00C7029A" w:rsidP="00C7029A">
            <w:pPr>
              <w:jc w:val="right"/>
              <w:rPr>
                <w:rFonts w:ascii="Calibri" w:eastAsia="Times New Roman" w:hAnsi="Calibri" w:cs="Calibri"/>
                <w:b/>
                <w:bCs/>
                <w:color w:val="000000"/>
              </w:rPr>
            </w:pPr>
            <w:r w:rsidRPr="00780DD8">
              <w:rPr>
                <w:rFonts w:ascii="Calibri" w:eastAsia="Times New Roman" w:hAnsi="Calibri" w:cs="Calibri"/>
                <w:b/>
                <w:bCs/>
                <w:color w:val="000000"/>
              </w:rPr>
              <w:t>42</w:t>
            </w:r>
          </w:p>
        </w:tc>
        <w:tc>
          <w:tcPr>
            <w:tcW w:w="1575" w:type="dxa"/>
            <w:noWrap/>
            <w:hideMark/>
          </w:tcPr>
          <w:p w14:paraId="0E1CDFCA" w14:textId="77777777" w:rsidR="00C7029A" w:rsidRPr="00780DD8" w:rsidRDefault="00C7029A" w:rsidP="00C7029A">
            <w:pPr>
              <w:rPr>
                <w:rFonts w:ascii="Calibri" w:eastAsia="Times New Roman" w:hAnsi="Calibri" w:cs="Calibri"/>
                <w:color w:val="000000"/>
              </w:rPr>
            </w:pPr>
            <w:r w:rsidRPr="00780DD8">
              <w:rPr>
                <w:rFonts w:ascii="Calibri" w:eastAsia="Times New Roman" w:hAnsi="Calibri" w:cs="Calibri"/>
                <w:color w:val="000000"/>
              </w:rPr>
              <w:t>LOC4330628</w:t>
            </w:r>
          </w:p>
        </w:tc>
        <w:tc>
          <w:tcPr>
            <w:tcW w:w="1220" w:type="dxa"/>
            <w:noWrap/>
            <w:hideMark/>
          </w:tcPr>
          <w:p w14:paraId="04C1F605" w14:textId="77777777" w:rsidR="00C7029A" w:rsidRPr="00780DD8" w:rsidRDefault="00C7029A" w:rsidP="00C7029A">
            <w:pPr>
              <w:jc w:val="right"/>
              <w:rPr>
                <w:rFonts w:ascii="Calibri" w:eastAsia="Times New Roman" w:hAnsi="Calibri" w:cs="Calibri"/>
                <w:color w:val="000000"/>
              </w:rPr>
            </w:pPr>
            <w:r w:rsidRPr="00780DD8">
              <w:rPr>
                <w:rFonts w:ascii="Calibri" w:eastAsia="Times New Roman" w:hAnsi="Calibri" w:cs="Calibri"/>
                <w:color w:val="000000"/>
              </w:rPr>
              <w:t>4330628</w:t>
            </w:r>
          </w:p>
        </w:tc>
        <w:tc>
          <w:tcPr>
            <w:tcW w:w="2784" w:type="dxa"/>
            <w:noWrap/>
            <w:hideMark/>
          </w:tcPr>
          <w:p w14:paraId="2007C2AF" w14:textId="77777777" w:rsidR="00C7029A" w:rsidRPr="00EA1DE9" w:rsidRDefault="00C7029A" w:rsidP="00C7029A">
            <w:pPr>
              <w:rPr>
                <w:rFonts w:ascii="Calibri" w:eastAsia="Times New Roman" w:hAnsi="Calibri" w:cs="Calibri"/>
                <w:i/>
                <w:iCs/>
                <w:color w:val="000000"/>
              </w:rPr>
            </w:pPr>
            <w:r w:rsidRPr="00EA1DE9">
              <w:rPr>
                <w:rFonts w:ascii="Calibri" w:eastAsia="Times New Roman" w:hAnsi="Calibri" w:cs="Calibri"/>
                <w:i/>
                <w:iCs/>
                <w:color w:val="000000"/>
              </w:rPr>
              <w:t>Oryza sativa Japonica Group</w:t>
            </w:r>
          </w:p>
        </w:tc>
        <w:tc>
          <w:tcPr>
            <w:tcW w:w="630" w:type="dxa"/>
          </w:tcPr>
          <w:p w14:paraId="64C47522" w14:textId="77777777" w:rsidR="00C7029A" w:rsidRPr="00780DD8" w:rsidRDefault="00C7029A" w:rsidP="00C7029A">
            <w:pPr>
              <w:jc w:val="right"/>
              <w:rPr>
                <w:rFonts w:ascii="Calibri" w:eastAsia="Times New Roman" w:hAnsi="Calibri" w:cs="Calibri"/>
                <w:b/>
                <w:bCs/>
                <w:color w:val="000000"/>
              </w:rPr>
            </w:pPr>
            <w:r w:rsidRPr="00780DD8">
              <w:rPr>
                <w:rFonts w:ascii="Calibri" w:eastAsia="Times New Roman" w:hAnsi="Calibri" w:cs="Calibri"/>
                <w:b/>
                <w:bCs/>
                <w:color w:val="000000"/>
              </w:rPr>
              <w:t>154</w:t>
            </w:r>
          </w:p>
        </w:tc>
        <w:tc>
          <w:tcPr>
            <w:tcW w:w="1660" w:type="dxa"/>
          </w:tcPr>
          <w:p w14:paraId="5FCE9714" w14:textId="77777777" w:rsidR="00C7029A" w:rsidRPr="00780DD8" w:rsidRDefault="00C7029A" w:rsidP="00C7029A">
            <w:pPr>
              <w:rPr>
                <w:rFonts w:ascii="Calibri" w:eastAsia="Times New Roman" w:hAnsi="Calibri" w:cs="Calibri"/>
                <w:color w:val="000000"/>
              </w:rPr>
            </w:pPr>
            <w:r w:rsidRPr="00780DD8">
              <w:rPr>
                <w:rFonts w:ascii="Calibri" w:eastAsia="Times New Roman" w:hAnsi="Calibri" w:cs="Calibri"/>
                <w:color w:val="000000"/>
              </w:rPr>
              <w:t>XM_002461491</w:t>
            </w:r>
          </w:p>
        </w:tc>
        <w:tc>
          <w:tcPr>
            <w:tcW w:w="1310" w:type="dxa"/>
          </w:tcPr>
          <w:p w14:paraId="1386D287" w14:textId="77777777" w:rsidR="00C7029A" w:rsidRPr="00780DD8" w:rsidRDefault="00C7029A" w:rsidP="00C7029A">
            <w:pPr>
              <w:jc w:val="right"/>
              <w:rPr>
                <w:rFonts w:ascii="Calibri" w:eastAsia="Times New Roman" w:hAnsi="Calibri" w:cs="Calibri"/>
                <w:color w:val="000000"/>
              </w:rPr>
            </w:pPr>
            <w:r w:rsidRPr="00780DD8">
              <w:rPr>
                <w:rFonts w:ascii="Calibri" w:eastAsia="Times New Roman" w:hAnsi="Calibri" w:cs="Calibri"/>
                <w:color w:val="000000"/>
              </w:rPr>
              <w:t>8060733</w:t>
            </w:r>
          </w:p>
        </w:tc>
        <w:tc>
          <w:tcPr>
            <w:tcW w:w="2880" w:type="dxa"/>
          </w:tcPr>
          <w:p w14:paraId="36474CFA" w14:textId="77777777" w:rsidR="00C7029A" w:rsidRPr="00EA1DE9" w:rsidRDefault="00C7029A" w:rsidP="00C7029A">
            <w:pPr>
              <w:rPr>
                <w:rFonts w:ascii="Calibri" w:eastAsia="Times New Roman" w:hAnsi="Calibri" w:cs="Calibri"/>
                <w:i/>
                <w:iCs/>
                <w:color w:val="000000"/>
              </w:rPr>
            </w:pPr>
            <w:r w:rsidRPr="00EA1DE9">
              <w:rPr>
                <w:rFonts w:ascii="Calibri" w:eastAsia="Times New Roman" w:hAnsi="Calibri" w:cs="Calibri"/>
                <w:i/>
                <w:iCs/>
                <w:color w:val="000000"/>
              </w:rPr>
              <w:t>Sorghum bicolor</w:t>
            </w:r>
          </w:p>
        </w:tc>
      </w:tr>
      <w:tr w:rsidR="00C7029A" w:rsidRPr="00780DD8" w14:paraId="0D674E38" w14:textId="77777777" w:rsidTr="00C7029A">
        <w:trPr>
          <w:trHeight w:val="300"/>
        </w:trPr>
        <w:tc>
          <w:tcPr>
            <w:tcW w:w="806" w:type="dxa"/>
            <w:noWrap/>
            <w:hideMark/>
          </w:tcPr>
          <w:p w14:paraId="65CC0A73" w14:textId="77777777" w:rsidR="00C7029A" w:rsidRPr="00780DD8" w:rsidRDefault="00C7029A" w:rsidP="00C7029A">
            <w:pPr>
              <w:jc w:val="right"/>
              <w:rPr>
                <w:rFonts w:ascii="Calibri" w:eastAsia="Times New Roman" w:hAnsi="Calibri" w:cs="Calibri"/>
                <w:b/>
                <w:bCs/>
                <w:color w:val="000000"/>
              </w:rPr>
            </w:pPr>
            <w:r w:rsidRPr="00780DD8">
              <w:rPr>
                <w:rFonts w:ascii="Calibri" w:eastAsia="Times New Roman" w:hAnsi="Calibri" w:cs="Calibri"/>
                <w:b/>
                <w:bCs/>
                <w:color w:val="000000"/>
              </w:rPr>
              <w:t>43</w:t>
            </w:r>
          </w:p>
        </w:tc>
        <w:tc>
          <w:tcPr>
            <w:tcW w:w="1575" w:type="dxa"/>
            <w:noWrap/>
            <w:hideMark/>
          </w:tcPr>
          <w:p w14:paraId="5FB9C58D" w14:textId="77777777" w:rsidR="00C7029A" w:rsidRPr="00780DD8" w:rsidRDefault="00C7029A" w:rsidP="00C7029A">
            <w:pPr>
              <w:rPr>
                <w:rFonts w:ascii="Calibri" w:eastAsia="Times New Roman" w:hAnsi="Calibri" w:cs="Calibri"/>
                <w:color w:val="000000"/>
              </w:rPr>
            </w:pPr>
            <w:r w:rsidRPr="00780DD8">
              <w:rPr>
                <w:rFonts w:ascii="Calibri" w:eastAsia="Times New Roman" w:hAnsi="Calibri" w:cs="Calibri"/>
                <w:color w:val="000000"/>
              </w:rPr>
              <w:t>LOC4327340</w:t>
            </w:r>
          </w:p>
        </w:tc>
        <w:tc>
          <w:tcPr>
            <w:tcW w:w="1220" w:type="dxa"/>
            <w:noWrap/>
            <w:hideMark/>
          </w:tcPr>
          <w:p w14:paraId="74DCA203" w14:textId="77777777" w:rsidR="00C7029A" w:rsidRPr="00780DD8" w:rsidRDefault="00C7029A" w:rsidP="00C7029A">
            <w:pPr>
              <w:jc w:val="right"/>
              <w:rPr>
                <w:rFonts w:ascii="Calibri" w:eastAsia="Times New Roman" w:hAnsi="Calibri" w:cs="Calibri"/>
                <w:color w:val="000000"/>
              </w:rPr>
            </w:pPr>
            <w:r w:rsidRPr="00780DD8">
              <w:rPr>
                <w:rFonts w:ascii="Calibri" w:eastAsia="Times New Roman" w:hAnsi="Calibri" w:cs="Calibri"/>
                <w:color w:val="000000"/>
              </w:rPr>
              <w:t>4327340</w:t>
            </w:r>
          </w:p>
        </w:tc>
        <w:tc>
          <w:tcPr>
            <w:tcW w:w="2784" w:type="dxa"/>
            <w:noWrap/>
            <w:hideMark/>
          </w:tcPr>
          <w:p w14:paraId="4F404D97" w14:textId="77777777" w:rsidR="00C7029A" w:rsidRPr="00EA1DE9" w:rsidRDefault="00C7029A" w:rsidP="00C7029A">
            <w:pPr>
              <w:rPr>
                <w:rFonts w:ascii="Calibri" w:eastAsia="Times New Roman" w:hAnsi="Calibri" w:cs="Calibri"/>
                <w:i/>
                <w:iCs/>
                <w:color w:val="000000"/>
              </w:rPr>
            </w:pPr>
            <w:r w:rsidRPr="00EA1DE9">
              <w:rPr>
                <w:rFonts w:ascii="Calibri" w:eastAsia="Times New Roman" w:hAnsi="Calibri" w:cs="Calibri"/>
                <w:i/>
                <w:iCs/>
                <w:color w:val="000000"/>
              </w:rPr>
              <w:t>Oryza sativa Japonica Group</w:t>
            </w:r>
          </w:p>
        </w:tc>
        <w:tc>
          <w:tcPr>
            <w:tcW w:w="630" w:type="dxa"/>
          </w:tcPr>
          <w:p w14:paraId="70ED8779" w14:textId="77777777" w:rsidR="00C7029A" w:rsidRPr="00780DD8" w:rsidRDefault="00C7029A" w:rsidP="00C7029A">
            <w:pPr>
              <w:jc w:val="right"/>
              <w:rPr>
                <w:rFonts w:ascii="Calibri" w:eastAsia="Times New Roman" w:hAnsi="Calibri" w:cs="Calibri"/>
                <w:b/>
                <w:bCs/>
                <w:color w:val="000000"/>
              </w:rPr>
            </w:pPr>
            <w:r w:rsidRPr="00780DD8">
              <w:rPr>
                <w:rFonts w:ascii="Calibri" w:eastAsia="Times New Roman" w:hAnsi="Calibri" w:cs="Calibri"/>
                <w:b/>
                <w:bCs/>
                <w:color w:val="000000"/>
              </w:rPr>
              <w:t>155</w:t>
            </w:r>
          </w:p>
        </w:tc>
        <w:tc>
          <w:tcPr>
            <w:tcW w:w="1660" w:type="dxa"/>
          </w:tcPr>
          <w:p w14:paraId="63732331" w14:textId="77777777" w:rsidR="00C7029A" w:rsidRPr="00780DD8" w:rsidRDefault="00C7029A" w:rsidP="00C7029A">
            <w:pPr>
              <w:rPr>
                <w:rFonts w:ascii="Calibri" w:eastAsia="Times New Roman" w:hAnsi="Calibri" w:cs="Calibri"/>
                <w:color w:val="000000"/>
              </w:rPr>
            </w:pPr>
            <w:r w:rsidRPr="00780DD8">
              <w:rPr>
                <w:rFonts w:ascii="Calibri" w:eastAsia="Times New Roman" w:hAnsi="Calibri" w:cs="Calibri"/>
                <w:color w:val="000000"/>
              </w:rPr>
              <w:t>XM_008664969</w:t>
            </w:r>
          </w:p>
        </w:tc>
        <w:tc>
          <w:tcPr>
            <w:tcW w:w="1310" w:type="dxa"/>
          </w:tcPr>
          <w:p w14:paraId="531A00EA" w14:textId="77777777" w:rsidR="00C7029A" w:rsidRPr="00780DD8" w:rsidRDefault="00C7029A" w:rsidP="00C7029A">
            <w:pPr>
              <w:jc w:val="right"/>
              <w:rPr>
                <w:rFonts w:ascii="Calibri" w:eastAsia="Times New Roman" w:hAnsi="Calibri" w:cs="Calibri"/>
                <w:color w:val="000000"/>
              </w:rPr>
            </w:pPr>
            <w:r w:rsidRPr="00780DD8">
              <w:rPr>
                <w:rFonts w:ascii="Calibri" w:eastAsia="Times New Roman" w:hAnsi="Calibri" w:cs="Calibri"/>
                <w:color w:val="000000"/>
              </w:rPr>
              <w:t>103641629</w:t>
            </w:r>
          </w:p>
        </w:tc>
        <w:tc>
          <w:tcPr>
            <w:tcW w:w="2880" w:type="dxa"/>
          </w:tcPr>
          <w:p w14:paraId="27A2035A" w14:textId="77777777" w:rsidR="00C7029A" w:rsidRPr="00EA1DE9" w:rsidRDefault="00C7029A" w:rsidP="00C7029A">
            <w:pPr>
              <w:rPr>
                <w:rFonts w:ascii="Calibri" w:eastAsia="Times New Roman" w:hAnsi="Calibri" w:cs="Calibri"/>
                <w:i/>
                <w:iCs/>
                <w:color w:val="000000"/>
              </w:rPr>
            </w:pPr>
            <w:r w:rsidRPr="00EA1DE9">
              <w:rPr>
                <w:rFonts w:ascii="Calibri" w:eastAsia="Times New Roman" w:hAnsi="Calibri" w:cs="Calibri"/>
                <w:i/>
                <w:iCs/>
                <w:color w:val="000000"/>
              </w:rPr>
              <w:t>Zea mays</w:t>
            </w:r>
          </w:p>
        </w:tc>
      </w:tr>
      <w:tr w:rsidR="00C7029A" w:rsidRPr="00780DD8" w14:paraId="726749D9" w14:textId="77777777" w:rsidTr="00C7029A">
        <w:trPr>
          <w:trHeight w:val="300"/>
        </w:trPr>
        <w:tc>
          <w:tcPr>
            <w:tcW w:w="806" w:type="dxa"/>
            <w:noWrap/>
            <w:hideMark/>
          </w:tcPr>
          <w:p w14:paraId="4F306880" w14:textId="77777777" w:rsidR="00C7029A" w:rsidRPr="00780DD8" w:rsidRDefault="00C7029A" w:rsidP="00C7029A">
            <w:pPr>
              <w:jc w:val="right"/>
              <w:rPr>
                <w:rFonts w:ascii="Calibri" w:eastAsia="Times New Roman" w:hAnsi="Calibri" w:cs="Calibri"/>
                <w:b/>
                <w:bCs/>
                <w:color w:val="000000"/>
              </w:rPr>
            </w:pPr>
            <w:r w:rsidRPr="00780DD8">
              <w:rPr>
                <w:rFonts w:ascii="Calibri" w:eastAsia="Times New Roman" w:hAnsi="Calibri" w:cs="Calibri"/>
                <w:b/>
                <w:bCs/>
                <w:color w:val="000000"/>
              </w:rPr>
              <w:t>44</w:t>
            </w:r>
          </w:p>
        </w:tc>
        <w:tc>
          <w:tcPr>
            <w:tcW w:w="1575" w:type="dxa"/>
            <w:noWrap/>
            <w:hideMark/>
          </w:tcPr>
          <w:p w14:paraId="0F25CC25" w14:textId="77777777" w:rsidR="00C7029A" w:rsidRPr="00780DD8" w:rsidRDefault="00C7029A" w:rsidP="00C7029A">
            <w:pPr>
              <w:rPr>
                <w:rFonts w:ascii="Calibri" w:eastAsia="Times New Roman" w:hAnsi="Calibri" w:cs="Calibri"/>
                <w:color w:val="000000"/>
              </w:rPr>
            </w:pPr>
            <w:r w:rsidRPr="00780DD8">
              <w:rPr>
                <w:rFonts w:ascii="Calibri" w:eastAsia="Times New Roman" w:hAnsi="Calibri" w:cs="Calibri"/>
                <w:color w:val="000000"/>
              </w:rPr>
              <w:t>LOC4343863</w:t>
            </w:r>
          </w:p>
        </w:tc>
        <w:tc>
          <w:tcPr>
            <w:tcW w:w="1220" w:type="dxa"/>
            <w:noWrap/>
            <w:hideMark/>
          </w:tcPr>
          <w:p w14:paraId="38157285" w14:textId="77777777" w:rsidR="00C7029A" w:rsidRPr="00780DD8" w:rsidRDefault="00C7029A" w:rsidP="00C7029A">
            <w:pPr>
              <w:jc w:val="right"/>
              <w:rPr>
                <w:rFonts w:ascii="Calibri" w:eastAsia="Times New Roman" w:hAnsi="Calibri" w:cs="Calibri"/>
                <w:color w:val="000000"/>
              </w:rPr>
            </w:pPr>
            <w:r w:rsidRPr="00780DD8">
              <w:rPr>
                <w:rFonts w:ascii="Calibri" w:eastAsia="Times New Roman" w:hAnsi="Calibri" w:cs="Calibri"/>
                <w:color w:val="000000"/>
              </w:rPr>
              <w:t>4343863</w:t>
            </w:r>
          </w:p>
        </w:tc>
        <w:tc>
          <w:tcPr>
            <w:tcW w:w="2784" w:type="dxa"/>
            <w:noWrap/>
            <w:hideMark/>
          </w:tcPr>
          <w:p w14:paraId="29D7324F" w14:textId="77777777" w:rsidR="00C7029A" w:rsidRPr="00EA1DE9" w:rsidRDefault="00C7029A" w:rsidP="00C7029A">
            <w:pPr>
              <w:rPr>
                <w:rFonts w:ascii="Calibri" w:eastAsia="Times New Roman" w:hAnsi="Calibri" w:cs="Calibri"/>
                <w:i/>
                <w:iCs/>
                <w:color w:val="000000"/>
              </w:rPr>
            </w:pPr>
            <w:r w:rsidRPr="00EA1DE9">
              <w:rPr>
                <w:rFonts w:ascii="Calibri" w:eastAsia="Times New Roman" w:hAnsi="Calibri" w:cs="Calibri"/>
                <w:i/>
                <w:iCs/>
                <w:color w:val="000000"/>
              </w:rPr>
              <w:t>Oryza sativa Japonica Group</w:t>
            </w:r>
          </w:p>
        </w:tc>
        <w:tc>
          <w:tcPr>
            <w:tcW w:w="630" w:type="dxa"/>
          </w:tcPr>
          <w:p w14:paraId="3FB1B9F2" w14:textId="77777777" w:rsidR="00C7029A" w:rsidRPr="00780DD8" w:rsidRDefault="00C7029A" w:rsidP="00C7029A">
            <w:pPr>
              <w:jc w:val="right"/>
              <w:rPr>
                <w:rFonts w:ascii="Calibri" w:eastAsia="Times New Roman" w:hAnsi="Calibri" w:cs="Calibri"/>
                <w:b/>
                <w:bCs/>
                <w:color w:val="000000"/>
              </w:rPr>
            </w:pPr>
            <w:r w:rsidRPr="00780DD8">
              <w:rPr>
                <w:rFonts w:ascii="Calibri" w:eastAsia="Times New Roman" w:hAnsi="Calibri" w:cs="Calibri"/>
                <w:b/>
                <w:bCs/>
                <w:color w:val="000000"/>
              </w:rPr>
              <w:t>156</w:t>
            </w:r>
          </w:p>
        </w:tc>
        <w:tc>
          <w:tcPr>
            <w:tcW w:w="1660" w:type="dxa"/>
          </w:tcPr>
          <w:p w14:paraId="20374A10" w14:textId="77777777" w:rsidR="00C7029A" w:rsidRPr="00780DD8" w:rsidRDefault="00C7029A" w:rsidP="00C7029A">
            <w:pPr>
              <w:rPr>
                <w:rFonts w:ascii="Calibri" w:eastAsia="Times New Roman" w:hAnsi="Calibri" w:cs="Calibri"/>
                <w:color w:val="000000"/>
              </w:rPr>
            </w:pPr>
            <w:r w:rsidRPr="00780DD8">
              <w:rPr>
                <w:rFonts w:ascii="Calibri" w:eastAsia="Times New Roman" w:hAnsi="Calibri" w:cs="Calibri"/>
                <w:color w:val="000000"/>
              </w:rPr>
              <w:t>XM_002446899</w:t>
            </w:r>
          </w:p>
        </w:tc>
        <w:tc>
          <w:tcPr>
            <w:tcW w:w="1310" w:type="dxa"/>
          </w:tcPr>
          <w:p w14:paraId="042116CA" w14:textId="77777777" w:rsidR="00C7029A" w:rsidRPr="00780DD8" w:rsidRDefault="00C7029A" w:rsidP="00C7029A">
            <w:pPr>
              <w:jc w:val="right"/>
              <w:rPr>
                <w:rFonts w:ascii="Calibri" w:eastAsia="Times New Roman" w:hAnsi="Calibri" w:cs="Calibri"/>
                <w:color w:val="000000"/>
              </w:rPr>
            </w:pPr>
            <w:r w:rsidRPr="00780DD8">
              <w:rPr>
                <w:rFonts w:ascii="Calibri" w:eastAsia="Times New Roman" w:hAnsi="Calibri" w:cs="Calibri"/>
                <w:color w:val="000000"/>
              </w:rPr>
              <w:t>8057594</w:t>
            </w:r>
          </w:p>
        </w:tc>
        <w:tc>
          <w:tcPr>
            <w:tcW w:w="2880" w:type="dxa"/>
          </w:tcPr>
          <w:p w14:paraId="04740819" w14:textId="77777777" w:rsidR="00C7029A" w:rsidRPr="00EA1DE9" w:rsidRDefault="00C7029A" w:rsidP="00C7029A">
            <w:pPr>
              <w:rPr>
                <w:rFonts w:ascii="Calibri" w:eastAsia="Times New Roman" w:hAnsi="Calibri" w:cs="Calibri"/>
                <w:i/>
                <w:iCs/>
                <w:color w:val="000000"/>
              </w:rPr>
            </w:pPr>
            <w:r w:rsidRPr="00EA1DE9">
              <w:rPr>
                <w:rFonts w:ascii="Calibri" w:eastAsia="Times New Roman" w:hAnsi="Calibri" w:cs="Calibri"/>
                <w:i/>
                <w:iCs/>
                <w:color w:val="000000"/>
              </w:rPr>
              <w:t>Sorghum bicolor</w:t>
            </w:r>
          </w:p>
        </w:tc>
      </w:tr>
      <w:tr w:rsidR="00C7029A" w:rsidRPr="00780DD8" w14:paraId="186CC390" w14:textId="77777777" w:rsidTr="00C7029A">
        <w:trPr>
          <w:trHeight w:val="300"/>
        </w:trPr>
        <w:tc>
          <w:tcPr>
            <w:tcW w:w="806" w:type="dxa"/>
            <w:noWrap/>
            <w:hideMark/>
          </w:tcPr>
          <w:p w14:paraId="7F88EE75" w14:textId="77777777" w:rsidR="00C7029A" w:rsidRPr="00780DD8" w:rsidRDefault="00C7029A" w:rsidP="00C7029A">
            <w:pPr>
              <w:jc w:val="right"/>
              <w:rPr>
                <w:rFonts w:ascii="Calibri" w:eastAsia="Times New Roman" w:hAnsi="Calibri" w:cs="Calibri"/>
                <w:b/>
                <w:bCs/>
                <w:color w:val="000000"/>
              </w:rPr>
            </w:pPr>
            <w:r w:rsidRPr="00780DD8">
              <w:rPr>
                <w:rFonts w:ascii="Calibri" w:eastAsia="Times New Roman" w:hAnsi="Calibri" w:cs="Calibri"/>
                <w:b/>
                <w:bCs/>
                <w:color w:val="000000"/>
              </w:rPr>
              <w:t>45</w:t>
            </w:r>
          </w:p>
        </w:tc>
        <w:tc>
          <w:tcPr>
            <w:tcW w:w="1575" w:type="dxa"/>
            <w:noWrap/>
            <w:hideMark/>
          </w:tcPr>
          <w:p w14:paraId="4330FC9C" w14:textId="77777777" w:rsidR="00C7029A" w:rsidRPr="00780DD8" w:rsidRDefault="00C7029A" w:rsidP="00C7029A">
            <w:pPr>
              <w:rPr>
                <w:rFonts w:ascii="Calibri" w:eastAsia="Times New Roman" w:hAnsi="Calibri" w:cs="Calibri"/>
                <w:color w:val="000000"/>
              </w:rPr>
            </w:pPr>
            <w:r w:rsidRPr="00780DD8">
              <w:rPr>
                <w:rFonts w:ascii="Calibri" w:eastAsia="Times New Roman" w:hAnsi="Calibri" w:cs="Calibri"/>
                <w:color w:val="000000"/>
              </w:rPr>
              <w:t>LOC4344030</w:t>
            </w:r>
          </w:p>
        </w:tc>
        <w:tc>
          <w:tcPr>
            <w:tcW w:w="1220" w:type="dxa"/>
            <w:noWrap/>
            <w:hideMark/>
          </w:tcPr>
          <w:p w14:paraId="4957BB1F" w14:textId="77777777" w:rsidR="00C7029A" w:rsidRPr="00780DD8" w:rsidRDefault="00C7029A" w:rsidP="00C7029A">
            <w:pPr>
              <w:jc w:val="right"/>
              <w:rPr>
                <w:rFonts w:ascii="Calibri" w:eastAsia="Times New Roman" w:hAnsi="Calibri" w:cs="Calibri"/>
                <w:color w:val="000000"/>
              </w:rPr>
            </w:pPr>
            <w:r w:rsidRPr="00780DD8">
              <w:rPr>
                <w:rFonts w:ascii="Calibri" w:eastAsia="Times New Roman" w:hAnsi="Calibri" w:cs="Calibri"/>
                <w:color w:val="000000"/>
              </w:rPr>
              <w:t>4344030</w:t>
            </w:r>
          </w:p>
        </w:tc>
        <w:tc>
          <w:tcPr>
            <w:tcW w:w="2784" w:type="dxa"/>
            <w:noWrap/>
            <w:hideMark/>
          </w:tcPr>
          <w:p w14:paraId="45B274EB" w14:textId="77777777" w:rsidR="00C7029A" w:rsidRPr="00EA1DE9" w:rsidRDefault="00C7029A" w:rsidP="00C7029A">
            <w:pPr>
              <w:rPr>
                <w:rFonts w:ascii="Calibri" w:eastAsia="Times New Roman" w:hAnsi="Calibri" w:cs="Calibri"/>
                <w:i/>
                <w:iCs/>
                <w:color w:val="000000"/>
              </w:rPr>
            </w:pPr>
            <w:r w:rsidRPr="00EA1DE9">
              <w:rPr>
                <w:rFonts w:ascii="Calibri" w:eastAsia="Times New Roman" w:hAnsi="Calibri" w:cs="Calibri"/>
                <w:i/>
                <w:iCs/>
                <w:color w:val="000000"/>
              </w:rPr>
              <w:t>Oryza sativa Japonica Group</w:t>
            </w:r>
          </w:p>
        </w:tc>
        <w:tc>
          <w:tcPr>
            <w:tcW w:w="630" w:type="dxa"/>
          </w:tcPr>
          <w:p w14:paraId="6A3C4159" w14:textId="77777777" w:rsidR="00C7029A" w:rsidRPr="00780DD8" w:rsidRDefault="00C7029A" w:rsidP="00C7029A">
            <w:pPr>
              <w:jc w:val="right"/>
              <w:rPr>
                <w:rFonts w:ascii="Calibri" w:eastAsia="Times New Roman" w:hAnsi="Calibri" w:cs="Calibri"/>
                <w:b/>
                <w:bCs/>
                <w:color w:val="000000"/>
              </w:rPr>
            </w:pPr>
            <w:r w:rsidRPr="00780DD8">
              <w:rPr>
                <w:rFonts w:ascii="Calibri" w:eastAsia="Times New Roman" w:hAnsi="Calibri" w:cs="Calibri"/>
                <w:b/>
                <w:bCs/>
                <w:color w:val="000000"/>
              </w:rPr>
              <w:t>157</w:t>
            </w:r>
          </w:p>
        </w:tc>
        <w:tc>
          <w:tcPr>
            <w:tcW w:w="1660" w:type="dxa"/>
          </w:tcPr>
          <w:p w14:paraId="24A3D557" w14:textId="77777777" w:rsidR="00C7029A" w:rsidRPr="00780DD8" w:rsidRDefault="00C7029A" w:rsidP="00C7029A">
            <w:pPr>
              <w:rPr>
                <w:rFonts w:ascii="Calibri" w:eastAsia="Times New Roman" w:hAnsi="Calibri" w:cs="Calibri"/>
                <w:color w:val="000000"/>
              </w:rPr>
            </w:pPr>
            <w:r w:rsidRPr="00780DD8">
              <w:rPr>
                <w:rFonts w:ascii="Calibri" w:eastAsia="Times New Roman" w:hAnsi="Calibri" w:cs="Calibri"/>
                <w:color w:val="000000"/>
              </w:rPr>
              <w:t>XM_021456720</w:t>
            </w:r>
          </w:p>
        </w:tc>
        <w:tc>
          <w:tcPr>
            <w:tcW w:w="1310" w:type="dxa"/>
          </w:tcPr>
          <w:p w14:paraId="3C3C348F" w14:textId="77777777" w:rsidR="00C7029A" w:rsidRPr="00780DD8" w:rsidRDefault="00C7029A" w:rsidP="00C7029A">
            <w:pPr>
              <w:jc w:val="right"/>
              <w:rPr>
                <w:rFonts w:ascii="Calibri" w:eastAsia="Times New Roman" w:hAnsi="Calibri" w:cs="Calibri"/>
                <w:color w:val="000000"/>
              </w:rPr>
            </w:pPr>
            <w:r w:rsidRPr="00780DD8">
              <w:rPr>
                <w:rFonts w:ascii="Calibri" w:eastAsia="Times New Roman" w:hAnsi="Calibri" w:cs="Calibri"/>
                <w:color w:val="000000"/>
              </w:rPr>
              <w:t>110433856</w:t>
            </w:r>
          </w:p>
        </w:tc>
        <w:tc>
          <w:tcPr>
            <w:tcW w:w="2880" w:type="dxa"/>
          </w:tcPr>
          <w:p w14:paraId="6CB93680" w14:textId="77777777" w:rsidR="00C7029A" w:rsidRPr="00EA1DE9" w:rsidRDefault="00C7029A" w:rsidP="00C7029A">
            <w:pPr>
              <w:rPr>
                <w:rFonts w:ascii="Calibri" w:eastAsia="Times New Roman" w:hAnsi="Calibri" w:cs="Calibri"/>
                <w:i/>
                <w:iCs/>
                <w:color w:val="000000"/>
              </w:rPr>
            </w:pPr>
            <w:r w:rsidRPr="00EA1DE9">
              <w:rPr>
                <w:rFonts w:ascii="Calibri" w:eastAsia="Times New Roman" w:hAnsi="Calibri" w:cs="Calibri"/>
                <w:i/>
                <w:iCs/>
                <w:color w:val="000000"/>
              </w:rPr>
              <w:t>Sorghum bicolor</w:t>
            </w:r>
          </w:p>
        </w:tc>
      </w:tr>
      <w:tr w:rsidR="00C7029A" w:rsidRPr="00780DD8" w14:paraId="5B9398CC" w14:textId="77777777" w:rsidTr="00C7029A">
        <w:trPr>
          <w:trHeight w:val="300"/>
        </w:trPr>
        <w:tc>
          <w:tcPr>
            <w:tcW w:w="806" w:type="dxa"/>
            <w:noWrap/>
            <w:hideMark/>
          </w:tcPr>
          <w:p w14:paraId="1F9736EB" w14:textId="77777777" w:rsidR="00C7029A" w:rsidRPr="00780DD8" w:rsidRDefault="00C7029A" w:rsidP="00C7029A">
            <w:pPr>
              <w:jc w:val="right"/>
              <w:rPr>
                <w:rFonts w:ascii="Calibri" w:eastAsia="Times New Roman" w:hAnsi="Calibri" w:cs="Calibri"/>
                <w:b/>
                <w:bCs/>
                <w:color w:val="000000"/>
              </w:rPr>
            </w:pPr>
            <w:r w:rsidRPr="00780DD8">
              <w:rPr>
                <w:rFonts w:ascii="Calibri" w:eastAsia="Times New Roman" w:hAnsi="Calibri" w:cs="Calibri"/>
                <w:b/>
                <w:bCs/>
                <w:color w:val="000000"/>
              </w:rPr>
              <w:t>46</w:t>
            </w:r>
          </w:p>
        </w:tc>
        <w:tc>
          <w:tcPr>
            <w:tcW w:w="1575" w:type="dxa"/>
            <w:noWrap/>
            <w:hideMark/>
          </w:tcPr>
          <w:p w14:paraId="0722936A" w14:textId="77777777" w:rsidR="00C7029A" w:rsidRPr="00780DD8" w:rsidRDefault="00C7029A" w:rsidP="00C7029A">
            <w:pPr>
              <w:rPr>
                <w:rFonts w:ascii="Calibri" w:eastAsia="Times New Roman" w:hAnsi="Calibri" w:cs="Calibri"/>
                <w:color w:val="000000"/>
              </w:rPr>
            </w:pPr>
            <w:r w:rsidRPr="00780DD8">
              <w:rPr>
                <w:rFonts w:ascii="Calibri" w:eastAsia="Times New Roman" w:hAnsi="Calibri" w:cs="Calibri"/>
                <w:color w:val="000000"/>
              </w:rPr>
              <w:t>LOC4332538</w:t>
            </w:r>
          </w:p>
        </w:tc>
        <w:tc>
          <w:tcPr>
            <w:tcW w:w="1220" w:type="dxa"/>
            <w:noWrap/>
            <w:hideMark/>
          </w:tcPr>
          <w:p w14:paraId="547E0C45" w14:textId="77777777" w:rsidR="00C7029A" w:rsidRPr="00780DD8" w:rsidRDefault="00C7029A" w:rsidP="00C7029A">
            <w:pPr>
              <w:jc w:val="right"/>
              <w:rPr>
                <w:rFonts w:ascii="Calibri" w:eastAsia="Times New Roman" w:hAnsi="Calibri" w:cs="Calibri"/>
                <w:color w:val="000000"/>
              </w:rPr>
            </w:pPr>
            <w:r w:rsidRPr="00780DD8">
              <w:rPr>
                <w:rFonts w:ascii="Calibri" w:eastAsia="Times New Roman" w:hAnsi="Calibri" w:cs="Calibri"/>
                <w:color w:val="000000"/>
              </w:rPr>
              <w:t>4332538</w:t>
            </w:r>
          </w:p>
        </w:tc>
        <w:tc>
          <w:tcPr>
            <w:tcW w:w="2784" w:type="dxa"/>
            <w:noWrap/>
            <w:hideMark/>
          </w:tcPr>
          <w:p w14:paraId="02A986D7" w14:textId="77777777" w:rsidR="00C7029A" w:rsidRPr="00EA1DE9" w:rsidRDefault="00C7029A" w:rsidP="00C7029A">
            <w:pPr>
              <w:rPr>
                <w:rFonts w:ascii="Calibri" w:eastAsia="Times New Roman" w:hAnsi="Calibri" w:cs="Calibri"/>
                <w:i/>
                <w:iCs/>
                <w:color w:val="000000"/>
              </w:rPr>
            </w:pPr>
            <w:r w:rsidRPr="00EA1DE9">
              <w:rPr>
                <w:rFonts w:ascii="Calibri" w:eastAsia="Times New Roman" w:hAnsi="Calibri" w:cs="Calibri"/>
                <w:i/>
                <w:iCs/>
                <w:color w:val="000000"/>
              </w:rPr>
              <w:t>Oryza sativa Japonica Group</w:t>
            </w:r>
          </w:p>
        </w:tc>
        <w:tc>
          <w:tcPr>
            <w:tcW w:w="630" w:type="dxa"/>
          </w:tcPr>
          <w:p w14:paraId="3CA69C6E" w14:textId="77777777" w:rsidR="00C7029A" w:rsidRPr="00780DD8" w:rsidRDefault="00C7029A" w:rsidP="00C7029A">
            <w:pPr>
              <w:jc w:val="right"/>
              <w:rPr>
                <w:rFonts w:ascii="Calibri" w:eastAsia="Times New Roman" w:hAnsi="Calibri" w:cs="Calibri"/>
                <w:b/>
                <w:bCs/>
                <w:color w:val="000000"/>
              </w:rPr>
            </w:pPr>
            <w:r w:rsidRPr="00780DD8">
              <w:rPr>
                <w:rFonts w:ascii="Calibri" w:eastAsia="Times New Roman" w:hAnsi="Calibri" w:cs="Calibri"/>
                <w:b/>
                <w:bCs/>
                <w:color w:val="000000"/>
              </w:rPr>
              <w:t>158</w:t>
            </w:r>
          </w:p>
        </w:tc>
        <w:tc>
          <w:tcPr>
            <w:tcW w:w="1660" w:type="dxa"/>
          </w:tcPr>
          <w:p w14:paraId="5ECBF5E3" w14:textId="77777777" w:rsidR="00C7029A" w:rsidRPr="00780DD8" w:rsidRDefault="00C7029A" w:rsidP="00C7029A">
            <w:pPr>
              <w:rPr>
                <w:rFonts w:ascii="Calibri" w:eastAsia="Times New Roman" w:hAnsi="Calibri" w:cs="Calibri"/>
                <w:color w:val="000000"/>
              </w:rPr>
            </w:pPr>
            <w:r w:rsidRPr="00780DD8">
              <w:rPr>
                <w:rFonts w:ascii="Calibri" w:eastAsia="Times New Roman" w:hAnsi="Calibri" w:cs="Calibri"/>
                <w:color w:val="000000"/>
              </w:rPr>
              <w:t>XM_002454110</w:t>
            </w:r>
          </w:p>
        </w:tc>
        <w:tc>
          <w:tcPr>
            <w:tcW w:w="1310" w:type="dxa"/>
          </w:tcPr>
          <w:p w14:paraId="51A4F2B6" w14:textId="77777777" w:rsidR="00C7029A" w:rsidRPr="00780DD8" w:rsidRDefault="00C7029A" w:rsidP="00C7029A">
            <w:pPr>
              <w:jc w:val="right"/>
              <w:rPr>
                <w:rFonts w:ascii="Calibri" w:eastAsia="Times New Roman" w:hAnsi="Calibri" w:cs="Calibri"/>
                <w:color w:val="000000"/>
              </w:rPr>
            </w:pPr>
            <w:r w:rsidRPr="00780DD8">
              <w:rPr>
                <w:rFonts w:ascii="Calibri" w:eastAsia="Times New Roman" w:hAnsi="Calibri" w:cs="Calibri"/>
                <w:color w:val="000000"/>
              </w:rPr>
              <w:t>8072447</w:t>
            </w:r>
          </w:p>
        </w:tc>
        <w:tc>
          <w:tcPr>
            <w:tcW w:w="2880" w:type="dxa"/>
          </w:tcPr>
          <w:p w14:paraId="40000383" w14:textId="77777777" w:rsidR="00C7029A" w:rsidRPr="00EA1DE9" w:rsidRDefault="00C7029A" w:rsidP="00C7029A">
            <w:pPr>
              <w:rPr>
                <w:rFonts w:ascii="Calibri" w:eastAsia="Times New Roman" w:hAnsi="Calibri" w:cs="Calibri"/>
                <w:i/>
                <w:iCs/>
                <w:color w:val="000000"/>
              </w:rPr>
            </w:pPr>
            <w:r w:rsidRPr="00EA1DE9">
              <w:rPr>
                <w:rFonts w:ascii="Calibri" w:eastAsia="Times New Roman" w:hAnsi="Calibri" w:cs="Calibri"/>
                <w:i/>
                <w:iCs/>
                <w:color w:val="000000"/>
              </w:rPr>
              <w:t>Sorghum bicolor</w:t>
            </w:r>
          </w:p>
        </w:tc>
      </w:tr>
      <w:tr w:rsidR="00C7029A" w:rsidRPr="00780DD8" w14:paraId="0AC58119" w14:textId="77777777" w:rsidTr="00C7029A">
        <w:trPr>
          <w:trHeight w:val="300"/>
        </w:trPr>
        <w:tc>
          <w:tcPr>
            <w:tcW w:w="806" w:type="dxa"/>
            <w:noWrap/>
            <w:hideMark/>
          </w:tcPr>
          <w:p w14:paraId="4859ACA4" w14:textId="77777777" w:rsidR="00C7029A" w:rsidRPr="00780DD8" w:rsidRDefault="00C7029A" w:rsidP="00C7029A">
            <w:pPr>
              <w:jc w:val="right"/>
              <w:rPr>
                <w:rFonts w:ascii="Calibri" w:eastAsia="Times New Roman" w:hAnsi="Calibri" w:cs="Calibri"/>
                <w:b/>
                <w:bCs/>
                <w:color w:val="000000"/>
              </w:rPr>
            </w:pPr>
            <w:r w:rsidRPr="00780DD8">
              <w:rPr>
                <w:rFonts w:ascii="Calibri" w:eastAsia="Times New Roman" w:hAnsi="Calibri" w:cs="Calibri"/>
                <w:b/>
                <w:bCs/>
                <w:color w:val="000000"/>
              </w:rPr>
              <w:t>47</w:t>
            </w:r>
          </w:p>
        </w:tc>
        <w:tc>
          <w:tcPr>
            <w:tcW w:w="1575" w:type="dxa"/>
            <w:noWrap/>
            <w:hideMark/>
          </w:tcPr>
          <w:p w14:paraId="3340E3F3" w14:textId="77777777" w:rsidR="00C7029A" w:rsidRPr="00780DD8" w:rsidRDefault="00C7029A" w:rsidP="00C7029A">
            <w:pPr>
              <w:rPr>
                <w:rFonts w:ascii="Calibri" w:eastAsia="Times New Roman" w:hAnsi="Calibri" w:cs="Calibri"/>
                <w:color w:val="000000"/>
              </w:rPr>
            </w:pPr>
            <w:r w:rsidRPr="00780DD8">
              <w:rPr>
                <w:rFonts w:ascii="Calibri" w:eastAsia="Times New Roman" w:hAnsi="Calibri" w:cs="Calibri"/>
                <w:color w:val="000000"/>
              </w:rPr>
              <w:t>LOC4331362</w:t>
            </w:r>
          </w:p>
        </w:tc>
        <w:tc>
          <w:tcPr>
            <w:tcW w:w="1220" w:type="dxa"/>
            <w:noWrap/>
            <w:hideMark/>
          </w:tcPr>
          <w:p w14:paraId="5B75A8FB" w14:textId="77777777" w:rsidR="00C7029A" w:rsidRPr="00780DD8" w:rsidRDefault="00C7029A" w:rsidP="00C7029A">
            <w:pPr>
              <w:jc w:val="right"/>
              <w:rPr>
                <w:rFonts w:ascii="Calibri" w:eastAsia="Times New Roman" w:hAnsi="Calibri" w:cs="Calibri"/>
                <w:color w:val="000000"/>
              </w:rPr>
            </w:pPr>
            <w:r w:rsidRPr="00780DD8">
              <w:rPr>
                <w:rFonts w:ascii="Calibri" w:eastAsia="Times New Roman" w:hAnsi="Calibri" w:cs="Calibri"/>
                <w:color w:val="000000"/>
              </w:rPr>
              <w:t>4331362</w:t>
            </w:r>
          </w:p>
        </w:tc>
        <w:tc>
          <w:tcPr>
            <w:tcW w:w="2784" w:type="dxa"/>
            <w:noWrap/>
            <w:hideMark/>
          </w:tcPr>
          <w:p w14:paraId="4BE09EDE" w14:textId="77777777" w:rsidR="00C7029A" w:rsidRPr="00EA1DE9" w:rsidRDefault="00C7029A" w:rsidP="00C7029A">
            <w:pPr>
              <w:rPr>
                <w:rFonts w:ascii="Calibri" w:eastAsia="Times New Roman" w:hAnsi="Calibri" w:cs="Calibri"/>
                <w:i/>
                <w:iCs/>
                <w:color w:val="000000"/>
              </w:rPr>
            </w:pPr>
            <w:r w:rsidRPr="00EA1DE9">
              <w:rPr>
                <w:rFonts w:ascii="Calibri" w:eastAsia="Times New Roman" w:hAnsi="Calibri" w:cs="Calibri"/>
                <w:i/>
                <w:iCs/>
                <w:color w:val="000000"/>
              </w:rPr>
              <w:t>Oryza sativa Japonica Group</w:t>
            </w:r>
          </w:p>
        </w:tc>
        <w:tc>
          <w:tcPr>
            <w:tcW w:w="630" w:type="dxa"/>
          </w:tcPr>
          <w:p w14:paraId="033B83E4" w14:textId="77777777" w:rsidR="00C7029A" w:rsidRPr="00780DD8" w:rsidRDefault="00C7029A" w:rsidP="00C7029A">
            <w:pPr>
              <w:jc w:val="right"/>
              <w:rPr>
                <w:rFonts w:ascii="Calibri" w:eastAsia="Times New Roman" w:hAnsi="Calibri" w:cs="Calibri"/>
                <w:b/>
                <w:bCs/>
                <w:color w:val="000000"/>
              </w:rPr>
            </w:pPr>
            <w:r w:rsidRPr="00780DD8">
              <w:rPr>
                <w:rFonts w:ascii="Calibri" w:eastAsia="Times New Roman" w:hAnsi="Calibri" w:cs="Calibri"/>
                <w:b/>
                <w:bCs/>
                <w:color w:val="000000"/>
              </w:rPr>
              <w:t>159</w:t>
            </w:r>
          </w:p>
        </w:tc>
        <w:tc>
          <w:tcPr>
            <w:tcW w:w="1660" w:type="dxa"/>
          </w:tcPr>
          <w:p w14:paraId="1D3F821E" w14:textId="77777777" w:rsidR="00C7029A" w:rsidRPr="00780DD8" w:rsidRDefault="00C7029A" w:rsidP="00C7029A">
            <w:pPr>
              <w:rPr>
                <w:rFonts w:ascii="Calibri" w:eastAsia="Times New Roman" w:hAnsi="Calibri" w:cs="Calibri"/>
                <w:color w:val="000000"/>
              </w:rPr>
            </w:pPr>
            <w:r w:rsidRPr="00780DD8">
              <w:rPr>
                <w:rFonts w:ascii="Calibri" w:eastAsia="Times New Roman" w:hAnsi="Calibri" w:cs="Calibri"/>
                <w:color w:val="000000"/>
              </w:rPr>
              <w:t>NM_001152497</w:t>
            </w:r>
          </w:p>
        </w:tc>
        <w:tc>
          <w:tcPr>
            <w:tcW w:w="1310" w:type="dxa"/>
          </w:tcPr>
          <w:p w14:paraId="286F8CE6" w14:textId="77777777" w:rsidR="00C7029A" w:rsidRPr="00780DD8" w:rsidRDefault="00C7029A" w:rsidP="00C7029A">
            <w:pPr>
              <w:jc w:val="right"/>
              <w:rPr>
                <w:rFonts w:ascii="Calibri" w:eastAsia="Times New Roman" w:hAnsi="Calibri" w:cs="Calibri"/>
                <w:color w:val="000000"/>
              </w:rPr>
            </w:pPr>
            <w:r w:rsidRPr="00780DD8">
              <w:rPr>
                <w:rFonts w:ascii="Calibri" w:eastAsia="Times New Roman" w:hAnsi="Calibri" w:cs="Calibri"/>
                <w:color w:val="000000"/>
              </w:rPr>
              <w:t>100279496</w:t>
            </w:r>
          </w:p>
        </w:tc>
        <w:tc>
          <w:tcPr>
            <w:tcW w:w="2880" w:type="dxa"/>
          </w:tcPr>
          <w:p w14:paraId="5A7D0F6C" w14:textId="77777777" w:rsidR="00C7029A" w:rsidRPr="00EA1DE9" w:rsidRDefault="00C7029A" w:rsidP="00C7029A">
            <w:pPr>
              <w:rPr>
                <w:rFonts w:ascii="Calibri" w:eastAsia="Times New Roman" w:hAnsi="Calibri" w:cs="Calibri"/>
                <w:i/>
                <w:iCs/>
                <w:color w:val="000000"/>
              </w:rPr>
            </w:pPr>
            <w:r w:rsidRPr="00EA1DE9">
              <w:rPr>
                <w:rFonts w:ascii="Calibri" w:eastAsia="Times New Roman" w:hAnsi="Calibri" w:cs="Calibri"/>
                <w:i/>
                <w:iCs/>
                <w:color w:val="000000"/>
              </w:rPr>
              <w:t>Zea mays</w:t>
            </w:r>
          </w:p>
        </w:tc>
      </w:tr>
      <w:tr w:rsidR="00C7029A" w:rsidRPr="00780DD8" w14:paraId="24644FC6" w14:textId="77777777" w:rsidTr="00C7029A">
        <w:trPr>
          <w:trHeight w:val="300"/>
        </w:trPr>
        <w:tc>
          <w:tcPr>
            <w:tcW w:w="806" w:type="dxa"/>
            <w:noWrap/>
            <w:hideMark/>
          </w:tcPr>
          <w:p w14:paraId="55F64DE9" w14:textId="77777777" w:rsidR="00C7029A" w:rsidRPr="00780DD8" w:rsidRDefault="00C7029A" w:rsidP="00C7029A">
            <w:pPr>
              <w:jc w:val="right"/>
              <w:rPr>
                <w:rFonts w:ascii="Calibri" w:eastAsia="Times New Roman" w:hAnsi="Calibri" w:cs="Calibri"/>
                <w:b/>
                <w:bCs/>
                <w:color w:val="000000"/>
              </w:rPr>
            </w:pPr>
            <w:r w:rsidRPr="00780DD8">
              <w:rPr>
                <w:rFonts w:ascii="Calibri" w:eastAsia="Times New Roman" w:hAnsi="Calibri" w:cs="Calibri"/>
                <w:b/>
                <w:bCs/>
                <w:color w:val="000000"/>
              </w:rPr>
              <w:t>48</w:t>
            </w:r>
          </w:p>
        </w:tc>
        <w:tc>
          <w:tcPr>
            <w:tcW w:w="1575" w:type="dxa"/>
            <w:noWrap/>
            <w:hideMark/>
          </w:tcPr>
          <w:p w14:paraId="6517B577" w14:textId="77777777" w:rsidR="00C7029A" w:rsidRPr="00780DD8" w:rsidRDefault="00C7029A" w:rsidP="00C7029A">
            <w:pPr>
              <w:rPr>
                <w:rFonts w:ascii="Calibri" w:eastAsia="Times New Roman" w:hAnsi="Calibri" w:cs="Calibri"/>
                <w:color w:val="000000"/>
              </w:rPr>
            </w:pPr>
            <w:r w:rsidRPr="00780DD8">
              <w:rPr>
                <w:rFonts w:ascii="Calibri" w:eastAsia="Times New Roman" w:hAnsi="Calibri" w:cs="Calibri"/>
                <w:color w:val="000000"/>
              </w:rPr>
              <w:t>LOC4332731</w:t>
            </w:r>
          </w:p>
        </w:tc>
        <w:tc>
          <w:tcPr>
            <w:tcW w:w="1220" w:type="dxa"/>
            <w:noWrap/>
            <w:hideMark/>
          </w:tcPr>
          <w:p w14:paraId="59997D8E" w14:textId="77777777" w:rsidR="00C7029A" w:rsidRPr="00780DD8" w:rsidRDefault="00C7029A" w:rsidP="00C7029A">
            <w:pPr>
              <w:jc w:val="right"/>
              <w:rPr>
                <w:rFonts w:ascii="Calibri" w:eastAsia="Times New Roman" w:hAnsi="Calibri" w:cs="Calibri"/>
                <w:color w:val="000000"/>
              </w:rPr>
            </w:pPr>
            <w:r w:rsidRPr="00780DD8">
              <w:rPr>
                <w:rFonts w:ascii="Calibri" w:eastAsia="Times New Roman" w:hAnsi="Calibri" w:cs="Calibri"/>
                <w:color w:val="000000"/>
              </w:rPr>
              <w:t>4332731</w:t>
            </w:r>
          </w:p>
        </w:tc>
        <w:tc>
          <w:tcPr>
            <w:tcW w:w="2784" w:type="dxa"/>
            <w:noWrap/>
            <w:hideMark/>
          </w:tcPr>
          <w:p w14:paraId="70729CEE" w14:textId="77777777" w:rsidR="00C7029A" w:rsidRPr="00EA1DE9" w:rsidRDefault="00C7029A" w:rsidP="00C7029A">
            <w:pPr>
              <w:rPr>
                <w:rFonts w:ascii="Calibri" w:eastAsia="Times New Roman" w:hAnsi="Calibri" w:cs="Calibri"/>
                <w:i/>
                <w:iCs/>
                <w:color w:val="000000"/>
              </w:rPr>
            </w:pPr>
            <w:r w:rsidRPr="00EA1DE9">
              <w:rPr>
                <w:rFonts w:ascii="Calibri" w:eastAsia="Times New Roman" w:hAnsi="Calibri" w:cs="Calibri"/>
                <w:i/>
                <w:iCs/>
                <w:color w:val="000000"/>
              </w:rPr>
              <w:t>Oryza sativa Japonica Group</w:t>
            </w:r>
          </w:p>
        </w:tc>
        <w:tc>
          <w:tcPr>
            <w:tcW w:w="630" w:type="dxa"/>
          </w:tcPr>
          <w:p w14:paraId="77FB4953" w14:textId="77777777" w:rsidR="00C7029A" w:rsidRPr="00780DD8" w:rsidRDefault="00C7029A" w:rsidP="00C7029A">
            <w:pPr>
              <w:jc w:val="right"/>
              <w:rPr>
                <w:rFonts w:ascii="Calibri" w:eastAsia="Times New Roman" w:hAnsi="Calibri" w:cs="Calibri"/>
                <w:b/>
                <w:bCs/>
                <w:color w:val="000000"/>
              </w:rPr>
            </w:pPr>
            <w:r w:rsidRPr="00780DD8">
              <w:rPr>
                <w:rFonts w:ascii="Calibri" w:eastAsia="Times New Roman" w:hAnsi="Calibri" w:cs="Calibri"/>
                <w:b/>
                <w:bCs/>
                <w:color w:val="000000"/>
              </w:rPr>
              <w:t>160</w:t>
            </w:r>
          </w:p>
        </w:tc>
        <w:tc>
          <w:tcPr>
            <w:tcW w:w="1660" w:type="dxa"/>
          </w:tcPr>
          <w:p w14:paraId="7E38E085" w14:textId="77777777" w:rsidR="00C7029A" w:rsidRPr="00780DD8" w:rsidRDefault="00C7029A" w:rsidP="00C7029A">
            <w:pPr>
              <w:rPr>
                <w:rFonts w:ascii="Calibri" w:eastAsia="Times New Roman" w:hAnsi="Calibri" w:cs="Calibri"/>
                <w:color w:val="000000"/>
              </w:rPr>
            </w:pPr>
            <w:r w:rsidRPr="00780DD8">
              <w:rPr>
                <w:rFonts w:ascii="Calibri" w:eastAsia="Times New Roman" w:hAnsi="Calibri" w:cs="Calibri"/>
                <w:color w:val="000000"/>
              </w:rPr>
              <w:t>XM_002437356</w:t>
            </w:r>
          </w:p>
        </w:tc>
        <w:tc>
          <w:tcPr>
            <w:tcW w:w="1310" w:type="dxa"/>
          </w:tcPr>
          <w:p w14:paraId="670A59C2" w14:textId="77777777" w:rsidR="00C7029A" w:rsidRPr="00780DD8" w:rsidRDefault="00C7029A" w:rsidP="00C7029A">
            <w:pPr>
              <w:jc w:val="right"/>
              <w:rPr>
                <w:rFonts w:ascii="Calibri" w:eastAsia="Times New Roman" w:hAnsi="Calibri" w:cs="Calibri"/>
                <w:color w:val="000000"/>
              </w:rPr>
            </w:pPr>
            <w:r w:rsidRPr="00780DD8">
              <w:rPr>
                <w:rFonts w:ascii="Calibri" w:eastAsia="Times New Roman" w:hAnsi="Calibri" w:cs="Calibri"/>
                <w:color w:val="000000"/>
              </w:rPr>
              <w:t>8058459</w:t>
            </w:r>
          </w:p>
        </w:tc>
        <w:tc>
          <w:tcPr>
            <w:tcW w:w="2880" w:type="dxa"/>
          </w:tcPr>
          <w:p w14:paraId="132242AB" w14:textId="77777777" w:rsidR="00C7029A" w:rsidRPr="00EA1DE9" w:rsidRDefault="00C7029A" w:rsidP="00C7029A">
            <w:pPr>
              <w:rPr>
                <w:rFonts w:ascii="Calibri" w:eastAsia="Times New Roman" w:hAnsi="Calibri" w:cs="Calibri"/>
                <w:i/>
                <w:iCs/>
                <w:color w:val="000000"/>
              </w:rPr>
            </w:pPr>
            <w:r w:rsidRPr="00EA1DE9">
              <w:rPr>
                <w:rFonts w:ascii="Calibri" w:eastAsia="Times New Roman" w:hAnsi="Calibri" w:cs="Calibri"/>
                <w:i/>
                <w:iCs/>
                <w:color w:val="000000"/>
              </w:rPr>
              <w:t>Sorghum bicolor</w:t>
            </w:r>
          </w:p>
        </w:tc>
      </w:tr>
      <w:tr w:rsidR="00C7029A" w:rsidRPr="00780DD8" w14:paraId="2DD6B278" w14:textId="77777777" w:rsidTr="00C7029A">
        <w:trPr>
          <w:trHeight w:val="300"/>
        </w:trPr>
        <w:tc>
          <w:tcPr>
            <w:tcW w:w="806" w:type="dxa"/>
            <w:noWrap/>
            <w:hideMark/>
          </w:tcPr>
          <w:p w14:paraId="37551481" w14:textId="77777777" w:rsidR="00C7029A" w:rsidRPr="00780DD8" w:rsidRDefault="00C7029A" w:rsidP="00C7029A">
            <w:pPr>
              <w:jc w:val="right"/>
              <w:rPr>
                <w:rFonts w:ascii="Calibri" w:eastAsia="Times New Roman" w:hAnsi="Calibri" w:cs="Calibri"/>
                <w:b/>
                <w:bCs/>
                <w:color w:val="000000"/>
              </w:rPr>
            </w:pPr>
            <w:r w:rsidRPr="00780DD8">
              <w:rPr>
                <w:rFonts w:ascii="Calibri" w:eastAsia="Times New Roman" w:hAnsi="Calibri" w:cs="Calibri"/>
                <w:b/>
                <w:bCs/>
                <w:color w:val="000000"/>
              </w:rPr>
              <w:t>49</w:t>
            </w:r>
          </w:p>
        </w:tc>
        <w:tc>
          <w:tcPr>
            <w:tcW w:w="1575" w:type="dxa"/>
            <w:noWrap/>
            <w:hideMark/>
          </w:tcPr>
          <w:p w14:paraId="56006DD5" w14:textId="77777777" w:rsidR="00C7029A" w:rsidRPr="00780DD8" w:rsidRDefault="00C7029A" w:rsidP="00C7029A">
            <w:pPr>
              <w:rPr>
                <w:rFonts w:ascii="Calibri" w:eastAsia="Times New Roman" w:hAnsi="Calibri" w:cs="Calibri"/>
                <w:color w:val="000000"/>
              </w:rPr>
            </w:pPr>
            <w:r w:rsidRPr="00780DD8">
              <w:rPr>
                <w:rFonts w:ascii="Calibri" w:eastAsia="Times New Roman" w:hAnsi="Calibri" w:cs="Calibri"/>
                <w:color w:val="000000"/>
              </w:rPr>
              <w:t>LOC4333501</w:t>
            </w:r>
          </w:p>
        </w:tc>
        <w:tc>
          <w:tcPr>
            <w:tcW w:w="1220" w:type="dxa"/>
            <w:noWrap/>
            <w:hideMark/>
          </w:tcPr>
          <w:p w14:paraId="69825D77" w14:textId="77777777" w:rsidR="00C7029A" w:rsidRPr="00780DD8" w:rsidRDefault="00C7029A" w:rsidP="00C7029A">
            <w:pPr>
              <w:jc w:val="right"/>
              <w:rPr>
                <w:rFonts w:ascii="Calibri" w:eastAsia="Times New Roman" w:hAnsi="Calibri" w:cs="Calibri"/>
                <w:color w:val="000000"/>
              </w:rPr>
            </w:pPr>
            <w:r w:rsidRPr="00780DD8">
              <w:rPr>
                <w:rFonts w:ascii="Calibri" w:eastAsia="Times New Roman" w:hAnsi="Calibri" w:cs="Calibri"/>
                <w:color w:val="000000"/>
              </w:rPr>
              <w:t>4333501</w:t>
            </w:r>
          </w:p>
        </w:tc>
        <w:tc>
          <w:tcPr>
            <w:tcW w:w="2784" w:type="dxa"/>
            <w:noWrap/>
            <w:hideMark/>
          </w:tcPr>
          <w:p w14:paraId="49489D4F" w14:textId="77777777" w:rsidR="00C7029A" w:rsidRPr="00EA1DE9" w:rsidRDefault="00C7029A" w:rsidP="00C7029A">
            <w:pPr>
              <w:rPr>
                <w:rFonts w:ascii="Calibri" w:eastAsia="Times New Roman" w:hAnsi="Calibri" w:cs="Calibri"/>
                <w:i/>
                <w:iCs/>
                <w:color w:val="000000"/>
              </w:rPr>
            </w:pPr>
            <w:r w:rsidRPr="00EA1DE9">
              <w:rPr>
                <w:rFonts w:ascii="Calibri" w:eastAsia="Times New Roman" w:hAnsi="Calibri" w:cs="Calibri"/>
                <w:i/>
                <w:iCs/>
                <w:color w:val="000000"/>
              </w:rPr>
              <w:t>Oryza sativa Japonica Group</w:t>
            </w:r>
          </w:p>
        </w:tc>
        <w:tc>
          <w:tcPr>
            <w:tcW w:w="630" w:type="dxa"/>
          </w:tcPr>
          <w:p w14:paraId="01C7BBF1" w14:textId="77777777" w:rsidR="00C7029A" w:rsidRPr="00780DD8" w:rsidRDefault="00C7029A" w:rsidP="00C7029A">
            <w:pPr>
              <w:jc w:val="right"/>
              <w:rPr>
                <w:rFonts w:ascii="Calibri" w:eastAsia="Times New Roman" w:hAnsi="Calibri" w:cs="Calibri"/>
                <w:b/>
                <w:bCs/>
                <w:color w:val="000000"/>
              </w:rPr>
            </w:pPr>
            <w:r w:rsidRPr="00780DD8">
              <w:rPr>
                <w:rFonts w:ascii="Calibri" w:eastAsia="Times New Roman" w:hAnsi="Calibri" w:cs="Calibri"/>
                <w:b/>
                <w:bCs/>
                <w:color w:val="000000"/>
              </w:rPr>
              <w:t>161</w:t>
            </w:r>
          </w:p>
        </w:tc>
        <w:tc>
          <w:tcPr>
            <w:tcW w:w="1660" w:type="dxa"/>
          </w:tcPr>
          <w:p w14:paraId="6681B0AA" w14:textId="77777777" w:rsidR="00C7029A" w:rsidRPr="00780DD8" w:rsidRDefault="00C7029A" w:rsidP="00C7029A">
            <w:pPr>
              <w:rPr>
                <w:rFonts w:ascii="Calibri" w:eastAsia="Times New Roman" w:hAnsi="Calibri" w:cs="Calibri"/>
                <w:color w:val="000000"/>
              </w:rPr>
            </w:pPr>
            <w:r w:rsidRPr="00780DD8">
              <w:rPr>
                <w:rFonts w:ascii="Calibri" w:eastAsia="Times New Roman" w:hAnsi="Calibri" w:cs="Calibri"/>
                <w:color w:val="000000"/>
              </w:rPr>
              <w:t>XM_002467903</w:t>
            </w:r>
          </w:p>
        </w:tc>
        <w:tc>
          <w:tcPr>
            <w:tcW w:w="1310" w:type="dxa"/>
          </w:tcPr>
          <w:p w14:paraId="186358BB" w14:textId="77777777" w:rsidR="00C7029A" w:rsidRPr="00780DD8" w:rsidRDefault="00C7029A" w:rsidP="00C7029A">
            <w:pPr>
              <w:jc w:val="right"/>
              <w:rPr>
                <w:rFonts w:ascii="Calibri" w:eastAsia="Times New Roman" w:hAnsi="Calibri" w:cs="Calibri"/>
                <w:color w:val="000000"/>
              </w:rPr>
            </w:pPr>
            <w:r w:rsidRPr="00780DD8">
              <w:rPr>
                <w:rFonts w:ascii="Calibri" w:eastAsia="Times New Roman" w:hAnsi="Calibri" w:cs="Calibri"/>
                <w:color w:val="000000"/>
              </w:rPr>
              <w:t>8083705</w:t>
            </w:r>
          </w:p>
        </w:tc>
        <w:tc>
          <w:tcPr>
            <w:tcW w:w="2880" w:type="dxa"/>
          </w:tcPr>
          <w:p w14:paraId="364FC8CA" w14:textId="77777777" w:rsidR="00C7029A" w:rsidRPr="00EA1DE9" w:rsidRDefault="00C7029A" w:rsidP="00C7029A">
            <w:pPr>
              <w:rPr>
                <w:rFonts w:ascii="Calibri" w:eastAsia="Times New Roman" w:hAnsi="Calibri" w:cs="Calibri"/>
                <w:i/>
                <w:iCs/>
                <w:color w:val="000000"/>
              </w:rPr>
            </w:pPr>
            <w:r w:rsidRPr="00EA1DE9">
              <w:rPr>
                <w:rFonts w:ascii="Calibri" w:eastAsia="Times New Roman" w:hAnsi="Calibri" w:cs="Calibri"/>
                <w:i/>
                <w:iCs/>
                <w:color w:val="000000"/>
              </w:rPr>
              <w:t>Sorghum bicolor</w:t>
            </w:r>
          </w:p>
        </w:tc>
      </w:tr>
      <w:tr w:rsidR="00C7029A" w:rsidRPr="00780DD8" w14:paraId="74A633D1" w14:textId="77777777" w:rsidTr="00C7029A">
        <w:trPr>
          <w:trHeight w:val="300"/>
        </w:trPr>
        <w:tc>
          <w:tcPr>
            <w:tcW w:w="806" w:type="dxa"/>
            <w:noWrap/>
            <w:hideMark/>
          </w:tcPr>
          <w:p w14:paraId="20896B34" w14:textId="77777777" w:rsidR="00C7029A" w:rsidRPr="00780DD8" w:rsidRDefault="00C7029A" w:rsidP="00C7029A">
            <w:pPr>
              <w:jc w:val="right"/>
              <w:rPr>
                <w:rFonts w:ascii="Calibri" w:eastAsia="Times New Roman" w:hAnsi="Calibri" w:cs="Calibri"/>
                <w:b/>
                <w:bCs/>
                <w:color w:val="000000"/>
              </w:rPr>
            </w:pPr>
            <w:r w:rsidRPr="00780DD8">
              <w:rPr>
                <w:rFonts w:ascii="Calibri" w:eastAsia="Times New Roman" w:hAnsi="Calibri" w:cs="Calibri"/>
                <w:b/>
                <w:bCs/>
                <w:color w:val="000000"/>
              </w:rPr>
              <w:lastRenderedPageBreak/>
              <w:t>50</w:t>
            </w:r>
          </w:p>
        </w:tc>
        <w:tc>
          <w:tcPr>
            <w:tcW w:w="1575" w:type="dxa"/>
            <w:noWrap/>
            <w:hideMark/>
          </w:tcPr>
          <w:p w14:paraId="52E279EA" w14:textId="77777777" w:rsidR="00C7029A" w:rsidRPr="00780DD8" w:rsidRDefault="00C7029A" w:rsidP="00C7029A">
            <w:pPr>
              <w:rPr>
                <w:rFonts w:ascii="Calibri" w:eastAsia="Times New Roman" w:hAnsi="Calibri" w:cs="Calibri"/>
                <w:color w:val="000000"/>
              </w:rPr>
            </w:pPr>
            <w:r w:rsidRPr="00780DD8">
              <w:rPr>
                <w:rFonts w:ascii="Calibri" w:eastAsia="Times New Roman" w:hAnsi="Calibri" w:cs="Calibri"/>
                <w:color w:val="000000"/>
              </w:rPr>
              <w:t>LOC4350003</w:t>
            </w:r>
          </w:p>
        </w:tc>
        <w:tc>
          <w:tcPr>
            <w:tcW w:w="1220" w:type="dxa"/>
            <w:noWrap/>
            <w:hideMark/>
          </w:tcPr>
          <w:p w14:paraId="556BDF8C" w14:textId="77777777" w:rsidR="00C7029A" w:rsidRPr="00780DD8" w:rsidRDefault="00C7029A" w:rsidP="00C7029A">
            <w:pPr>
              <w:jc w:val="right"/>
              <w:rPr>
                <w:rFonts w:ascii="Calibri" w:eastAsia="Times New Roman" w:hAnsi="Calibri" w:cs="Calibri"/>
                <w:color w:val="000000"/>
              </w:rPr>
            </w:pPr>
            <w:r w:rsidRPr="00780DD8">
              <w:rPr>
                <w:rFonts w:ascii="Calibri" w:eastAsia="Times New Roman" w:hAnsi="Calibri" w:cs="Calibri"/>
                <w:color w:val="000000"/>
              </w:rPr>
              <w:t>4350003</w:t>
            </w:r>
          </w:p>
        </w:tc>
        <w:tc>
          <w:tcPr>
            <w:tcW w:w="2784" w:type="dxa"/>
            <w:noWrap/>
            <w:hideMark/>
          </w:tcPr>
          <w:p w14:paraId="266BDA06" w14:textId="77777777" w:rsidR="00C7029A" w:rsidRPr="00EA1DE9" w:rsidRDefault="00C7029A" w:rsidP="00C7029A">
            <w:pPr>
              <w:rPr>
                <w:rFonts w:ascii="Calibri" w:eastAsia="Times New Roman" w:hAnsi="Calibri" w:cs="Calibri"/>
                <w:i/>
                <w:iCs/>
                <w:color w:val="000000"/>
              </w:rPr>
            </w:pPr>
            <w:r w:rsidRPr="00EA1DE9">
              <w:rPr>
                <w:rFonts w:ascii="Calibri" w:eastAsia="Times New Roman" w:hAnsi="Calibri" w:cs="Calibri"/>
                <w:i/>
                <w:iCs/>
                <w:color w:val="000000"/>
              </w:rPr>
              <w:t>Oryza sativa Japonica Group</w:t>
            </w:r>
          </w:p>
        </w:tc>
        <w:tc>
          <w:tcPr>
            <w:tcW w:w="630" w:type="dxa"/>
          </w:tcPr>
          <w:p w14:paraId="1297DBB1" w14:textId="77777777" w:rsidR="00C7029A" w:rsidRPr="00780DD8" w:rsidRDefault="00C7029A" w:rsidP="00C7029A">
            <w:pPr>
              <w:jc w:val="right"/>
              <w:rPr>
                <w:rFonts w:ascii="Calibri" w:eastAsia="Times New Roman" w:hAnsi="Calibri" w:cs="Calibri"/>
                <w:b/>
                <w:bCs/>
                <w:color w:val="000000"/>
              </w:rPr>
            </w:pPr>
            <w:r w:rsidRPr="00780DD8">
              <w:rPr>
                <w:rFonts w:ascii="Calibri" w:eastAsia="Times New Roman" w:hAnsi="Calibri" w:cs="Calibri"/>
                <w:b/>
                <w:bCs/>
                <w:color w:val="000000"/>
              </w:rPr>
              <w:t>162</w:t>
            </w:r>
          </w:p>
        </w:tc>
        <w:tc>
          <w:tcPr>
            <w:tcW w:w="1660" w:type="dxa"/>
          </w:tcPr>
          <w:p w14:paraId="66D3E206" w14:textId="77777777" w:rsidR="00C7029A" w:rsidRPr="00780DD8" w:rsidRDefault="00C7029A" w:rsidP="00C7029A">
            <w:pPr>
              <w:rPr>
                <w:rFonts w:ascii="Calibri" w:eastAsia="Times New Roman" w:hAnsi="Calibri" w:cs="Calibri"/>
                <w:color w:val="000000"/>
              </w:rPr>
            </w:pPr>
            <w:r w:rsidRPr="00780DD8">
              <w:rPr>
                <w:rFonts w:ascii="Calibri" w:eastAsia="Times New Roman" w:hAnsi="Calibri" w:cs="Calibri"/>
                <w:color w:val="000000"/>
              </w:rPr>
              <w:t>XM_002467664</w:t>
            </w:r>
          </w:p>
        </w:tc>
        <w:tc>
          <w:tcPr>
            <w:tcW w:w="1310" w:type="dxa"/>
          </w:tcPr>
          <w:p w14:paraId="69930061" w14:textId="77777777" w:rsidR="00C7029A" w:rsidRPr="00780DD8" w:rsidRDefault="00C7029A" w:rsidP="00C7029A">
            <w:pPr>
              <w:jc w:val="right"/>
              <w:rPr>
                <w:rFonts w:ascii="Calibri" w:eastAsia="Times New Roman" w:hAnsi="Calibri" w:cs="Calibri"/>
                <w:color w:val="000000"/>
              </w:rPr>
            </w:pPr>
            <w:r w:rsidRPr="00780DD8">
              <w:rPr>
                <w:rFonts w:ascii="Calibri" w:eastAsia="Times New Roman" w:hAnsi="Calibri" w:cs="Calibri"/>
                <w:color w:val="000000"/>
              </w:rPr>
              <w:t>8080431</w:t>
            </w:r>
          </w:p>
        </w:tc>
        <w:tc>
          <w:tcPr>
            <w:tcW w:w="2880" w:type="dxa"/>
          </w:tcPr>
          <w:p w14:paraId="47828146" w14:textId="77777777" w:rsidR="00C7029A" w:rsidRPr="00EA1DE9" w:rsidRDefault="00C7029A" w:rsidP="00C7029A">
            <w:pPr>
              <w:rPr>
                <w:rFonts w:ascii="Calibri" w:eastAsia="Times New Roman" w:hAnsi="Calibri" w:cs="Calibri"/>
                <w:i/>
                <w:iCs/>
                <w:color w:val="000000"/>
              </w:rPr>
            </w:pPr>
            <w:r w:rsidRPr="00EA1DE9">
              <w:rPr>
                <w:rFonts w:ascii="Calibri" w:eastAsia="Times New Roman" w:hAnsi="Calibri" w:cs="Calibri"/>
                <w:i/>
                <w:iCs/>
                <w:color w:val="000000"/>
              </w:rPr>
              <w:t>Sorghum bicolor</w:t>
            </w:r>
          </w:p>
        </w:tc>
      </w:tr>
      <w:tr w:rsidR="00C7029A" w:rsidRPr="00780DD8" w14:paraId="4ADF0784" w14:textId="77777777" w:rsidTr="00C7029A">
        <w:trPr>
          <w:trHeight w:val="300"/>
        </w:trPr>
        <w:tc>
          <w:tcPr>
            <w:tcW w:w="806" w:type="dxa"/>
            <w:noWrap/>
            <w:hideMark/>
          </w:tcPr>
          <w:p w14:paraId="271ECD84" w14:textId="77777777" w:rsidR="00C7029A" w:rsidRPr="00780DD8" w:rsidRDefault="00C7029A" w:rsidP="00C7029A">
            <w:pPr>
              <w:jc w:val="right"/>
              <w:rPr>
                <w:rFonts w:ascii="Calibri" w:eastAsia="Times New Roman" w:hAnsi="Calibri" w:cs="Calibri"/>
                <w:b/>
                <w:bCs/>
                <w:color w:val="000000"/>
              </w:rPr>
            </w:pPr>
            <w:r w:rsidRPr="00780DD8">
              <w:rPr>
                <w:rFonts w:ascii="Calibri" w:eastAsia="Times New Roman" w:hAnsi="Calibri" w:cs="Calibri"/>
                <w:b/>
                <w:bCs/>
                <w:color w:val="000000"/>
              </w:rPr>
              <w:t>51</w:t>
            </w:r>
          </w:p>
        </w:tc>
        <w:tc>
          <w:tcPr>
            <w:tcW w:w="1575" w:type="dxa"/>
            <w:noWrap/>
            <w:hideMark/>
          </w:tcPr>
          <w:p w14:paraId="63BF0CB4" w14:textId="77777777" w:rsidR="00C7029A" w:rsidRPr="00780DD8" w:rsidRDefault="00C7029A" w:rsidP="00C7029A">
            <w:pPr>
              <w:rPr>
                <w:rFonts w:ascii="Calibri" w:eastAsia="Times New Roman" w:hAnsi="Calibri" w:cs="Calibri"/>
                <w:color w:val="000000"/>
              </w:rPr>
            </w:pPr>
            <w:r w:rsidRPr="00780DD8">
              <w:rPr>
                <w:rFonts w:ascii="Calibri" w:eastAsia="Times New Roman" w:hAnsi="Calibri" w:cs="Calibri"/>
                <w:color w:val="000000"/>
              </w:rPr>
              <w:t>LOC4338289</w:t>
            </w:r>
          </w:p>
        </w:tc>
        <w:tc>
          <w:tcPr>
            <w:tcW w:w="1220" w:type="dxa"/>
            <w:noWrap/>
            <w:hideMark/>
          </w:tcPr>
          <w:p w14:paraId="335747BB" w14:textId="77777777" w:rsidR="00C7029A" w:rsidRPr="00780DD8" w:rsidRDefault="00C7029A" w:rsidP="00C7029A">
            <w:pPr>
              <w:jc w:val="right"/>
              <w:rPr>
                <w:rFonts w:ascii="Calibri" w:eastAsia="Times New Roman" w:hAnsi="Calibri" w:cs="Calibri"/>
                <w:color w:val="000000"/>
              </w:rPr>
            </w:pPr>
            <w:r w:rsidRPr="00780DD8">
              <w:rPr>
                <w:rFonts w:ascii="Calibri" w:eastAsia="Times New Roman" w:hAnsi="Calibri" w:cs="Calibri"/>
                <w:color w:val="000000"/>
              </w:rPr>
              <w:t>4338289</w:t>
            </w:r>
          </w:p>
        </w:tc>
        <w:tc>
          <w:tcPr>
            <w:tcW w:w="2784" w:type="dxa"/>
            <w:noWrap/>
            <w:hideMark/>
          </w:tcPr>
          <w:p w14:paraId="3667B1D1" w14:textId="77777777" w:rsidR="00C7029A" w:rsidRPr="00EA1DE9" w:rsidRDefault="00C7029A" w:rsidP="00C7029A">
            <w:pPr>
              <w:rPr>
                <w:rFonts w:ascii="Calibri" w:eastAsia="Times New Roman" w:hAnsi="Calibri" w:cs="Calibri"/>
                <w:i/>
                <w:iCs/>
                <w:color w:val="000000"/>
              </w:rPr>
            </w:pPr>
            <w:r w:rsidRPr="00EA1DE9">
              <w:rPr>
                <w:rFonts w:ascii="Calibri" w:eastAsia="Times New Roman" w:hAnsi="Calibri" w:cs="Calibri"/>
                <w:i/>
                <w:iCs/>
                <w:color w:val="000000"/>
              </w:rPr>
              <w:t>Oryza sativa Japonica Group</w:t>
            </w:r>
          </w:p>
        </w:tc>
        <w:tc>
          <w:tcPr>
            <w:tcW w:w="630" w:type="dxa"/>
          </w:tcPr>
          <w:p w14:paraId="431D7372" w14:textId="77777777" w:rsidR="00C7029A" w:rsidRPr="00780DD8" w:rsidRDefault="00C7029A" w:rsidP="00C7029A">
            <w:pPr>
              <w:jc w:val="right"/>
              <w:rPr>
                <w:rFonts w:ascii="Calibri" w:eastAsia="Times New Roman" w:hAnsi="Calibri" w:cs="Calibri"/>
                <w:b/>
                <w:bCs/>
                <w:color w:val="000000"/>
              </w:rPr>
            </w:pPr>
            <w:r w:rsidRPr="00780DD8">
              <w:rPr>
                <w:rFonts w:ascii="Calibri" w:eastAsia="Times New Roman" w:hAnsi="Calibri" w:cs="Calibri"/>
                <w:b/>
                <w:bCs/>
                <w:color w:val="000000"/>
              </w:rPr>
              <w:t>163</w:t>
            </w:r>
          </w:p>
        </w:tc>
        <w:tc>
          <w:tcPr>
            <w:tcW w:w="1660" w:type="dxa"/>
          </w:tcPr>
          <w:p w14:paraId="5BE2B20E" w14:textId="77777777" w:rsidR="00C7029A" w:rsidRPr="00780DD8" w:rsidRDefault="00C7029A" w:rsidP="00C7029A">
            <w:pPr>
              <w:rPr>
                <w:rFonts w:ascii="Calibri" w:eastAsia="Times New Roman" w:hAnsi="Calibri" w:cs="Calibri"/>
                <w:color w:val="000000"/>
              </w:rPr>
            </w:pPr>
            <w:r w:rsidRPr="00780DD8">
              <w:rPr>
                <w:rFonts w:ascii="Calibri" w:eastAsia="Times New Roman" w:hAnsi="Calibri" w:cs="Calibri"/>
                <w:color w:val="000000"/>
              </w:rPr>
              <w:t>XM_021451749</w:t>
            </w:r>
          </w:p>
        </w:tc>
        <w:tc>
          <w:tcPr>
            <w:tcW w:w="1310" w:type="dxa"/>
          </w:tcPr>
          <w:p w14:paraId="22D5B488" w14:textId="77777777" w:rsidR="00C7029A" w:rsidRPr="00780DD8" w:rsidRDefault="00C7029A" w:rsidP="00C7029A">
            <w:pPr>
              <w:jc w:val="right"/>
              <w:rPr>
                <w:rFonts w:ascii="Calibri" w:eastAsia="Times New Roman" w:hAnsi="Calibri" w:cs="Calibri"/>
                <w:color w:val="000000"/>
              </w:rPr>
            </w:pPr>
            <w:r w:rsidRPr="00780DD8">
              <w:rPr>
                <w:rFonts w:ascii="Calibri" w:eastAsia="Times New Roman" w:hAnsi="Calibri" w:cs="Calibri"/>
                <w:color w:val="000000"/>
              </w:rPr>
              <w:t>110431928</w:t>
            </w:r>
          </w:p>
        </w:tc>
        <w:tc>
          <w:tcPr>
            <w:tcW w:w="2880" w:type="dxa"/>
          </w:tcPr>
          <w:p w14:paraId="7B7B7907" w14:textId="77777777" w:rsidR="00C7029A" w:rsidRPr="00EA1DE9" w:rsidRDefault="00C7029A" w:rsidP="00C7029A">
            <w:pPr>
              <w:rPr>
                <w:rFonts w:ascii="Calibri" w:eastAsia="Times New Roman" w:hAnsi="Calibri" w:cs="Calibri"/>
                <w:i/>
                <w:iCs/>
                <w:color w:val="000000"/>
              </w:rPr>
            </w:pPr>
            <w:r w:rsidRPr="00EA1DE9">
              <w:rPr>
                <w:rFonts w:ascii="Calibri" w:eastAsia="Times New Roman" w:hAnsi="Calibri" w:cs="Calibri"/>
                <w:i/>
                <w:iCs/>
                <w:color w:val="000000"/>
              </w:rPr>
              <w:t>Sorghum bicolor</w:t>
            </w:r>
          </w:p>
        </w:tc>
      </w:tr>
      <w:tr w:rsidR="00C7029A" w:rsidRPr="00780DD8" w14:paraId="21035A74" w14:textId="77777777" w:rsidTr="00C7029A">
        <w:trPr>
          <w:trHeight w:val="300"/>
        </w:trPr>
        <w:tc>
          <w:tcPr>
            <w:tcW w:w="806" w:type="dxa"/>
            <w:noWrap/>
            <w:hideMark/>
          </w:tcPr>
          <w:p w14:paraId="69302419" w14:textId="77777777" w:rsidR="00C7029A" w:rsidRPr="00780DD8" w:rsidRDefault="00C7029A" w:rsidP="00C7029A">
            <w:pPr>
              <w:jc w:val="right"/>
              <w:rPr>
                <w:rFonts w:ascii="Calibri" w:eastAsia="Times New Roman" w:hAnsi="Calibri" w:cs="Calibri"/>
                <w:b/>
                <w:bCs/>
                <w:color w:val="000000"/>
              </w:rPr>
            </w:pPr>
            <w:r w:rsidRPr="00780DD8">
              <w:rPr>
                <w:rFonts w:ascii="Calibri" w:eastAsia="Times New Roman" w:hAnsi="Calibri" w:cs="Calibri"/>
                <w:b/>
                <w:bCs/>
                <w:color w:val="000000"/>
              </w:rPr>
              <w:t>52</w:t>
            </w:r>
          </w:p>
        </w:tc>
        <w:tc>
          <w:tcPr>
            <w:tcW w:w="1575" w:type="dxa"/>
            <w:noWrap/>
            <w:hideMark/>
          </w:tcPr>
          <w:p w14:paraId="76E5C86B" w14:textId="77777777" w:rsidR="00C7029A" w:rsidRPr="00780DD8" w:rsidRDefault="00C7029A" w:rsidP="00C7029A">
            <w:pPr>
              <w:rPr>
                <w:rFonts w:ascii="Calibri" w:eastAsia="Times New Roman" w:hAnsi="Calibri" w:cs="Calibri"/>
                <w:color w:val="000000"/>
              </w:rPr>
            </w:pPr>
            <w:r w:rsidRPr="00780DD8">
              <w:rPr>
                <w:rFonts w:ascii="Calibri" w:eastAsia="Times New Roman" w:hAnsi="Calibri" w:cs="Calibri"/>
                <w:color w:val="000000"/>
              </w:rPr>
              <w:t>LOC4340325</w:t>
            </w:r>
          </w:p>
        </w:tc>
        <w:tc>
          <w:tcPr>
            <w:tcW w:w="1220" w:type="dxa"/>
            <w:noWrap/>
            <w:hideMark/>
          </w:tcPr>
          <w:p w14:paraId="68469BF1" w14:textId="77777777" w:rsidR="00C7029A" w:rsidRPr="00780DD8" w:rsidRDefault="00C7029A" w:rsidP="00C7029A">
            <w:pPr>
              <w:jc w:val="right"/>
              <w:rPr>
                <w:rFonts w:ascii="Calibri" w:eastAsia="Times New Roman" w:hAnsi="Calibri" w:cs="Calibri"/>
                <w:color w:val="000000"/>
              </w:rPr>
            </w:pPr>
            <w:r w:rsidRPr="00780DD8">
              <w:rPr>
                <w:rFonts w:ascii="Calibri" w:eastAsia="Times New Roman" w:hAnsi="Calibri" w:cs="Calibri"/>
                <w:color w:val="000000"/>
              </w:rPr>
              <w:t>4340325</w:t>
            </w:r>
          </w:p>
        </w:tc>
        <w:tc>
          <w:tcPr>
            <w:tcW w:w="2784" w:type="dxa"/>
            <w:noWrap/>
            <w:hideMark/>
          </w:tcPr>
          <w:p w14:paraId="77D95C1E" w14:textId="77777777" w:rsidR="00C7029A" w:rsidRPr="00EA1DE9" w:rsidRDefault="00C7029A" w:rsidP="00C7029A">
            <w:pPr>
              <w:rPr>
                <w:rFonts w:ascii="Calibri" w:eastAsia="Times New Roman" w:hAnsi="Calibri" w:cs="Calibri"/>
                <w:i/>
                <w:iCs/>
                <w:color w:val="000000"/>
              </w:rPr>
            </w:pPr>
            <w:r w:rsidRPr="00EA1DE9">
              <w:rPr>
                <w:rFonts w:ascii="Calibri" w:eastAsia="Times New Roman" w:hAnsi="Calibri" w:cs="Calibri"/>
                <w:i/>
                <w:iCs/>
                <w:color w:val="000000"/>
              </w:rPr>
              <w:t>Oryza sativa Japonica Group</w:t>
            </w:r>
          </w:p>
        </w:tc>
        <w:tc>
          <w:tcPr>
            <w:tcW w:w="630" w:type="dxa"/>
          </w:tcPr>
          <w:p w14:paraId="68AFD67E" w14:textId="77777777" w:rsidR="00C7029A" w:rsidRPr="00780DD8" w:rsidRDefault="00C7029A" w:rsidP="00C7029A">
            <w:pPr>
              <w:jc w:val="right"/>
              <w:rPr>
                <w:rFonts w:ascii="Calibri" w:eastAsia="Times New Roman" w:hAnsi="Calibri" w:cs="Calibri"/>
                <w:b/>
                <w:bCs/>
                <w:color w:val="000000"/>
              </w:rPr>
            </w:pPr>
            <w:r w:rsidRPr="00780DD8">
              <w:rPr>
                <w:rFonts w:ascii="Calibri" w:eastAsia="Times New Roman" w:hAnsi="Calibri" w:cs="Calibri"/>
                <w:b/>
                <w:bCs/>
                <w:color w:val="000000"/>
              </w:rPr>
              <w:t>164</w:t>
            </w:r>
          </w:p>
        </w:tc>
        <w:tc>
          <w:tcPr>
            <w:tcW w:w="1660" w:type="dxa"/>
          </w:tcPr>
          <w:p w14:paraId="3CC499AF" w14:textId="77777777" w:rsidR="00C7029A" w:rsidRPr="00780DD8" w:rsidRDefault="00C7029A" w:rsidP="00C7029A">
            <w:pPr>
              <w:rPr>
                <w:rFonts w:ascii="Calibri" w:eastAsia="Times New Roman" w:hAnsi="Calibri" w:cs="Calibri"/>
                <w:color w:val="000000"/>
              </w:rPr>
            </w:pPr>
            <w:r w:rsidRPr="00780DD8">
              <w:rPr>
                <w:rFonts w:ascii="Calibri" w:eastAsia="Times New Roman" w:hAnsi="Calibri" w:cs="Calibri"/>
                <w:color w:val="000000"/>
              </w:rPr>
              <w:t>NM_001147384</w:t>
            </w:r>
          </w:p>
        </w:tc>
        <w:tc>
          <w:tcPr>
            <w:tcW w:w="1310" w:type="dxa"/>
          </w:tcPr>
          <w:p w14:paraId="5D48965B" w14:textId="77777777" w:rsidR="00C7029A" w:rsidRPr="00780DD8" w:rsidRDefault="00C7029A" w:rsidP="00C7029A">
            <w:pPr>
              <w:jc w:val="right"/>
              <w:rPr>
                <w:rFonts w:ascii="Calibri" w:eastAsia="Times New Roman" w:hAnsi="Calibri" w:cs="Calibri"/>
                <w:color w:val="000000"/>
              </w:rPr>
            </w:pPr>
            <w:r w:rsidRPr="00780DD8">
              <w:rPr>
                <w:rFonts w:ascii="Calibri" w:eastAsia="Times New Roman" w:hAnsi="Calibri" w:cs="Calibri"/>
                <w:color w:val="000000"/>
              </w:rPr>
              <w:t>100272932</w:t>
            </w:r>
          </w:p>
        </w:tc>
        <w:tc>
          <w:tcPr>
            <w:tcW w:w="2880" w:type="dxa"/>
          </w:tcPr>
          <w:p w14:paraId="44BCFB59" w14:textId="77777777" w:rsidR="00C7029A" w:rsidRPr="00EA1DE9" w:rsidRDefault="00C7029A" w:rsidP="00C7029A">
            <w:pPr>
              <w:rPr>
                <w:rFonts w:ascii="Calibri" w:eastAsia="Times New Roman" w:hAnsi="Calibri" w:cs="Calibri"/>
                <w:i/>
                <w:iCs/>
                <w:color w:val="000000"/>
              </w:rPr>
            </w:pPr>
            <w:r w:rsidRPr="00EA1DE9">
              <w:rPr>
                <w:rFonts w:ascii="Calibri" w:eastAsia="Times New Roman" w:hAnsi="Calibri" w:cs="Calibri"/>
                <w:i/>
                <w:iCs/>
                <w:color w:val="000000"/>
              </w:rPr>
              <w:t>Zea mays</w:t>
            </w:r>
          </w:p>
        </w:tc>
      </w:tr>
      <w:tr w:rsidR="00C7029A" w:rsidRPr="00780DD8" w14:paraId="74BF4801" w14:textId="77777777" w:rsidTr="00C7029A">
        <w:trPr>
          <w:trHeight w:val="300"/>
        </w:trPr>
        <w:tc>
          <w:tcPr>
            <w:tcW w:w="806" w:type="dxa"/>
            <w:noWrap/>
            <w:hideMark/>
          </w:tcPr>
          <w:p w14:paraId="18B1D4CE" w14:textId="77777777" w:rsidR="00C7029A" w:rsidRPr="00780DD8" w:rsidRDefault="00C7029A" w:rsidP="00C7029A">
            <w:pPr>
              <w:jc w:val="right"/>
              <w:rPr>
                <w:rFonts w:ascii="Calibri" w:eastAsia="Times New Roman" w:hAnsi="Calibri" w:cs="Calibri"/>
                <w:b/>
                <w:bCs/>
                <w:color w:val="000000"/>
              </w:rPr>
            </w:pPr>
            <w:r w:rsidRPr="00780DD8">
              <w:rPr>
                <w:rFonts w:ascii="Calibri" w:eastAsia="Times New Roman" w:hAnsi="Calibri" w:cs="Calibri"/>
                <w:b/>
                <w:bCs/>
                <w:color w:val="000000"/>
              </w:rPr>
              <w:t>53</w:t>
            </w:r>
          </w:p>
        </w:tc>
        <w:tc>
          <w:tcPr>
            <w:tcW w:w="1575" w:type="dxa"/>
            <w:noWrap/>
            <w:hideMark/>
          </w:tcPr>
          <w:p w14:paraId="793DB34E" w14:textId="77777777" w:rsidR="00C7029A" w:rsidRPr="00780DD8" w:rsidRDefault="00C7029A" w:rsidP="00C7029A">
            <w:pPr>
              <w:rPr>
                <w:rFonts w:ascii="Calibri" w:eastAsia="Times New Roman" w:hAnsi="Calibri" w:cs="Calibri"/>
                <w:color w:val="000000"/>
              </w:rPr>
            </w:pPr>
            <w:r w:rsidRPr="00780DD8">
              <w:rPr>
                <w:rFonts w:ascii="Calibri" w:eastAsia="Times New Roman" w:hAnsi="Calibri" w:cs="Calibri"/>
                <w:color w:val="000000"/>
              </w:rPr>
              <w:t>LOC4325828</w:t>
            </w:r>
          </w:p>
        </w:tc>
        <w:tc>
          <w:tcPr>
            <w:tcW w:w="1220" w:type="dxa"/>
            <w:noWrap/>
            <w:hideMark/>
          </w:tcPr>
          <w:p w14:paraId="4F14BAAF" w14:textId="77777777" w:rsidR="00C7029A" w:rsidRPr="00780DD8" w:rsidRDefault="00C7029A" w:rsidP="00C7029A">
            <w:pPr>
              <w:jc w:val="right"/>
              <w:rPr>
                <w:rFonts w:ascii="Calibri" w:eastAsia="Times New Roman" w:hAnsi="Calibri" w:cs="Calibri"/>
                <w:color w:val="000000"/>
              </w:rPr>
            </w:pPr>
            <w:r w:rsidRPr="00780DD8">
              <w:rPr>
                <w:rFonts w:ascii="Calibri" w:eastAsia="Times New Roman" w:hAnsi="Calibri" w:cs="Calibri"/>
                <w:color w:val="000000"/>
              </w:rPr>
              <w:t>4325828</w:t>
            </w:r>
          </w:p>
        </w:tc>
        <w:tc>
          <w:tcPr>
            <w:tcW w:w="2784" w:type="dxa"/>
            <w:noWrap/>
            <w:hideMark/>
          </w:tcPr>
          <w:p w14:paraId="694AB572" w14:textId="77777777" w:rsidR="00C7029A" w:rsidRPr="00EA1DE9" w:rsidRDefault="00C7029A" w:rsidP="00C7029A">
            <w:pPr>
              <w:rPr>
                <w:rFonts w:ascii="Calibri" w:eastAsia="Times New Roman" w:hAnsi="Calibri" w:cs="Calibri"/>
                <w:i/>
                <w:iCs/>
                <w:color w:val="000000"/>
              </w:rPr>
            </w:pPr>
            <w:r w:rsidRPr="00EA1DE9">
              <w:rPr>
                <w:rFonts w:ascii="Calibri" w:eastAsia="Times New Roman" w:hAnsi="Calibri" w:cs="Calibri"/>
                <w:i/>
                <w:iCs/>
                <w:color w:val="000000"/>
              </w:rPr>
              <w:t>Oryza sativa Japonica Group</w:t>
            </w:r>
          </w:p>
        </w:tc>
        <w:tc>
          <w:tcPr>
            <w:tcW w:w="630" w:type="dxa"/>
          </w:tcPr>
          <w:p w14:paraId="721FC980" w14:textId="77777777" w:rsidR="00C7029A" w:rsidRPr="00780DD8" w:rsidRDefault="00C7029A" w:rsidP="00C7029A">
            <w:pPr>
              <w:jc w:val="right"/>
              <w:rPr>
                <w:rFonts w:ascii="Calibri" w:eastAsia="Times New Roman" w:hAnsi="Calibri" w:cs="Calibri"/>
                <w:b/>
                <w:bCs/>
                <w:color w:val="000000"/>
              </w:rPr>
            </w:pPr>
            <w:r w:rsidRPr="00780DD8">
              <w:rPr>
                <w:rFonts w:ascii="Calibri" w:eastAsia="Times New Roman" w:hAnsi="Calibri" w:cs="Calibri"/>
                <w:b/>
                <w:bCs/>
                <w:color w:val="000000"/>
              </w:rPr>
              <w:t>165</w:t>
            </w:r>
          </w:p>
        </w:tc>
        <w:tc>
          <w:tcPr>
            <w:tcW w:w="1660" w:type="dxa"/>
          </w:tcPr>
          <w:p w14:paraId="488233B4" w14:textId="77777777" w:rsidR="00C7029A" w:rsidRPr="00780DD8" w:rsidRDefault="00C7029A" w:rsidP="00C7029A">
            <w:pPr>
              <w:rPr>
                <w:rFonts w:ascii="Calibri" w:eastAsia="Times New Roman" w:hAnsi="Calibri" w:cs="Calibri"/>
                <w:color w:val="000000"/>
              </w:rPr>
            </w:pPr>
            <w:r w:rsidRPr="00780DD8">
              <w:rPr>
                <w:rFonts w:ascii="Calibri" w:eastAsia="Times New Roman" w:hAnsi="Calibri" w:cs="Calibri"/>
                <w:color w:val="000000"/>
              </w:rPr>
              <w:t>XM_021451229</w:t>
            </w:r>
          </w:p>
        </w:tc>
        <w:tc>
          <w:tcPr>
            <w:tcW w:w="1310" w:type="dxa"/>
          </w:tcPr>
          <w:p w14:paraId="46065223" w14:textId="77777777" w:rsidR="00C7029A" w:rsidRPr="00780DD8" w:rsidRDefault="00C7029A" w:rsidP="00C7029A">
            <w:pPr>
              <w:jc w:val="right"/>
              <w:rPr>
                <w:rFonts w:ascii="Calibri" w:eastAsia="Times New Roman" w:hAnsi="Calibri" w:cs="Calibri"/>
                <w:color w:val="000000"/>
              </w:rPr>
            </w:pPr>
            <w:r w:rsidRPr="00780DD8">
              <w:rPr>
                <w:rFonts w:ascii="Calibri" w:eastAsia="Times New Roman" w:hAnsi="Calibri" w:cs="Calibri"/>
                <w:color w:val="000000"/>
              </w:rPr>
              <w:t>8082122</w:t>
            </w:r>
          </w:p>
        </w:tc>
        <w:tc>
          <w:tcPr>
            <w:tcW w:w="2880" w:type="dxa"/>
          </w:tcPr>
          <w:p w14:paraId="7B89E912" w14:textId="77777777" w:rsidR="00C7029A" w:rsidRPr="00EA1DE9" w:rsidRDefault="00C7029A" w:rsidP="00C7029A">
            <w:pPr>
              <w:rPr>
                <w:rFonts w:ascii="Calibri" w:eastAsia="Times New Roman" w:hAnsi="Calibri" w:cs="Calibri"/>
                <w:i/>
                <w:iCs/>
                <w:color w:val="000000"/>
              </w:rPr>
            </w:pPr>
            <w:r w:rsidRPr="00EA1DE9">
              <w:rPr>
                <w:rFonts w:ascii="Calibri" w:eastAsia="Times New Roman" w:hAnsi="Calibri" w:cs="Calibri"/>
                <w:i/>
                <w:iCs/>
                <w:color w:val="000000"/>
              </w:rPr>
              <w:t>Sorghum bicolor</w:t>
            </w:r>
          </w:p>
        </w:tc>
      </w:tr>
      <w:tr w:rsidR="00C7029A" w:rsidRPr="00780DD8" w14:paraId="14B43D3A" w14:textId="77777777" w:rsidTr="00C7029A">
        <w:trPr>
          <w:trHeight w:val="300"/>
        </w:trPr>
        <w:tc>
          <w:tcPr>
            <w:tcW w:w="806" w:type="dxa"/>
            <w:noWrap/>
            <w:hideMark/>
          </w:tcPr>
          <w:p w14:paraId="693A40ED" w14:textId="77777777" w:rsidR="00C7029A" w:rsidRPr="00780DD8" w:rsidRDefault="00C7029A" w:rsidP="00C7029A">
            <w:pPr>
              <w:jc w:val="right"/>
              <w:rPr>
                <w:rFonts w:ascii="Calibri" w:eastAsia="Times New Roman" w:hAnsi="Calibri" w:cs="Calibri"/>
                <w:b/>
                <w:bCs/>
                <w:color w:val="000000"/>
              </w:rPr>
            </w:pPr>
            <w:r w:rsidRPr="00780DD8">
              <w:rPr>
                <w:rFonts w:ascii="Calibri" w:eastAsia="Times New Roman" w:hAnsi="Calibri" w:cs="Calibri"/>
                <w:b/>
                <w:bCs/>
                <w:color w:val="000000"/>
              </w:rPr>
              <w:t>54</w:t>
            </w:r>
          </w:p>
        </w:tc>
        <w:tc>
          <w:tcPr>
            <w:tcW w:w="1575" w:type="dxa"/>
            <w:noWrap/>
            <w:hideMark/>
          </w:tcPr>
          <w:p w14:paraId="7AD9B9F5" w14:textId="77777777" w:rsidR="00C7029A" w:rsidRPr="00780DD8" w:rsidRDefault="00C7029A" w:rsidP="00C7029A">
            <w:pPr>
              <w:rPr>
                <w:rFonts w:ascii="Calibri" w:eastAsia="Times New Roman" w:hAnsi="Calibri" w:cs="Calibri"/>
                <w:color w:val="000000"/>
              </w:rPr>
            </w:pPr>
            <w:r w:rsidRPr="00780DD8">
              <w:rPr>
                <w:rFonts w:ascii="Calibri" w:eastAsia="Times New Roman" w:hAnsi="Calibri" w:cs="Calibri"/>
                <w:color w:val="000000"/>
              </w:rPr>
              <w:t>LOC4345657</w:t>
            </w:r>
          </w:p>
        </w:tc>
        <w:tc>
          <w:tcPr>
            <w:tcW w:w="1220" w:type="dxa"/>
            <w:noWrap/>
            <w:hideMark/>
          </w:tcPr>
          <w:p w14:paraId="0DBFE17F" w14:textId="77777777" w:rsidR="00C7029A" w:rsidRPr="00780DD8" w:rsidRDefault="00C7029A" w:rsidP="00C7029A">
            <w:pPr>
              <w:jc w:val="right"/>
              <w:rPr>
                <w:rFonts w:ascii="Calibri" w:eastAsia="Times New Roman" w:hAnsi="Calibri" w:cs="Calibri"/>
                <w:color w:val="000000"/>
              </w:rPr>
            </w:pPr>
            <w:r w:rsidRPr="00780DD8">
              <w:rPr>
                <w:rFonts w:ascii="Calibri" w:eastAsia="Times New Roman" w:hAnsi="Calibri" w:cs="Calibri"/>
                <w:color w:val="000000"/>
              </w:rPr>
              <w:t>4345657</w:t>
            </w:r>
          </w:p>
        </w:tc>
        <w:tc>
          <w:tcPr>
            <w:tcW w:w="2784" w:type="dxa"/>
            <w:noWrap/>
            <w:hideMark/>
          </w:tcPr>
          <w:p w14:paraId="153A716C" w14:textId="77777777" w:rsidR="00C7029A" w:rsidRPr="00EA1DE9" w:rsidRDefault="00C7029A" w:rsidP="00C7029A">
            <w:pPr>
              <w:rPr>
                <w:rFonts w:ascii="Calibri" w:eastAsia="Times New Roman" w:hAnsi="Calibri" w:cs="Calibri"/>
                <w:i/>
                <w:iCs/>
                <w:color w:val="000000"/>
              </w:rPr>
            </w:pPr>
            <w:r w:rsidRPr="00EA1DE9">
              <w:rPr>
                <w:rFonts w:ascii="Calibri" w:eastAsia="Times New Roman" w:hAnsi="Calibri" w:cs="Calibri"/>
                <w:i/>
                <w:iCs/>
                <w:color w:val="000000"/>
              </w:rPr>
              <w:t>Oryza sativa Japonica Group</w:t>
            </w:r>
          </w:p>
        </w:tc>
        <w:tc>
          <w:tcPr>
            <w:tcW w:w="630" w:type="dxa"/>
          </w:tcPr>
          <w:p w14:paraId="7E1DFD1E" w14:textId="77777777" w:rsidR="00C7029A" w:rsidRPr="00780DD8" w:rsidRDefault="00C7029A" w:rsidP="00C7029A">
            <w:pPr>
              <w:jc w:val="right"/>
              <w:rPr>
                <w:rFonts w:ascii="Calibri" w:eastAsia="Times New Roman" w:hAnsi="Calibri" w:cs="Calibri"/>
                <w:b/>
                <w:bCs/>
                <w:color w:val="000000"/>
              </w:rPr>
            </w:pPr>
            <w:r w:rsidRPr="00780DD8">
              <w:rPr>
                <w:rFonts w:ascii="Calibri" w:eastAsia="Times New Roman" w:hAnsi="Calibri" w:cs="Calibri"/>
                <w:b/>
                <w:bCs/>
                <w:color w:val="000000"/>
              </w:rPr>
              <w:t>166</w:t>
            </w:r>
          </w:p>
        </w:tc>
        <w:tc>
          <w:tcPr>
            <w:tcW w:w="1660" w:type="dxa"/>
          </w:tcPr>
          <w:p w14:paraId="5F8473A3" w14:textId="77777777" w:rsidR="00C7029A" w:rsidRPr="00780DD8" w:rsidRDefault="00C7029A" w:rsidP="00C7029A">
            <w:pPr>
              <w:rPr>
                <w:rFonts w:ascii="Calibri" w:eastAsia="Times New Roman" w:hAnsi="Calibri" w:cs="Calibri"/>
                <w:color w:val="000000"/>
              </w:rPr>
            </w:pPr>
            <w:r w:rsidRPr="00780DD8">
              <w:rPr>
                <w:rFonts w:ascii="Calibri" w:eastAsia="Times New Roman" w:hAnsi="Calibri" w:cs="Calibri"/>
                <w:color w:val="000000"/>
              </w:rPr>
              <w:t>XM_021460968</w:t>
            </w:r>
          </w:p>
        </w:tc>
        <w:tc>
          <w:tcPr>
            <w:tcW w:w="1310" w:type="dxa"/>
          </w:tcPr>
          <w:p w14:paraId="77552B46" w14:textId="77777777" w:rsidR="00C7029A" w:rsidRPr="00780DD8" w:rsidRDefault="00C7029A" w:rsidP="00C7029A">
            <w:pPr>
              <w:jc w:val="right"/>
              <w:rPr>
                <w:rFonts w:ascii="Calibri" w:eastAsia="Times New Roman" w:hAnsi="Calibri" w:cs="Calibri"/>
                <w:color w:val="000000"/>
              </w:rPr>
            </w:pPr>
            <w:r w:rsidRPr="00780DD8">
              <w:rPr>
                <w:rFonts w:ascii="Calibri" w:eastAsia="Times New Roman" w:hAnsi="Calibri" w:cs="Calibri"/>
                <w:color w:val="000000"/>
              </w:rPr>
              <w:t>8058764</w:t>
            </w:r>
          </w:p>
        </w:tc>
        <w:tc>
          <w:tcPr>
            <w:tcW w:w="2880" w:type="dxa"/>
          </w:tcPr>
          <w:p w14:paraId="196A0E53" w14:textId="77777777" w:rsidR="00C7029A" w:rsidRPr="00EA1DE9" w:rsidRDefault="00C7029A" w:rsidP="00C7029A">
            <w:pPr>
              <w:rPr>
                <w:rFonts w:ascii="Calibri" w:eastAsia="Times New Roman" w:hAnsi="Calibri" w:cs="Calibri"/>
                <w:i/>
                <w:iCs/>
                <w:color w:val="000000"/>
              </w:rPr>
            </w:pPr>
            <w:r w:rsidRPr="00EA1DE9">
              <w:rPr>
                <w:rFonts w:ascii="Calibri" w:eastAsia="Times New Roman" w:hAnsi="Calibri" w:cs="Calibri"/>
                <w:i/>
                <w:iCs/>
                <w:color w:val="000000"/>
              </w:rPr>
              <w:t>Sorghum bicolor</w:t>
            </w:r>
          </w:p>
        </w:tc>
      </w:tr>
      <w:tr w:rsidR="00C7029A" w:rsidRPr="00780DD8" w14:paraId="14ACBF48" w14:textId="77777777" w:rsidTr="00C7029A">
        <w:trPr>
          <w:trHeight w:val="300"/>
        </w:trPr>
        <w:tc>
          <w:tcPr>
            <w:tcW w:w="806" w:type="dxa"/>
            <w:noWrap/>
            <w:hideMark/>
          </w:tcPr>
          <w:p w14:paraId="619DA0F3" w14:textId="77777777" w:rsidR="00C7029A" w:rsidRPr="00780DD8" w:rsidRDefault="00C7029A" w:rsidP="00C7029A">
            <w:pPr>
              <w:jc w:val="right"/>
              <w:rPr>
                <w:rFonts w:ascii="Calibri" w:eastAsia="Times New Roman" w:hAnsi="Calibri" w:cs="Calibri"/>
                <w:b/>
                <w:bCs/>
                <w:color w:val="000000"/>
              </w:rPr>
            </w:pPr>
            <w:r w:rsidRPr="00780DD8">
              <w:rPr>
                <w:rFonts w:ascii="Calibri" w:eastAsia="Times New Roman" w:hAnsi="Calibri" w:cs="Calibri"/>
                <w:b/>
                <w:bCs/>
                <w:color w:val="000000"/>
              </w:rPr>
              <w:t>55</w:t>
            </w:r>
          </w:p>
        </w:tc>
        <w:tc>
          <w:tcPr>
            <w:tcW w:w="1575" w:type="dxa"/>
            <w:noWrap/>
            <w:hideMark/>
          </w:tcPr>
          <w:p w14:paraId="77348408" w14:textId="77777777" w:rsidR="00C7029A" w:rsidRPr="00780DD8" w:rsidRDefault="00C7029A" w:rsidP="00C7029A">
            <w:pPr>
              <w:rPr>
                <w:rFonts w:ascii="Calibri" w:eastAsia="Times New Roman" w:hAnsi="Calibri" w:cs="Calibri"/>
                <w:color w:val="000000"/>
              </w:rPr>
            </w:pPr>
            <w:r w:rsidRPr="00780DD8">
              <w:rPr>
                <w:rFonts w:ascii="Calibri" w:eastAsia="Times New Roman" w:hAnsi="Calibri" w:cs="Calibri"/>
                <w:color w:val="000000"/>
              </w:rPr>
              <w:t>LOC4336181</w:t>
            </w:r>
          </w:p>
        </w:tc>
        <w:tc>
          <w:tcPr>
            <w:tcW w:w="1220" w:type="dxa"/>
            <w:noWrap/>
            <w:hideMark/>
          </w:tcPr>
          <w:p w14:paraId="34BA2D7A" w14:textId="77777777" w:rsidR="00C7029A" w:rsidRPr="00780DD8" w:rsidRDefault="00C7029A" w:rsidP="00C7029A">
            <w:pPr>
              <w:jc w:val="right"/>
              <w:rPr>
                <w:rFonts w:ascii="Calibri" w:eastAsia="Times New Roman" w:hAnsi="Calibri" w:cs="Calibri"/>
                <w:color w:val="000000"/>
              </w:rPr>
            </w:pPr>
            <w:r w:rsidRPr="00780DD8">
              <w:rPr>
                <w:rFonts w:ascii="Calibri" w:eastAsia="Times New Roman" w:hAnsi="Calibri" w:cs="Calibri"/>
                <w:color w:val="000000"/>
              </w:rPr>
              <w:t>4336181</w:t>
            </w:r>
          </w:p>
        </w:tc>
        <w:tc>
          <w:tcPr>
            <w:tcW w:w="2784" w:type="dxa"/>
            <w:noWrap/>
            <w:hideMark/>
          </w:tcPr>
          <w:p w14:paraId="656F83D9" w14:textId="77777777" w:rsidR="00C7029A" w:rsidRPr="00EA1DE9" w:rsidRDefault="00C7029A" w:rsidP="00C7029A">
            <w:pPr>
              <w:rPr>
                <w:rFonts w:ascii="Calibri" w:eastAsia="Times New Roman" w:hAnsi="Calibri" w:cs="Calibri"/>
                <w:i/>
                <w:iCs/>
                <w:color w:val="000000"/>
              </w:rPr>
            </w:pPr>
            <w:r w:rsidRPr="00EA1DE9">
              <w:rPr>
                <w:rFonts w:ascii="Calibri" w:eastAsia="Times New Roman" w:hAnsi="Calibri" w:cs="Calibri"/>
                <w:i/>
                <w:iCs/>
                <w:color w:val="000000"/>
              </w:rPr>
              <w:t>Oryza sativa Japonica Group</w:t>
            </w:r>
          </w:p>
        </w:tc>
        <w:tc>
          <w:tcPr>
            <w:tcW w:w="630" w:type="dxa"/>
          </w:tcPr>
          <w:p w14:paraId="02221692" w14:textId="77777777" w:rsidR="00C7029A" w:rsidRPr="00780DD8" w:rsidRDefault="00C7029A" w:rsidP="00C7029A">
            <w:pPr>
              <w:jc w:val="right"/>
              <w:rPr>
                <w:rFonts w:ascii="Calibri" w:eastAsia="Times New Roman" w:hAnsi="Calibri" w:cs="Calibri"/>
                <w:b/>
                <w:bCs/>
                <w:color w:val="000000"/>
              </w:rPr>
            </w:pPr>
            <w:r w:rsidRPr="00780DD8">
              <w:rPr>
                <w:rFonts w:ascii="Calibri" w:eastAsia="Times New Roman" w:hAnsi="Calibri" w:cs="Calibri"/>
                <w:b/>
                <w:bCs/>
                <w:color w:val="000000"/>
              </w:rPr>
              <w:t>167</w:t>
            </w:r>
          </w:p>
        </w:tc>
        <w:tc>
          <w:tcPr>
            <w:tcW w:w="1660" w:type="dxa"/>
          </w:tcPr>
          <w:p w14:paraId="70C88061" w14:textId="77777777" w:rsidR="00C7029A" w:rsidRPr="00780DD8" w:rsidRDefault="00C7029A" w:rsidP="00C7029A">
            <w:pPr>
              <w:rPr>
                <w:rFonts w:ascii="Calibri" w:eastAsia="Times New Roman" w:hAnsi="Calibri" w:cs="Calibri"/>
                <w:color w:val="000000"/>
              </w:rPr>
            </w:pPr>
            <w:r w:rsidRPr="00780DD8">
              <w:rPr>
                <w:rFonts w:ascii="Calibri" w:eastAsia="Times New Roman" w:hAnsi="Calibri" w:cs="Calibri"/>
                <w:color w:val="000000"/>
              </w:rPr>
              <w:t>XM_008652899</w:t>
            </w:r>
          </w:p>
        </w:tc>
        <w:tc>
          <w:tcPr>
            <w:tcW w:w="1310" w:type="dxa"/>
          </w:tcPr>
          <w:p w14:paraId="56F202EC" w14:textId="77777777" w:rsidR="00C7029A" w:rsidRPr="00780DD8" w:rsidRDefault="00C7029A" w:rsidP="00C7029A">
            <w:pPr>
              <w:jc w:val="right"/>
              <w:rPr>
                <w:rFonts w:ascii="Calibri" w:eastAsia="Times New Roman" w:hAnsi="Calibri" w:cs="Calibri"/>
                <w:color w:val="000000"/>
              </w:rPr>
            </w:pPr>
            <w:r w:rsidRPr="00780DD8">
              <w:rPr>
                <w:rFonts w:ascii="Calibri" w:eastAsia="Times New Roman" w:hAnsi="Calibri" w:cs="Calibri"/>
                <w:color w:val="000000"/>
              </w:rPr>
              <w:t>100274054</w:t>
            </w:r>
          </w:p>
        </w:tc>
        <w:tc>
          <w:tcPr>
            <w:tcW w:w="2880" w:type="dxa"/>
          </w:tcPr>
          <w:p w14:paraId="1D67080E" w14:textId="77777777" w:rsidR="00C7029A" w:rsidRPr="00EA1DE9" w:rsidRDefault="00C7029A" w:rsidP="00C7029A">
            <w:pPr>
              <w:rPr>
                <w:rFonts w:ascii="Calibri" w:eastAsia="Times New Roman" w:hAnsi="Calibri" w:cs="Calibri"/>
                <w:i/>
                <w:iCs/>
                <w:color w:val="000000"/>
              </w:rPr>
            </w:pPr>
            <w:r w:rsidRPr="00EA1DE9">
              <w:rPr>
                <w:rFonts w:ascii="Calibri" w:eastAsia="Times New Roman" w:hAnsi="Calibri" w:cs="Calibri"/>
                <w:i/>
                <w:iCs/>
                <w:color w:val="000000"/>
              </w:rPr>
              <w:t>Zea mays</w:t>
            </w:r>
          </w:p>
        </w:tc>
      </w:tr>
      <w:tr w:rsidR="00C7029A" w:rsidRPr="00780DD8" w14:paraId="179F36FA" w14:textId="77777777" w:rsidTr="00C7029A">
        <w:trPr>
          <w:trHeight w:val="300"/>
        </w:trPr>
        <w:tc>
          <w:tcPr>
            <w:tcW w:w="806" w:type="dxa"/>
            <w:noWrap/>
            <w:hideMark/>
          </w:tcPr>
          <w:p w14:paraId="4232D77E" w14:textId="77777777" w:rsidR="00C7029A" w:rsidRPr="00780DD8" w:rsidRDefault="00C7029A" w:rsidP="00C7029A">
            <w:pPr>
              <w:jc w:val="right"/>
              <w:rPr>
                <w:rFonts w:ascii="Calibri" w:eastAsia="Times New Roman" w:hAnsi="Calibri" w:cs="Calibri"/>
                <w:b/>
                <w:bCs/>
                <w:color w:val="000000"/>
              </w:rPr>
            </w:pPr>
            <w:r w:rsidRPr="00780DD8">
              <w:rPr>
                <w:rFonts w:ascii="Calibri" w:eastAsia="Times New Roman" w:hAnsi="Calibri" w:cs="Calibri"/>
                <w:b/>
                <w:bCs/>
                <w:color w:val="000000"/>
              </w:rPr>
              <w:t>56</w:t>
            </w:r>
          </w:p>
        </w:tc>
        <w:tc>
          <w:tcPr>
            <w:tcW w:w="1575" w:type="dxa"/>
            <w:noWrap/>
            <w:hideMark/>
          </w:tcPr>
          <w:p w14:paraId="3381C84D" w14:textId="77777777" w:rsidR="00C7029A" w:rsidRPr="00780DD8" w:rsidRDefault="00C7029A" w:rsidP="00C7029A">
            <w:pPr>
              <w:rPr>
                <w:rFonts w:ascii="Calibri" w:eastAsia="Times New Roman" w:hAnsi="Calibri" w:cs="Calibri"/>
                <w:color w:val="000000"/>
              </w:rPr>
            </w:pPr>
            <w:r w:rsidRPr="00780DD8">
              <w:rPr>
                <w:rFonts w:ascii="Calibri" w:eastAsia="Times New Roman" w:hAnsi="Calibri" w:cs="Calibri"/>
                <w:color w:val="000000"/>
              </w:rPr>
              <w:t>LOC107278728</w:t>
            </w:r>
          </w:p>
        </w:tc>
        <w:tc>
          <w:tcPr>
            <w:tcW w:w="1220" w:type="dxa"/>
            <w:noWrap/>
            <w:hideMark/>
          </w:tcPr>
          <w:p w14:paraId="14EE0F69" w14:textId="77777777" w:rsidR="00C7029A" w:rsidRPr="00780DD8" w:rsidRDefault="00C7029A" w:rsidP="00C7029A">
            <w:pPr>
              <w:jc w:val="right"/>
              <w:rPr>
                <w:rFonts w:ascii="Calibri" w:eastAsia="Times New Roman" w:hAnsi="Calibri" w:cs="Calibri"/>
                <w:color w:val="000000"/>
              </w:rPr>
            </w:pPr>
            <w:r w:rsidRPr="00780DD8">
              <w:rPr>
                <w:rFonts w:ascii="Calibri" w:eastAsia="Times New Roman" w:hAnsi="Calibri" w:cs="Calibri"/>
                <w:color w:val="000000"/>
              </w:rPr>
              <w:t>107278728</w:t>
            </w:r>
          </w:p>
        </w:tc>
        <w:tc>
          <w:tcPr>
            <w:tcW w:w="2784" w:type="dxa"/>
            <w:noWrap/>
            <w:hideMark/>
          </w:tcPr>
          <w:p w14:paraId="0BD1F608" w14:textId="77777777" w:rsidR="00C7029A" w:rsidRPr="00EA1DE9" w:rsidRDefault="00C7029A" w:rsidP="00C7029A">
            <w:pPr>
              <w:rPr>
                <w:rFonts w:ascii="Calibri" w:eastAsia="Times New Roman" w:hAnsi="Calibri" w:cs="Calibri"/>
                <w:i/>
                <w:iCs/>
                <w:color w:val="000000"/>
              </w:rPr>
            </w:pPr>
            <w:r w:rsidRPr="00EA1DE9">
              <w:rPr>
                <w:rFonts w:ascii="Calibri" w:eastAsia="Times New Roman" w:hAnsi="Calibri" w:cs="Calibri"/>
                <w:i/>
                <w:iCs/>
                <w:color w:val="000000"/>
              </w:rPr>
              <w:t>Oryza sativa Japonica Group</w:t>
            </w:r>
          </w:p>
        </w:tc>
        <w:tc>
          <w:tcPr>
            <w:tcW w:w="630" w:type="dxa"/>
          </w:tcPr>
          <w:p w14:paraId="10D83DF1" w14:textId="77777777" w:rsidR="00C7029A" w:rsidRPr="00780DD8" w:rsidRDefault="00C7029A" w:rsidP="00C7029A">
            <w:pPr>
              <w:jc w:val="right"/>
              <w:rPr>
                <w:rFonts w:ascii="Calibri" w:eastAsia="Times New Roman" w:hAnsi="Calibri" w:cs="Calibri"/>
                <w:b/>
                <w:bCs/>
                <w:color w:val="000000"/>
              </w:rPr>
            </w:pPr>
            <w:r w:rsidRPr="00780DD8">
              <w:rPr>
                <w:rFonts w:ascii="Calibri" w:eastAsia="Times New Roman" w:hAnsi="Calibri" w:cs="Calibri"/>
                <w:b/>
                <w:bCs/>
                <w:color w:val="000000"/>
              </w:rPr>
              <w:t>168</w:t>
            </w:r>
          </w:p>
        </w:tc>
        <w:tc>
          <w:tcPr>
            <w:tcW w:w="1660" w:type="dxa"/>
          </w:tcPr>
          <w:p w14:paraId="52CD0065" w14:textId="77777777" w:rsidR="00C7029A" w:rsidRPr="00780DD8" w:rsidRDefault="00C7029A" w:rsidP="00C7029A">
            <w:pPr>
              <w:rPr>
                <w:rFonts w:ascii="Calibri" w:eastAsia="Times New Roman" w:hAnsi="Calibri" w:cs="Calibri"/>
                <w:color w:val="000000"/>
              </w:rPr>
            </w:pPr>
            <w:r w:rsidRPr="00780DD8">
              <w:rPr>
                <w:rFonts w:ascii="Calibri" w:eastAsia="Times New Roman" w:hAnsi="Calibri" w:cs="Calibri"/>
                <w:color w:val="000000"/>
              </w:rPr>
              <w:t>XM_002466006</w:t>
            </w:r>
          </w:p>
        </w:tc>
        <w:tc>
          <w:tcPr>
            <w:tcW w:w="1310" w:type="dxa"/>
          </w:tcPr>
          <w:p w14:paraId="1D950539" w14:textId="77777777" w:rsidR="00C7029A" w:rsidRPr="00780DD8" w:rsidRDefault="00C7029A" w:rsidP="00C7029A">
            <w:pPr>
              <w:jc w:val="right"/>
              <w:rPr>
                <w:rFonts w:ascii="Calibri" w:eastAsia="Times New Roman" w:hAnsi="Calibri" w:cs="Calibri"/>
                <w:color w:val="000000"/>
              </w:rPr>
            </w:pPr>
            <w:r w:rsidRPr="00780DD8">
              <w:rPr>
                <w:rFonts w:ascii="Calibri" w:eastAsia="Times New Roman" w:hAnsi="Calibri" w:cs="Calibri"/>
                <w:color w:val="000000"/>
              </w:rPr>
              <w:t>8059227</w:t>
            </w:r>
          </w:p>
        </w:tc>
        <w:tc>
          <w:tcPr>
            <w:tcW w:w="2880" w:type="dxa"/>
          </w:tcPr>
          <w:p w14:paraId="78F63013" w14:textId="77777777" w:rsidR="00C7029A" w:rsidRPr="00EA1DE9" w:rsidRDefault="00C7029A" w:rsidP="00C7029A">
            <w:pPr>
              <w:rPr>
                <w:rFonts w:ascii="Calibri" w:eastAsia="Times New Roman" w:hAnsi="Calibri" w:cs="Calibri"/>
                <w:i/>
                <w:iCs/>
                <w:color w:val="000000"/>
              </w:rPr>
            </w:pPr>
            <w:r w:rsidRPr="00EA1DE9">
              <w:rPr>
                <w:rFonts w:ascii="Calibri" w:eastAsia="Times New Roman" w:hAnsi="Calibri" w:cs="Calibri"/>
                <w:i/>
                <w:iCs/>
                <w:color w:val="000000"/>
              </w:rPr>
              <w:t>Sorghum bicolor</w:t>
            </w:r>
          </w:p>
        </w:tc>
      </w:tr>
      <w:tr w:rsidR="00C7029A" w:rsidRPr="00780DD8" w14:paraId="7B97F9CF" w14:textId="77777777" w:rsidTr="00C7029A">
        <w:trPr>
          <w:trHeight w:val="300"/>
        </w:trPr>
        <w:tc>
          <w:tcPr>
            <w:tcW w:w="806" w:type="dxa"/>
            <w:noWrap/>
            <w:hideMark/>
          </w:tcPr>
          <w:p w14:paraId="520CC1DA" w14:textId="77777777" w:rsidR="00C7029A" w:rsidRPr="00780DD8" w:rsidRDefault="00C7029A" w:rsidP="00C7029A">
            <w:pPr>
              <w:jc w:val="right"/>
              <w:rPr>
                <w:rFonts w:ascii="Calibri" w:eastAsia="Times New Roman" w:hAnsi="Calibri" w:cs="Calibri"/>
                <w:b/>
                <w:bCs/>
                <w:color w:val="000000"/>
              </w:rPr>
            </w:pPr>
            <w:r w:rsidRPr="00780DD8">
              <w:rPr>
                <w:rFonts w:ascii="Calibri" w:eastAsia="Times New Roman" w:hAnsi="Calibri" w:cs="Calibri"/>
                <w:b/>
                <w:bCs/>
                <w:color w:val="000000"/>
              </w:rPr>
              <w:t>57</w:t>
            </w:r>
          </w:p>
        </w:tc>
        <w:tc>
          <w:tcPr>
            <w:tcW w:w="1575" w:type="dxa"/>
            <w:noWrap/>
            <w:hideMark/>
          </w:tcPr>
          <w:p w14:paraId="4E75A867" w14:textId="77777777" w:rsidR="00C7029A" w:rsidRPr="00780DD8" w:rsidRDefault="00C7029A" w:rsidP="00C7029A">
            <w:pPr>
              <w:rPr>
                <w:rFonts w:ascii="Calibri" w:eastAsia="Times New Roman" w:hAnsi="Calibri" w:cs="Calibri"/>
                <w:color w:val="000000"/>
              </w:rPr>
            </w:pPr>
            <w:r w:rsidRPr="00780DD8">
              <w:rPr>
                <w:rFonts w:ascii="Calibri" w:eastAsia="Times New Roman" w:hAnsi="Calibri" w:cs="Calibri"/>
                <w:color w:val="000000"/>
              </w:rPr>
              <w:t>LOC4344441</w:t>
            </w:r>
          </w:p>
        </w:tc>
        <w:tc>
          <w:tcPr>
            <w:tcW w:w="1220" w:type="dxa"/>
            <w:noWrap/>
            <w:hideMark/>
          </w:tcPr>
          <w:p w14:paraId="12CA59F4" w14:textId="77777777" w:rsidR="00C7029A" w:rsidRPr="00780DD8" w:rsidRDefault="00C7029A" w:rsidP="00C7029A">
            <w:pPr>
              <w:jc w:val="right"/>
              <w:rPr>
                <w:rFonts w:ascii="Calibri" w:eastAsia="Times New Roman" w:hAnsi="Calibri" w:cs="Calibri"/>
                <w:color w:val="000000"/>
              </w:rPr>
            </w:pPr>
            <w:r w:rsidRPr="00780DD8">
              <w:rPr>
                <w:rFonts w:ascii="Calibri" w:eastAsia="Times New Roman" w:hAnsi="Calibri" w:cs="Calibri"/>
                <w:color w:val="000000"/>
              </w:rPr>
              <w:t>4344441</w:t>
            </w:r>
          </w:p>
        </w:tc>
        <w:tc>
          <w:tcPr>
            <w:tcW w:w="2784" w:type="dxa"/>
            <w:noWrap/>
            <w:hideMark/>
          </w:tcPr>
          <w:p w14:paraId="77E993A5" w14:textId="77777777" w:rsidR="00C7029A" w:rsidRPr="00EA1DE9" w:rsidRDefault="00C7029A" w:rsidP="00C7029A">
            <w:pPr>
              <w:rPr>
                <w:rFonts w:ascii="Calibri" w:eastAsia="Times New Roman" w:hAnsi="Calibri" w:cs="Calibri"/>
                <w:i/>
                <w:iCs/>
                <w:color w:val="000000"/>
              </w:rPr>
            </w:pPr>
            <w:r w:rsidRPr="00EA1DE9">
              <w:rPr>
                <w:rFonts w:ascii="Calibri" w:eastAsia="Times New Roman" w:hAnsi="Calibri" w:cs="Calibri"/>
                <w:i/>
                <w:iCs/>
                <w:color w:val="000000"/>
              </w:rPr>
              <w:t>Oryza sativa Japonica Group</w:t>
            </w:r>
          </w:p>
        </w:tc>
        <w:tc>
          <w:tcPr>
            <w:tcW w:w="630" w:type="dxa"/>
          </w:tcPr>
          <w:p w14:paraId="56D20F03" w14:textId="77777777" w:rsidR="00C7029A" w:rsidRPr="00780DD8" w:rsidRDefault="00C7029A" w:rsidP="00C7029A">
            <w:pPr>
              <w:jc w:val="right"/>
              <w:rPr>
                <w:rFonts w:ascii="Calibri" w:eastAsia="Times New Roman" w:hAnsi="Calibri" w:cs="Calibri"/>
                <w:b/>
                <w:bCs/>
                <w:color w:val="000000"/>
              </w:rPr>
            </w:pPr>
            <w:r w:rsidRPr="00780DD8">
              <w:rPr>
                <w:rFonts w:ascii="Calibri" w:eastAsia="Times New Roman" w:hAnsi="Calibri" w:cs="Calibri"/>
                <w:b/>
                <w:bCs/>
                <w:color w:val="000000"/>
              </w:rPr>
              <w:t>169</w:t>
            </w:r>
          </w:p>
        </w:tc>
        <w:tc>
          <w:tcPr>
            <w:tcW w:w="1660" w:type="dxa"/>
          </w:tcPr>
          <w:p w14:paraId="5396B97C" w14:textId="77777777" w:rsidR="00C7029A" w:rsidRPr="00780DD8" w:rsidRDefault="00C7029A" w:rsidP="00C7029A">
            <w:pPr>
              <w:rPr>
                <w:rFonts w:ascii="Calibri" w:eastAsia="Times New Roman" w:hAnsi="Calibri" w:cs="Calibri"/>
                <w:color w:val="000000"/>
              </w:rPr>
            </w:pPr>
            <w:r w:rsidRPr="00780DD8">
              <w:rPr>
                <w:rFonts w:ascii="Calibri" w:eastAsia="Times New Roman" w:hAnsi="Calibri" w:cs="Calibri"/>
                <w:color w:val="000000"/>
              </w:rPr>
              <w:t>XM_002456566</w:t>
            </w:r>
          </w:p>
        </w:tc>
        <w:tc>
          <w:tcPr>
            <w:tcW w:w="1310" w:type="dxa"/>
          </w:tcPr>
          <w:p w14:paraId="5856AA41" w14:textId="77777777" w:rsidR="00C7029A" w:rsidRPr="00780DD8" w:rsidRDefault="00C7029A" w:rsidP="00C7029A">
            <w:pPr>
              <w:jc w:val="right"/>
              <w:rPr>
                <w:rFonts w:ascii="Calibri" w:eastAsia="Times New Roman" w:hAnsi="Calibri" w:cs="Calibri"/>
                <w:color w:val="000000"/>
              </w:rPr>
            </w:pPr>
            <w:r w:rsidRPr="00780DD8">
              <w:rPr>
                <w:rFonts w:ascii="Calibri" w:eastAsia="Times New Roman" w:hAnsi="Calibri" w:cs="Calibri"/>
                <w:color w:val="000000"/>
              </w:rPr>
              <w:t>8057776</w:t>
            </w:r>
          </w:p>
        </w:tc>
        <w:tc>
          <w:tcPr>
            <w:tcW w:w="2880" w:type="dxa"/>
          </w:tcPr>
          <w:p w14:paraId="0FCE6226" w14:textId="77777777" w:rsidR="00C7029A" w:rsidRPr="00EA1DE9" w:rsidRDefault="00C7029A" w:rsidP="00C7029A">
            <w:pPr>
              <w:rPr>
                <w:rFonts w:ascii="Calibri" w:eastAsia="Times New Roman" w:hAnsi="Calibri" w:cs="Calibri"/>
                <w:i/>
                <w:iCs/>
                <w:color w:val="000000"/>
              </w:rPr>
            </w:pPr>
            <w:r w:rsidRPr="00EA1DE9">
              <w:rPr>
                <w:rFonts w:ascii="Calibri" w:eastAsia="Times New Roman" w:hAnsi="Calibri" w:cs="Calibri"/>
                <w:i/>
                <w:iCs/>
                <w:color w:val="000000"/>
              </w:rPr>
              <w:t>Sorghum bicolor</w:t>
            </w:r>
          </w:p>
        </w:tc>
      </w:tr>
      <w:tr w:rsidR="00C7029A" w:rsidRPr="00780DD8" w14:paraId="4E631920" w14:textId="77777777" w:rsidTr="00C7029A">
        <w:trPr>
          <w:trHeight w:val="300"/>
        </w:trPr>
        <w:tc>
          <w:tcPr>
            <w:tcW w:w="806" w:type="dxa"/>
            <w:noWrap/>
            <w:hideMark/>
          </w:tcPr>
          <w:p w14:paraId="10576846" w14:textId="77777777" w:rsidR="00C7029A" w:rsidRPr="00780DD8" w:rsidRDefault="00C7029A" w:rsidP="00C7029A">
            <w:pPr>
              <w:jc w:val="right"/>
              <w:rPr>
                <w:rFonts w:ascii="Calibri" w:eastAsia="Times New Roman" w:hAnsi="Calibri" w:cs="Calibri"/>
                <w:b/>
                <w:bCs/>
                <w:color w:val="000000"/>
              </w:rPr>
            </w:pPr>
            <w:r w:rsidRPr="00780DD8">
              <w:rPr>
                <w:rFonts w:ascii="Calibri" w:eastAsia="Times New Roman" w:hAnsi="Calibri" w:cs="Calibri"/>
                <w:b/>
                <w:bCs/>
                <w:color w:val="000000"/>
              </w:rPr>
              <w:t>58</w:t>
            </w:r>
          </w:p>
        </w:tc>
        <w:tc>
          <w:tcPr>
            <w:tcW w:w="1575" w:type="dxa"/>
            <w:noWrap/>
            <w:hideMark/>
          </w:tcPr>
          <w:p w14:paraId="0447F277" w14:textId="77777777" w:rsidR="00C7029A" w:rsidRPr="00780DD8" w:rsidRDefault="00C7029A" w:rsidP="00C7029A">
            <w:pPr>
              <w:rPr>
                <w:rFonts w:ascii="Calibri" w:eastAsia="Times New Roman" w:hAnsi="Calibri" w:cs="Calibri"/>
                <w:color w:val="000000"/>
              </w:rPr>
            </w:pPr>
            <w:r w:rsidRPr="00780DD8">
              <w:rPr>
                <w:rFonts w:ascii="Calibri" w:eastAsia="Times New Roman" w:hAnsi="Calibri" w:cs="Calibri"/>
                <w:color w:val="000000"/>
              </w:rPr>
              <w:t>LOC4347311</w:t>
            </w:r>
          </w:p>
        </w:tc>
        <w:tc>
          <w:tcPr>
            <w:tcW w:w="1220" w:type="dxa"/>
            <w:noWrap/>
            <w:hideMark/>
          </w:tcPr>
          <w:p w14:paraId="572D7913" w14:textId="77777777" w:rsidR="00C7029A" w:rsidRPr="00780DD8" w:rsidRDefault="00C7029A" w:rsidP="00C7029A">
            <w:pPr>
              <w:jc w:val="right"/>
              <w:rPr>
                <w:rFonts w:ascii="Calibri" w:eastAsia="Times New Roman" w:hAnsi="Calibri" w:cs="Calibri"/>
                <w:color w:val="000000"/>
              </w:rPr>
            </w:pPr>
            <w:r w:rsidRPr="00780DD8">
              <w:rPr>
                <w:rFonts w:ascii="Calibri" w:eastAsia="Times New Roman" w:hAnsi="Calibri" w:cs="Calibri"/>
                <w:color w:val="000000"/>
              </w:rPr>
              <w:t>4347311</w:t>
            </w:r>
          </w:p>
        </w:tc>
        <w:tc>
          <w:tcPr>
            <w:tcW w:w="2784" w:type="dxa"/>
            <w:noWrap/>
            <w:hideMark/>
          </w:tcPr>
          <w:p w14:paraId="068AB070" w14:textId="77777777" w:rsidR="00C7029A" w:rsidRPr="00EA1DE9" w:rsidRDefault="00C7029A" w:rsidP="00C7029A">
            <w:pPr>
              <w:rPr>
                <w:rFonts w:ascii="Calibri" w:eastAsia="Times New Roman" w:hAnsi="Calibri" w:cs="Calibri"/>
                <w:i/>
                <w:iCs/>
                <w:color w:val="000000"/>
              </w:rPr>
            </w:pPr>
            <w:r w:rsidRPr="00EA1DE9">
              <w:rPr>
                <w:rFonts w:ascii="Calibri" w:eastAsia="Times New Roman" w:hAnsi="Calibri" w:cs="Calibri"/>
                <w:i/>
                <w:iCs/>
                <w:color w:val="000000"/>
              </w:rPr>
              <w:t>Oryza sativa Japonica Group</w:t>
            </w:r>
          </w:p>
        </w:tc>
        <w:tc>
          <w:tcPr>
            <w:tcW w:w="630" w:type="dxa"/>
          </w:tcPr>
          <w:p w14:paraId="119F66B2" w14:textId="77777777" w:rsidR="00C7029A" w:rsidRPr="00780DD8" w:rsidRDefault="00C7029A" w:rsidP="00C7029A">
            <w:pPr>
              <w:jc w:val="right"/>
              <w:rPr>
                <w:rFonts w:ascii="Calibri" w:eastAsia="Times New Roman" w:hAnsi="Calibri" w:cs="Calibri"/>
                <w:b/>
                <w:bCs/>
                <w:color w:val="000000"/>
              </w:rPr>
            </w:pPr>
            <w:r w:rsidRPr="00780DD8">
              <w:rPr>
                <w:rFonts w:ascii="Calibri" w:eastAsia="Times New Roman" w:hAnsi="Calibri" w:cs="Calibri"/>
                <w:b/>
                <w:bCs/>
                <w:color w:val="000000"/>
              </w:rPr>
              <w:t>170</w:t>
            </w:r>
          </w:p>
        </w:tc>
        <w:tc>
          <w:tcPr>
            <w:tcW w:w="1660" w:type="dxa"/>
          </w:tcPr>
          <w:p w14:paraId="2B33825F" w14:textId="77777777" w:rsidR="00C7029A" w:rsidRPr="00780DD8" w:rsidRDefault="00C7029A" w:rsidP="00C7029A">
            <w:pPr>
              <w:rPr>
                <w:rFonts w:ascii="Calibri" w:eastAsia="Times New Roman" w:hAnsi="Calibri" w:cs="Calibri"/>
                <w:color w:val="000000"/>
              </w:rPr>
            </w:pPr>
            <w:r w:rsidRPr="00780DD8">
              <w:rPr>
                <w:rFonts w:ascii="Calibri" w:eastAsia="Times New Roman" w:hAnsi="Calibri" w:cs="Calibri"/>
                <w:color w:val="000000"/>
              </w:rPr>
              <w:t>XM_021450967</w:t>
            </w:r>
          </w:p>
        </w:tc>
        <w:tc>
          <w:tcPr>
            <w:tcW w:w="1310" w:type="dxa"/>
          </w:tcPr>
          <w:p w14:paraId="721D49D4" w14:textId="77777777" w:rsidR="00C7029A" w:rsidRPr="00780DD8" w:rsidRDefault="00C7029A" w:rsidP="00C7029A">
            <w:pPr>
              <w:jc w:val="right"/>
              <w:rPr>
                <w:rFonts w:ascii="Calibri" w:eastAsia="Times New Roman" w:hAnsi="Calibri" w:cs="Calibri"/>
                <w:color w:val="000000"/>
              </w:rPr>
            </w:pPr>
            <w:r w:rsidRPr="00780DD8">
              <w:rPr>
                <w:rFonts w:ascii="Calibri" w:eastAsia="Times New Roman" w:hAnsi="Calibri" w:cs="Calibri"/>
                <w:color w:val="000000"/>
              </w:rPr>
              <w:t>8081214</w:t>
            </w:r>
          </w:p>
        </w:tc>
        <w:tc>
          <w:tcPr>
            <w:tcW w:w="2880" w:type="dxa"/>
          </w:tcPr>
          <w:p w14:paraId="68A6499E" w14:textId="77777777" w:rsidR="00C7029A" w:rsidRPr="00EA1DE9" w:rsidRDefault="00C7029A" w:rsidP="00C7029A">
            <w:pPr>
              <w:rPr>
                <w:rFonts w:ascii="Calibri" w:eastAsia="Times New Roman" w:hAnsi="Calibri" w:cs="Calibri"/>
                <w:i/>
                <w:iCs/>
                <w:color w:val="000000"/>
              </w:rPr>
            </w:pPr>
            <w:r w:rsidRPr="00EA1DE9">
              <w:rPr>
                <w:rFonts w:ascii="Calibri" w:eastAsia="Times New Roman" w:hAnsi="Calibri" w:cs="Calibri"/>
                <w:i/>
                <w:iCs/>
                <w:color w:val="000000"/>
              </w:rPr>
              <w:t>Sorghum bicolor</w:t>
            </w:r>
          </w:p>
        </w:tc>
      </w:tr>
      <w:tr w:rsidR="00C7029A" w:rsidRPr="00780DD8" w14:paraId="24CBE83C" w14:textId="77777777" w:rsidTr="00C7029A">
        <w:trPr>
          <w:trHeight w:val="300"/>
        </w:trPr>
        <w:tc>
          <w:tcPr>
            <w:tcW w:w="806" w:type="dxa"/>
            <w:noWrap/>
            <w:hideMark/>
          </w:tcPr>
          <w:p w14:paraId="4AC7BB96" w14:textId="77777777" w:rsidR="00C7029A" w:rsidRPr="00780DD8" w:rsidRDefault="00C7029A" w:rsidP="00C7029A">
            <w:pPr>
              <w:jc w:val="right"/>
              <w:rPr>
                <w:rFonts w:ascii="Calibri" w:eastAsia="Times New Roman" w:hAnsi="Calibri" w:cs="Calibri"/>
                <w:b/>
                <w:bCs/>
                <w:color w:val="000000"/>
              </w:rPr>
            </w:pPr>
            <w:r w:rsidRPr="00780DD8">
              <w:rPr>
                <w:rFonts w:ascii="Calibri" w:eastAsia="Times New Roman" w:hAnsi="Calibri" w:cs="Calibri"/>
                <w:b/>
                <w:bCs/>
                <w:color w:val="000000"/>
              </w:rPr>
              <w:t>59</w:t>
            </w:r>
          </w:p>
        </w:tc>
        <w:tc>
          <w:tcPr>
            <w:tcW w:w="1575" w:type="dxa"/>
            <w:noWrap/>
            <w:hideMark/>
          </w:tcPr>
          <w:p w14:paraId="6B7456F6" w14:textId="77777777" w:rsidR="00C7029A" w:rsidRPr="00780DD8" w:rsidRDefault="00C7029A" w:rsidP="00C7029A">
            <w:pPr>
              <w:rPr>
                <w:rFonts w:ascii="Calibri" w:eastAsia="Times New Roman" w:hAnsi="Calibri" w:cs="Calibri"/>
                <w:color w:val="000000"/>
              </w:rPr>
            </w:pPr>
            <w:r w:rsidRPr="00780DD8">
              <w:rPr>
                <w:rFonts w:ascii="Calibri" w:eastAsia="Times New Roman" w:hAnsi="Calibri" w:cs="Calibri"/>
                <w:color w:val="000000"/>
              </w:rPr>
              <w:t>LOC4342464</w:t>
            </w:r>
          </w:p>
        </w:tc>
        <w:tc>
          <w:tcPr>
            <w:tcW w:w="1220" w:type="dxa"/>
            <w:noWrap/>
            <w:hideMark/>
          </w:tcPr>
          <w:p w14:paraId="693903AA" w14:textId="77777777" w:rsidR="00C7029A" w:rsidRPr="00780DD8" w:rsidRDefault="00C7029A" w:rsidP="00C7029A">
            <w:pPr>
              <w:jc w:val="right"/>
              <w:rPr>
                <w:rFonts w:ascii="Calibri" w:eastAsia="Times New Roman" w:hAnsi="Calibri" w:cs="Calibri"/>
                <w:color w:val="000000"/>
              </w:rPr>
            </w:pPr>
            <w:r w:rsidRPr="00780DD8">
              <w:rPr>
                <w:rFonts w:ascii="Calibri" w:eastAsia="Times New Roman" w:hAnsi="Calibri" w:cs="Calibri"/>
                <w:color w:val="000000"/>
              </w:rPr>
              <w:t>4342464</w:t>
            </w:r>
          </w:p>
        </w:tc>
        <w:tc>
          <w:tcPr>
            <w:tcW w:w="2784" w:type="dxa"/>
            <w:noWrap/>
            <w:hideMark/>
          </w:tcPr>
          <w:p w14:paraId="4B4E8AF7" w14:textId="77777777" w:rsidR="00C7029A" w:rsidRPr="00EA1DE9" w:rsidRDefault="00C7029A" w:rsidP="00C7029A">
            <w:pPr>
              <w:rPr>
                <w:rFonts w:ascii="Calibri" w:eastAsia="Times New Roman" w:hAnsi="Calibri" w:cs="Calibri"/>
                <w:i/>
                <w:iCs/>
                <w:color w:val="000000"/>
              </w:rPr>
            </w:pPr>
            <w:r w:rsidRPr="00EA1DE9">
              <w:rPr>
                <w:rFonts w:ascii="Calibri" w:eastAsia="Times New Roman" w:hAnsi="Calibri" w:cs="Calibri"/>
                <w:i/>
                <w:iCs/>
                <w:color w:val="000000"/>
              </w:rPr>
              <w:t>Oryza sativa Japonica Group</w:t>
            </w:r>
          </w:p>
        </w:tc>
        <w:tc>
          <w:tcPr>
            <w:tcW w:w="630" w:type="dxa"/>
          </w:tcPr>
          <w:p w14:paraId="1F360963" w14:textId="77777777" w:rsidR="00C7029A" w:rsidRPr="00780DD8" w:rsidRDefault="00C7029A" w:rsidP="00C7029A">
            <w:pPr>
              <w:jc w:val="right"/>
              <w:rPr>
                <w:rFonts w:ascii="Calibri" w:eastAsia="Times New Roman" w:hAnsi="Calibri" w:cs="Calibri"/>
                <w:b/>
                <w:bCs/>
                <w:color w:val="000000"/>
              </w:rPr>
            </w:pPr>
            <w:r w:rsidRPr="00780DD8">
              <w:rPr>
                <w:rFonts w:ascii="Calibri" w:eastAsia="Times New Roman" w:hAnsi="Calibri" w:cs="Calibri"/>
                <w:b/>
                <w:bCs/>
                <w:color w:val="000000"/>
              </w:rPr>
              <w:t>171</w:t>
            </w:r>
          </w:p>
        </w:tc>
        <w:tc>
          <w:tcPr>
            <w:tcW w:w="1660" w:type="dxa"/>
          </w:tcPr>
          <w:p w14:paraId="7712E4C4" w14:textId="77777777" w:rsidR="00C7029A" w:rsidRPr="00780DD8" w:rsidRDefault="00C7029A" w:rsidP="00C7029A">
            <w:pPr>
              <w:rPr>
                <w:rFonts w:ascii="Calibri" w:eastAsia="Times New Roman" w:hAnsi="Calibri" w:cs="Calibri"/>
                <w:color w:val="000000"/>
              </w:rPr>
            </w:pPr>
            <w:r w:rsidRPr="00780DD8">
              <w:rPr>
                <w:rFonts w:ascii="Calibri" w:eastAsia="Times New Roman" w:hAnsi="Calibri" w:cs="Calibri"/>
                <w:color w:val="000000"/>
              </w:rPr>
              <w:t>XM_002455799</w:t>
            </w:r>
          </w:p>
        </w:tc>
        <w:tc>
          <w:tcPr>
            <w:tcW w:w="1310" w:type="dxa"/>
          </w:tcPr>
          <w:p w14:paraId="2ADF302F" w14:textId="77777777" w:rsidR="00C7029A" w:rsidRPr="00780DD8" w:rsidRDefault="00C7029A" w:rsidP="00C7029A">
            <w:pPr>
              <w:jc w:val="right"/>
              <w:rPr>
                <w:rFonts w:ascii="Calibri" w:eastAsia="Times New Roman" w:hAnsi="Calibri" w:cs="Calibri"/>
                <w:color w:val="000000"/>
              </w:rPr>
            </w:pPr>
            <w:r w:rsidRPr="00780DD8">
              <w:rPr>
                <w:rFonts w:ascii="Calibri" w:eastAsia="Times New Roman" w:hAnsi="Calibri" w:cs="Calibri"/>
                <w:color w:val="000000"/>
              </w:rPr>
              <w:t>8078643</w:t>
            </w:r>
          </w:p>
        </w:tc>
        <w:tc>
          <w:tcPr>
            <w:tcW w:w="2880" w:type="dxa"/>
          </w:tcPr>
          <w:p w14:paraId="4F485403" w14:textId="77777777" w:rsidR="00C7029A" w:rsidRPr="00EA1DE9" w:rsidRDefault="00C7029A" w:rsidP="00C7029A">
            <w:pPr>
              <w:rPr>
                <w:rFonts w:ascii="Calibri" w:eastAsia="Times New Roman" w:hAnsi="Calibri" w:cs="Calibri"/>
                <w:i/>
                <w:iCs/>
                <w:color w:val="000000"/>
              </w:rPr>
            </w:pPr>
            <w:r w:rsidRPr="00EA1DE9">
              <w:rPr>
                <w:rFonts w:ascii="Calibri" w:eastAsia="Times New Roman" w:hAnsi="Calibri" w:cs="Calibri"/>
                <w:i/>
                <w:iCs/>
                <w:color w:val="000000"/>
              </w:rPr>
              <w:t>Sorghum bicolor</w:t>
            </w:r>
          </w:p>
        </w:tc>
      </w:tr>
      <w:tr w:rsidR="00C7029A" w:rsidRPr="00780DD8" w14:paraId="647010BD" w14:textId="77777777" w:rsidTr="00C7029A">
        <w:trPr>
          <w:trHeight w:val="300"/>
        </w:trPr>
        <w:tc>
          <w:tcPr>
            <w:tcW w:w="806" w:type="dxa"/>
            <w:noWrap/>
            <w:hideMark/>
          </w:tcPr>
          <w:p w14:paraId="3D9903EA" w14:textId="77777777" w:rsidR="00C7029A" w:rsidRPr="00780DD8" w:rsidRDefault="00C7029A" w:rsidP="00C7029A">
            <w:pPr>
              <w:jc w:val="right"/>
              <w:rPr>
                <w:rFonts w:ascii="Calibri" w:eastAsia="Times New Roman" w:hAnsi="Calibri" w:cs="Calibri"/>
                <w:b/>
                <w:bCs/>
                <w:color w:val="000000"/>
              </w:rPr>
            </w:pPr>
            <w:r w:rsidRPr="00780DD8">
              <w:rPr>
                <w:rFonts w:ascii="Calibri" w:eastAsia="Times New Roman" w:hAnsi="Calibri" w:cs="Calibri"/>
                <w:b/>
                <w:bCs/>
                <w:color w:val="000000"/>
              </w:rPr>
              <w:t>60</w:t>
            </w:r>
          </w:p>
        </w:tc>
        <w:tc>
          <w:tcPr>
            <w:tcW w:w="1575" w:type="dxa"/>
            <w:noWrap/>
            <w:hideMark/>
          </w:tcPr>
          <w:p w14:paraId="3237F1BD" w14:textId="77777777" w:rsidR="00C7029A" w:rsidRPr="00780DD8" w:rsidRDefault="00C7029A" w:rsidP="00C7029A">
            <w:pPr>
              <w:rPr>
                <w:rFonts w:ascii="Calibri" w:eastAsia="Times New Roman" w:hAnsi="Calibri" w:cs="Calibri"/>
                <w:color w:val="000000"/>
              </w:rPr>
            </w:pPr>
            <w:r w:rsidRPr="00780DD8">
              <w:rPr>
                <w:rFonts w:ascii="Calibri" w:eastAsia="Times New Roman" w:hAnsi="Calibri" w:cs="Calibri"/>
                <w:color w:val="000000"/>
              </w:rPr>
              <w:t>LOC4326871</w:t>
            </w:r>
          </w:p>
        </w:tc>
        <w:tc>
          <w:tcPr>
            <w:tcW w:w="1220" w:type="dxa"/>
            <w:noWrap/>
            <w:hideMark/>
          </w:tcPr>
          <w:p w14:paraId="2741AF50" w14:textId="77777777" w:rsidR="00C7029A" w:rsidRPr="00780DD8" w:rsidRDefault="00C7029A" w:rsidP="00C7029A">
            <w:pPr>
              <w:jc w:val="right"/>
              <w:rPr>
                <w:rFonts w:ascii="Calibri" w:eastAsia="Times New Roman" w:hAnsi="Calibri" w:cs="Calibri"/>
                <w:color w:val="000000"/>
              </w:rPr>
            </w:pPr>
            <w:r w:rsidRPr="00780DD8">
              <w:rPr>
                <w:rFonts w:ascii="Calibri" w:eastAsia="Times New Roman" w:hAnsi="Calibri" w:cs="Calibri"/>
                <w:color w:val="000000"/>
              </w:rPr>
              <w:t>4326871</w:t>
            </w:r>
          </w:p>
        </w:tc>
        <w:tc>
          <w:tcPr>
            <w:tcW w:w="2784" w:type="dxa"/>
            <w:noWrap/>
            <w:hideMark/>
          </w:tcPr>
          <w:p w14:paraId="1DEF46C3" w14:textId="77777777" w:rsidR="00C7029A" w:rsidRPr="00EA1DE9" w:rsidRDefault="00C7029A" w:rsidP="00C7029A">
            <w:pPr>
              <w:rPr>
                <w:rFonts w:ascii="Calibri" w:eastAsia="Times New Roman" w:hAnsi="Calibri" w:cs="Calibri"/>
                <w:i/>
                <w:iCs/>
                <w:color w:val="000000"/>
              </w:rPr>
            </w:pPr>
            <w:r w:rsidRPr="00EA1DE9">
              <w:rPr>
                <w:rFonts w:ascii="Calibri" w:eastAsia="Times New Roman" w:hAnsi="Calibri" w:cs="Calibri"/>
                <w:i/>
                <w:iCs/>
                <w:color w:val="000000"/>
              </w:rPr>
              <w:t>Oryza sativa Japonica Group</w:t>
            </w:r>
          </w:p>
        </w:tc>
        <w:tc>
          <w:tcPr>
            <w:tcW w:w="630" w:type="dxa"/>
          </w:tcPr>
          <w:p w14:paraId="7F7A713D" w14:textId="77777777" w:rsidR="00C7029A" w:rsidRPr="00780DD8" w:rsidRDefault="00C7029A" w:rsidP="00C7029A">
            <w:pPr>
              <w:jc w:val="right"/>
              <w:rPr>
                <w:rFonts w:ascii="Calibri" w:eastAsia="Times New Roman" w:hAnsi="Calibri" w:cs="Calibri"/>
                <w:b/>
                <w:bCs/>
                <w:color w:val="000000"/>
              </w:rPr>
            </w:pPr>
            <w:r w:rsidRPr="00780DD8">
              <w:rPr>
                <w:rFonts w:ascii="Calibri" w:eastAsia="Times New Roman" w:hAnsi="Calibri" w:cs="Calibri"/>
                <w:b/>
                <w:bCs/>
                <w:color w:val="000000"/>
              </w:rPr>
              <w:t>172</w:t>
            </w:r>
          </w:p>
        </w:tc>
        <w:tc>
          <w:tcPr>
            <w:tcW w:w="1660" w:type="dxa"/>
          </w:tcPr>
          <w:p w14:paraId="17573F87" w14:textId="77777777" w:rsidR="00C7029A" w:rsidRPr="00780DD8" w:rsidRDefault="00C7029A" w:rsidP="00C7029A">
            <w:pPr>
              <w:rPr>
                <w:rFonts w:ascii="Calibri" w:eastAsia="Times New Roman" w:hAnsi="Calibri" w:cs="Calibri"/>
                <w:color w:val="000000"/>
              </w:rPr>
            </w:pPr>
            <w:r w:rsidRPr="00780DD8">
              <w:rPr>
                <w:rFonts w:ascii="Calibri" w:eastAsia="Times New Roman" w:hAnsi="Calibri" w:cs="Calibri"/>
                <w:color w:val="000000"/>
              </w:rPr>
              <w:t>XM_021448842</w:t>
            </w:r>
          </w:p>
        </w:tc>
        <w:tc>
          <w:tcPr>
            <w:tcW w:w="1310" w:type="dxa"/>
          </w:tcPr>
          <w:p w14:paraId="092CD605" w14:textId="77777777" w:rsidR="00C7029A" w:rsidRPr="00780DD8" w:rsidRDefault="00C7029A" w:rsidP="00C7029A">
            <w:pPr>
              <w:jc w:val="right"/>
              <w:rPr>
                <w:rFonts w:ascii="Calibri" w:eastAsia="Times New Roman" w:hAnsi="Calibri" w:cs="Calibri"/>
                <w:color w:val="000000"/>
              </w:rPr>
            </w:pPr>
            <w:r w:rsidRPr="00780DD8">
              <w:rPr>
                <w:rFonts w:ascii="Calibri" w:eastAsia="Times New Roman" w:hAnsi="Calibri" w:cs="Calibri"/>
                <w:color w:val="000000"/>
              </w:rPr>
              <w:t>110430822</w:t>
            </w:r>
          </w:p>
        </w:tc>
        <w:tc>
          <w:tcPr>
            <w:tcW w:w="2880" w:type="dxa"/>
          </w:tcPr>
          <w:p w14:paraId="181B253B" w14:textId="77777777" w:rsidR="00C7029A" w:rsidRPr="00EA1DE9" w:rsidRDefault="00C7029A" w:rsidP="00C7029A">
            <w:pPr>
              <w:rPr>
                <w:rFonts w:ascii="Calibri" w:eastAsia="Times New Roman" w:hAnsi="Calibri" w:cs="Calibri"/>
                <w:i/>
                <w:iCs/>
                <w:color w:val="000000"/>
              </w:rPr>
            </w:pPr>
            <w:r w:rsidRPr="00EA1DE9">
              <w:rPr>
                <w:rFonts w:ascii="Calibri" w:eastAsia="Times New Roman" w:hAnsi="Calibri" w:cs="Calibri"/>
                <w:i/>
                <w:iCs/>
                <w:color w:val="000000"/>
              </w:rPr>
              <w:t>Sorghum bicolor</w:t>
            </w:r>
          </w:p>
        </w:tc>
      </w:tr>
      <w:tr w:rsidR="00C7029A" w:rsidRPr="00780DD8" w14:paraId="507290FA" w14:textId="77777777" w:rsidTr="00C7029A">
        <w:trPr>
          <w:trHeight w:val="300"/>
        </w:trPr>
        <w:tc>
          <w:tcPr>
            <w:tcW w:w="806" w:type="dxa"/>
            <w:noWrap/>
            <w:hideMark/>
          </w:tcPr>
          <w:p w14:paraId="3A3F075D" w14:textId="77777777" w:rsidR="00C7029A" w:rsidRPr="00780DD8" w:rsidRDefault="00C7029A" w:rsidP="00C7029A">
            <w:pPr>
              <w:jc w:val="right"/>
              <w:rPr>
                <w:rFonts w:ascii="Calibri" w:eastAsia="Times New Roman" w:hAnsi="Calibri" w:cs="Calibri"/>
                <w:b/>
                <w:bCs/>
                <w:color w:val="000000"/>
              </w:rPr>
            </w:pPr>
            <w:r w:rsidRPr="00780DD8">
              <w:rPr>
                <w:rFonts w:ascii="Calibri" w:eastAsia="Times New Roman" w:hAnsi="Calibri" w:cs="Calibri"/>
                <w:b/>
                <w:bCs/>
                <w:color w:val="000000"/>
              </w:rPr>
              <w:t>61</w:t>
            </w:r>
          </w:p>
        </w:tc>
        <w:tc>
          <w:tcPr>
            <w:tcW w:w="1575" w:type="dxa"/>
            <w:noWrap/>
            <w:hideMark/>
          </w:tcPr>
          <w:p w14:paraId="1F0A596C" w14:textId="77777777" w:rsidR="00C7029A" w:rsidRPr="00780DD8" w:rsidRDefault="00C7029A" w:rsidP="00C7029A">
            <w:pPr>
              <w:rPr>
                <w:rFonts w:ascii="Calibri" w:eastAsia="Times New Roman" w:hAnsi="Calibri" w:cs="Calibri"/>
                <w:color w:val="000000"/>
              </w:rPr>
            </w:pPr>
            <w:r w:rsidRPr="00780DD8">
              <w:rPr>
                <w:rFonts w:ascii="Calibri" w:eastAsia="Times New Roman" w:hAnsi="Calibri" w:cs="Calibri"/>
                <w:color w:val="000000"/>
              </w:rPr>
              <w:t>LOC4329854</w:t>
            </w:r>
          </w:p>
        </w:tc>
        <w:tc>
          <w:tcPr>
            <w:tcW w:w="1220" w:type="dxa"/>
            <w:noWrap/>
            <w:hideMark/>
          </w:tcPr>
          <w:p w14:paraId="6B154785" w14:textId="77777777" w:rsidR="00C7029A" w:rsidRPr="00780DD8" w:rsidRDefault="00C7029A" w:rsidP="00C7029A">
            <w:pPr>
              <w:jc w:val="right"/>
              <w:rPr>
                <w:rFonts w:ascii="Calibri" w:eastAsia="Times New Roman" w:hAnsi="Calibri" w:cs="Calibri"/>
                <w:color w:val="000000"/>
              </w:rPr>
            </w:pPr>
            <w:r w:rsidRPr="00780DD8">
              <w:rPr>
                <w:rFonts w:ascii="Calibri" w:eastAsia="Times New Roman" w:hAnsi="Calibri" w:cs="Calibri"/>
                <w:color w:val="000000"/>
              </w:rPr>
              <w:t>4329854</w:t>
            </w:r>
          </w:p>
        </w:tc>
        <w:tc>
          <w:tcPr>
            <w:tcW w:w="2784" w:type="dxa"/>
            <w:noWrap/>
            <w:hideMark/>
          </w:tcPr>
          <w:p w14:paraId="2A659781" w14:textId="77777777" w:rsidR="00C7029A" w:rsidRPr="00EA1DE9" w:rsidRDefault="00C7029A" w:rsidP="00C7029A">
            <w:pPr>
              <w:rPr>
                <w:rFonts w:ascii="Calibri" w:eastAsia="Times New Roman" w:hAnsi="Calibri" w:cs="Calibri"/>
                <w:i/>
                <w:iCs/>
                <w:color w:val="000000"/>
              </w:rPr>
            </w:pPr>
            <w:r w:rsidRPr="00EA1DE9">
              <w:rPr>
                <w:rFonts w:ascii="Calibri" w:eastAsia="Times New Roman" w:hAnsi="Calibri" w:cs="Calibri"/>
                <w:i/>
                <w:iCs/>
                <w:color w:val="000000"/>
              </w:rPr>
              <w:t>Oryza sativa Japonica Group</w:t>
            </w:r>
          </w:p>
        </w:tc>
        <w:tc>
          <w:tcPr>
            <w:tcW w:w="630" w:type="dxa"/>
          </w:tcPr>
          <w:p w14:paraId="1671EFC8" w14:textId="77777777" w:rsidR="00C7029A" w:rsidRPr="00780DD8" w:rsidRDefault="00C7029A" w:rsidP="00C7029A">
            <w:pPr>
              <w:jc w:val="right"/>
              <w:rPr>
                <w:rFonts w:ascii="Calibri" w:eastAsia="Times New Roman" w:hAnsi="Calibri" w:cs="Calibri"/>
                <w:b/>
                <w:bCs/>
                <w:color w:val="000000"/>
              </w:rPr>
            </w:pPr>
            <w:r w:rsidRPr="00780DD8">
              <w:rPr>
                <w:rFonts w:ascii="Calibri" w:eastAsia="Times New Roman" w:hAnsi="Calibri" w:cs="Calibri"/>
                <w:b/>
                <w:bCs/>
                <w:color w:val="000000"/>
              </w:rPr>
              <w:t>173</w:t>
            </w:r>
          </w:p>
        </w:tc>
        <w:tc>
          <w:tcPr>
            <w:tcW w:w="1660" w:type="dxa"/>
          </w:tcPr>
          <w:p w14:paraId="2C087CD0" w14:textId="77777777" w:rsidR="00C7029A" w:rsidRPr="00780DD8" w:rsidRDefault="00C7029A" w:rsidP="00C7029A">
            <w:pPr>
              <w:rPr>
                <w:rFonts w:ascii="Calibri" w:eastAsia="Times New Roman" w:hAnsi="Calibri" w:cs="Calibri"/>
                <w:color w:val="000000"/>
              </w:rPr>
            </w:pPr>
            <w:r w:rsidRPr="00780DD8">
              <w:rPr>
                <w:rFonts w:ascii="Calibri" w:eastAsia="Times New Roman" w:hAnsi="Calibri" w:cs="Calibri"/>
                <w:color w:val="000000"/>
              </w:rPr>
              <w:t>XM_002456604</w:t>
            </w:r>
          </w:p>
        </w:tc>
        <w:tc>
          <w:tcPr>
            <w:tcW w:w="1310" w:type="dxa"/>
          </w:tcPr>
          <w:p w14:paraId="5CA8F108" w14:textId="77777777" w:rsidR="00C7029A" w:rsidRPr="00780DD8" w:rsidRDefault="00C7029A" w:rsidP="00C7029A">
            <w:pPr>
              <w:jc w:val="right"/>
              <w:rPr>
                <w:rFonts w:ascii="Calibri" w:eastAsia="Times New Roman" w:hAnsi="Calibri" w:cs="Calibri"/>
                <w:color w:val="000000"/>
              </w:rPr>
            </w:pPr>
            <w:r w:rsidRPr="00780DD8">
              <w:rPr>
                <w:rFonts w:ascii="Calibri" w:eastAsia="Times New Roman" w:hAnsi="Calibri" w:cs="Calibri"/>
                <w:color w:val="000000"/>
              </w:rPr>
              <w:t>8058923</w:t>
            </w:r>
          </w:p>
        </w:tc>
        <w:tc>
          <w:tcPr>
            <w:tcW w:w="2880" w:type="dxa"/>
          </w:tcPr>
          <w:p w14:paraId="5833A5F5" w14:textId="77777777" w:rsidR="00C7029A" w:rsidRPr="00EA1DE9" w:rsidRDefault="00C7029A" w:rsidP="00C7029A">
            <w:pPr>
              <w:rPr>
                <w:rFonts w:ascii="Calibri" w:eastAsia="Times New Roman" w:hAnsi="Calibri" w:cs="Calibri"/>
                <w:i/>
                <w:iCs/>
                <w:color w:val="000000"/>
              </w:rPr>
            </w:pPr>
            <w:r w:rsidRPr="00EA1DE9">
              <w:rPr>
                <w:rFonts w:ascii="Calibri" w:eastAsia="Times New Roman" w:hAnsi="Calibri" w:cs="Calibri"/>
                <w:i/>
                <w:iCs/>
                <w:color w:val="000000"/>
              </w:rPr>
              <w:t>Sorghum bicolor</w:t>
            </w:r>
          </w:p>
        </w:tc>
      </w:tr>
      <w:tr w:rsidR="00C7029A" w:rsidRPr="00780DD8" w14:paraId="0B484F9D" w14:textId="77777777" w:rsidTr="00C7029A">
        <w:trPr>
          <w:trHeight w:val="300"/>
        </w:trPr>
        <w:tc>
          <w:tcPr>
            <w:tcW w:w="806" w:type="dxa"/>
            <w:noWrap/>
            <w:hideMark/>
          </w:tcPr>
          <w:p w14:paraId="5630B304" w14:textId="77777777" w:rsidR="00C7029A" w:rsidRPr="00780DD8" w:rsidRDefault="00C7029A" w:rsidP="00C7029A">
            <w:pPr>
              <w:jc w:val="right"/>
              <w:rPr>
                <w:rFonts w:ascii="Calibri" w:eastAsia="Times New Roman" w:hAnsi="Calibri" w:cs="Calibri"/>
                <w:b/>
                <w:bCs/>
                <w:color w:val="000000"/>
              </w:rPr>
            </w:pPr>
            <w:r w:rsidRPr="00780DD8">
              <w:rPr>
                <w:rFonts w:ascii="Calibri" w:eastAsia="Times New Roman" w:hAnsi="Calibri" w:cs="Calibri"/>
                <w:b/>
                <w:bCs/>
                <w:color w:val="000000"/>
              </w:rPr>
              <w:t>62</w:t>
            </w:r>
          </w:p>
        </w:tc>
        <w:tc>
          <w:tcPr>
            <w:tcW w:w="1575" w:type="dxa"/>
            <w:noWrap/>
            <w:hideMark/>
          </w:tcPr>
          <w:p w14:paraId="25508562" w14:textId="77777777" w:rsidR="00C7029A" w:rsidRPr="00780DD8" w:rsidRDefault="00C7029A" w:rsidP="00C7029A">
            <w:pPr>
              <w:rPr>
                <w:rFonts w:ascii="Calibri" w:eastAsia="Times New Roman" w:hAnsi="Calibri" w:cs="Calibri"/>
                <w:color w:val="000000"/>
              </w:rPr>
            </w:pPr>
            <w:r w:rsidRPr="00780DD8">
              <w:rPr>
                <w:rFonts w:ascii="Calibri" w:eastAsia="Times New Roman" w:hAnsi="Calibri" w:cs="Calibri"/>
                <w:color w:val="000000"/>
              </w:rPr>
              <w:t>LOC4331811</w:t>
            </w:r>
          </w:p>
        </w:tc>
        <w:tc>
          <w:tcPr>
            <w:tcW w:w="1220" w:type="dxa"/>
            <w:noWrap/>
            <w:hideMark/>
          </w:tcPr>
          <w:p w14:paraId="1D19CDC8" w14:textId="77777777" w:rsidR="00C7029A" w:rsidRPr="00780DD8" w:rsidRDefault="00C7029A" w:rsidP="00C7029A">
            <w:pPr>
              <w:jc w:val="right"/>
              <w:rPr>
                <w:rFonts w:ascii="Calibri" w:eastAsia="Times New Roman" w:hAnsi="Calibri" w:cs="Calibri"/>
                <w:color w:val="000000"/>
              </w:rPr>
            </w:pPr>
            <w:r w:rsidRPr="00780DD8">
              <w:rPr>
                <w:rFonts w:ascii="Calibri" w:eastAsia="Times New Roman" w:hAnsi="Calibri" w:cs="Calibri"/>
                <w:color w:val="000000"/>
              </w:rPr>
              <w:t>4331811</w:t>
            </w:r>
          </w:p>
        </w:tc>
        <w:tc>
          <w:tcPr>
            <w:tcW w:w="2784" w:type="dxa"/>
            <w:noWrap/>
            <w:hideMark/>
          </w:tcPr>
          <w:p w14:paraId="01F82895" w14:textId="77777777" w:rsidR="00C7029A" w:rsidRPr="00EA1DE9" w:rsidRDefault="00C7029A" w:rsidP="00C7029A">
            <w:pPr>
              <w:rPr>
                <w:rFonts w:ascii="Calibri" w:eastAsia="Times New Roman" w:hAnsi="Calibri" w:cs="Calibri"/>
                <w:i/>
                <w:iCs/>
                <w:color w:val="000000"/>
              </w:rPr>
            </w:pPr>
            <w:r w:rsidRPr="00EA1DE9">
              <w:rPr>
                <w:rFonts w:ascii="Calibri" w:eastAsia="Times New Roman" w:hAnsi="Calibri" w:cs="Calibri"/>
                <w:i/>
                <w:iCs/>
                <w:color w:val="000000"/>
              </w:rPr>
              <w:t>Oryza sativa Japonica Group</w:t>
            </w:r>
          </w:p>
        </w:tc>
        <w:tc>
          <w:tcPr>
            <w:tcW w:w="630" w:type="dxa"/>
          </w:tcPr>
          <w:p w14:paraId="28399514" w14:textId="77777777" w:rsidR="00C7029A" w:rsidRPr="00780DD8" w:rsidRDefault="00C7029A" w:rsidP="00C7029A">
            <w:pPr>
              <w:jc w:val="right"/>
              <w:rPr>
                <w:rFonts w:ascii="Calibri" w:eastAsia="Times New Roman" w:hAnsi="Calibri" w:cs="Calibri"/>
                <w:b/>
                <w:bCs/>
                <w:color w:val="000000"/>
              </w:rPr>
            </w:pPr>
            <w:r w:rsidRPr="00780DD8">
              <w:rPr>
                <w:rFonts w:ascii="Calibri" w:eastAsia="Times New Roman" w:hAnsi="Calibri" w:cs="Calibri"/>
                <w:b/>
                <w:bCs/>
                <w:color w:val="000000"/>
              </w:rPr>
              <w:t>174</w:t>
            </w:r>
          </w:p>
        </w:tc>
        <w:tc>
          <w:tcPr>
            <w:tcW w:w="1660" w:type="dxa"/>
          </w:tcPr>
          <w:p w14:paraId="4418D58B" w14:textId="77777777" w:rsidR="00C7029A" w:rsidRPr="00780DD8" w:rsidRDefault="00C7029A" w:rsidP="00C7029A">
            <w:pPr>
              <w:rPr>
                <w:rFonts w:ascii="Calibri" w:eastAsia="Times New Roman" w:hAnsi="Calibri" w:cs="Calibri"/>
                <w:color w:val="000000"/>
              </w:rPr>
            </w:pPr>
            <w:r w:rsidRPr="00780DD8">
              <w:rPr>
                <w:rFonts w:ascii="Calibri" w:eastAsia="Times New Roman" w:hAnsi="Calibri" w:cs="Calibri"/>
                <w:color w:val="000000"/>
              </w:rPr>
              <w:t>XM_002451025</w:t>
            </w:r>
          </w:p>
        </w:tc>
        <w:tc>
          <w:tcPr>
            <w:tcW w:w="1310" w:type="dxa"/>
          </w:tcPr>
          <w:p w14:paraId="07C50599" w14:textId="77777777" w:rsidR="00C7029A" w:rsidRPr="00780DD8" w:rsidRDefault="00C7029A" w:rsidP="00C7029A">
            <w:pPr>
              <w:jc w:val="right"/>
              <w:rPr>
                <w:rFonts w:ascii="Calibri" w:eastAsia="Times New Roman" w:hAnsi="Calibri" w:cs="Calibri"/>
                <w:color w:val="000000"/>
              </w:rPr>
            </w:pPr>
            <w:r w:rsidRPr="00780DD8">
              <w:rPr>
                <w:rFonts w:ascii="Calibri" w:eastAsia="Times New Roman" w:hAnsi="Calibri" w:cs="Calibri"/>
                <w:color w:val="000000"/>
              </w:rPr>
              <w:t>8066690</w:t>
            </w:r>
          </w:p>
        </w:tc>
        <w:tc>
          <w:tcPr>
            <w:tcW w:w="2880" w:type="dxa"/>
          </w:tcPr>
          <w:p w14:paraId="2C7478BA" w14:textId="77777777" w:rsidR="00C7029A" w:rsidRPr="00EA1DE9" w:rsidRDefault="00C7029A" w:rsidP="00C7029A">
            <w:pPr>
              <w:rPr>
                <w:rFonts w:ascii="Calibri" w:eastAsia="Times New Roman" w:hAnsi="Calibri" w:cs="Calibri"/>
                <w:i/>
                <w:iCs/>
                <w:color w:val="000000"/>
              </w:rPr>
            </w:pPr>
            <w:r w:rsidRPr="00EA1DE9">
              <w:rPr>
                <w:rFonts w:ascii="Calibri" w:eastAsia="Times New Roman" w:hAnsi="Calibri" w:cs="Calibri"/>
                <w:i/>
                <w:iCs/>
                <w:color w:val="000000"/>
              </w:rPr>
              <w:t>Sorghum bicolor</w:t>
            </w:r>
          </w:p>
        </w:tc>
      </w:tr>
      <w:tr w:rsidR="00C7029A" w:rsidRPr="00780DD8" w14:paraId="2E83E190" w14:textId="77777777" w:rsidTr="00C7029A">
        <w:trPr>
          <w:trHeight w:val="300"/>
        </w:trPr>
        <w:tc>
          <w:tcPr>
            <w:tcW w:w="806" w:type="dxa"/>
            <w:noWrap/>
            <w:hideMark/>
          </w:tcPr>
          <w:p w14:paraId="7022FDEB" w14:textId="77777777" w:rsidR="00C7029A" w:rsidRPr="00780DD8" w:rsidRDefault="00C7029A" w:rsidP="00C7029A">
            <w:pPr>
              <w:jc w:val="right"/>
              <w:rPr>
                <w:rFonts w:ascii="Calibri" w:eastAsia="Times New Roman" w:hAnsi="Calibri" w:cs="Calibri"/>
                <w:b/>
                <w:bCs/>
                <w:color w:val="000000"/>
              </w:rPr>
            </w:pPr>
            <w:r w:rsidRPr="00780DD8">
              <w:rPr>
                <w:rFonts w:ascii="Calibri" w:eastAsia="Times New Roman" w:hAnsi="Calibri" w:cs="Calibri"/>
                <w:b/>
                <w:bCs/>
                <w:color w:val="000000"/>
              </w:rPr>
              <w:t>63</w:t>
            </w:r>
          </w:p>
        </w:tc>
        <w:tc>
          <w:tcPr>
            <w:tcW w:w="1575" w:type="dxa"/>
            <w:noWrap/>
            <w:hideMark/>
          </w:tcPr>
          <w:p w14:paraId="09740FF1" w14:textId="77777777" w:rsidR="00C7029A" w:rsidRPr="00780DD8" w:rsidRDefault="00C7029A" w:rsidP="00C7029A">
            <w:pPr>
              <w:rPr>
                <w:rFonts w:ascii="Calibri" w:eastAsia="Times New Roman" w:hAnsi="Calibri" w:cs="Calibri"/>
                <w:color w:val="000000"/>
              </w:rPr>
            </w:pPr>
            <w:r w:rsidRPr="00780DD8">
              <w:rPr>
                <w:rFonts w:ascii="Calibri" w:eastAsia="Times New Roman" w:hAnsi="Calibri" w:cs="Calibri"/>
                <w:color w:val="000000"/>
              </w:rPr>
              <w:t>LOC4352458</w:t>
            </w:r>
          </w:p>
        </w:tc>
        <w:tc>
          <w:tcPr>
            <w:tcW w:w="1220" w:type="dxa"/>
            <w:noWrap/>
            <w:hideMark/>
          </w:tcPr>
          <w:p w14:paraId="449455DC" w14:textId="77777777" w:rsidR="00C7029A" w:rsidRPr="00780DD8" w:rsidRDefault="00C7029A" w:rsidP="00C7029A">
            <w:pPr>
              <w:jc w:val="right"/>
              <w:rPr>
                <w:rFonts w:ascii="Calibri" w:eastAsia="Times New Roman" w:hAnsi="Calibri" w:cs="Calibri"/>
                <w:color w:val="000000"/>
              </w:rPr>
            </w:pPr>
            <w:r w:rsidRPr="00780DD8">
              <w:rPr>
                <w:rFonts w:ascii="Calibri" w:eastAsia="Times New Roman" w:hAnsi="Calibri" w:cs="Calibri"/>
                <w:color w:val="000000"/>
              </w:rPr>
              <w:t>4352458</w:t>
            </w:r>
          </w:p>
        </w:tc>
        <w:tc>
          <w:tcPr>
            <w:tcW w:w="2784" w:type="dxa"/>
            <w:noWrap/>
            <w:hideMark/>
          </w:tcPr>
          <w:p w14:paraId="09AEB370" w14:textId="77777777" w:rsidR="00C7029A" w:rsidRPr="00EA1DE9" w:rsidRDefault="00C7029A" w:rsidP="00C7029A">
            <w:pPr>
              <w:rPr>
                <w:rFonts w:ascii="Calibri" w:eastAsia="Times New Roman" w:hAnsi="Calibri" w:cs="Calibri"/>
                <w:i/>
                <w:iCs/>
                <w:color w:val="000000"/>
              </w:rPr>
            </w:pPr>
            <w:r w:rsidRPr="00EA1DE9">
              <w:rPr>
                <w:rFonts w:ascii="Calibri" w:eastAsia="Times New Roman" w:hAnsi="Calibri" w:cs="Calibri"/>
                <w:i/>
                <w:iCs/>
                <w:color w:val="000000"/>
              </w:rPr>
              <w:t>Oryza sativa Japonica Group</w:t>
            </w:r>
          </w:p>
        </w:tc>
        <w:tc>
          <w:tcPr>
            <w:tcW w:w="630" w:type="dxa"/>
          </w:tcPr>
          <w:p w14:paraId="0E26935A" w14:textId="77777777" w:rsidR="00C7029A" w:rsidRPr="00780DD8" w:rsidRDefault="00C7029A" w:rsidP="00C7029A">
            <w:pPr>
              <w:jc w:val="right"/>
              <w:rPr>
                <w:rFonts w:ascii="Calibri" w:eastAsia="Times New Roman" w:hAnsi="Calibri" w:cs="Calibri"/>
                <w:b/>
                <w:bCs/>
                <w:color w:val="000000"/>
              </w:rPr>
            </w:pPr>
            <w:r w:rsidRPr="00780DD8">
              <w:rPr>
                <w:rFonts w:ascii="Calibri" w:eastAsia="Times New Roman" w:hAnsi="Calibri" w:cs="Calibri"/>
                <w:b/>
                <w:bCs/>
                <w:color w:val="000000"/>
              </w:rPr>
              <w:t>175</w:t>
            </w:r>
          </w:p>
        </w:tc>
        <w:tc>
          <w:tcPr>
            <w:tcW w:w="1660" w:type="dxa"/>
          </w:tcPr>
          <w:p w14:paraId="78EF97FE" w14:textId="77777777" w:rsidR="00C7029A" w:rsidRPr="00780DD8" w:rsidRDefault="00C7029A" w:rsidP="00C7029A">
            <w:pPr>
              <w:rPr>
                <w:rFonts w:ascii="Calibri" w:eastAsia="Times New Roman" w:hAnsi="Calibri" w:cs="Calibri"/>
                <w:color w:val="000000"/>
              </w:rPr>
            </w:pPr>
            <w:r w:rsidRPr="00780DD8">
              <w:rPr>
                <w:rFonts w:ascii="Calibri" w:eastAsia="Times New Roman" w:hAnsi="Calibri" w:cs="Calibri"/>
                <w:color w:val="000000"/>
              </w:rPr>
              <w:t>XM_021456504</w:t>
            </w:r>
          </w:p>
        </w:tc>
        <w:tc>
          <w:tcPr>
            <w:tcW w:w="1310" w:type="dxa"/>
          </w:tcPr>
          <w:p w14:paraId="1AA6E33C" w14:textId="77777777" w:rsidR="00C7029A" w:rsidRPr="00780DD8" w:rsidRDefault="00C7029A" w:rsidP="00C7029A">
            <w:pPr>
              <w:jc w:val="right"/>
              <w:rPr>
                <w:rFonts w:ascii="Calibri" w:eastAsia="Times New Roman" w:hAnsi="Calibri" w:cs="Calibri"/>
                <w:color w:val="000000"/>
              </w:rPr>
            </w:pPr>
            <w:r w:rsidRPr="00780DD8">
              <w:rPr>
                <w:rFonts w:ascii="Calibri" w:eastAsia="Times New Roman" w:hAnsi="Calibri" w:cs="Calibri"/>
                <w:color w:val="000000"/>
              </w:rPr>
              <w:t>8075414</w:t>
            </w:r>
          </w:p>
        </w:tc>
        <w:tc>
          <w:tcPr>
            <w:tcW w:w="2880" w:type="dxa"/>
          </w:tcPr>
          <w:p w14:paraId="0F68474C" w14:textId="77777777" w:rsidR="00C7029A" w:rsidRPr="00EA1DE9" w:rsidRDefault="00C7029A" w:rsidP="00C7029A">
            <w:pPr>
              <w:rPr>
                <w:rFonts w:ascii="Calibri" w:eastAsia="Times New Roman" w:hAnsi="Calibri" w:cs="Calibri"/>
                <w:i/>
                <w:iCs/>
                <w:color w:val="000000"/>
              </w:rPr>
            </w:pPr>
            <w:r w:rsidRPr="00EA1DE9">
              <w:rPr>
                <w:rFonts w:ascii="Calibri" w:eastAsia="Times New Roman" w:hAnsi="Calibri" w:cs="Calibri"/>
                <w:i/>
                <w:iCs/>
                <w:color w:val="000000"/>
              </w:rPr>
              <w:t>Sorghum bicolor</w:t>
            </w:r>
          </w:p>
        </w:tc>
      </w:tr>
      <w:tr w:rsidR="00C7029A" w:rsidRPr="00780DD8" w14:paraId="653311F5" w14:textId="77777777" w:rsidTr="00C7029A">
        <w:trPr>
          <w:trHeight w:val="300"/>
        </w:trPr>
        <w:tc>
          <w:tcPr>
            <w:tcW w:w="806" w:type="dxa"/>
            <w:noWrap/>
            <w:hideMark/>
          </w:tcPr>
          <w:p w14:paraId="14711893" w14:textId="77777777" w:rsidR="00C7029A" w:rsidRPr="00780DD8" w:rsidRDefault="00C7029A" w:rsidP="00C7029A">
            <w:pPr>
              <w:jc w:val="right"/>
              <w:rPr>
                <w:rFonts w:ascii="Calibri" w:eastAsia="Times New Roman" w:hAnsi="Calibri" w:cs="Calibri"/>
                <w:b/>
                <w:bCs/>
                <w:color w:val="000000"/>
              </w:rPr>
            </w:pPr>
            <w:r w:rsidRPr="00780DD8">
              <w:rPr>
                <w:rFonts w:ascii="Calibri" w:eastAsia="Times New Roman" w:hAnsi="Calibri" w:cs="Calibri"/>
                <w:b/>
                <w:bCs/>
                <w:color w:val="000000"/>
              </w:rPr>
              <w:t>64</w:t>
            </w:r>
          </w:p>
        </w:tc>
        <w:tc>
          <w:tcPr>
            <w:tcW w:w="1575" w:type="dxa"/>
            <w:noWrap/>
            <w:hideMark/>
          </w:tcPr>
          <w:p w14:paraId="51C868E9" w14:textId="77777777" w:rsidR="00C7029A" w:rsidRPr="00780DD8" w:rsidRDefault="00C7029A" w:rsidP="00C7029A">
            <w:pPr>
              <w:rPr>
                <w:rFonts w:ascii="Calibri" w:eastAsia="Times New Roman" w:hAnsi="Calibri" w:cs="Calibri"/>
                <w:color w:val="000000"/>
              </w:rPr>
            </w:pPr>
            <w:r w:rsidRPr="00780DD8">
              <w:rPr>
                <w:rFonts w:ascii="Calibri" w:eastAsia="Times New Roman" w:hAnsi="Calibri" w:cs="Calibri"/>
                <w:color w:val="000000"/>
              </w:rPr>
              <w:t>LOC4346187</w:t>
            </w:r>
          </w:p>
        </w:tc>
        <w:tc>
          <w:tcPr>
            <w:tcW w:w="1220" w:type="dxa"/>
            <w:noWrap/>
            <w:hideMark/>
          </w:tcPr>
          <w:p w14:paraId="106DA49D" w14:textId="77777777" w:rsidR="00C7029A" w:rsidRPr="00780DD8" w:rsidRDefault="00C7029A" w:rsidP="00C7029A">
            <w:pPr>
              <w:jc w:val="right"/>
              <w:rPr>
                <w:rFonts w:ascii="Calibri" w:eastAsia="Times New Roman" w:hAnsi="Calibri" w:cs="Calibri"/>
                <w:color w:val="000000"/>
              </w:rPr>
            </w:pPr>
            <w:r w:rsidRPr="00780DD8">
              <w:rPr>
                <w:rFonts w:ascii="Calibri" w:eastAsia="Times New Roman" w:hAnsi="Calibri" w:cs="Calibri"/>
                <w:color w:val="000000"/>
              </w:rPr>
              <w:t>4346187</w:t>
            </w:r>
          </w:p>
        </w:tc>
        <w:tc>
          <w:tcPr>
            <w:tcW w:w="2784" w:type="dxa"/>
            <w:noWrap/>
            <w:hideMark/>
          </w:tcPr>
          <w:p w14:paraId="5950D913" w14:textId="77777777" w:rsidR="00C7029A" w:rsidRPr="00EA1DE9" w:rsidRDefault="00C7029A" w:rsidP="00C7029A">
            <w:pPr>
              <w:rPr>
                <w:rFonts w:ascii="Calibri" w:eastAsia="Times New Roman" w:hAnsi="Calibri" w:cs="Calibri"/>
                <w:i/>
                <w:iCs/>
                <w:color w:val="000000"/>
              </w:rPr>
            </w:pPr>
            <w:r w:rsidRPr="00EA1DE9">
              <w:rPr>
                <w:rFonts w:ascii="Calibri" w:eastAsia="Times New Roman" w:hAnsi="Calibri" w:cs="Calibri"/>
                <w:i/>
                <w:iCs/>
                <w:color w:val="000000"/>
              </w:rPr>
              <w:t>Oryza sativa Japonica Group</w:t>
            </w:r>
          </w:p>
        </w:tc>
        <w:tc>
          <w:tcPr>
            <w:tcW w:w="630" w:type="dxa"/>
          </w:tcPr>
          <w:p w14:paraId="0DA49708" w14:textId="77777777" w:rsidR="00C7029A" w:rsidRPr="00780DD8" w:rsidRDefault="00C7029A" w:rsidP="00C7029A">
            <w:pPr>
              <w:jc w:val="right"/>
              <w:rPr>
                <w:rFonts w:ascii="Calibri" w:eastAsia="Times New Roman" w:hAnsi="Calibri" w:cs="Calibri"/>
                <w:b/>
                <w:bCs/>
                <w:color w:val="000000"/>
              </w:rPr>
            </w:pPr>
            <w:r w:rsidRPr="00780DD8">
              <w:rPr>
                <w:rFonts w:ascii="Calibri" w:eastAsia="Times New Roman" w:hAnsi="Calibri" w:cs="Calibri"/>
                <w:b/>
                <w:bCs/>
                <w:color w:val="000000"/>
              </w:rPr>
              <w:t>176</w:t>
            </w:r>
          </w:p>
        </w:tc>
        <w:tc>
          <w:tcPr>
            <w:tcW w:w="1660" w:type="dxa"/>
          </w:tcPr>
          <w:p w14:paraId="7E42BB4F" w14:textId="77777777" w:rsidR="00C7029A" w:rsidRPr="00780DD8" w:rsidRDefault="00C7029A" w:rsidP="00C7029A">
            <w:pPr>
              <w:rPr>
                <w:rFonts w:ascii="Calibri" w:eastAsia="Times New Roman" w:hAnsi="Calibri" w:cs="Calibri"/>
                <w:color w:val="000000"/>
              </w:rPr>
            </w:pPr>
            <w:r w:rsidRPr="00780DD8">
              <w:rPr>
                <w:rFonts w:ascii="Calibri" w:eastAsia="Times New Roman" w:hAnsi="Calibri" w:cs="Calibri"/>
                <w:color w:val="000000"/>
              </w:rPr>
              <w:t>XM_008665394</w:t>
            </w:r>
          </w:p>
        </w:tc>
        <w:tc>
          <w:tcPr>
            <w:tcW w:w="1310" w:type="dxa"/>
          </w:tcPr>
          <w:p w14:paraId="6118C8BF" w14:textId="77777777" w:rsidR="00C7029A" w:rsidRPr="00780DD8" w:rsidRDefault="00C7029A" w:rsidP="00C7029A">
            <w:pPr>
              <w:jc w:val="right"/>
              <w:rPr>
                <w:rFonts w:ascii="Calibri" w:eastAsia="Times New Roman" w:hAnsi="Calibri" w:cs="Calibri"/>
                <w:color w:val="000000"/>
              </w:rPr>
            </w:pPr>
            <w:r w:rsidRPr="00780DD8">
              <w:rPr>
                <w:rFonts w:ascii="Calibri" w:eastAsia="Times New Roman" w:hAnsi="Calibri" w:cs="Calibri"/>
                <w:color w:val="000000"/>
              </w:rPr>
              <w:t>103642077</w:t>
            </w:r>
          </w:p>
        </w:tc>
        <w:tc>
          <w:tcPr>
            <w:tcW w:w="2880" w:type="dxa"/>
          </w:tcPr>
          <w:p w14:paraId="0EDA3BC1" w14:textId="77777777" w:rsidR="00C7029A" w:rsidRPr="00EA1DE9" w:rsidRDefault="00C7029A" w:rsidP="00C7029A">
            <w:pPr>
              <w:rPr>
                <w:rFonts w:ascii="Calibri" w:eastAsia="Times New Roman" w:hAnsi="Calibri" w:cs="Calibri"/>
                <w:i/>
                <w:iCs/>
                <w:color w:val="000000"/>
              </w:rPr>
            </w:pPr>
            <w:r w:rsidRPr="00EA1DE9">
              <w:rPr>
                <w:rFonts w:ascii="Calibri" w:eastAsia="Times New Roman" w:hAnsi="Calibri" w:cs="Calibri"/>
                <w:i/>
                <w:iCs/>
                <w:color w:val="000000"/>
              </w:rPr>
              <w:t>Zea mays</w:t>
            </w:r>
          </w:p>
        </w:tc>
      </w:tr>
      <w:tr w:rsidR="00C7029A" w:rsidRPr="00780DD8" w14:paraId="5D3F8E1B" w14:textId="77777777" w:rsidTr="00C7029A">
        <w:trPr>
          <w:trHeight w:val="300"/>
        </w:trPr>
        <w:tc>
          <w:tcPr>
            <w:tcW w:w="806" w:type="dxa"/>
            <w:noWrap/>
            <w:hideMark/>
          </w:tcPr>
          <w:p w14:paraId="7344E2B4" w14:textId="77777777" w:rsidR="00C7029A" w:rsidRPr="00780DD8" w:rsidRDefault="00C7029A" w:rsidP="00C7029A">
            <w:pPr>
              <w:jc w:val="right"/>
              <w:rPr>
                <w:rFonts w:ascii="Calibri" w:eastAsia="Times New Roman" w:hAnsi="Calibri" w:cs="Calibri"/>
                <w:b/>
                <w:bCs/>
                <w:color w:val="000000"/>
              </w:rPr>
            </w:pPr>
            <w:r w:rsidRPr="00780DD8">
              <w:rPr>
                <w:rFonts w:ascii="Calibri" w:eastAsia="Times New Roman" w:hAnsi="Calibri" w:cs="Calibri"/>
                <w:b/>
                <w:bCs/>
                <w:color w:val="000000"/>
              </w:rPr>
              <w:t>65</w:t>
            </w:r>
          </w:p>
        </w:tc>
        <w:tc>
          <w:tcPr>
            <w:tcW w:w="1575" w:type="dxa"/>
            <w:noWrap/>
            <w:hideMark/>
          </w:tcPr>
          <w:p w14:paraId="34BA1983" w14:textId="77777777" w:rsidR="00C7029A" w:rsidRPr="00780DD8" w:rsidRDefault="00C7029A" w:rsidP="00C7029A">
            <w:pPr>
              <w:rPr>
                <w:rFonts w:ascii="Calibri" w:eastAsia="Times New Roman" w:hAnsi="Calibri" w:cs="Calibri"/>
                <w:color w:val="000000"/>
              </w:rPr>
            </w:pPr>
            <w:r w:rsidRPr="00780DD8">
              <w:rPr>
                <w:rFonts w:ascii="Calibri" w:eastAsia="Times New Roman" w:hAnsi="Calibri" w:cs="Calibri"/>
                <w:color w:val="000000"/>
              </w:rPr>
              <w:t>LOC4327316</w:t>
            </w:r>
          </w:p>
        </w:tc>
        <w:tc>
          <w:tcPr>
            <w:tcW w:w="1220" w:type="dxa"/>
            <w:noWrap/>
            <w:hideMark/>
          </w:tcPr>
          <w:p w14:paraId="627195D2" w14:textId="77777777" w:rsidR="00C7029A" w:rsidRPr="00780DD8" w:rsidRDefault="00C7029A" w:rsidP="00C7029A">
            <w:pPr>
              <w:jc w:val="right"/>
              <w:rPr>
                <w:rFonts w:ascii="Calibri" w:eastAsia="Times New Roman" w:hAnsi="Calibri" w:cs="Calibri"/>
                <w:color w:val="000000"/>
              </w:rPr>
            </w:pPr>
            <w:r w:rsidRPr="00780DD8">
              <w:rPr>
                <w:rFonts w:ascii="Calibri" w:eastAsia="Times New Roman" w:hAnsi="Calibri" w:cs="Calibri"/>
                <w:color w:val="000000"/>
              </w:rPr>
              <w:t>4327316</w:t>
            </w:r>
          </w:p>
        </w:tc>
        <w:tc>
          <w:tcPr>
            <w:tcW w:w="2784" w:type="dxa"/>
            <w:noWrap/>
            <w:hideMark/>
          </w:tcPr>
          <w:p w14:paraId="3A8D9452" w14:textId="77777777" w:rsidR="00C7029A" w:rsidRPr="00EA1DE9" w:rsidRDefault="00C7029A" w:rsidP="00C7029A">
            <w:pPr>
              <w:rPr>
                <w:rFonts w:ascii="Calibri" w:eastAsia="Times New Roman" w:hAnsi="Calibri" w:cs="Calibri"/>
                <w:i/>
                <w:iCs/>
                <w:color w:val="000000"/>
              </w:rPr>
            </w:pPr>
            <w:r w:rsidRPr="00EA1DE9">
              <w:rPr>
                <w:rFonts w:ascii="Calibri" w:eastAsia="Times New Roman" w:hAnsi="Calibri" w:cs="Calibri"/>
                <w:i/>
                <w:iCs/>
                <w:color w:val="000000"/>
              </w:rPr>
              <w:t>Oryza sativa Japonica Group</w:t>
            </w:r>
          </w:p>
        </w:tc>
        <w:tc>
          <w:tcPr>
            <w:tcW w:w="630" w:type="dxa"/>
          </w:tcPr>
          <w:p w14:paraId="647FF15E" w14:textId="77777777" w:rsidR="00C7029A" w:rsidRPr="00780DD8" w:rsidRDefault="00C7029A" w:rsidP="00C7029A">
            <w:pPr>
              <w:jc w:val="right"/>
              <w:rPr>
                <w:rFonts w:ascii="Calibri" w:eastAsia="Times New Roman" w:hAnsi="Calibri" w:cs="Calibri"/>
                <w:b/>
                <w:bCs/>
                <w:color w:val="000000"/>
              </w:rPr>
            </w:pPr>
            <w:r w:rsidRPr="00780DD8">
              <w:rPr>
                <w:rFonts w:ascii="Calibri" w:eastAsia="Times New Roman" w:hAnsi="Calibri" w:cs="Calibri"/>
                <w:b/>
                <w:bCs/>
                <w:color w:val="000000"/>
              </w:rPr>
              <w:t>177</w:t>
            </w:r>
          </w:p>
        </w:tc>
        <w:tc>
          <w:tcPr>
            <w:tcW w:w="1660" w:type="dxa"/>
          </w:tcPr>
          <w:p w14:paraId="1B5B8C5A" w14:textId="77777777" w:rsidR="00C7029A" w:rsidRPr="00780DD8" w:rsidRDefault="00C7029A" w:rsidP="00C7029A">
            <w:pPr>
              <w:rPr>
                <w:rFonts w:ascii="Calibri" w:eastAsia="Times New Roman" w:hAnsi="Calibri" w:cs="Calibri"/>
                <w:color w:val="000000"/>
              </w:rPr>
            </w:pPr>
            <w:r w:rsidRPr="00780DD8">
              <w:rPr>
                <w:rFonts w:ascii="Calibri" w:eastAsia="Times New Roman" w:hAnsi="Calibri" w:cs="Calibri"/>
                <w:color w:val="000000"/>
              </w:rPr>
              <w:t>NM_001350033</w:t>
            </w:r>
          </w:p>
        </w:tc>
        <w:tc>
          <w:tcPr>
            <w:tcW w:w="1310" w:type="dxa"/>
          </w:tcPr>
          <w:p w14:paraId="22240D13" w14:textId="77777777" w:rsidR="00C7029A" w:rsidRPr="00780DD8" w:rsidRDefault="00C7029A" w:rsidP="00C7029A">
            <w:pPr>
              <w:jc w:val="right"/>
              <w:rPr>
                <w:rFonts w:ascii="Calibri" w:eastAsia="Times New Roman" w:hAnsi="Calibri" w:cs="Calibri"/>
                <w:color w:val="000000"/>
              </w:rPr>
            </w:pPr>
            <w:r w:rsidRPr="00780DD8">
              <w:rPr>
                <w:rFonts w:ascii="Calibri" w:eastAsia="Times New Roman" w:hAnsi="Calibri" w:cs="Calibri"/>
                <w:color w:val="000000"/>
              </w:rPr>
              <w:t>100383187</w:t>
            </w:r>
          </w:p>
        </w:tc>
        <w:tc>
          <w:tcPr>
            <w:tcW w:w="2880" w:type="dxa"/>
          </w:tcPr>
          <w:p w14:paraId="5C16441A" w14:textId="77777777" w:rsidR="00C7029A" w:rsidRPr="00EA1DE9" w:rsidRDefault="00C7029A" w:rsidP="00C7029A">
            <w:pPr>
              <w:rPr>
                <w:rFonts w:ascii="Calibri" w:eastAsia="Times New Roman" w:hAnsi="Calibri" w:cs="Calibri"/>
                <w:i/>
                <w:iCs/>
                <w:color w:val="000000"/>
              </w:rPr>
            </w:pPr>
            <w:r w:rsidRPr="00EA1DE9">
              <w:rPr>
                <w:rFonts w:ascii="Calibri" w:eastAsia="Times New Roman" w:hAnsi="Calibri" w:cs="Calibri"/>
                <w:i/>
                <w:iCs/>
                <w:color w:val="000000"/>
              </w:rPr>
              <w:t>Zea mays</w:t>
            </w:r>
          </w:p>
        </w:tc>
      </w:tr>
      <w:tr w:rsidR="00C7029A" w:rsidRPr="00780DD8" w14:paraId="22165369" w14:textId="77777777" w:rsidTr="00C7029A">
        <w:trPr>
          <w:trHeight w:val="300"/>
        </w:trPr>
        <w:tc>
          <w:tcPr>
            <w:tcW w:w="806" w:type="dxa"/>
            <w:noWrap/>
            <w:hideMark/>
          </w:tcPr>
          <w:p w14:paraId="6A3B9AE4" w14:textId="77777777" w:rsidR="00C7029A" w:rsidRPr="00780DD8" w:rsidRDefault="00C7029A" w:rsidP="00C7029A">
            <w:pPr>
              <w:jc w:val="right"/>
              <w:rPr>
                <w:rFonts w:ascii="Calibri" w:eastAsia="Times New Roman" w:hAnsi="Calibri" w:cs="Calibri"/>
                <w:b/>
                <w:bCs/>
                <w:color w:val="000000"/>
              </w:rPr>
            </w:pPr>
            <w:r w:rsidRPr="00780DD8">
              <w:rPr>
                <w:rFonts w:ascii="Calibri" w:eastAsia="Times New Roman" w:hAnsi="Calibri" w:cs="Calibri"/>
                <w:b/>
                <w:bCs/>
                <w:color w:val="000000"/>
              </w:rPr>
              <w:t>66</w:t>
            </w:r>
          </w:p>
        </w:tc>
        <w:tc>
          <w:tcPr>
            <w:tcW w:w="1575" w:type="dxa"/>
            <w:noWrap/>
            <w:hideMark/>
          </w:tcPr>
          <w:p w14:paraId="0BB20B0D" w14:textId="77777777" w:rsidR="00C7029A" w:rsidRPr="00780DD8" w:rsidRDefault="00C7029A" w:rsidP="00C7029A">
            <w:pPr>
              <w:rPr>
                <w:rFonts w:ascii="Calibri" w:eastAsia="Times New Roman" w:hAnsi="Calibri" w:cs="Calibri"/>
                <w:color w:val="000000"/>
              </w:rPr>
            </w:pPr>
            <w:r w:rsidRPr="00780DD8">
              <w:rPr>
                <w:rFonts w:ascii="Calibri" w:eastAsia="Times New Roman" w:hAnsi="Calibri" w:cs="Calibri"/>
                <w:color w:val="000000"/>
              </w:rPr>
              <w:t>LOC4333878</w:t>
            </w:r>
          </w:p>
        </w:tc>
        <w:tc>
          <w:tcPr>
            <w:tcW w:w="1220" w:type="dxa"/>
            <w:noWrap/>
            <w:hideMark/>
          </w:tcPr>
          <w:p w14:paraId="485EAC9E" w14:textId="77777777" w:rsidR="00C7029A" w:rsidRPr="00780DD8" w:rsidRDefault="00C7029A" w:rsidP="00C7029A">
            <w:pPr>
              <w:jc w:val="right"/>
              <w:rPr>
                <w:rFonts w:ascii="Calibri" w:eastAsia="Times New Roman" w:hAnsi="Calibri" w:cs="Calibri"/>
                <w:color w:val="000000"/>
              </w:rPr>
            </w:pPr>
            <w:r w:rsidRPr="00780DD8">
              <w:rPr>
                <w:rFonts w:ascii="Calibri" w:eastAsia="Times New Roman" w:hAnsi="Calibri" w:cs="Calibri"/>
                <w:color w:val="000000"/>
              </w:rPr>
              <w:t>4333878</w:t>
            </w:r>
          </w:p>
        </w:tc>
        <w:tc>
          <w:tcPr>
            <w:tcW w:w="2784" w:type="dxa"/>
            <w:noWrap/>
            <w:hideMark/>
          </w:tcPr>
          <w:p w14:paraId="7310FA65" w14:textId="77777777" w:rsidR="00C7029A" w:rsidRPr="00EA1DE9" w:rsidRDefault="00C7029A" w:rsidP="00C7029A">
            <w:pPr>
              <w:rPr>
                <w:rFonts w:ascii="Calibri" w:eastAsia="Times New Roman" w:hAnsi="Calibri" w:cs="Calibri"/>
                <w:i/>
                <w:iCs/>
                <w:color w:val="000000"/>
              </w:rPr>
            </w:pPr>
            <w:r w:rsidRPr="00EA1DE9">
              <w:rPr>
                <w:rFonts w:ascii="Calibri" w:eastAsia="Times New Roman" w:hAnsi="Calibri" w:cs="Calibri"/>
                <w:i/>
                <w:iCs/>
                <w:color w:val="000000"/>
              </w:rPr>
              <w:t>Oryza sativa Japonica Group</w:t>
            </w:r>
          </w:p>
        </w:tc>
        <w:tc>
          <w:tcPr>
            <w:tcW w:w="630" w:type="dxa"/>
          </w:tcPr>
          <w:p w14:paraId="6D62DC17" w14:textId="77777777" w:rsidR="00C7029A" w:rsidRPr="00780DD8" w:rsidRDefault="00C7029A" w:rsidP="00C7029A">
            <w:pPr>
              <w:jc w:val="right"/>
              <w:rPr>
                <w:rFonts w:ascii="Calibri" w:eastAsia="Times New Roman" w:hAnsi="Calibri" w:cs="Calibri"/>
                <w:b/>
                <w:bCs/>
                <w:color w:val="000000"/>
              </w:rPr>
            </w:pPr>
            <w:r w:rsidRPr="00780DD8">
              <w:rPr>
                <w:rFonts w:ascii="Calibri" w:eastAsia="Times New Roman" w:hAnsi="Calibri" w:cs="Calibri"/>
                <w:b/>
                <w:bCs/>
                <w:color w:val="000000"/>
              </w:rPr>
              <w:t>178</w:t>
            </w:r>
          </w:p>
        </w:tc>
        <w:tc>
          <w:tcPr>
            <w:tcW w:w="1660" w:type="dxa"/>
          </w:tcPr>
          <w:p w14:paraId="04A251AD" w14:textId="77777777" w:rsidR="00C7029A" w:rsidRPr="00780DD8" w:rsidRDefault="00C7029A" w:rsidP="00C7029A">
            <w:pPr>
              <w:rPr>
                <w:rFonts w:ascii="Calibri" w:eastAsia="Times New Roman" w:hAnsi="Calibri" w:cs="Calibri"/>
                <w:color w:val="000000"/>
              </w:rPr>
            </w:pPr>
            <w:r w:rsidRPr="00780DD8">
              <w:rPr>
                <w:rFonts w:ascii="Calibri" w:eastAsia="Times New Roman" w:hAnsi="Calibri" w:cs="Calibri"/>
                <w:color w:val="000000"/>
              </w:rPr>
              <w:t>XM_020550699</w:t>
            </w:r>
          </w:p>
        </w:tc>
        <w:tc>
          <w:tcPr>
            <w:tcW w:w="1310" w:type="dxa"/>
          </w:tcPr>
          <w:p w14:paraId="6223FBF0" w14:textId="77777777" w:rsidR="00C7029A" w:rsidRPr="00780DD8" w:rsidRDefault="00C7029A" w:rsidP="00C7029A">
            <w:pPr>
              <w:jc w:val="right"/>
              <w:rPr>
                <w:rFonts w:ascii="Calibri" w:eastAsia="Times New Roman" w:hAnsi="Calibri" w:cs="Calibri"/>
                <w:color w:val="000000"/>
              </w:rPr>
            </w:pPr>
            <w:r w:rsidRPr="00780DD8">
              <w:rPr>
                <w:rFonts w:ascii="Calibri" w:eastAsia="Times New Roman" w:hAnsi="Calibri" w:cs="Calibri"/>
                <w:color w:val="000000"/>
              </w:rPr>
              <w:t>103650094</w:t>
            </w:r>
          </w:p>
        </w:tc>
        <w:tc>
          <w:tcPr>
            <w:tcW w:w="2880" w:type="dxa"/>
          </w:tcPr>
          <w:p w14:paraId="198518D5" w14:textId="77777777" w:rsidR="00C7029A" w:rsidRPr="00EA1DE9" w:rsidRDefault="00C7029A" w:rsidP="00C7029A">
            <w:pPr>
              <w:rPr>
                <w:rFonts w:ascii="Calibri" w:eastAsia="Times New Roman" w:hAnsi="Calibri" w:cs="Calibri"/>
                <w:i/>
                <w:iCs/>
                <w:color w:val="000000"/>
              </w:rPr>
            </w:pPr>
            <w:r w:rsidRPr="00EA1DE9">
              <w:rPr>
                <w:rFonts w:ascii="Calibri" w:eastAsia="Times New Roman" w:hAnsi="Calibri" w:cs="Calibri"/>
                <w:i/>
                <w:iCs/>
                <w:color w:val="000000"/>
              </w:rPr>
              <w:t>Zea mays</w:t>
            </w:r>
          </w:p>
        </w:tc>
      </w:tr>
      <w:tr w:rsidR="00C7029A" w:rsidRPr="00780DD8" w14:paraId="360971A2" w14:textId="77777777" w:rsidTr="00C7029A">
        <w:trPr>
          <w:trHeight w:val="300"/>
        </w:trPr>
        <w:tc>
          <w:tcPr>
            <w:tcW w:w="806" w:type="dxa"/>
            <w:noWrap/>
            <w:hideMark/>
          </w:tcPr>
          <w:p w14:paraId="4D8AA72E" w14:textId="77777777" w:rsidR="00C7029A" w:rsidRPr="00780DD8" w:rsidRDefault="00C7029A" w:rsidP="00C7029A">
            <w:pPr>
              <w:jc w:val="right"/>
              <w:rPr>
                <w:rFonts w:ascii="Calibri" w:eastAsia="Times New Roman" w:hAnsi="Calibri" w:cs="Calibri"/>
                <w:b/>
                <w:bCs/>
                <w:color w:val="000000"/>
              </w:rPr>
            </w:pPr>
            <w:r w:rsidRPr="00780DD8">
              <w:rPr>
                <w:rFonts w:ascii="Calibri" w:eastAsia="Times New Roman" w:hAnsi="Calibri" w:cs="Calibri"/>
                <w:b/>
                <w:bCs/>
                <w:color w:val="000000"/>
              </w:rPr>
              <w:t>67</w:t>
            </w:r>
          </w:p>
        </w:tc>
        <w:tc>
          <w:tcPr>
            <w:tcW w:w="1575" w:type="dxa"/>
            <w:noWrap/>
            <w:hideMark/>
          </w:tcPr>
          <w:p w14:paraId="5B3C66DA" w14:textId="77777777" w:rsidR="00C7029A" w:rsidRPr="00780DD8" w:rsidRDefault="00C7029A" w:rsidP="00C7029A">
            <w:pPr>
              <w:rPr>
                <w:rFonts w:ascii="Calibri" w:eastAsia="Times New Roman" w:hAnsi="Calibri" w:cs="Calibri"/>
                <w:color w:val="000000"/>
              </w:rPr>
            </w:pPr>
            <w:r w:rsidRPr="00780DD8">
              <w:rPr>
                <w:rFonts w:ascii="Calibri" w:eastAsia="Times New Roman" w:hAnsi="Calibri" w:cs="Calibri"/>
                <w:color w:val="000000"/>
              </w:rPr>
              <w:t>LOC4339617</w:t>
            </w:r>
          </w:p>
        </w:tc>
        <w:tc>
          <w:tcPr>
            <w:tcW w:w="1220" w:type="dxa"/>
            <w:noWrap/>
            <w:hideMark/>
          </w:tcPr>
          <w:p w14:paraId="37429C8D" w14:textId="77777777" w:rsidR="00C7029A" w:rsidRPr="00780DD8" w:rsidRDefault="00C7029A" w:rsidP="00C7029A">
            <w:pPr>
              <w:jc w:val="right"/>
              <w:rPr>
                <w:rFonts w:ascii="Calibri" w:eastAsia="Times New Roman" w:hAnsi="Calibri" w:cs="Calibri"/>
                <w:color w:val="000000"/>
              </w:rPr>
            </w:pPr>
            <w:r w:rsidRPr="00780DD8">
              <w:rPr>
                <w:rFonts w:ascii="Calibri" w:eastAsia="Times New Roman" w:hAnsi="Calibri" w:cs="Calibri"/>
                <w:color w:val="000000"/>
              </w:rPr>
              <w:t>4339617</w:t>
            </w:r>
          </w:p>
        </w:tc>
        <w:tc>
          <w:tcPr>
            <w:tcW w:w="2784" w:type="dxa"/>
            <w:noWrap/>
            <w:hideMark/>
          </w:tcPr>
          <w:p w14:paraId="117CA185" w14:textId="77777777" w:rsidR="00C7029A" w:rsidRPr="00EA1DE9" w:rsidRDefault="00C7029A" w:rsidP="00C7029A">
            <w:pPr>
              <w:rPr>
                <w:rFonts w:ascii="Calibri" w:eastAsia="Times New Roman" w:hAnsi="Calibri" w:cs="Calibri"/>
                <w:i/>
                <w:iCs/>
                <w:color w:val="000000"/>
              </w:rPr>
            </w:pPr>
            <w:r w:rsidRPr="00EA1DE9">
              <w:rPr>
                <w:rFonts w:ascii="Calibri" w:eastAsia="Times New Roman" w:hAnsi="Calibri" w:cs="Calibri"/>
                <w:i/>
                <w:iCs/>
                <w:color w:val="000000"/>
              </w:rPr>
              <w:t>Oryza sativa Japonica Group</w:t>
            </w:r>
          </w:p>
        </w:tc>
        <w:tc>
          <w:tcPr>
            <w:tcW w:w="630" w:type="dxa"/>
          </w:tcPr>
          <w:p w14:paraId="754D2C0D" w14:textId="77777777" w:rsidR="00C7029A" w:rsidRPr="00780DD8" w:rsidRDefault="00C7029A" w:rsidP="00C7029A">
            <w:pPr>
              <w:jc w:val="right"/>
              <w:rPr>
                <w:rFonts w:ascii="Calibri" w:eastAsia="Times New Roman" w:hAnsi="Calibri" w:cs="Calibri"/>
                <w:b/>
                <w:bCs/>
                <w:color w:val="000000"/>
              </w:rPr>
            </w:pPr>
            <w:r w:rsidRPr="00780DD8">
              <w:rPr>
                <w:rFonts w:ascii="Calibri" w:eastAsia="Times New Roman" w:hAnsi="Calibri" w:cs="Calibri"/>
                <w:b/>
                <w:bCs/>
                <w:color w:val="000000"/>
              </w:rPr>
              <w:t>179</w:t>
            </w:r>
          </w:p>
        </w:tc>
        <w:tc>
          <w:tcPr>
            <w:tcW w:w="1660" w:type="dxa"/>
          </w:tcPr>
          <w:p w14:paraId="2C9FEC87" w14:textId="77777777" w:rsidR="00C7029A" w:rsidRPr="00780DD8" w:rsidRDefault="00C7029A" w:rsidP="00C7029A">
            <w:pPr>
              <w:rPr>
                <w:rFonts w:ascii="Calibri" w:eastAsia="Times New Roman" w:hAnsi="Calibri" w:cs="Calibri"/>
                <w:color w:val="000000"/>
              </w:rPr>
            </w:pPr>
            <w:r w:rsidRPr="00780DD8">
              <w:rPr>
                <w:rFonts w:ascii="Calibri" w:eastAsia="Times New Roman" w:hAnsi="Calibri" w:cs="Calibri"/>
                <w:color w:val="000000"/>
              </w:rPr>
              <w:t>XM_021463259</w:t>
            </w:r>
          </w:p>
        </w:tc>
        <w:tc>
          <w:tcPr>
            <w:tcW w:w="1310" w:type="dxa"/>
          </w:tcPr>
          <w:p w14:paraId="0E41CFFC" w14:textId="77777777" w:rsidR="00C7029A" w:rsidRPr="00780DD8" w:rsidRDefault="00C7029A" w:rsidP="00C7029A">
            <w:pPr>
              <w:jc w:val="right"/>
              <w:rPr>
                <w:rFonts w:ascii="Calibri" w:eastAsia="Times New Roman" w:hAnsi="Calibri" w:cs="Calibri"/>
                <w:color w:val="000000"/>
              </w:rPr>
            </w:pPr>
            <w:r w:rsidRPr="00780DD8">
              <w:rPr>
                <w:rFonts w:ascii="Calibri" w:eastAsia="Times New Roman" w:hAnsi="Calibri" w:cs="Calibri"/>
                <w:color w:val="000000"/>
              </w:rPr>
              <w:t>8068630</w:t>
            </w:r>
          </w:p>
        </w:tc>
        <w:tc>
          <w:tcPr>
            <w:tcW w:w="2880" w:type="dxa"/>
          </w:tcPr>
          <w:p w14:paraId="0DD4C154" w14:textId="77777777" w:rsidR="00C7029A" w:rsidRPr="00EA1DE9" w:rsidRDefault="00C7029A" w:rsidP="00C7029A">
            <w:pPr>
              <w:rPr>
                <w:rFonts w:ascii="Calibri" w:eastAsia="Times New Roman" w:hAnsi="Calibri" w:cs="Calibri"/>
                <w:i/>
                <w:iCs/>
                <w:color w:val="000000"/>
              </w:rPr>
            </w:pPr>
            <w:r w:rsidRPr="00EA1DE9">
              <w:rPr>
                <w:rFonts w:ascii="Calibri" w:eastAsia="Times New Roman" w:hAnsi="Calibri" w:cs="Calibri"/>
                <w:i/>
                <w:iCs/>
                <w:color w:val="000000"/>
              </w:rPr>
              <w:t>Sorghum bicolor</w:t>
            </w:r>
          </w:p>
        </w:tc>
      </w:tr>
      <w:tr w:rsidR="00C7029A" w:rsidRPr="00780DD8" w14:paraId="31784440" w14:textId="77777777" w:rsidTr="00C7029A">
        <w:trPr>
          <w:trHeight w:val="300"/>
        </w:trPr>
        <w:tc>
          <w:tcPr>
            <w:tcW w:w="806" w:type="dxa"/>
            <w:noWrap/>
            <w:hideMark/>
          </w:tcPr>
          <w:p w14:paraId="23591D95" w14:textId="77777777" w:rsidR="00C7029A" w:rsidRPr="00780DD8" w:rsidRDefault="00C7029A" w:rsidP="00C7029A">
            <w:pPr>
              <w:jc w:val="right"/>
              <w:rPr>
                <w:rFonts w:ascii="Calibri" w:eastAsia="Times New Roman" w:hAnsi="Calibri" w:cs="Calibri"/>
                <w:b/>
                <w:bCs/>
                <w:color w:val="000000"/>
              </w:rPr>
            </w:pPr>
            <w:r w:rsidRPr="00780DD8">
              <w:rPr>
                <w:rFonts w:ascii="Calibri" w:eastAsia="Times New Roman" w:hAnsi="Calibri" w:cs="Calibri"/>
                <w:b/>
                <w:bCs/>
                <w:color w:val="000000"/>
              </w:rPr>
              <w:t>68</w:t>
            </w:r>
          </w:p>
        </w:tc>
        <w:tc>
          <w:tcPr>
            <w:tcW w:w="1575" w:type="dxa"/>
            <w:noWrap/>
            <w:hideMark/>
          </w:tcPr>
          <w:p w14:paraId="2CD0ACC7" w14:textId="77777777" w:rsidR="00C7029A" w:rsidRPr="00780DD8" w:rsidRDefault="00C7029A" w:rsidP="00C7029A">
            <w:pPr>
              <w:rPr>
                <w:rFonts w:ascii="Calibri" w:eastAsia="Times New Roman" w:hAnsi="Calibri" w:cs="Calibri"/>
                <w:color w:val="000000"/>
              </w:rPr>
            </w:pPr>
            <w:r w:rsidRPr="00780DD8">
              <w:rPr>
                <w:rFonts w:ascii="Calibri" w:eastAsia="Times New Roman" w:hAnsi="Calibri" w:cs="Calibri"/>
                <w:color w:val="000000"/>
              </w:rPr>
              <w:t>LOC4349090</w:t>
            </w:r>
          </w:p>
        </w:tc>
        <w:tc>
          <w:tcPr>
            <w:tcW w:w="1220" w:type="dxa"/>
            <w:noWrap/>
            <w:hideMark/>
          </w:tcPr>
          <w:p w14:paraId="5C812B5A" w14:textId="77777777" w:rsidR="00C7029A" w:rsidRPr="00780DD8" w:rsidRDefault="00C7029A" w:rsidP="00C7029A">
            <w:pPr>
              <w:jc w:val="right"/>
              <w:rPr>
                <w:rFonts w:ascii="Calibri" w:eastAsia="Times New Roman" w:hAnsi="Calibri" w:cs="Calibri"/>
                <w:color w:val="000000"/>
              </w:rPr>
            </w:pPr>
            <w:r w:rsidRPr="00780DD8">
              <w:rPr>
                <w:rFonts w:ascii="Calibri" w:eastAsia="Times New Roman" w:hAnsi="Calibri" w:cs="Calibri"/>
                <w:color w:val="000000"/>
              </w:rPr>
              <w:t>4349090</w:t>
            </w:r>
          </w:p>
        </w:tc>
        <w:tc>
          <w:tcPr>
            <w:tcW w:w="2784" w:type="dxa"/>
            <w:noWrap/>
            <w:hideMark/>
          </w:tcPr>
          <w:p w14:paraId="62690C76" w14:textId="77777777" w:rsidR="00C7029A" w:rsidRPr="00EA1DE9" w:rsidRDefault="00C7029A" w:rsidP="00C7029A">
            <w:pPr>
              <w:rPr>
                <w:rFonts w:ascii="Calibri" w:eastAsia="Times New Roman" w:hAnsi="Calibri" w:cs="Calibri"/>
                <w:i/>
                <w:iCs/>
                <w:color w:val="000000"/>
              </w:rPr>
            </w:pPr>
            <w:r w:rsidRPr="00EA1DE9">
              <w:rPr>
                <w:rFonts w:ascii="Calibri" w:eastAsia="Times New Roman" w:hAnsi="Calibri" w:cs="Calibri"/>
                <w:i/>
                <w:iCs/>
                <w:color w:val="000000"/>
              </w:rPr>
              <w:t>Oryza sativa Japonica Group</w:t>
            </w:r>
          </w:p>
        </w:tc>
        <w:tc>
          <w:tcPr>
            <w:tcW w:w="630" w:type="dxa"/>
          </w:tcPr>
          <w:p w14:paraId="730FF2DD" w14:textId="77777777" w:rsidR="00C7029A" w:rsidRPr="00780DD8" w:rsidRDefault="00C7029A" w:rsidP="00C7029A">
            <w:pPr>
              <w:jc w:val="right"/>
              <w:rPr>
                <w:rFonts w:ascii="Calibri" w:eastAsia="Times New Roman" w:hAnsi="Calibri" w:cs="Calibri"/>
                <w:b/>
                <w:bCs/>
                <w:color w:val="000000"/>
              </w:rPr>
            </w:pPr>
            <w:r w:rsidRPr="00780DD8">
              <w:rPr>
                <w:rFonts w:ascii="Calibri" w:eastAsia="Times New Roman" w:hAnsi="Calibri" w:cs="Calibri"/>
                <w:b/>
                <w:bCs/>
                <w:color w:val="000000"/>
              </w:rPr>
              <w:t>180</w:t>
            </w:r>
          </w:p>
        </w:tc>
        <w:tc>
          <w:tcPr>
            <w:tcW w:w="1660" w:type="dxa"/>
          </w:tcPr>
          <w:p w14:paraId="45E50CFC" w14:textId="77777777" w:rsidR="00C7029A" w:rsidRPr="00780DD8" w:rsidRDefault="00C7029A" w:rsidP="00C7029A">
            <w:pPr>
              <w:rPr>
                <w:rFonts w:ascii="Calibri" w:eastAsia="Times New Roman" w:hAnsi="Calibri" w:cs="Calibri"/>
                <w:color w:val="000000"/>
              </w:rPr>
            </w:pPr>
            <w:r w:rsidRPr="00780DD8">
              <w:rPr>
                <w:rFonts w:ascii="Calibri" w:eastAsia="Times New Roman" w:hAnsi="Calibri" w:cs="Calibri"/>
                <w:color w:val="000000"/>
              </w:rPr>
              <w:t>XM_002457366</w:t>
            </w:r>
          </w:p>
        </w:tc>
        <w:tc>
          <w:tcPr>
            <w:tcW w:w="1310" w:type="dxa"/>
          </w:tcPr>
          <w:p w14:paraId="7F2FED65" w14:textId="77777777" w:rsidR="00C7029A" w:rsidRPr="00780DD8" w:rsidRDefault="00C7029A" w:rsidP="00C7029A">
            <w:pPr>
              <w:jc w:val="right"/>
              <w:rPr>
                <w:rFonts w:ascii="Calibri" w:eastAsia="Times New Roman" w:hAnsi="Calibri" w:cs="Calibri"/>
                <w:color w:val="000000"/>
              </w:rPr>
            </w:pPr>
            <w:r w:rsidRPr="00780DD8">
              <w:rPr>
                <w:rFonts w:ascii="Calibri" w:eastAsia="Times New Roman" w:hAnsi="Calibri" w:cs="Calibri"/>
                <w:color w:val="000000"/>
              </w:rPr>
              <w:t>8073342</w:t>
            </w:r>
          </w:p>
        </w:tc>
        <w:tc>
          <w:tcPr>
            <w:tcW w:w="2880" w:type="dxa"/>
          </w:tcPr>
          <w:p w14:paraId="6CB33154" w14:textId="77777777" w:rsidR="00C7029A" w:rsidRPr="00EA1DE9" w:rsidRDefault="00C7029A" w:rsidP="00C7029A">
            <w:pPr>
              <w:rPr>
                <w:rFonts w:ascii="Calibri" w:eastAsia="Times New Roman" w:hAnsi="Calibri" w:cs="Calibri"/>
                <w:i/>
                <w:iCs/>
                <w:color w:val="000000"/>
              </w:rPr>
            </w:pPr>
            <w:r w:rsidRPr="00EA1DE9">
              <w:rPr>
                <w:rFonts w:ascii="Calibri" w:eastAsia="Times New Roman" w:hAnsi="Calibri" w:cs="Calibri"/>
                <w:i/>
                <w:iCs/>
                <w:color w:val="000000"/>
              </w:rPr>
              <w:t>Sorghum bicolor</w:t>
            </w:r>
          </w:p>
        </w:tc>
      </w:tr>
      <w:tr w:rsidR="00C7029A" w:rsidRPr="00780DD8" w14:paraId="15EF33F5" w14:textId="77777777" w:rsidTr="00C7029A">
        <w:trPr>
          <w:trHeight w:val="300"/>
        </w:trPr>
        <w:tc>
          <w:tcPr>
            <w:tcW w:w="806" w:type="dxa"/>
            <w:noWrap/>
            <w:hideMark/>
          </w:tcPr>
          <w:p w14:paraId="6DDF11E8" w14:textId="77777777" w:rsidR="00C7029A" w:rsidRPr="00780DD8" w:rsidRDefault="00C7029A" w:rsidP="00C7029A">
            <w:pPr>
              <w:jc w:val="right"/>
              <w:rPr>
                <w:rFonts w:ascii="Calibri" w:eastAsia="Times New Roman" w:hAnsi="Calibri" w:cs="Calibri"/>
                <w:b/>
                <w:bCs/>
                <w:color w:val="000000"/>
              </w:rPr>
            </w:pPr>
            <w:r w:rsidRPr="00780DD8">
              <w:rPr>
                <w:rFonts w:ascii="Calibri" w:eastAsia="Times New Roman" w:hAnsi="Calibri" w:cs="Calibri"/>
                <w:b/>
                <w:bCs/>
                <w:color w:val="000000"/>
              </w:rPr>
              <w:t>69</w:t>
            </w:r>
          </w:p>
        </w:tc>
        <w:tc>
          <w:tcPr>
            <w:tcW w:w="1575" w:type="dxa"/>
            <w:noWrap/>
            <w:hideMark/>
          </w:tcPr>
          <w:p w14:paraId="21BED623" w14:textId="77777777" w:rsidR="00C7029A" w:rsidRPr="00EA1DE9" w:rsidRDefault="00C7029A" w:rsidP="00C7029A">
            <w:pPr>
              <w:rPr>
                <w:rFonts w:ascii="Calibri" w:eastAsia="Times New Roman" w:hAnsi="Calibri" w:cs="Calibri"/>
                <w:i/>
                <w:iCs/>
                <w:color w:val="000000"/>
              </w:rPr>
            </w:pPr>
            <w:r w:rsidRPr="00EA1DE9">
              <w:rPr>
                <w:rFonts w:ascii="Calibri" w:eastAsia="Times New Roman" w:hAnsi="Calibri" w:cs="Calibri"/>
                <w:i/>
                <w:iCs/>
                <w:color w:val="000000"/>
              </w:rPr>
              <w:t>AAO3</w:t>
            </w:r>
          </w:p>
        </w:tc>
        <w:tc>
          <w:tcPr>
            <w:tcW w:w="1220" w:type="dxa"/>
            <w:noWrap/>
            <w:hideMark/>
          </w:tcPr>
          <w:p w14:paraId="3129C313" w14:textId="77777777" w:rsidR="00C7029A" w:rsidRPr="00780DD8" w:rsidRDefault="00C7029A" w:rsidP="00C7029A">
            <w:pPr>
              <w:jc w:val="right"/>
              <w:rPr>
                <w:rFonts w:ascii="Calibri" w:eastAsia="Times New Roman" w:hAnsi="Calibri" w:cs="Calibri"/>
                <w:color w:val="000000"/>
              </w:rPr>
            </w:pPr>
            <w:r w:rsidRPr="00780DD8">
              <w:rPr>
                <w:rFonts w:ascii="Calibri" w:eastAsia="Times New Roman" w:hAnsi="Calibri" w:cs="Calibri"/>
                <w:color w:val="000000"/>
              </w:rPr>
              <w:t>817257</w:t>
            </w:r>
          </w:p>
        </w:tc>
        <w:tc>
          <w:tcPr>
            <w:tcW w:w="2784" w:type="dxa"/>
            <w:noWrap/>
            <w:hideMark/>
          </w:tcPr>
          <w:p w14:paraId="2A2D78E2" w14:textId="77777777" w:rsidR="00C7029A" w:rsidRPr="00EA1DE9" w:rsidRDefault="00C7029A" w:rsidP="00C7029A">
            <w:pPr>
              <w:rPr>
                <w:i/>
                <w:iCs/>
              </w:rPr>
            </w:pPr>
            <w:r w:rsidRPr="00EA1DE9">
              <w:rPr>
                <w:rFonts w:ascii="Calibri" w:eastAsia="Times New Roman" w:hAnsi="Calibri" w:cs="Calibri"/>
                <w:i/>
                <w:iCs/>
                <w:color w:val="000000"/>
              </w:rPr>
              <w:t xml:space="preserve">Arabidopsis thaliana </w:t>
            </w:r>
          </w:p>
        </w:tc>
        <w:tc>
          <w:tcPr>
            <w:tcW w:w="630" w:type="dxa"/>
          </w:tcPr>
          <w:p w14:paraId="2D834CCC" w14:textId="77777777" w:rsidR="00C7029A" w:rsidRPr="00780DD8" w:rsidRDefault="00C7029A" w:rsidP="00C7029A">
            <w:pPr>
              <w:jc w:val="right"/>
              <w:rPr>
                <w:rFonts w:ascii="Calibri" w:eastAsia="Times New Roman" w:hAnsi="Calibri" w:cs="Calibri"/>
                <w:b/>
                <w:bCs/>
                <w:color w:val="000000"/>
              </w:rPr>
            </w:pPr>
            <w:r w:rsidRPr="00780DD8">
              <w:rPr>
                <w:rFonts w:ascii="Calibri" w:eastAsia="Times New Roman" w:hAnsi="Calibri" w:cs="Calibri"/>
                <w:b/>
                <w:bCs/>
                <w:color w:val="000000"/>
              </w:rPr>
              <w:t>181</w:t>
            </w:r>
          </w:p>
        </w:tc>
        <w:tc>
          <w:tcPr>
            <w:tcW w:w="1660" w:type="dxa"/>
          </w:tcPr>
          <w:p w14:paraId="2125E7A8" w14:textId="77777777" w:rsidR="00C7029A" w:rsidRPr="00780DD8" w:rsidRDefault="00C7029A" w:rsidP="00C7029A">
            <w:pPr>
              <w:rPr>
                <w:rFonts w:ascii="Calibri" w:eastAsia="Times New Roman" w:hAnsi="Calibri" w:cs="Calibri"/>
                <w:color w:val="000000"/>
              </w:rPr>
            </w:pPr>
            <w:r w:rsidRPr="00780DD8">
              <w:rPr>
                <w:rFonts w:ascii="Calibri" w:eastAsia="Times New Roman" w:hAnsi="Calibri" w:cs="Calibri"/>
                <w:color w:val="000000"/>
              </w:rPr>
              <w:t>XM_020546492</w:t>
            </w:r>
          </w:p>
        </w:tc>
        <w:tc>
          <w:tcPr>
            <w:tcW w:w="1310" w:type="dxa"/>
          </w:tcPr>
          <w:p w14:paraId="4634DEB0" w14:textId="77777777" w:rsidR="00C7029A" w:rsidRPr="00780DD8" w:rsidRDefault="00C7029A" w:rsidP="00C7029A">
            <w:pPr>
              <w:jc w:val="right"/>
              <w:rPr>
                <w:rFonts w:ascii="Calibri" w:eastAsia="Times New Roman" w:hAnsi="Calibri" w:cs="Calibri"/>
                <w:color w:val="000000"/>
              </w:rPr>
            </w:pPr>
            <w:r w:rsidRPr="00780DD8">
              <w:rPr>
                <w:rFonts w:ascii="Calibri" w:eastAsia="Times New Roman" w:hAnsi="Calibri" w:cs="Calibri"/>
                <w:color w:val="000000"/>
              </w:rPr>
              <w:t>100273814</w:t>
            </w:r>
          </w:p>
        </w:tc>
        <w:tc>
          <w:tcPr>
            <w:tcW w:w="2880" w:type="dxa"/>
          </w:tcPr>
          <w:p w14:paraId="754FEACA" w14:textId="77777777" w:rsidR="00C7029A" w:rsidRPr="00EA1DE9" w:rsidRDefault="00C7029A" w:rsidP="00C7029A">
            <w:pPr>
              <w:rPr>
                <w:rFonts w:ascii="Calibri" w:eastAsia="Times New Roman" w:hAnsi="Calibri" w:cs="Calibri"/>
                <w:i/>
                <w:iCs/>
                <w:color w:val="000000"/>
              </w:rPr>
            </w:pPr>
            <w:r w:rsidRPr="00EA1DE9">
              <w:rPr>
                <w:rFonts w:ascii="Calibri" w:eastAsia="Times New Roman" w:hAnsi="Calibri" w:cs="Calibri"/>
                <w:i/>
                <w:iCs/>
                <w:color w:val="000000"/>
              </w:rPr>
              <w:t>Zea mays</w:t>
            </w:r>
          </w:p>
        </w:tc>
      </w:tr>
      <w:tr w:rsidR="00C7029A" w:rsidRPr="00780DD8" w14:paraId="05D0FA50" w14:textId="77777777" w:rsidTr="00C7029A">
        <w:trPr>
          <w:trHeight w:val="300"/>
        </w:trPr>
        <w:tc>
          <w:tcPr>
            <w:tcW w:w="806" w:type="dxa"/>
            <w:noWrap/>
            <w:hideMark/>
          </w:tcPr>
          <w:p w14:paraId="14A8F920" w14:textId="77777777" w:rsidR="00C7029A" w:rsidRPr="00780DD8" w:rsidRDefault="00C7029A" w:rsidP="00C7029A">
            <w:pPr>
              <w:jc w:val="right"/>
              <w:rPr>
                <w:rFonts w:ascii="Calibri" w:eastAsia="Times New Roman" w:hAnsi="Calibri" w:cs="Calibri"/>
                <w:b/>
                <w:bCs/>
                <w:color w:val="000000"/>
              </w:rPr>
            </w:pPr>
            <w:r w:rsidRPr="00780DD8">
              <w:rPr>
                <w:rFonts w:ascii="Calibri" w:eastAsia="Times New Roman" w:hAnsi="Calibri" w:cs="Calibri"/>
                <w:b/>
                <w:bCs/>
                <w:color w:val="000000"/>
              </w:rPr>
              <w:t>70</w:t>
            </w:r>
          </w:p>
        </w:tc>
        <w:tc>
          <w:tcPr>
            <w:tcW w:w="1575" w:type="dxa"/>
            <w:noWrap/>
            <w:hideMark/>
          </w:tcPr>
          <w:p w14:paraId="316A002A" w14:textId="77777777" w:rsidR="00C7029A" w:rsidRPr="00EA1DE9" w:rsidRDefault="00C7029A" w:rsidP="00C7029A">
            <w:pPr>
              <w:rPr>
                <w:rFonts w:ascii="Calibri" w:eastAsia="Times New Roman" w:hAnsi="Calibri" w:cs="Calibri"/>
                <w:i/>
                <w:iCs/>
                <w:color w:val="000000"/>
              </w:rPr>
            </w:pPr>
            <w:r w:rsidRPr="00EA1DE9">
              <w:rPr>
                <w:rFonts w:ascii="Calibri" w:eastAsia="Times New Roman" w:hAnsi="Calibri" w:cs="Calibri"/>
                <w:i/>
                <w:iCs/>
                <w:color w:val="000000"/>
              </w:rPr>
              <w:t>ABCG22</w:t>
            </w:r>
          </w:p>
        </w:tc>
        <w:tc>
          <w:tcPr>
            <w:tcW w:w="1220" w:type="dxa"/>
            <w:noWrap/>
            <w:hideMark/>
          </w:tcPr>
          <w:p w14:paraId="4A95264C" w14:textId="77777777" w:rsidR="00C7029A" w:rsidRPr="00780DD8" w:rsidRDefault="00C7029A" w:rsidP="00C7029A">
            <w:pPr>
              <w:jc w:val="right"/>
              <w:rPr>
                <w:rFonts w:ascii="Calibri" w:eastAsia="Times New Roman" w:hAnsi="Calibri" w:cs="Calibri"/>
                <w:color w:val="000000"/>
              </w:rPr>
            </w:pPr>
            <w:r w:rsidRPr="00780DD8">
              <w:rPr>
                <w:rFonts w:ascii="Calibri" w:eastAsia="Times New Roman" w:hAnsi="Calibri" w:cs="Calibri"/>
                <w:color w:val="000000"/>
              </w:rPr>
              <w:t>830541</w:t>
            </w:r>
          </w:p>
        </w:tc>
        <w:tc>
          <w:tcPr>
            <w:tcW w:w="2784" w:type="dxa"/>
            <w:noWrap/>
            <w:hideMark/>
          </w:tcPr>
          <w:p w14:paraId="56EAFFAF" w14:textId="77777777" w:rsidR="00C7029A" w:rsidRPr="00EA1DE9" w:rsidRDefault="00C7029A" w:rsidP="00C7029A">
            <w:pPr>
              <w:rPr>
                <w:i/>
                <w:iCs/>
              </w:rPr>
            </w:pPr>
            <w:r w:rsidRPr="00EA1DE9">
              <w:rPr>
                <w:rFonts w:ascii="Calibri" w:eastAsia="Times New Roman" w:hAnsi="Calibri" w:cs="Calibri"/>
                <w:i/>
                <w:iCs/>
                <w:color w:val="000000"/>
              </w:rPr>
              <w:t xml:space="preserve">Arabidopsis thaliana </w:t>
            </w:r>
          </w:p>
        </w:tc>
        <w:tc>
          <w:tcPr>
            <w:tcW w:w="630" w:type="dxa"/>
          </w:tcPr>
          <w:p w14:paraId="105FC0C2" w14:textId="77777777" w:rsidR="00C7029A" w:rsidRPr="00780DD8" w:rsidRDefault="00C7029A" w:rsidP="00C7029A">
            <w:pPr>
              <w:jc w:val="right"/>
              <w:rPr>
                <w:rFonts w:ascii="Calibri" w:eastAsia="Times New Roman" w:hAnsi="Calibri" w:cs="Calibri"/>
                <w:b/>
                <w:bCs/>
                <w:color w:val="000000"/>
              </w:rPr>
            </w:pPr>
            <w:r w:rsidRPr="00780DD8">
              <w:rPr>
                <w:rFonts w:ascii="Calibri" w:eastAsia="Times New Roman" w:hAnsi="Calibri" w:cs="Calibri"/>
                <w:b/>
                <w:bCs/>
                <w:color w:val="000000"/>
              </w:rPr>
              <w:t>182</w:t>
            </w:r>
          </w:p>
        </w:tc>
        <w:tc>
          <w:tcPr>
            <w:tcW w:w="1660" w:type="dxa"/>
          </w:tcPr>
          <w:p w14:paraId="44728055" w14:textId="77777777" w:rsidR="00C7029A" w:rsidRPr="00780DD8" w:rsidRDefault="00C7029A" w:rsidP="00C7029A">
            <w:pPr>
              <w:rPr>
                <w:rFonts w:ascii="Calibri" w:eastAsia="Times New Roman" w:hAnsi="Calibri" w:cs="Calibri"/>
                <w:color w:val="000000"/>
              </w:rPr>
            </w:pPr>
            <w:r w:rsidRPr="00780DD8">
              <w:rPr>
                <w:rFonts w:ascii="Calibri" w:eastAsia="Times New Roman" w:hAnsi="Calibri" w:cs="Calibri"/>
                <w:color w:val="000000"/>
              </w:rPr>
              <w:t>XM_002458456</w:t>
            </w:r>
          </w:p>
        </w:tc>
        <w:tc>
          <w:tcPr>
            <w:tcW w:w="1310" w:type="dxa"/>
          </w:tcPr>
          <w:p w14:paraId="77B21D02" w14:textId="77777777" w:rsidR="00C7029A" w:rsidRPr="00780DD8" w:rsidRDefault="00C7029A" w:rsidP="00C7029A">
            <w:pPr>
              <w:jc w:val="right"/>
              <w:rPr>
                <w:rFonts w:ascii="Calibri" w:eastAsia="Times New Roman" w:hAnsi="Calibri" w:cs="Calibri"/>
                <w:color w:val="000000"/>
              </w:rPr>
            </w:pPr>
            <w:r w:rsidRPr="00780DD8">
              <w:rPr>
                <w:rFonts w:ascii="Calibri" w:eastAsia="Times New Roman" w:hAnsi="Calibri" w:cs="Calibri"/>
                <w:color w:val="000000"/>
              </w:rPr>
              <w:t>8075588</w:t>
            </w:r>
          </w:p>
        </w:tc>
        <w:tc>
          <w:tcPr>
            <w:tcW w:w="2880" w:type="dxa"/>
          </w:tcPr>
          <w:p w14:paraId="070FD7A8" w14:textId="77777777" w:rsidR="00C7029A" w:rsidRPr="00EA1DE9" w:rsidRDefault="00C7029A" w:rsidP="00C7029A">
            <w:pPr>
              <w:rPr>
                <w:rFonts w:ascii="Calibri" w:eastAsia="Times New Roman" w:hAnsi="Calibri" w:cs="Calibri"/>
                <w:i/>
                <w:iCs/>
                <w:color w:val="000000"/>
              </w:rPr>
            </w:pPr>
            <w:r w:rsidRPr="00EA1DE9">
              <w:rPr>
                <w:rFonts w:ascii="Calibri" w:eastAsia="Times New Roman" w:hAnsi="Calibri" w:cs="Calibri"/>
                <w:i/>
                <w:iCs/>
                <w:color w:val="000000"/>
              </w:rPr>
              <w:t>Sorghum bicolor</w:t>
            </w:r>
          </w:p>
        </w:tc>
      </w:tr>
      <w:tr w:rsidR="00C7029A" w:rsidRPr="00780DD8" w14:paraId="45702BF4" w14:textId="77777777" w:rsidTr="00C7029A">
        <w:trPr>
          <w:trHeight w:val="300"/>
        </w:trPr>
        <w:tc>
          <w:tcPr>
            <w:tcW w:w="806" w:type="dxa"/>
            <w:noWrap/>
            <w:hideMark/>
          </w:tcPr>
          <w:p w14:paraId="3D1F7DF8" w14:textId="77777777" w:rsidR="00C7029A" w:rsidRPr="00780DD8" w:rsidRDefault="00C7029A" w:rsidP="00C7029A">
            <w:pPr>
              <w:jc w:val="right"/>
              <w:rPr>
                <w:rFonts w:ascii="Calibri" w:eastAsia="Times New Roman" w:hAnsi="Calibri" w:cs="Calibri"/>
                <w:b/>
                <w:bCs/>
                <w:color w:val="000000"/>
              </w:rPr>
            </w:pPr>
            <w:r w:rsidRPr="00780DD8">
              <w:rPr>
                <w:rFonts w:ascii="Calibri" w:eastAsia="Times New Roman" w:hAnsi="Calibri" w:cs="Calibri"/>
                <w:b/>
                <w:bCs/>
                <w:color w:val="000000"/>
              </w:rPr>
              <w:t>71</w:t>
            </w:r>
          </w:p>
        </w:tc>
        <w:tc>
          <w:tcPr>
            <w:tcW w:w="1575" w:type="dxa"/>
            <w:noWrap/>
            <w:hideMark/>
          </w:tcPr>
          <w:p w14:paraId="7C3061B1" w14:textId="77777777" w:rsidR="00C7029A" w:rsidRPr="00EA1DE9" w:rsidRDefault="00C7029A" w:rsidP="00C7029A">
            <w:pPr>
              <w:rPr>
                <w:rFonts w:ascii="Calibri" w:eastAsia="Times New Roman" w:hAnsi="Calibri" w:cs="Calibri"/>
                <w:i/>
                <w:iCs/>
                <w:color w:val="000000"/>
              </w:rPr>
            </w:pPr>
            <w:r w:rsidRPr="00EA1DE9">
              <w:rPr>
                <w:rFonts w:ascii="Calibri" w:eastAsia="Times New Roman" w:hAnsi="Calibri" w:cs="Calibri"/>
                <w:i/>
                <w:iCs/>
                <w:color w:val="000000"/>
              </w:rPr>
              <w:t>ABI1</w:t>
            </w:r>
          </w:p>
        </w:tc>
        <w:tc>
          <w:tcPr>
            <w:tcW w:w="1220" w:type="dxa"/>
            <w:noWrap/>
            <w:hideMark/>
          </w:tcPr>
          <w:p w14:paraId="6720B1E5" w14:textId="77777777" w:rsidR="00C7029A" w:rsidRPr="00780DD8" w:rsidRDefault="00C7029A" w:rsidP="00C7029A">
            <w:pPr>
              <w:jc w:val="right"/>
              <w:rPr>
                <w:rFonts w:ascii="Calibri" w:eastAsia="Times New Roman" w:hAnsi="Calibri" w:cs="Calibri"/>
                <w:color w:val="000000"/>
              </w:rPr>
            </w:pPr>
            <w:r w:rsidRPr="00780DD8">
              <w:rPr>
                <w:rFonts w:ascii="Calibri" w:eastAsia="Times New Roman" w:hAnsi="Calibri" w:cs="Calibri"/>
                <w:color w:val="000000"/>
              </w:rPr>
              <w:t>828714</w:t>
            </w:r>
          </w:p>
        </w:tc>
        <w:tc>
          <w:tcPr>
            <w:tcW w:w="2784" w:type="dxa"/>
            <w:noWrap/>
            <w:hideMark/>
          </w:tcPr>
          <w:p w14:paraId="6C557BED" w14:textId="77777777" w:rsidR="00C7029A" w:rsidRPr="00EA1DE9" w:rsidRDefault="00C7029A" w:rsidP="00C7029A">
            <w:pPr>
              <w:rPr>
                <w:i/>
                <w:iCs/>
              </w:rPr>
            </w:pPr>
            <w:r w:rsidRPr="00EA1DE9">
              <w:rPr>
                <w:rFonts w:ascii="Calibri" w:eastAsia="Times New Roman" w:hAnsi="Calibri" w:cs="Calibri"/>
                <w:i/>
                <w:iCs/>
                <w:color w:val="000000"/>
              </w:rPr>
              <w:t xml:space="preserve">Arabidopsis thaliana </w:t>
            </w:r>
          </w:p>
        </w:tc>
        <w:tc>
          <w:tcPr>
            <w:tcW w:w="630" w:type="dxa"/>
          </w:tcPr>
          <w:p w14:paraId="268015DB" w14:textId="77777777" w:rsidR="00C7029A" w:rsidRPr="00780DD8" w:rsidRDefault="00C7029A" w:rsidP="00C7029A">
            <w:pPr>
              <w:jc w:val="right"/>
              <w:rPr>
                <w:rFonts w:ascii="Calibri" w:eastAsia="Times New Roman" w:hAnsi="Calibri" w:cs="Calibri"/>
                <w:b/>
                <w:bCs/>
                <w:color w:val="000000"/>
              </w:rPr>
            </w:pPr>
            <w:r w:rsidRPr="00780DD8">
              <w:rPr>
                <w:rFonts w:ascii="Calibri" w:eastAsia="Times New Roman" w:hAnsi="Calibri" w:cs="Calibri"/>
                <w:b/>
                <w:bCs/>
                <w:color w:val="000000"/>
              </w:rPr>
              <w:t>183</w:t>
            </w:r>
          </w:p>
        </w:tc>
        <w:tc>
          <w:tcPr>
            <w:tcW w:w="1660" w:type="dxa"/>
          </w:tcPr>
          <w:p w14:paraId="1AD3359F" w14:textId="77777777" w:rsidR="00C7029A" w:rsidRPr="00780DD8" w:rsidRDefault="00C7029A" w:rsidP="00C7029A">
            <w:pPr>
              <w:rPr>
                <w:rFonts w:ascii="Calibri" w:eastAsia="Times New Roman" w:hAnsi="Calibri" w:cs="Calibri"/>
                <w:color w:val="000000"/>
              </w:rPr>
            </w:pPr>
            <w:r w:rsidRPr="00780DD8">
              <w:rPr>
                <w:rFonts w:ascii="Calibri" w:eastAsia="Times New Roman" w:hAnsi="Calibri" w:cs="Calibri"/>
                <w:color w:val="000000"/>
              </w:rPr>
              <w:t>XM_002466035</w:t>
            </w:r>
          </w:p>
        </w:tc>
        <w:tc>
          <w:tcPr>
            <w:tcW w:w="1310" w:type="dxa"/>
          </w:tcPr>
          <w:p w14:paraId="33BCDE0B" w14:textId="77777777" w:rsidR="00C7029A" w:rsidRPr="00780DD8" w:rsidRDefault="00C7029A" w:rsidP="00C7029A">
            <w:pPr>
              <w:jc w:val="right"/>
              <w:rPr>
                <w:rFonts w:ascii="Calibri" w:eastAsia="Times New Roman" w:hAnsi="Calibri" w:cs="Calibri"/>
                <w:color w:val="000000"/>
              </w:rPr>
            </w:pPr>
            <w:r w:rsidRPr="00780DD8">
              <w:rPr>
                <w:rFonts w:ascii="Calibri" w:eastAsia="Times New Roman" w:hAnsi="Calibri" w:cs="Calibri"/>
                <w:color w:val="000000"/>
              </w:rPr>
              <w:t>8060854</w:t>
            </w:r>
          </w:p>
        </w:tc>
        <w:tc>
          <w:tcPr>
            <w:tcW w:w="2880" w:type="dxa"/>
          </w:tcPr>
          <w:p w14:paraId="6F9F1832" w14:textId="77777777" w:rsidR="00C7029A" w:rsidRPr="00EA1DE9" w:rsidRDefault="00C7029A" w:rsidP="00C7029A">
            <w:pPr>
              <w:rPr>
                <w:rFonts w:ascii="Calibri" w:eastAsia="Times New Roman" w:hAnsi="Calibri" w:cs="Calibri"/>
                <w:i/>
                <w:iCs/>
                <w:color w:val="000000"/>
              </w:rPr>
            </w:pPr>
            <w:r w:rsidRPr="00EA1DE9">
              <w:rPr>
                <w:rFonts w:ascii="Calibri" w:eastAsia="Times New Roman" w:hAnsi="Calibri" w:cs="Calibri"/>
                <w:i/>
                <w:iCs/>
                <w:color w:val="000000"/>
              </w:rPr>
              <w:t>Sorghum bicolor</w:t>
            </w:r>
          </w:p>
        </w:tc>
      </w:tr>
      <w:tr w:rsidR="00C7029A" w:rsidRPr="00780DD8" w14:paraId="3E8F0AAC" w14:textId="77777777" w:rsidTr="00C7029A">
        <w:trPr>
          <w:trHeight w:val="300"/>
        </w:trPr>
        <w:tc>
          <w:tcPr>
            <w:tcW w:w="806" w:type="dxa"/>
            <w:noWrap/>
            <w:hideMark/>
          </w:tcPr>
          <w:p w14:paraId="7B52F7CB" w14:textId="77777777" w:rsidR="00C7029A" w:rsidRPr="00780DD8" w:rsidRDefault="00C7029A" w:rsidP="00C7029A">
            <w:pPr>
              <w:jc w:val="right"/>
              <w:rPr>
                <w:rFonts w:ascii="Calibri" w:eastAsia="Times New Roman" w:hAnsi="Calibri" w:cs="Calibri"/>
                <w:b/>
                <w:bCs/>
                <w:color w:val="000000"/>
              </w:rPr>
            </w:pPr>
            <w:r w:rsidRPr="00780DD8">
              <w:rPr>
                <w:rFonts w:ascii="Calibri" w:eastAsia="Times New Roman" w:hAnsi="Calibri" w:cs="Calibri"/>
                <w:b/>
                <w:bCs/>
                <w:color w:val="000000"/>
              </w:rPr>
              <w:t>72</w:t>
            </w:r>
          </w:p>
        </w:tc>
        <w:tc>
          <w:tcPr>
            <w:tcW w:w="1575" w:type="dxa"/>
            <w:noWrap/>
            <w:hideMark/>
          </w:tcPr>
          <w:p w14:paraId="38F923E1" w14:textId="77777777" w:rsidR="00C7029A" w:rsidRPr="00EA1DE9" w:rsidRDefault="00C7029A" w:rsidP="00C7029A">
            <w:pPr>
              <w:rPr>
                <w:rFonts w:ascii="Calibri" w:eastAsia="Times New Roman" w:hAnsi="Calibri" w:cs="Calibri"/>
                <w:i/>
                <w:iCs/>
                <w:color w:val="000000"/>
              </w:rPr>
            </w:pPr>
            <w:r w:rsidRPr="00EA1DE9">
              <w:rPr>
                <w:rFonts w:ascii="Calibri" w:eastAsia="Times New Roman" w:hAnsi="Calibri" w:cs="Calibri"/>
                <w:i/>
                <w:iCs/>
                <w:color w:val="000000"/>
              </w:rPr>
              <w:t>ABO1</w:t>
            </w:r>
          </w:p>
        </w:tc>
        <w:tc>
          <w:tcPr>
            <w:tcW w:w="1220" w:type="dxa"/>
            <w:noWrap/>
            <w:hideMark/>
          </w:tcPr>
          <w:p w14:paraId="48E22F67" w14:textId="77777777" w:rsidR="00C7029A" w:rsidRPr="00780DD8" w:rsidRDefault="00C7029A" w:rsidP="00C7029A">
            <w:pPr>
              <w:jc w:val="right"/>
              <w:rPr>
                <w:rFonts w:ascii="Calibri" w:eastAsia="Times New Roman" w:hAnsi="Calibri" w:cs="Calibri"/>
                <w:color w:val="000000"/>
              </w:rPr>
            </w:pPr>
            <w:r w:rsidRPr="00780DD8">
              <w:rPr>
                <w:rFonts w:ascii="Calibri" w:eastAsia="Times New Roman" w:hAnsi="Calibri" w:cs="Calibri"/>
                <w:color w:val="000000"/>
              </w:rPr>
              <w:t>831213</w:t>
            </w:r>
          </w:p>
        </w:tc>
        <w:tc>
          <w:tcPr>
            <w:tcW w:w="2784" w:type="dxa"/>
            <w:noWrap/>
            <w:hideMark/>
          </w:tcPr>
          <w:p w14:paraId="284152E5" w14:textId="77777777" w:rsidR="00C7029A" w:rsidRPr="00EA1DE9" w:rsidRDefault="00C7029A" w:rsidP="00C7029A">
            <w:pPr>
              <w:rPr>
                <w:i/>
                <w:iCs/>
              </w:rPr>
            </w:pPr>
            <w:r w:rsidRPr="00EA1DE9">
              <w:rPr>
                <w:rFonts w:ascii="Calibri" w:eastAsia="Times New Roman" w:hAnsi="Calibri" w:cs="Calibri"/>
                <w:i/>
                <w:iCs/>
                <w:color w:val="000000"/>
              </w:rPr>
              <w:t xml:space="preserve">Arabidopsis thaliana </w:t>
            </w:r>
          </w:p>
        </w:tc>
        <w:tc>
          <w:tcPr>
            <w:tcW w:w="630" w:type="dxa"/>
          </w:tcPr>
          <w:p w14:paraId="6D15D1D0" w14:textId="77777777" w:rsidR="00C7029A" w:rsidRPr="00780DD8" w:rsidRDefault="00C7029A" w:rsidP="00C7029A">
            <w:pPr>
              <w:jc w:val="right"/>
              <w:rPr>
                <w:rFonts w:ascii="Calibri" w:eastAsia="Times New Roman" w:hAnsi="Calibri" w:cs="Calibri"/>
                <w:b/>
                <w:bCs/>
                <w:color w:val="000000"/>
              </w:rPr>
            </w:pPr>
            <w:r w:rsidRPr="00780DD8">
              <w:rPr>
                <w:rFonts w:ascii="Calibri" w:eastAsia="Times New Roman" w:hAnsi="Calibri" w:cs="Calibri"/>
                <w:b/>
                <w:bCs/>
                <w:color w:val="000000"/>
              </w:rPr>
              <w:t>184</w:t>
            </w:r>
          </w:p>
        </w:tc>
        <w:tc>
          <w:tcPr>
            <w:tcW w:w="1660" w:type="dxa"/>
          </w:tcPr>
          <w:p w14:paraId="791F025C" w14:textId="77777777" w:rsidR="00C7029A" w:rsidRPr="00780DD8" w:rsidRDefault="00C7029A" w:rsidP="00C7029A">
            <w:pPr>
              <w:rPr>
                <w:rFonts w:ascii="Calibri" w:eastAsia="Times New Roman" w:hAnsi="Calibri" w:cs="Calibri"/>
                <w:color w:val="000000"/>
              </w:rPr>
            </w:pPr>
            <w:r w:rsidRPr="00780DD8">
              <w:rPr>
                <w:rFonts w:ascii="Calibri" w:eastAsia="Times New Roman" w:hAnsi="Calibri" w:cs="Calibri"/>
                <w:color w:val="000000"/>
              </w:rPr>
              <w:t>NM_001291654</w:t>
            </w:r>
          </w:p>
        </w:tc>
        <w:tc>
          <w:tcPr>
            <w:tcW w:w="1310" w:type="dxa"/>
          </w:tcPr>
          <w:p w14:paraId="35AA6F8B" w14:textId="77777777" w:rsidR="00C7029A" w:rsidRPr="00780DD8" w:rsidRDefault="00C7029A" w:rsidP="00C7029A">
            <w:pPr>
              <w:jc w:val="right"/>
              <w:rPr>
                <w:rFonts w:ascii="Calibri" w:eastAsia="Times New Roman" w:hAnsi="Calibri" w:cs="Calibri"/>
                <w:color w:val="000000"/>
              </w:rPr>
            </w:pPr>
            <w:r w:rsidRPr="00780DD8">
              <w:rPr>
                <w:rFonts w:ascii="Calibri" w:eastAsia="Times New Roman" w:hAnsi="Calibri" w:cs="Calibri"/>
                <w:color w:val="000000"/>
              </w:rPr>
              <w:t>100274836</w:t>
            </w:r>
          </w:p>
        </w:tc>
        <w:tc>
          <w:tcPr>
            <w:tcW w:w="2880" w:type="dxa"/>
          </w:tcPr>
          <w:p w14:paraId="66860587" w14:textId="77777777" w:rsidR="00C7029A" w:rsidRPr="00EA1DE9" w:rsidRDefault="00C7029A" w:rsidP="00C7029A">
            <w:pPr>
              <w:rPr>
                <w:rFonts w:ascii="Calibri" w:eastAsia="Times New Roman" w:hAnsi="Calibri" w:cs="Calibri"/>
                <w:i/>
                <w:iCs/>
                <w:color w:val="000000"/>
              </w:rPr>
            </w:pPr>
            <w:r w:rsidRPr="00EA1DE9">
              <w:rPr>
                <w:rFonts w:ascii="Calibri" w:eastAsia="Times New Roman" w:hAnsi="Calibri" w:cs="Calibri"/>
                <w:i/>
                <w:iCs/>
                <w:color w:val="000000"/>
              </w:rPr>
              <w:t>Zea mays</w:t>
            </w:r>
          </w:p>
        </w:tc>
      </w:tr>
      <w:tr w:rsidR="00C7029A" w:rsidRPr="00780DD8" w14:paraId="752CD152" w14:textId="77777777" w:rsidTr="00C7029A">
        <w:trPr>
          <w:trHeight w:val="300"/>
        </w:trPr>
        <w:tc>
          <w:tcPr>
            <w:tcW w:w="806" w:type="dxa"/>
            <w:noWrap/>
            <w:hideMark/>
          </w:tcPr>
          <w:p w14:paraId="10994147" w14:textId="77777777" w:rsidR="00C7029A" w:rsidRPr="00780DD8" w:rsidRDefault="00C7029A" w:rsidP="00C7029A">
            <w:pPr>
              <w:jc w:val="right"/>
              <w:rPr>
                <w:rFonts w:ascii="Calibri" w:eastAsia="Times New Roman" w:hAnsi="Calibri" w:cs="Calibri"/>
                <w:b/>
                <w:bCs/>
                <w:color w:val="000000"/>
              </w:rPr>
            </w:pPr>
            <w:r w:rsidRPr="00780DD8">
              <w:rPr>
                <w:rFonts w:ascii="Calibri" w:eastAsia="Times New Roman" w:hAnsi="Calibri" w:cs="Calibri"/>
                <w:b/>
                <w:bCs/>
                <w:color w:val="000000"/>
              </w:rPr>
              <w:t>73</w:t>
            </w:r>
          </w:p>
        </w:tc>
        <w:tc>
          <w:tcPr>
            <w:tcW w:w="1575" w:type="dxa"/>
            <w:noWrap/>
            <w:hideMark/>
          </w:tcPr>
          <w:p w14:paraId="6269FDA2" w14:textId="77777777" w:rsidR="00C7029A" w:rsidRPr="00EA1DE9" w:rsidRDefault="00C7029A" w:rsidP="00C7029A">
            <w:pPr>
              <w:rPr>
                <w:rFonts w:ascii="Calibri" w:eastAsia="Times New Roman" w:hAnsi="Calibri" w:cs="Calibri"/>
                <w:i/>
                <w:iCs/>
                <w:color w:val="000000"/>
              </w:rPr>
            </w:pPr>
            <w:r w:rsidRPr="00EA1DE9">
              <w:rPr>
                <w:rFonts w:ascii="Calibri" w:eastAsia="Times New Roman" w:hAnsi="Calibri" w:cs="Calibri"/>
                <w:i/>
                <w:iCs/>
                <w:color w:val="000000"/>
              </w:rPr>
              <w:t>APX2</w:t>
            </w:r>
          </w:p>
        </w:tc>
        <w:tc>
          <w:tcPr>
            <w:tcW w:w="1220" w:type="dxa"/>
            <w:noWrap/>
            <w:hideMark/>
          </w:tcPr>
          <w:p w14:paraId="17341C93" w14:textId="77777777" w:rsidR="00C7029A" w:rsidRPr="00780DD8" w:rsidRDefault="00C7029A" w:rsidP="00C7029A">
            <w:pPr>
              <w:jc w:val="right"/>
              <w:rPr>
                <w:rFonts w:ascii="Calibri" w:eastAsia="Times New Roman" w:hAnsi="Calibri" w:cs="Calibri"/>
                <w:color w:val="000000"/>
              </w:rPr>
            </w:pPr>
            <w:r w:rsidRPr="00780DD8">
              <w:rPr>
                <w:rFonts w:ascii="Calibri" w:eastAsia="Times New Roman" w:hAnsi="Calibri" w:cs="Calibri"/>
                <w:color w:val="000000"/>
              </w:rPr>
              <w:t>820121</w:t>
            </w:r>
          </w:p>
        </w:tc>
        <w:tc>
          <w:tcPr>
            <w:tcW w:w="2784" w:type="dxa"/>
            <w:noWrap/>
            <w:hideMark/>
          </w:tcPr>
          <w:p w14:paraId="4538FC62" w14:textId="77777777" w:rsidR="00C7029A" w:rsidRPr="00EA1DE9" w:rsidRDefault="00C7029A" w:rsidP="00C7029A">
            <w:pPr>
              <w:rPr>
                <w:i/>
                <w:iCs/>
              </w:rPr>
            </w:pPr>
            <w:r w:rsidRPr="00EA1DE9">
              <w:rPr>
                <w:rFonts w:ascii="Calibri" w:eastAsia="Times New Roman" w:hAnsi="Calibri" w:cs="Calibri"/>
                <w:i/>
                <w:iCs/>
                <w:color w:val="000000"/>
              </w:rPr>
              <w:t xml:space="preserve">Arabidopsis thaliana </w:t>
            </w:r>
          </w:p>
        </w:tc>
        <w:tc>
          <w:tcPr>
            <w:tcW w:w="630" w:type="dxa"/>
          </w:tcPr>
          <w:p w14:paraId="3637124B" w14:textId="77777777" w:rsidR="00C7029A" w:rsidRPr="00780DD8" w:rsidRDefault="00C7029A" w:rsidP="00C7029A">
            <w:pPr>
              <w:jc w:val="right"/>
              <w:rPr>
                <w:rFonts w:ascii="Calibri" w:eastAsia="Times New Roman" w:hAnsi="Calibri" w:cs="Calibri"/>
                <w:b/>
                <w:bCs/>
                <w:color w:val="000000"/>
              </w:rPr>
            </w:pPr>
            <w:r w:rsidRPr="00780DD8">
              <w:rPr>
                <w:rFonts w:ascii="Calibri" w:eastAsia="Times New Roman" w:hAnsi="Calibri" w:cs="Calibri"/>
                <w:b/>
                <w:bCs/>
                <w:color w:val="000000"/>
              </w:rPr>
              <w:t>185</w:t>
            </w:r>
          </w:p>
        </w:tc>
        <w:tc>
          <w:tcPr>
            <w:tcW w:w="1660" w:type="dxa"/>
          </w:tcPr>
          <w:p w14:paraId="79C5A727" w14:textId="77777777" w:rsidR="00C7029A" w:rsidRPr="00780DD8" w:rsidRDefault="00C7029A" w:rsidP="00C7029A">
            <w:pPr>
              <w:rPr>
                <w:rFonts w:ascii="Calibri" w:eastAsia="Times New Roman" w:hAnsi="Calibri" w:cs="Calibri"/>
                <w:color w:val="000000"/>
              </w:rPr>
            </w:pPr>
            <w:r w:rsidRPr="00780DD8">
              <w:rPr>
                <w:rFonts w:ascii="Calibri" w:eastAsia="Times New Roman" w:hAnsi="Calibri" w:cs="Calibri"/>
                <w:color w:val="000000"/>
              </w:rPr>
              <w:t>XM_002451316</w:t>
            </w:r>
          </w:p>
        </w:tc>
        <w:tc>
          <w:tcPr>
            <w:tcW w:w="1310" w:type="dxa"/>
          </w:tcPr>
          <w:p w14:paraId="2EAA7031" w14:textId="77777777" w:rsidR="00C7029A" w:rsidRPr="00780DD8" w:rsidRDefault="00C7029A" w:rsidP="00C7029A">
            <w:pPr>
              <w:jc w:val="right"/>
              <w:rPr>
                <w:rFonts w:ascii="Calibri" w:eastAsia="Times New Roman" w:hAnsi="Calibri" w:cs="Calibri"/>
                <w:color w:val="000000"/>
              </w:rPr>
            </w:pPr>
            <w:r w:rsidRPr="00780DD8">
              <w:rPr>
                <w:rFonts w:ascii="Calibri" w:eastAsia="Times New Roman" w:hAnsi="Calibri" w:cs="Calibri"/>
                <w:color w:val="000000"/>
              </w:rPr>
              <w:t>8066485</w:t>
            </w:r>
          </w:p>
        </w:tc>
        <w:tc>
          <w:tcPr>
            <w:tcW w:w="2880" w:type="dxa"/>
          </w:tcPr>
          <w:p w14:paraId="5B9EC65D" w14:textId="77777777" w:rsidR="00C7029A" w:rsidRPr="00EA1DE9" w:rsidRDefault="00C7029A" w:rsidP="00C7029A">
            <w:pPr>
              <w:rPr>
                <w:rFonts w:ascii="Calibri" w:eastAsia="Times New Roman" w:hAnsi="Calibri" w:cs="Calibri"/>
                <w:i/>
                <w:iCs/>
                <w:color w:val="000000"/>
              </w:rPr>
            </w:pPr>
            <w:r w:rsidRPr="00EA1DE9">
              <w:rPr>
                <w:rFonts w:ascii="Calibri" w:eastAsia="Times New Roman" w:hAnsi="Calibri" w:cs="Calibri"/>
                <w:i/>
                <w:iCs/>
                <w:color w:val="000000"/>
              </w:rPr>
              <w:t>Sorghum bicolor</w:t>
            </w:r>
          </w:p>
        </w:tc>
      </w:tr>
      <w:tr w:rsidR="00C7029A" w:rsidRPr="00780DD8" w14:paraId="0469A1CB" w14:textId="77777777" w:rsidTr="00C7029A">
        <w:trPr>
          <w:trHeight w:val="300"/>
        </w:trPr>
        <w:tc>
          <w:tcPr>
            <w:tcW w:w="806" w:type="dxa"/>
            <w:noWrap/>
            <w:hideMark/>
          </w:tcPr>
          <w:p w14:paraId="53673A70" w14:textId="77777777" w:rsidR="00C7029A" w:rsidRPr="00780DD8" w:rsidRDefault="00C7029A" w:rsidP="00C7029A">
            <w:pPr>
              <w:jc w:val="right"/>
              <w:rPr>
                <w:rFonts w:ascii="Calibri" w:eastAsia="Times New Roman" w:hAnsi="Calibri" w:cs="Calibri"/>
                <w:b/>
                <w:bCs/>
                <w:color w:val="000000"/>
              </w:rPr>
            </w:pPr>
            <w:r w:rsidRPr="00780DD8">
              <w:rPr>
                <w:rFonts w:ascii="Calibri" w:eastAsia="Times New Roman" w:hAnsi="Calibri" w:cs="Calibri"/>
                <w:b/>
                <w:bCs/>
                <w:color w:val="000000"/>
              </w:rPr>
              <w:t>74</w:t>
            </w:r>
          </w:p>
        </w:tc>
        <w:tc>
          <w:tcPr>
            <w:tcW w:w="1575" w:type="dxa"/>
            <w:noWrap/>
            <w:hideMark/>
          </w:tcPr>
          <w:p w14:paraId="3A39BA12" w14:textId="77777777" w:rsidR="00C7029A" w:rsidRPr="00EA1DE9" w:rsidRDefault="00C7029A" w:rsidP="00C7029A">
            <w:pPr>
              <w:rPr>
                <w:rFonts w:ascii="Calibri" w:eastAsia="Times New Roman" w:hAnsi="Calibri" w:cs="Calibri"/>
                <w:i/>
                <w:iCs/>
                <w:color w:val="000000"/>
              </w:rPr>
            </w:pPr>
            <w:r w:rsidRPr="00EA1DE9">
              <w:rPr>
                <w:rFonts w:ascii="Calibri" w:eastAsia="Times New Roman" w:hAnsi="Calibri" w:cs="Calibri"/>
                <w:i/>
                <w:iCs/>
                <w:color w:val="000000"/>
              </w:rPr>
              <w:t>BGLU18</w:t>
            </w:r>
          </w:p>
        </w:tc>
        <w:tc>
          <w:tcPr>
            <w:tcW w:w="1220" w:type="dxa"/>
            <w:noWrap/>
            <w:hideMark/>
          </w:tcPr>
          <w:p w14:paraId="53A42725" w14:textId="77777777" w:rsidR="00C7029A" w:rsidRPr="00780DD8" w:rsidRDefault="00C7029A" w:rsidP="00C7029A">
            <w:pPr>
              <w:jc w:val="right"/>
              <w:rPr>
                <w:rFonts w:ascii="Calibri" w:eastAsia="Times New Roman" w:hAnsi="Calibri" w:cs="Calibri"/>
                <w:color w:val="000000"/>
              </w:rPr>
            </w:pPr>
            <w:r w:rsidRPr="00780DD8">
              <w:rPr>
                <w:rFonts w:ascii="Calibri" w:eastAsia="Times New Roman" w:hAnsi="Calibri" w:cs="Calibri"/>
                <w:color w:val="000000"/>
              </w:rPr>
              <w:t>841670</w:t>
            </w:r>
          </w:p>
        </w:tc>
        <w:tc>
          <w:tcPr>
            <w:tcW w:w="2784" w:type="dxa"/>
            <w:noWrap/>
            <w:hideMark/>
          </w:tcPr>
          <w:p w14:paraId="5B7E91C7" w14:textId="77777777" w:rsidR="00C7029A" w:rsidRPr="00EA1DE9" w:rsidRDefault="00C7029A" w:rsidP="00C7029A">
            <w:pPr>
              <w:rPr>
                <w:i/>
                <w:iCs/>
              </w:rPr>
            </w:pPr>
            <w:r w:rsidRPr="00EA1DE9">
              <w:rPr>
                <w:rFonts w:ascii="Calibri" w:eastAsia="Times New Roman" w:hAnsi="Calibri" w:cs="Calibri"/>
                <w:i/>
                <w:iCs/>
                <w:color w:val="000000"/>
              </w:rPr>
              <w:t xml:space="preserve">Arabidopsis thaliana </w:t>
            </w:r>
          </w:p>
        </w:tc>
        <w:tc>
          <w:tcPr>
            <w:tcW w:w="630" w:type="dxa"/>
          </w:tcPr>
          <w:p w14:paraId="21AB693E" w14:textId="77777777" w:rsidR="00C7029A" w:rsidRPr="00780DD8" w:rsidRDefault="00C7029A" w:rsidP="00C7029A">
            <w:pPr>
              <w:jc w:val="right"/>
              <w:rPr>
                <w:rFonts w:ascii="Calibri" w:eastAsia="Times New Roman" w:hAnsi="Calibri" w:cs="Calibri"/>
                <w:b/>
                <w:bCs/>
                <w:color w:val="000000"/>
              </w:rPr>
            </w:pPr>
            <w:r w:rsidRPr="00780DD8">
              <w:rPr>
                <w:rFonts w:ascii="Calibri" w:eastAsia="Times New Roman" w:hAnsi="Calibri" w:cs="Calibri"/>
                <w:b/>
                <w:bCs/>
                <w:color w:val="000000"/>
              </w:rPr>
              <w:t>186</w:t>
            </w:r>
          </w:p>
        </w:tc>
        <w:tc>
          <w:tcPr>
            <w:tcW w:w="1660" w:type="dxa"/>
          </w:tcPr>
          <w:p w14:paraId="47F14338" w14:textId="77777777" w:rsidR="00C7029A" w:rsidRPr="00780DD8" w:rsidRDefault="00C7029A" w:rsidP="00C7029A">
            <w:pPr>
              <w:rPr>
                <w:rFonts w:ascii="Calibri" w:eastAsia="Times New Roman" w:hAnsi="Calibri" w:cs="Calibri"/>
                <w:color w:val="000000"/>
              </w:rPr>
            </w:pPr>
            <w:r w:rsidRPr="00780DD8">
              <w:rPr>
                <w:rFonts w:ascii="Calibri" w:eastAsia="Times New Roman" w:hAnsi="Calibri" w:cs="Calibri"/>
                <w:color w:val="000000"/>
              </w:rPr>
              <w:t>XM_008663486</w:t>
            </w:r>
          </w:p>
        </w:tc>
        <w:tc>
          <w:tcPr>
            <w:tcW w:w="1310" w:type="dxa"/>
          </w:tcPr>
          <w:p w14:paraId="0DAC9111" w14:textId="77777777" w:rsidR="00C7029A" w:rsidRPr="00780DD8" w:rsidRDefault="00C7029A" w:rsidP="00C7029A">
            <w:pPr>
              <w:jc w:val="right"/>
              <w:rPr>
                <w:rFonts w:ascii="Calibri" w:eastAsia="Times New Roman" w:hAnsi="Calibri" w:cs="Calibri"/>
                <w:color w:val="000000"/>
              </w:rPr>
            </w:pPr>
            <w:r w:rsidRPr="00780DD8">
              <w:rPr>
                <w:rFonts w:ascii="Calibri" w:eastAsia="Times New Roman" w:hAnsi="Calibri" w:cs="Calibri"/>
                <w:color w:val="000000"/>
              </w:rPr>
              <w:t>100275707</w:t>
            </w:r>
          </w:p>
        </w:tc>
        <w:tc>
          <w:tcPr>
            <w:tcW w:w="2880" w:type="dxa"/>
          </w:tcPr>
          <w:p w14:paraId="3045E4DC" w14:textId="77777777" w:rsidR="00C7029A" w:rsidRPr="00EA1DE9" w:rsidRDefault="00C7029A" w:rsidP="00C7029A">
            <w:pPr>
              <w:rPr>
                <w:rFonts w:ascii="Calibri" w:eastAsia="Times New Roman" w:hAnsi="Calibri" w:cs="Calibri"/>
                <w:i/>
                <w:iCs/>
                <w:color w:val="000000"/>
              </w:rPr>
            </w:pPr>
            <w:r w:rsidRPr="00EA1DE9">
              <w:rPr>
                <w:rFonts w:ascii="Calibri" w:eastAsia="Times New Roman" w:hAnsi="Calibri" w:cs="Calibri"/>
                <w:i/>
                <w:iCs/>
                <w:color w:val="000000"/>
              </w:rPr>
              <w:t>Zea mays</w:t>
            </w:r>
          </w:p>
        </w:tc>
      </w:tr>
      <w:tr w:rsidR="00C7029A" w:rsidRPr="00780DD8" w14:paraId="48A5FA9A" w14:textId="77777777" w:rsidTr="00C7029A">
        <w:trPr>
          <w:trHeight w:val="300"/>
        </w:trPr>
        <w:tc>
          <w:tcPr>
            <w:tcW w:w="806" w:type="dxa"/>
            <w:noWrap/>
            <w:hideMark/>
          </w:tcPr>
          <w:p w14:paraId="6370A25D" w14:textId="77777777" w:rsidR="00C7029A" w:rsidRPr="00780DD8" w:rsidRDefault="00C7029A" w:rsidP="00C7029A">
            <w:pPr>
              <w:jc w:val="right"/>
              <w:rPr>
                <w:rFonts w:ascii="Calibri" w:eastAsia="Times New Roman" w:hAnsi="Calibri" w:cs="Calibri"/>
                <w:b/>
                <w:bCs/>
                <w:color w:val="000000"/>
              </w:rPr>
            </w:pPr>
            <w:r w:rsidRPr="00780DD8">
              <w:rPr>
                <w:rFonts w:ascii="Calibri" w:eastAsia="Times New Roman" w:hAnsi="Calibri" w:cs="Calibri"/>
                <w:b/>
                <w:bCs/>
                <w:color w:val="000000"/>
              </w:rPr>
              <w:t>75</w:t>
            </w:r>
          </w:p>
        </w:tc>
        <w:tc>
          <w:tcPr>
            <w:tcW w:w="1575" w:type="dxa"/>
            <w:noWrap/>
            <w:hideMark/>
          </w:tcPr>
          <w:p w14:paraId="7311BDC5" w14:textId="77777777" w:rsidR="00C7029A" w:rsidRPr="00EA1DE9" w:rsidRDefault="00C7029A" w:rsidP="00C7029A">
            <w:pPr>
              <w:rPr>
                <w:rFonts w:ascii="Calibri" w:eastAsia="Times New Roman" w:hAnsi="Calibri" w:cs="Calibri"/>
                <w:i/>
                <w:iCs/>
                <w:color w:val="000000"/>
              </w:rPr>
            </w:pPr>
            <w:r w:rsidRPr="00EA1DE9">
              <w:rPr>
                <w:rFonts w:ascii="Calibri" w:eastAsia="Times New Roman" w:hAnsi="Calibri" w:cs="Calibri"/>
                <w:i/>
                <w:iCs/>
                <w:color w:val="000000"/>
              </w:rPr>
              <w:t>RBOHD</w:t>
            </w:r>
          </w:p>
        </w:tc>
        <w:tc>
          <w:tcPr>
            <w:tcW w:w="1220" w:type="dxa"/>
            <w:noWrap/>
            <w:hideMark/>
          </w:tcPr>
          <w:p w14:paraId="0AAA35AA" w14:textId="77777777" w:rsidR="00C7029A" w:rsidRPr="00780DD8" w:rsidRDefault="00C7029A" w:rsidP="00C7029A">
            <w:pPr>
              <w:jc w:val="right"/>
              <w:rPr>
                <w:rFonts w:ascii="Calibri" w:eastAsia="Times New Roman" w:hAnsi="Calibri" w:cs="Calibri"/>
                <w:color w:val="000000"/>
              </w:rPr>
            </w:pPr>
            <w:r w:rsidRPr="00780DD8">
              <w:rPr>
                <w:rFonts w:ascii="Calibri" w:eastAsia="Times New Roman" w:hAnsi="Calibri" w:cs="Calibri"/>
                <w:color w:val="000000"/>
              </w:rPr>
              <w:t>834842</w:t>
            </w:r>
          </w:p>
        </w:tc>
        <w:tc>
          <w:tcPr>
            <w:tcW w:w="2784" w:type="dxa"/>
            <w:noWrap/>
            <w:hideMark/>
          </w:tcPr>
          <w:p w14:paraId="3ED9816A" w14:textId="77777777" w:rsidR="00C7029A" w:rsidRPr="00EA1DE9" w:rsidRDefault="00C7029A" w:rsidP="00C7029A">
            <w:pPr>
              <w:rPr>
                <w:i/>
                <w:iCs/>
              </w:rPr>
            </w:pPr>
            <w:r w:rsidRPr="00EA1DE9">
              <w:rPr>
                <w:rFonts w:ascii="Calibri" w:eastAsia="Times New Roman" w:hAnsi="Calibri" w:cs="Calibri"/>
                <w:i/>
                <w:iCs/>
                <w:color w:val="000000"/>
              </w:rPr>
              <w:t xml:space="preserve">Arabidopsis thaliana </w:t>
            </w:r>
          </w:p>
        </w:tc>
        <w:tc>
          <w:tcPr>
            <w:tcW w:w="630" w:type="dxa"/>
          </w:tcPr>
          <w:p w14:paraId="3946A45D" w14:textId="77777777" w:rsidR="00C7029A" w:rsidRPr="00780DD8" w:rsidRDefault="00C7029A" w:rsidP="00C7029A">
            <w:pPr>
              <w:jc w:val="right"/>
              <w:rPr>
                <w:rFonts w:ascii="Calibri" w:eastAsia="Times New Roman" w:hAnsi="Calibri" w:cs="Calibri"/>
                <w:b/>
                <w:bCs/>
                <w:color w:val="000000"/>
              </w:rPr>
            </w:pPr>
            <w:r w:rsidRPr="00780DD8">
              <w:rPr>
                <w:rFonts w:ascii="Calibri" w:eastAsia="Times New Roman" w:hAnsi="Calibri" w:cs="Calibri"/>
                <w:b/>
                <w:bCs/>
                <w:color w:val="000000"/>
              </w:rPr>
              <w:t>187</w:t>
            </w:r>
          </w:p>
        </w:tc>
        <w:tc>
          <w:tcPr>
            <w:tcW w:w="1660" w:type="dxa"/>
          </w:tcPr>
          <w:p w14:paraId="661C49FE" w14:textId="77777777" w:rsidR="00C7029A" w:rsidRPr="00780DD8" w:rsidRDefault="00C7029A" w:rsidP="00C7029A">
            <w:pPr>
              <w:rPr>
                <w:rFonts w:ascii="Calibri" w:eastAsia="Times New Roman" w:hAnsi="Calibri" w:cs="Calibri"/>
                <w:color w:val="000000"/>
              </w:rPr>
            </w:pPr>
            <w:r w:rsidRPr="00780DD8">
              <w:rPr>
                <w:rFonts w:ascii="Calibri" w:eastAsia="Times New Roman" w:hAnsi="Calibri" w:cs="Calibri"/>
                <w:color w:val="000000"/>
              </w:rPr>
              <w:t>XM_021454032</w:t>
            </w:r>
          </w:p>
        </w:tc>
        <w:tc>
          <w:tcPr>
            <w:tcW w:w="1310" w:type="dxa"/>
          </w:tcPr>
          <w:p w14:paraId="664F76AE" w14:textId="77777777" w:rsidR="00C7029A" w:rsidRPr="00780DD8" w:rsidRDefault="00C7029A" w:rsidP="00C7029A">
            <w:pPr>
              <w:jc w:val="right"/>
              <w:rPr>
                <w:rFonts w:ascii="Calibri" w:eastAsia="Times New Roman" w:hAnsi="Calibri" w:cs="Calibri"/>
                <w:color w:val="000000"/>
              </w:rPr>
            </w:pPr>
            <w:r w:rsidRPr="00780DD8">
              <w:rPr>
                <w:rFonts w:ascii="Calibri" w:eastAsia="Times New Roman" w:hAnsi="Calibri" w:cs="Calibri"/>
                <w:color w:val="000000"/>
              </w:rPr>
              <w:t>8078579</w:t>
            </w:r>
          </w:p>
        </w:tc>
        <w:tc>
          <w:tcPr>
            <w:tcW w:w="2880" w:type="dxa"/>
          </w:tcPr>
          <w:p w14:paraId="1188D026" w14:textId="77777777" w:rsidR="00C7029A" w:rsidRPr="00EA1DE9" w:rsidRDefault="00C7029A" w:rsidP="00C7029A">
            <w:pPr>
              <w:rPr>
                <w:rFonts w:ascii="Calibri" w:eastAsia="Times New Roman" w:hAnsi="Calibri" w:cs="Calibri"/>
                <w:i/>
                <w:iCs/>
                <w:color w:val="000000"/>
              </w:rPr>
            </w:pPr>
            <w:r w:rsidRPr="00EA1DE9">
              <w:rPr>
                <w:rFonts w:ascii="Calibri" w:eastAsia="Times New Roman" w:hAnsi="Calibri" w:cs="Calibri"/>
                <w:i/>
                <w:iCs/>
                <w:color w:val="000000"/>
              </w:rPr>
              <w:t>Sorghum bicolor</w:t>
            </w:r>
          </w:p>
        </w:tc>
      </w:tr>
      <w:tr w:rsidR="00C7029A" w:rsidRPr="00780DD8" w14:paraId="2AD78E96" w14:textId="77777777" w:rsidTr="00C7029A">
        <w:trPr>
          <w:trHeight w:val="300"/>
        </w:trPr>
        <w:tc>
          <w:tcPr>
            <w:tcW w:w="806" w:type="dxa"/>
            <w:noWrap/>
            <w:hideMark/>
          </w:tcPr>
          <w:p w14:paraId="228BB3A6" w14:textId="77777777" w:rsidR="00C7029A" w:rsidRPr="00780DD8" w:rsidRDefault="00C7029A" w:rsidP="00C7029A">
            <w:pPr>
              <w:jc w:val="right"/>
              <w:rPr>
                <w:rFonts w:ascii="Calibri" w:eastAsia="Times New Roman" w:hAnsi="Calibri" w:cs="Calibri"/>
                <w:b/>
                <w:bCs/>
                <w:color w:val="000000"/>
              </w:rPr>
            </w:pPr>
            <w:r w:rsidRPr="00780DD8">
              <w:rPr>
                <w:rFonts w:ascii="Calibri" w:eastAsia="Times New Roman" w:hAnsi="Calibri" w:cs="Calibri"/>
                <w:b/>
                <w:bCs/>
                <w:color w:val="000000"/>
              </w:rPr>
              <w:t>76</w:t>
            </w:r>
          </w:p>
        </w:tc>
        <w:tc>
          <w:tcPr>
            <w:tcW w:w="1575" w:type="dxa"/>
            <w:noWrap/>
            <w:hideMark/>
          </w:tcPr>
          <w:p w14:paraId="6477A8A4" w14:textId="77777777" w:rsidR="00C7029A" w:rsidRPr="00EA1DE9" w:rsidRDefault="00C7029A" w:rsidP="00C7029A">
            <w:pPr>
              <w:rPr>
                <w:rFonts w:ascii="Calibri" w:eastAsia="Times New Roman" w:hAnsi="Calibri" w:cs="Calibri"/>
                <w:i/>
                <w:iCs/>
                <w:color w:val="000000"/>
              </w:rPr>
            </w:pPr>
            <w:r w:rsidRPr="00EA1DE9">
              <w:rPr>
                <w:rFonts w:ascii="Calibri" w:eastAsia="Times New Roman" w:hAnsi="Calibri" w:cs="Calibri"/>
                <w:i/>
                <w:iCs/>
                <w:color w:val="000000"/>
              </w:rPr>
              <w:t>RBOHF</w:t>
            </w:r>
          </w:p>
        </w:tc>
        <w:tc>
          <w:tcPr>
            <w:tcW w:w="1220" w:type="dxa"/>
            <w:noWrap/>
            <w:hideMark/>
          </w:tcPr>
          <w:p w14:paraId="5D8D8467" w14:textId="77777777" w:rsidR="00C7029A" w:rsidRPr="00780DD8" w:rsidRDefault="00C7029A" w:rsidP="00C7029A">
            <w:pPr>
              <w:jc w:val="right"/>
              <w:rPr>
                <w:rFonts w:ascii="Calibri" w:eastAsia="Times New Roman" w:hAnsi="Calibri" w:cs="Calibri"/>
                <w:color w:val="000000"/>
              </w:rPr>
            </w:pPr>
            <w:r w:rsidRPr="00780DD8">
              <w:rPr>
                <w:rFonts w:ascii="Calibri" w:eastAsia="Times New Roman" w:hAnsi="Calibri" w:cs="Calibri"/>
                <w:color w:val="000000"/>
              </w:rPr>
              <w:t>842710</w:t>
            </w:r>
          </w:p>
        </w:tc>
        <w:tc>
          <w:tcPr>
            <w:tcW w:w="2784" w:type="dxa"/>
            <w:noWrap/>
            <w:hideMark/>
          </w:tcPr>
          <w:p w14:paraId="191D41AE" w14:textId="77777777" w:rsidR="00C7029A" w:rsidRPr="00EA1DE9" w:rsidRDefault="00C7029A" w:rsidP="00C7029A">
            <w:pPr>
              <w:rPr>
                <w:i/>
                <w:iCs/>
              </w:rPr>
            </w:pPr>
            <w:r w:rsidRPr="00EA1DE9">
              <w:rPr>
                <w:rFonts w:ascii="Calibri" w:eastAsia="Times New Roman" w:hAnsi="Calibri" w:cs="Calibri"/>
                <w:i/>
                <w:iCs/>
                <w:color w:val="000000"/>
              </w:rPr>
              <w:t xml:space="preserve">Arabidopsis thaliana </w:t>
            </w:r>
          </w:p>
        </w:tc>
        <w:tc>
          <w:tcPr>
            <w:tcW w:w="630" w:type="dxa"/>
          </w:tcPr>
          <w:p w14:paraId="126D7705" w14:textId="77777777" w:rsidR="00C7029A" w:rsidRPr="00780DD8" w:rsidRDefault="00C7029A" w:rsidP="00C7029A">
            <w:pPr>
              <w:jc w:val="right"/>
              <w:rPr>
                <w:rFonts w:ascii="Calibri" w:eastAsia="Times New Roman" w:hAnsi="Calibri" w:cs="Calibri"/>
                <w:b/>
                <w:bCs/>
                <w:color w:val="000000"/>
              </w:rPr>
            </w:pPr>
            <w:r w:rsidRPr="00780DD8">
              <w:rPr>
                <w:rFonts w:ascii="Calibri" w:eastAsia="Times New Roman" w:hAnsi="Calibri" w:cs="Calibri"/>
                <w:b/>
                <w:bCs/>
                <w:color w:val="000000"/>
              </w:rPr>
              <w:t>188</w:t>
            </w:r>
          </w:p>
        </w:tc>
        <w:tc>
          <w:tcPr>
            <w:tcW w:w="1660" w:type="dxa"/>
          </w:tcPr>
          <w:p w14:paraId="0C7BC73F" w14:textId="77777777" w:rsidR="00C7029A" w:rsidRPr="00780DD8" w:rsidRDefault="00C7029A" w:rsidP="00C7029A">
            <w:pPr>
              <w:rPr>
                <w:rFonts w:ascii="Calibri" w:eastAsia="Times New Roman" w:hAnsi="Calibri" w:cs="Calibri"/>
                <w:color w:val="000000"/>
              </w:rPr>
            </w:pPr>
            <w:r w:rsidRPr="00780DD8">
              <w:rPr>
                <w:rFonts w:ascii="Calibri" w:eastAsia="Times New Roman" w:hAnsi="Calibri" w:cs="Calibri"/>
                <w:color w:val="000000"/>
              </w:rPr>
              <w:t>XM_002459271</w:t>
            </w:r>
          </w:p>
        </w:tc>
        <w:tc>
          <w:tcPr>
            <w:tcW w:w="1310" w:type="dxa"/>
          </w:tcPr>
          <w:p w14:paraId="039779DB" w14:textId="77777777" w:rsidR="00C7029A" w:rsidRPr="00780DD8" w:rsidRDefault="00C7029A" w:rsidP="00C7029A">
            <w:pPr>
              <w:jc w:val="right"/>
              <w:rPr>
                <w:rFonts w:ascii="Calibri" w:eastAsia="Times New Roman" w:hAnsi="Calibri" w:cs="Calibri"/>
                <w:color w:val="000000"/>
              </w:rPr>
            </w:pPr>
            <w:r w:rsidRPr="00780DD8">
              <w:rPr>
                <w:rFonts w:ascii="Calibri" w:eastAsia="Times New Roman" w:hAnsi="Calibri" w:cs="Calibri"/>
                <w:color w:val="000000"/>
              </w:rPr>
              <w:t>8059924</w:t>
            </w:r>
          </w:p>
        </w:tc>
        <w:tc>
          <w:tcPr>
            <w:tcW w:w="2880" w:type="dxa"/>
          </w:tcPr>
          <w:p w14:paraId="652A8259" w14:textId="77777777" w:rsidR="00C7029A" w:rsidRPr="00EA1DE9" w:rsidRDefault="00C7029A" w:rsidP="00C7029A">
            <w:pPr>
              <w:rPr>
                <w:rFonts w:ascii="Calibri" w:eastAsia="Times New Roman" w:hAnsi="Calibri" w:cs="Calibri"/>
                <w:i/>
                <w:iCs/>
                <w:color w:val="000000"/>
              </w:rPr>
            </w:pPr>
            <w:r w:rsidRPr="00EA1DE9">
              <w:rPr>
                <w:rFonts w:ascii="Calibri" w:eastAsia="Times New Roman" w:hAnsi="Calibri" w:cs="Calibri"/>
                <w:i/>
                <w:iCs/>
                <w:color w:val="000000"/>
              </w:rPr>
              <w:t>Sorghum bicolor</w:t>
            </w:r>
          </w:p>
        </w:tc>
      </w:tr>
      <w:tr w:rsidR="00C7029A" w:rsidRPr="00780DD8" w14:paraId="23073D49" w14:textId="77777777" w:rsidTr="00C7029A">
        <w:trPr>
          <w:trHeight w:val="300"/>
        </w:trPr>
        <w:tc>
          <w:tcPr>
            <w:tcW w:w="806" w:type="dxa"/>
            <w:noWrap/>
            <w:hideMark/>
          </w:tcPr>
          <w:p w14:paraId="2A85ECCE" w14:textId="77777777" w:rsidR="00C7029A" w:rsidRPr="00780DD8" w:rsidRDefault="00C7029A" w:rsidP="00C7029A">
            <w:pPr>
              <w:jc w:val="right"/>
              <w:rPr>
                <w:rFonts w:ascii="Calibri" w:eastAsia="Times New Roman" w:hAnsi="Calibri" w:cs="Calibri"/>
                <w:b/>
                <w:bCs/>
                <w:color w:val="000000"/>
              </w:rPr>
            </w:pPr>
            <w:r w:rsidRPr="00780DD8">
              <w:rPr>
                <w:rFonts w:ascii="Calibri" w:eastAsia="Times New Roman" w:hAnsi="Calibri" w:cs="Calibri"/>
                <w:b/>
                <w:bCs/>
                <w:color w:val="000000"/>
              </w:rPr>
              <w:t>77</w:t>
            </w:r>
          </w:p>
        </w:tc>
        <w:tc>
          <w:tcPr>
            <w:tcW w:w="1575" w:type="dxa"/>
            <w:noWrap/>
            <w:hideMark/>
          </w:tcPr>
          <w:p w14:paraId="6EDA6C48" w14:textId="77777777" w:rsidR="00C7029A" w:rsidRPr="00EA1DE9" w:rsidRDefault="00C7029A" w:rsidP="00C7029A">
            <w:pPr>
              <w:rPr>
                <w:rFonts w:ascii="Calibri" w:eastAsia="Times New Roman" w:hAnsi="Calibri" w:cs="Calibri"/>
                <w:i/>
                <w:iCs/>
                <w:color w:val="000000"/>
              </w:rPr>
            </w:pPr>
            <w:r w:rsidRPr="00EA1DE9">
              <w:rPr>
                <w:rFonts w:ascii="Calibri" w:eastAsia="Times New Roman" w:hAnsi="Calibri" w:cs="Calibri"/>
                <w:i/>
                <w:iCs/>
                <w:color w:val="000000"/>
              </w:rPr>
              <w:t>AVP1</w:t>
            </w:r>
          </w:p>
        </w:tc>
        <w:tc>
          <w:tcPr>
            <w:tcW w:w="1220" w:type="dxa"/>
            <w:noWrap/>
            <w:hideMark/>
          </w:tcPr>
          <w:p w14:paraId="4C78F101" w14:textId="77777777" w:rsidR="00C7029A" w:rsidRPr="00780DD8" w:rsidRDefault="00C7029A" w:rsidP="00C7029A">
            <w:pPr>
              <w:jc w:val="right"/>
              <w:rPr>
                <w:rFonts w:ascii="Calibri" w:eastAsia="Times New Roman" w:hAnsi="Calibri" w:cs="Calibri"/>
                <w:color w:val="000000"/>
              </w:rPr>
            </w:pPr>
            <w:r w:rsidRPr="00780DD8">
              <w:rPr>
                <w:rFonts w:ascii="Calibri" w:eastAsia="Times New Roman" w:hAnsi="Calibri" w:cs="Calibri"/>
                <w:color w:val="000000"/>
              </w:rPr>
              <w:t>838138</w:t>
            </w:r>
          </w:p>
        </w:tc>
        <w:tc>
          <w:tcPr>
            <w:tcW w:w="2784" w:type="dxa"/>
            <w:noWrap/>
            <w:hideMark/>
          </w:tcPr>
          <w:p w14:paraId="56C28E1A" w14:textId="77777777" w:rsidR="00C7029A" w:rsidRPr="00EA1DE9" w:rsidRDefault="00C7029A" w:rsidP="00C7029A">
            <w:pPr>
              <w:rPr>
                <w:i/>
                <w:iCs/>
              </w:rPr>
            </w:pPr>
            <w:r w:rsidRPr="00EA1DE9">
              <w:rPr>
                <w:rFonts w:ascii="Calibri" w:eastAsia="Times New Roman" w:hAnsi="Calibri" w:cs="Calibri"/>
                <w:i/>
                <w:iCs/>
                <w:color w:val="000000"/>
              </w:rPr>
              <w:t xml:space="preserve">Arabidopsis thaliana </w:t>
            </w:r>
          </w:p>
        </w:tc>
        <w:tc>
          <w:tcPr>
            <w:tcW w:w="630" w:type="dxa"/>
          </w:tcPr>
          <w:p w14:paraId="00D25404" w14:textId="77777777" w:rsidR="00C7029A" w:rsidRPr="00780DD8" w:rsidRDefault="00C7029A" w:rsidP="00C7029A">
            <w:pPr>
              <w:jc w:val="right"/>
              <w:rPr>
                <w:rFonts w:ascii="Calibri" w:eastAsia="Times New Roman" w:hAnsi="Calibri" w:cs="Calibri"/>
                <w:b/>
                <w:bCs/>
                <w:color w:val="000000"/>
              </w:rPr>
            </w:pPr>
            <w:r w:rsidRPr="00780DD8">
              <w:rPr>
                <w:rFonts w:ascii="Calibri" w:eastAsia="Times New Roman" w:hAnsi="Calibri" w:cs="Calibri"/>
                <w:b/>
                <w:bCs/>
                <w:color w:val="000000"/>
              </w:rPr>
              <w:t>189</w:t>
            </w:r>
          </w:p>
        </w:tc>
        <w:tc>
          <w:tcPr>
            <w:tcW w:w="1660" w:type="dxa"/>
          </w:tcPr>
          <w:p w14:paraId="1FEDC564" w14:textId="77777777" w:rsidR="00C7029A" w:rsidRPr="00780DD8" w:rsidRDefault="00C7029A" w:rsidP="00C7029A">
            <w:pPr>
              <w:rPr>
                <w:rFonts w:ascii="Calibri" w:eastAsia="Times New Roman" w:hAnsi="Calibri" w:cs="Calibri"/>
                <w:color w:val="000000"/>
              </w:rPr>
            </w:pPr>
            <w:r w:rsidRPr="00780DD8">
              <w:rPr>
                <w:rFonts w:ascii="Calibri" w:eastAsia="Times New Roman" w:hAnsi="Calibri" w:cs="Calibri"/>
                <w:color w:val="000000"/>
              </w:rPr>
              <w:t>BT066249</w:t>
            </w:r>
          </w:p>
        </w:tc>
        <w:tc>
          <w:tcPr>
            <w:tcW w:w="1310" w:type="dxa"/>
          </w:tcPr>
          <w:p w14:paraId="7FBA600C" w14:textId="77777777" w:rsidR="00C7029A" w:rsidRPr="00780DD8" w:rsidRDefault="00C7029A" w:rsidP="00C7029A">
            <w:pPr>
              <w:jc w:val="right"/>
              <w:rPr>
                <w:rFonts w:ascii="Calibri" w:eastAsia="Times New Roman" w:hAnsi="Calibri" w:cs="Calibri"/>
                <w:color w:val="000000"/>
              </w:rPr>
            </w:pPr>
            <w:r w:rsidRPr="00780DD8">
              <w:rPr>
                <w:rFonts w:ascii="Calibri" w:eastAsia="Times New Roman" w:hAnsi="Calibri" w:cs="Calibri"/>
                <w:color w:val="000000"/>
              </w:rPr>
              <w:t>100284805</w:t>
            </w:r>
          </w:p>
        </w:tc>
        <w:tc>
          <w:tcPr>
            <w:tcW w:w="2880" w:type="dxa"/>
          </w:tcPr>
          <w:p w14:paraId="2C03A615" w14:textId="77777777" w:rsidR="00C7029A" w:rsidRPr="00EA1DE9" w:rsidRDefault="00C7029A" w:rsidP="00C7029A">
            <w:pPr>
              <w:rPr>
                <w:rFonts w:ascii="Calibri" w:eastAsia="Times New Roman" w:hAnsi="Calibri" w:cs="Calibri"/>
                <w:i/>
                <w:iCs/>
                <w:color w:val="000000"/>
              </w:rPr>
            </w:pPr>
            <w:r w:rsidRPr="00EA1DE9">
              <w:rPr>
                <w:rFonts w:ascii="Calibri" w:eastAsia="Times New Roman" w:hAnsi="Calibri" w:cs="Calibri"/>
                <w:i/>
                <w:iCs/>
                <w:color w:val="000000"/>
              </w:rPr>
              <w:t>Zea mays</w:t>
            </w:r>
          </w:p>
        </w:tc>
      </w:tr>
      <w:tr w:rsidR="00C7029A" w:rsidRPr="00780DD8" w14:paraId="0A02B8F4" w14:textId="77777777" w:rsidTr="00C7029A">
        <w:trPr>
          <w:trHeight w:val="300"/>
        </w:trPr>
        <w:tc>
          <w:tcPr>
            <w:tcW w:w="806" w:type="dxa"/>
            <w:noWrap/>
            <w:hideMark/>
          </w:tcPr>
          <w:p w14:paraId="67C6E233" w14:textId="77777777" w:rsidR="00C7029A" w:rsidRPr="00780DD8" w:rsidRDefault="00C7029A" w:rsidP="00C7029A">
            <w:pPr>
              <w:jc w:val="right"/>
              <w:rPr>
                <w:rFonts w:ascii="Calibri" w:eastAsia="Times New Roman" w:hAnsi="Calibri" w:cs="Calibri"/>
                <w:b/>
                <w:bCs/>
                <w:color w:val="000000"/>
              </w:rPr>
            </w:pPr>
            <w:r w:rsidRPr="00780DD8">
              <w:rPr>
                <w:rFonts w:ascii="Calibri" w:eastAsia="Times New Roman" w:hAnsi="Calibri" w:cs="Calibri"/>
                <w:b/>
                <w:bCs/>
                <w:color w:val="000000"/>
              </w:rPr>
              <w:t>78</w:t>
            </w:r>
          </w:p>
        </w:tc>
        <w:tc>
          <w:tcPr>
            <w:tcW w:w="1575" w:type="dxa"/>
            <w:noWrap/>
            <w:hideMark/>
          </w:tcPr>
          <w:p w14:paraId="53E09FB5" w14:textId="77777777" w:rsidR="00C7029A" w:rsidRPr="00EA1DE9" w:rsidRDefault="00C7029A" w:rsidP="00C7029A">
            <w:pPr>
              <w:rPr>
                <w:rFonts w:ascii="Calibri" w:eastAsia="Times New Roman" w:hAnsi="Calibri" w:cs="Calibri"/>
                <w:i/>
                <w:iCs/>
                <w:color w:val="000000"/>
              </w:rPr>
            </w:pPr>
            <w:r w:rsidRPr="00EA1DE9">
              <w:rPr>
                <w:rFonts w:ascii="Calibri" w:eastAsia="Times New Roman" w:hAnsi="Calibri" w:cs="Calibri"/>
                <w:i/>
                <w:iCs/>
                <w:color w:val="000000"/>
              </w:rPr>
              <w:t>CBF1</w:t>
            </w:r>
          </w:p>
        </w:tc>
        <w:tc>
          <w:tcPr>
            <w:tcW w:w="1220" w:type="dxa"/>
            <w:noWrap/>
            <w:hideMark/>
          </w:tcPr>
          <w:p w14:paraId="6B5BD325" w14:textId="77777777" w:rsidR="00C7029A" w:rsidRPr="00780DD8" w:rsidRDefault="00C7029A" w:rsidP="00C7029A">
            <w:pPr>
              <w:jc w:val="right"/>
              <w:rPr>
                <w:rFonts w:ascii="Calibri" w:eastAsia="Times New Roman" w:hAnsi="Calibri" w:cs="Calibri"/>
                <w:color w:val="000000"/>
              </w:rPr>
            </w:pPr>
            <w:r w:rsidRPr="00780DD8">
              <w:rPr>
                <w:rFonts w:ascii="Calibri" w:eastAsia="Times New Roman" w:hAnsi="Calibri" w:cs="Calibri"/>
                <w:color w:val="000000"/>
              </w:rPr>
              <w:t>828653</w:t>
            </w:r>
          </w:p>
        </w:tc>
        <w:tc>
          <w:tcPr>
            <w:tcW w:w="2784" w:type="dxa"/>
            <w:noWrap/>
            <w:hideMark/>
          </w:tcPr>
          <w:p w14:paraId="3CC01DF7" w14:textId="77777777" w:rsidR="00C7029A" w:rsidRPr="00EA1DE9" w:rsidRDefault="00C7029A" w:rsidP="00C7029A">
            <w:pPr>
              <w:rPr>
                <w:i/>
                <w:iCs/>
              </w:rPr>
            </w:pPr>
            <w:r w:rsidRPr="00EA1DE9">
              <w:rPr>
                <w:rFonts w:ascii="Calibri" w:eastAsia="Times New Roman" w:hAnsi="Calibri" w:cs="Calibri"/>
                <w:i/>
                <w:iCs/>
                <w:color w:val="000000"/>
              </w:rPr>
              <w:t xml:space="preserve">Arabidopsis thaliana </w:t>
            </w:r>
          </w:p>
        </w:tc>
        <w:tc>
          <w:tcPr>
            <w:tcW w:w="630" w:type="dxa"/>
          </w:tcPr>
          <w:p w14:paraId="314A5962" w14:textId="77777777" w:rsidR="00C7029A" w:rsidRPr="00780DD8" w:rsidRDefault="00C7029A" w:rsidP="00C7029A">
            <w:pPr>
              <w:jc w:val="right"/>
              <w:rPr>
                <w:rFonts w:ascii="Calibri" w:eastAsia="Times New Roman" w:hAnsi="Calibri" w:cs="Calibri"/>
                <w:b/>
                <w:bCs/>
                <w:color w:val="000000"/>
              </w:rPr>
            </w:pPr>
            <w:r w:rsidRPr="00780DD8">
              <w:rPr>
                <w:rFonts w:ascii="Calibri" w:eastAsia="Times New Roman" w:hAnsi="Calibri" w:cs="Calibri"/>
                <w:b/>
                <w:bCs/>
                <w:color w:val="000000"/>
              </w:rPr>
              <w:t>190</w:t>
            </w:r>
          </w:p>
        </w:tc>
        <w:tc>
          <w:tcPr>
            <w:tcW w:w="1660" w:type="dxa"/>
          </w:tcPr>
          <w:p w14:paraId="0C53D77A" w14:textId="77777777" w:rsidR="00C7029A" w:rsidRPr="00780DD8" w:rsidRDefault="00C7029A" w:rsidP="00C7029A">
            <w:pPr>
              <w:rPr>
                <w:rFonts w:ascii="Calibri" w:eastAsia="Times New Roman" w:hAnsi="Calibri" w:cs="Calibri"/>
                <w:color w:val="000000"/>
              </w:rPr>
            </w:pPr>
            <w:r w:rsidRPr="00780DD8">
              <w:rPr>
                <w:rFonts w:ascii="Calibri" w:eastAsia="Times New Roman" w:hAnsi="Calibri" w:cs="Calibri"/>
                <w:color w:val="000000"/>
              </w:rPr>
              <w:t>EU965224</w:t>
            </w:r>
          </w:p>
        </w:tc>
        <w:tc>
          <w:tcPr>
            <w:tcW w:w="1310" w:type="dxa"/>
          </w:tcPr>
          <w:p w14:paraId="077E12C1" w14:textId="77777777" w:rsidR="00C7029A" w:rsidRPr="00780DD8" w:rsidRDefault="00C7029A" w:rsidP="00C7029A">
            <w:pPr>
              <w:jc w:val="right"/>
              <w:rPr>
                <w:rFonts w:ascii="Calibri" w:eastAsia="Times New Roman" w:hAnsi="Calibri" w:cs="Calibri"/>
                <w:color w:val="000000"/>
              </w:rPr>
            </w:pPr>
            <w:r w:rsidRPr="00780DD8">
              <w:rPr>
                <w:rFonts w:ascii="Calibri" w:eastAsia="Times New Roman" w:hAnsi="Calibri" w:cs="Calibri"/>
                <w:color w:val="000000"/>
              </w:rPr>
              <w:t>100275447</w:t>
            </w:r>
          </w:p>
        </w:tc>
        <w:tc>
          <w:tcPr>
            <w:tcW w:w="2880" w:type="dxa"/>
          </w:tcPr>
          <w:p w14:paraId="0AA228C5" w14:textId="77777777" w:rsidR="00C7029A" w:rsidRPr="00EA1DE9" w:rsidRDefault="00C7029A" w:rsidP="00C7029A">
            <w:pPr>
              <w:rPr>
                <w:rFonts w:ascii="Calibri" w:eastAsia="Times New Roman" w:hAnsi="Calibri" w:cs="Calibri"/>
                <w:i/>
                <w:iCs/>
                <w:color w:val="000000"/>
              </w:rPr>
            </w:pPr>
            <w:r w:rsidRPr="00EA1DE9">
              <w:rPr>
                <w:rFonts w:ascii="Calibri" w:eastAsia="Times New Roman" w:hAnsi="Calibri" w:cs="Calibri"/>
                <w:i/>
                <w:iCs/>
                <w:color w:val="000000"/>
              </w:rPr>
              <w:t>Zea mays</w:t>
            </w:r>
          </w:p>
        </w:tc>
      </w:tr>
      <w:tr w:rsidR="00C7029A" w:rsidRPr="00780DD8" w14:paraId="20B4B313" w14:textId="77777777" w:rsidTr="00C7029A">
        <w:trPr>
          <w:trHeight w:val="300"/>
        </w:trPr>
        <w:tc>
          <w:tcPr>
            <w:tcW w:w="806" w:type="dxa"/>
            <w:noWrap/>
            <w:hideMark/>
          </w:tcPr>
          <w:p w14:paraId="257E22A3" w14:textId="77777777" w:rsidR="00C7029A" w:rsidRPr="00780DD8" w:rsidRDefault="00C7029A" w:rsidP="00C7029A">
            <w:pPr>
              <w:jc w:val="right"/>
              <w:rPr>
                <w:rFonts w:ascii="Calibri" w:eastAsia="Times New Roman" w:hAnsi="Calibri" w:cs="Calibri"/>
                <w:b/>
                <w:bCs/>
                <w:color w:val="000000"/>
              </w:rPr>
            </w:pPr>
            <w:r w:rsidRPr="00780DD8">
              <w:rPr>
                <w:rFonts w:ascii="Calibri" w:eastAsia="Times New Roman" w:hAnsi="Calibri" w:cs="Calibri"/>
                <w:b/>
                <w:bCs/>
                <w:color w:val="000000"/>
              </w:rPr>
              <w:t>79</w:t>
            </w:r>
          </w:p>
        </w:tc>
        <w:tc>
          <w:tcPr>
            <w:tcW w:w="1575" w:type="dxa"/>
            <w:noWrap/>
            <w:hideMark/>
          </w:tcPr>
          <w:p w14:paraId="73039151" w14:textId="77777777" w:rsidR="00C7029A" w:rsidRPr="00EA1DE9" w:rsidRDefault="00C7029A" w:rsidP="00C7029A">
            <w:pPr>
              <w:rPr>
                <w:rFonts w:ascii="Calibri" w:eastAsia="Times New Roman" w:hAnsi="Calibri" w:cs="Calibri"/>
                <w:i/>
                <w:iCs/>
                <w:color w:val="000000"/>
              </w:rPr>
            </w:pPr>
            <w:r w:rsidRPr="00EA1DE9">
              <w:rPr>
                <w:rFonts w:ascii="Calibri" w:eastAsia="Times New Roman" w:hAnsi="Calibri" w:cs="Calibri"/>
                <w:i/>
                <w:iCs/>
                <w:color w:val="000000"/>
              </w:rPr>
              <w:t>CBP20</w:t>
            </w:r>
          </w:p>
        </w:tc>
        <w:tc>
          <w:tcPr>
            <w:tcW w:w="1220" w:type="dxa"/>
            <w:noWrap/>
            <w:hideMark/>
          </w:tcPr>
          <w:p w14:paraId="6AEAC2EA" w14:textId="77777777" w:rsidR="00C7029A" w:rsidRPr="00780DD8" w:rsidRDefault="00C7029A" w:rsidP="00C7029A">
            <w:pPr>
              <w:jc w:val="right"/>
              <w:rPr>
                <w:rFonts w:ascii="Calibri" w:eastAsia="Times New Roman" w:hAnsi="Calibri" w:cs="Calibri"/>
                <w:color w:val="000000"/>
              </w:rPr>
            </w:pPr>
            <w:r w:rsidRPr="00780DD8">
              <w:rPr>
                <w:rFonts w:ascii="Calibri" w:eastAsia="Times New Roman" w:hAnsi="Calibri" w:cs="Calibri"/>
                <w:color w:val="000000"/>
              </w:rPr>
              <w:t>834443</w:t>
            </w:r>
          </w:p>
        </w:tc>
        <w:tc>
          <w:tcPr>
            <w:tcW w:w="2784" w:type="dxa"/>
            <w:noWrap/>
            <w:hideMark/>
          </w:tcPr>
          <w:p w14:paraId="4B4479D4" w14:textId="77777777" w:rsidR="00C7029A" w:rsidRPr="00EA1DE9" w:rsidRDefault="00C7029A" w:rsidP="00C7029A">
            <w:pPr>
              <w:rPr>
                <w:i/>
                <w:iCs/>
              </w:rPr>
            </w:pPr>
            <w:r w:rsidRPr="00EA1DE9">
              <w:rPr>
                <w:rFonts w:ascii="Calibri" w:eastAsia="Times New Roman" w:hAnsi="Calibri" w:cs="Calibri"/>
                <w:i/>
                <w:iCs/>
                <w:color w:val="000000"/>
              </w:rPr>
              <w:t xml:space="preserve">Arabidopsis thaliana </w:t>
            </w:r>
          </w:p>
        </w:tc>
        <w:tc>
          <w:tcPr>
            <w:tcW w:w="630" w:type="dxa"/>
          </w:tcPr>
          <w:p w14:paraId="1D02865F" w14:textId="77777777" w:rsidR="00C7029A" w:rsidRPr="00780DD8" w:rsidRDefault="00C7029A" w:rsidP="00C7029A">
            <w:pPr>
              <w:jc w:val="right"/>
              <w:rPr>
                <w:rFonts w:ascii="Calibri" w:eastAsia="Times New Roman" w:hAnsi="Calibri" w:cs="Calibri"/>
                <w:b/>
                <w:bCs/>
                <w:color w:val="000000"/>
              </w:rPr>
            </w:pPr>
            <w:r w:rsidRPr="00780DD8">
              <w:rPr>
                <w:rFonts w:ascii="Calibri" w:eastAsia="Times New Roman" w:hAnsi="Calibri" w:cs="Calibri"/>
                <w:b/>
                <w:bCs/>
                <w:color w:val="000000"/>
              </w:rPr>
              <w:t>191</w:t>
            </w:r>
          </w:p>
        </w:tc>
        <w:tc>
          <w:tcPr>
            <w:tcW w:w="1660" w:type="dxa"/>
          </w:tcPr>
          <w:p w14:paraId="04E9A183" w14:textId="77777777" w:rsidR="00C7029A" w:rsidRPr="00780DD8" w:rsidRDefault="00C7029A" w:rsidP="00C7029A">
            <w:pPr>
              <w:rPr>
                <w:rFonts w:ascii="Calibri" w:eastAsia="Times New Roman" w:hAnsi="Calibri" w:cs="Calibri"/>
                <w:color w:val="000000"/>
              </w:rPr>
            </w:pPr>
            <w:r w:rsidRPr="00780DD8">
              <w:rPr>
                <w:rFonts w:ascii="Calibri" w:eastAsia="Times New Roman" w:hAnsi="Calibri" w:cs="Calibri"/>
                <w:color w:val="000000"/>
              </w:rPr>
              <w:t>EU953873</w:t>
            </w:r>
          </w:p>
        </w:tc>
        <w:tc>
          <w:tcPr>
            <w:tcW w:w="1310" w:type="dxa"/>
          </w:tcPr>
          <w:p w14:paraId="11E5DE82" w14:textId="77777777" w:rsidR="00C7029A" w:rsidRPr="00780DD8" w:rsidRDefault="00C7029A" w:rsidP="00C7029A">
            <w:pPr>
              <w:jc w:val="right"/>
              <w:rPr>
                <w:rFonts w:ascii="Calibri" w:eastAsia="Times New Roman" w:hAnsi="Calibri" w:cs="Calibri"/>
                <w:color w:val="000000"/>
              </w:rPr>
            </w:pPr>
            <w:r w:rsidRPr="00780DD8">
              <w:rPr>
                <w:rFonts w:ascii="Calibri" w:eastAsia="Times New Roman" w:hAnsi="Calibri" w:cs="Calibri"/>
                <w:color w:val="000000"/>
              </w:rPr>
              <w:t>100381320</w:t>
            </w:r>
          </w:p>
        </w:tc>
        <w:tc>
          <w:tcPr>
            <w:tcW w:w="2880" w:type="dxa"/>
          </w:tcPr>
          <w:p w14:paraId="3A95D261" w14:textId="77777777" w:rsidR="00C7029A" w:rsidRPr="00EA1DE9" w:rsidRDefault="00C7029A" w:rsidP="00C7029A">
            <w:pPr>
              <w:rPr>
                <w:rFonts w:ascii="Calibri" w:eastAsia="Times New Roman" w:hAnsi="Calibri" w:cs="Calibri"/>
                <w:i/>
                <w:iCs/>
                <w:color w:val="000000"/>
              </w:rPr>
            </w:pPr>
            <w:r w:rsidRPr="00EA1DE9">
              <w:rPr>
                <w:rFonts w:ascii="Calibri" w:eastAsia="Times New Roman" w:hAnsi="Calibri" w:cs="Calibri"/>
                <w:i/>
                <w:iCs/>
                <w:color w:val="000000"/>
              </w:rPr>
              <w:t>Zea mays</w:t>
            </w:r>
          </w:p>
        </w:tc>
      </w:tr>
      <w:tr w:rsidR="00C7029A" w:rsidRPr="00780DD8" w14:paraId="54A69D8C" w14:textId="77777777" w:rsidTr="00C7029A">
        <w:trPr>
          <w:trHeight w:val="300"/>
        </w:trPr>
        <w:tc>
          <w:tcPr>
            <w:tcW w:w="806" w:type="dxa"/>
            <w:noWrap/>
            <w:hideMark/>
          </w:tcPr>
          <w:p w14:paraId="4F469F97" w14:textId="77777777" w:rsidR="00C7029A" w:rsidRPr="00780DD8" w:rsidRDefault="00C7029A" w:rsidP="00C7029A">
            <w:pPr>
              <w:jc w:val="right"/>
              <w:rPr>
                <w:rFonts w:ascii="Calibri" w:eastAsia="Times New Roman" w:hAnsi="Calibri" w:cs="Calibri"/>
                <w:b/>
                <w:bCs/>
                <w:color w:val="000000"/>
              </w:rPr>
            </w:pPr>
            <w:r w:rsidRPr="00780DD8">
              <w:rPr>
                <w:rFonts w:ascii="Calibri" w:eastAsia="Times New Roman" w:hAnsi="Calibri" w:cs="Calibri"/>
                <w:b/>
                <w:bCs/>
                <w:color w:val="000000"/>
              </w:rPr>
              <w:lastRenderedPageBreak/>
              <w:t>80</w:t>
            </w:r>
          </w:p>
        </w:tc>
        <w:tc>
          <w:tcPr>
            <w:tcW w:w="1575" w:type="dxa"/>
            <w:noWrap/>
            <w:hideMark/>
          </w:tcPr>
          <w:p w14:paraId="63654CD4" w14:textId="77777777" w:rsidR="00C7029A" w:rsidRPr="00EA1DE9" w:rsidRDefault="00C7029A" w:rsidP="00C7029A">
            <w:pPr>
              <w:rPr>
                <w:rFonts w:ascii="Calibri" w:eastAsia="Times New Roman" w:hAnsi="Calibri" w:cs="Calibri"/>
                <w:i/>
                <w:iCs/>
                <w:color w:val="000000"/>
              </w:rPr>
            </w:pPr>
            <w:r w:rsidRPr="00EA1DE9">
              <w:rPr>
                <w:rFonts w:ascii="Calibri" w:eastAsia="Times New Roman" w:hAnsi="Calibri" w:cs="Calibri"/>
                <w:i/>
                <w:iCs/>
                <w:color w:val="000000"/>
              </w:rPr>
              <w:t>CIPK15</w:t>
            </w:r>
          </w:p>
        </w:tc>
        <w:tc>
          <w:tcPr>
            <w:tcW w:w="1220" w:type="dxa"/>
            <w:noWrap/>
            <w:hideMark/>
          </w:tcPr>
          <w:p w14:paraId="40414D36" w14:textId="77777777" w:rsidR="00C7029A" w:rsidRPr="00780DD8" w:rsidRDefault="00C7029A" w:rsidP="00C7029A">
            <w:pPr>
              <w:jc w:val="right"/>
              <w:rPr>
                <w:rFonts w:ascii="Calibri" w:eastAsia="Times New Roman" w:hAnsi="Calibri" w:cs="Calibri"/>
                <w:color w:val="000000"/>
              </w:rPr>
            </w:pPr>
            <w:r w:rsidRPr="00780DD8">
              <w:rPr>
                <w:rFonts w:ascii="Calibri" w:eastAsia="Times New Roman" w:hAnsi="Calibri" w:cs="Calibri"/>
                <w:color w:val="000000"/>
              </w:rPr>
              <w:t>830556</w:t>
            </w:r>
          </w:p>
        </w:tc>
        <w:tc>
          <w:tcPr>
            <w:tcW w:w="2784" w:type="dxa"/>
            <w:noWrap/>
            <w:hideMark/>
          </w:tcPr>
          <w:p w14:paraId="243BF58C" w14:textId="77777777" w:rsidR="00C7029A" w:rsidRPr="00EA1DE9" w:rsidRDefault="00C7029A" w:rsidP="00C7029A">
            <w:pPr>
              <w:rPr>
                <w:i/>
                <w:iCs/>
              </w:rPr>
            </w:pPr>
            <w:r w:rsidRPr="00EA1DE9">
              <w:rPr>
                <w:rFonts w:ascii="Calibri" w:eastAsia="Times New Roman" w:hAnsi="Calibri" w:cs="Calibri"/>
                <w:i/>
                <w:iCs/>
                <w:color w:val="000000"/>
              </w:rPr>
              <w:t xml:space="preserve">Arabidopsis thaliana </w:t>
            </w:r>
          </w:p>
        </w:tc>
        <w:tc>
          <w:tcPr>
            <w:tcW w:w="630" w:type="dxa"/>
          </w:tcPr>
          <w:p w14:paraId="2B47C909" w14:textId="77777777" w:rsidR="00C7029A" w:rsidRPr="00780DD8" w:rsidRDefault="00C7029A" w:rsidP="00C7029A">
            <w:pPr>
              <w:jc w:val="right"/>
              <w:rPr>
                <w:rFonts w:ascii="Calibri" w:eastAsia="Times New Roman" w:hAnsi="Calibri" w:cs="Calibri"/>
                <w:b/>
                <w:bCs/>
                <w:color w:val="000000"/>
              </w:rPr>
            </w:pPr>
            <w:r w:rsidRPr="00780DD8">
              <w:rPr>
                <w:rFonts w:ascii="Calibri" w:eastAsia="Times New Roman" w:hAnsi="Calibri" w:cs="Calibri"/>
                <w:b/>
                <w:bCs/>
                <w:color w:val="000000"/>
              </w:rPr>
              <w:t>192</w:t>
            </w:r>
          </w:p>
        </w:tc>
        <w:tc>
          <w:tcPr>
            <w:tcW w:w="1660" w:type="dxa"/>
          </w:tcPr>
          <w:p w14:paraId="7BF83B8D" w14:textId="77777777" w:rsidR="00C7029A" w:rsidRPr="00780DD8" w:rsidRDefault="00C7029A" w:rsidP="00C7029A">
            <w:pPr>
              <w:rPr>
                <w:rFonts w:ascii="Calibri" w:eastAsia="Times New Roman" w:hAnsi="Calibri" w:cs="Calibri"/>
                <w:color w:val="000000"/>
              </w:rPr>
            </w:pPr>
            <w:r w:rsidRPr="00780DD8">
              <w:rPr>
                <w:rFonts w:ascii="Calibri" w:eastAsia="Times New Roman" w:hAnsi="Calibri" w:cs="Calibri"/>
                <w:color w:val="000000"/>
              </w:rPr>
              <w:t>BT040247</w:t>
            </w:r>
          </w:p>
        </w:tc>
        <w:tc>
          <w:tcPr>
            <w:tcW w:w="1310" w:type="dxa"/>
          </w:tcPr>
          <w:p w14:paraId="7D1195E4" w14:textId="77777777" w:rsidR="00C7029A" w:rsidRPr="00780DD8" w:rsidRDefault="00C7029A" w:rsidP="00C7029A">
            <w:pPr>
              <w:jc w:val="right"/>
              <w:rPr>
                <w:rFonts w:ascii="Calibri" w:eastAsia="Times New Roman" w:hAnsi="Calibri" w:cs="Calibri"/>
                <w:color w:val="000000"/>
              </w:rPr>
            </w:pPr>
            <w:r w:rsidRPr="00780DD8">
              <w:rPr>
                <w:rFonts w:ascii="Calibri" w:eastAsia="Times New Roman" w:hAnsi="Calibri" w:cs="Calibri"/>
                <w:color w:val="000000"/>
              </w:rPr>
              <w:t>100217031</w:t>
            </w:r>
          </w:p>
        </w:tc>
        <w:tc>
          <w:tcPr>
            <w:tcW w:w="2880" w:type="dxa"/>
          </w:tcPr>
          <w:p w14:paraId="26B04DD5" w14:textId="77777777" w:rsidR="00C7029A" w:rsidRPr="00EA1DE9" w:rsidRDefault="00C7029A" w:rsidP="00C7029A">
            <w:pPr>
              <w:rPr>
                <w:rFonts w:ascii="Calibri" w:eastAsia="Times New Roman" w:hAnsi="Calibri" w:cs="Calibri"/>
                <w:i/>
                <w:iCs/>
                <w:color w:val="000000"/>
              </w:rPr>
            </w:pPr>
            <w:r w:rsidRPr="00EA1DE9">
              <w:rPr>
                <w:rFonts w:ascii="Calibri" w:eastAsia="Times New Roman" w:hAnsi="Calibri" w:cs="Calibri"/>
                <w:i/>
                <w:iCs/>
                <w:color w:val="000000"/>
              </w:rPr>
              <w:t>Zea mays</w:t>
            </w:r>
          </w:p>
        </w:tc>
      </w:tr>
      <w:tr w:rsidR="00C7029A" w:rsidRPr="00780DD8" w14:paraId="408A36D1" w14:textId="77777777" w:rsidTr="00C7029A">
        <w:trPr>
          <w:trHeight w:val="300"/>
        </w:trPr>
        <w:tc>
          <w:tcPr>
            <w:tcW w:w="806" w:type="dxa"/>
            <w:noWrap/>
            <w:hideMark/>
          </w:tcPr>
          <w:p w14:paraId="16F6F468" w14:textId="77777777" w:rsidR="00C7029A" w:rsidRPr="00780DD8" w:rsidRDefault="00C7029A" w:rsidP="00C7029A">
            <w:pPr>
              <w:jc w:val="right"/>
              <w:rPr>
                <w:rFonts w:ascii="Calibri" w:eastAsia="Times New Roman" w:hAnsi="Calibri" w:cs="Calibri"/>
                <w:b/>
                <w:bCs/>
                <w:color w:val="000000"/>
              </w:rPr>
            </w:pPr>
            <w:r w:rsidRPr="00780DD8">
              <w:rPr>
                <w:rFonts w:ascii="Calibri" w:eastAsia="Times New Roman" w:hAnsi="Calibri" w:cs="Calibri"/>
                <w:b/>
                <w:bCs/>
                <w:color w:val="000000"/>
              </w:rPr>
              <w:t>81</w:t>
            </w:r>
          </w:p>
        </w:tc>
        <w:tc>
          <w:tcPr>
            <w:tcW w:w="1575" w:type="dxa"/>
            <w:noWrap/>
            <w:hideMark/>
          </w:tcPr>
          <w:p w14:paraId="1B0AE684" w14:textId="77777777" w:rsidR="00C7029A" w:rsidRPr="00EA1DE9" w:rsidRDefault="00C7029A" w:rsidP="00C7029A">
            <w:pPr>
              <w:rPr>
                <w:rFonts w:ascii="Calibri" w:eastAsia="Times New Roman" w:hAnsi="Calibri" w:cs="Calibri"/>
                <w:i/>
                <w:iCs/>
                <w:color w:val="000000"/>
              </w:rPr>
            </w:pPr>
            <w:r w:rsidRPr="00EA1DE9">
              <w:rPr>
                <w:rFonts w:ascii="Calibri" w:eastAsia="Times New Roman" w:hAnsi="Calibri" w:cs="Calibri"/>
                <w:i/>
                <w:iCs/>
                <w:color w:val="000000"/>
              </w:rPr>
              <w:t>CYP707A1</w:t>
            </w:r>
          </w:p>
        </w:tc>
        <w:tc>
          <w:tcPr>
            <w:tcW w:w="1220" w:type="dxa"/>
            <w:noWrap/>
            <w:hideMark/>
          </w:tcPr>
          <w:p w14:paraId="0C3A1A4B" w14:textId="77777777" w:rsidR="00C7029A" w:rsidRPr="00780DD8" w:rsidRDefault="00C7029A" w:rsidP="00C7029A">
            <w:pPr>
              <w:jc w:val="right"/>
              <w:rPr>
                <w:rFonts w:ascii="Calibri" w:eastAsia="Times New Roman" w:hAnsi="Calibri" w:cs="Calibri"/>
                <w:color w:val="000000"/>
              </w:rPr>
            </w:pPr>
            <w:r w:rsidRPr="00780DD8">
              <w:rPr>
                <w:rFonts w:ascii="Calibri" w:eastAsia="Times New Roman" w:hAnsi="Calibri" w:cs="Calibri"/>
                <w:color w:val="000000"/>
              </w:rPr>
              <w:t>827663</w:t>
            </w:r>
          </w:p>
        </w:tc>
        <w:tc>
          <w:tcPr>
            <w:tcW w:w="2784" w:type="dxa"/>
            <w:noWrap/>
            <w:hideMark/>
          </w:tcPr>
          <w:p w14:paraId="2C0F5589" w14:textId="77777777" w:rsidR="00C7029A" w:rsidRPr="00EA1DE9" w:rsidRDefault="00C7029A" w:rsidP="00C7029A">
            <w:pPr>
              <w:rPr>
                <w:i/>
                <w:iCs/>
              </w:rPr>
            </w:pPr>
            <w:r w:rsidRPr="00EA1DE9">
              <w:rPr>
                <w:rFonts w:ascii="Calibri" w:eastAsia="Times New Roman" w:hAnsi="Calibri" w:cs="Calibri"/>
                <w:i/>
                <w:iCs/>
                <w:color w:val="000000"/>
              </w:rPr>
              <w:t xml:space="preserve">Arabidopsis thaliana </w:t>
            </w:r>
          </w:p>
        </w:tc>
        <w:tc>
          <w:tcPr>
            <w:tcW w:w="630" w:type="dxa"/>
          </w:tcPr>
          <w:p w14:paraId="63513BA3" w14:textId="77777777" w:rsidR="00C7029A" w:rsidRPr="00780DD8" w:rsidRDefault="00C7029A" w:rsidP="00C7029A">
            <w:pPr>
              <w:jc w:val="right"/>
              <w:rPr>
                <w:rFonts w:ascii="Calibri" w:eastAsia="Times New Roman" w:hAnsi="Calibri" w:cs="Calibri"/>
                <w:b/>
                <w:bCs/>
                <w:color w:val="000000"/>
              </w:rPr>
            </w:pPr>
            <w:r w:rsidRPr="00780DD8">
              <w:rPr>
                <w:rFonts w:ascii="Calibri" w:eastAsia="Times New Roman" w:hAnsi="Calibri" w:cs="Calibri"/>
                <w:b/>
                <w:bCs/>
                <w:color w:val="000000"/>
              </w:rPr>
              <w:t>193</w:t>
            </w:r>
          </w:p>
        </w:tc>
        <w:tc>
          <w:tcPr>
            <w:tcW w:w="1660" w:type="dxa"/>
          </w:tcPr>
          <w:p w14:paraId="3E69D85F" w14:textId="77777777" w:rsidR="00C7029A" w:rsidRPr="00780DD8" w:rsidRDefault="00C7029A" w:rsidP="00C7029A">
            <w:pPr>
              <w:rPr>
                <w:rFonts w:ascii="Calibri" w:eastAsia="Times New Roman" w:hAnsi="Calibri" w:cs="Calibri"/>
                <w:color w:val="000000"/>
              </w:rPr>
            </w:pPr>
            <w:r w:rsidRPr="00780DD8">
              <w:rPr>
                <w:rFonts w:ascii="Calibri" w:eastAsia="Times New Roman" w:hAnsi="Calibri" w:cs="Calibri"/>
                <w:color w:val="000000"/>
              </w:rPr>
              <w:t>EU969852</w:t>
            </w:r>
          </w:p>
        </w:tc>
        <w:tc>
          <w:tcPr>
            <w:tcW w:w="1310" w:type="dxa"/>
          </w:tcPr>
          <w:p w14:paraId="7D9E8D86" w14:textId="77777777" w:rsidR="00C7029A" w:rsidRPr="00780DD8" w:rsidRDefault="00C7029A" w:rsidP="00C7029A">
            <w:pPr>
              <w:jc w:val="right"/>
              <w:rPr>
                <w:rFonts w:ascii="Calibri" w:eastAsia="Times New Roman" w:hAnsi="Calibri" w:cs="Calibri"/>
                <w:color w:val="000000"/>
              </w:rPr>
            </w:pPr>
            <w:r w:rsidRPr="00780DD8">
              <w:rPr>
                <w:rFonts w:ascii="Calibri" w:eastAsia="Times New Roman" w:hAnsi="Calibri" w:cs="Calibri"/>
                <w:color w:val="000000"/>
              </w:rPr>
              <w:t>103643967</w:t>
            </w:r>
          </w:p>
        </w:tc>
        <w:tc>
          <w:tcPr>
            <w:tcW w:w="2880" w:type="dxa"/>
          </w:tcPr>
          <w:p w14:paraId="46A845CA" w14:textId="77777777" w:rsidR="00C7029A" w:rsidRPr="00EA1DE9" w:rsidRDefault="00C7029A" w:rsidP="00C7029A">
            <w:pPr>
              <w:rPr>
                <w:rFonts w:ascii="Calibri" w:eastAsia="Times New Roman" w:hAnsi="Calibri" w:cs="Calibri"/>
                <w:i/>
                <w:iCs/>
                <w:color w:val="000000"/>
              </w:rPr>
            </w:pPr>
            <w:r w:rsidRPr="00EA1DE9">
              <w:rPr>
                <w:rFonts w:ascii="Calibri" w:eastAsia="Times New Roman" w:hAnsi="Calibri" w:cs="Calibri"/>
                <w:i/>
                <w:iCs/>
                <w:color w:val="000000"/>
              </w:rPr>
              <w:t>Zea mays</w:t>
            </w:r>
          </w:p>
        </w:tc>
      </w:tr>
      <w:tr w:rsidR="00C7029A" w:rsidRPr="00780DD8" w14:paraId="7FFB0257" w14:textId="77777777" w:rsidTr="00C7029A">
        <w:trPr>
          <w:trHeight w:val="300"/>
        </w:trPr>
        <w:tc>
          <w:tcPr>
            <w:tcW w:w="806" w:type="dxa"/>
            <w:noWrap/>
            <w:hideMark/>
          </w:tcPr>
          <w:p w14:paraId="1165C100" w14:textId="77777777" w:rsidR="00C7029A" w:rsidRPr="00780DD8" w:rsidRDefault="00C7029A" w:rsidP="00C7029A">
            <w:pPr>
              <w:jc w:val="right"/>
              <w:rPr>
                <w:rFonts w:ascii="Calibri" w:eastAsia="Times New Roman" w:hAnsi="Calibri" w:cs="Calibri"/>
                <w:b/>
                <w:bCs/>
                <w:color w:val="000000"/>
              </w:rPr>
            </w:pPr>
            <w:r w:rsidRPr="00780DD8">
              <w:rPr>
                <w:rFonts w:ascii="Calibri" w:eastAsia="Times New Roman" w:hAnsi="Calibri" w:cs="Calibri"/>
                <w:b/>
                <w:bCs/>
                <w:color w:val="000000"/>
              </w:rPr>
              <w:t>82</w:t>
            </w:r>
          </w:p>
        </w:tc>
        <w:tc>
          <w:tcPr>
            <w:tcW w:w="1575" w:type="dxa"/>
            <w:noWrap/>
            <w:hideMark/>
          </w:tcPr>
          <w:p w14:paraId="07A9E503" w14:textId="77777777" w:rsidR="00C7029A" w:rsidRPr="00EA1DE9" w:rsidRDefault="00C7029A" w:rsidP="00C7029A">
            <w:pPr>
              <w:rPr>
                <w:rFonts w:ascii="Calibri" w:eastAsia="Times New Roman" w:hAnsi="Calibri" w:cs="Calibri"/>
                <w:i/>
                <w:iCs/>
                <w:color w:val="000000"/>
              </w:rPr>
            </w:pPr>
            <w:r w:rsidRPr="00EA1DE9">
              <w:rPr>
                <w:rFonts w:ascii="Calibri" w:eastAsia="Times New Roman" w:hAnsi="Calibri" w:cs="Calibri"/>
                <w:i/>
                <w:iCs/>
                <w:color w:val="000000"/>
              </w:rPr>
              <w:t>CYP707A3</w:t>
            </w:r>
          </w:p>
        </w:tc>
        <w:tc>
          <w:tcPr>
            <w:tcW w:w="1220" w:type="dxa"/>
            <w:noWrap/>
            <w:hideMark/>
          </w:tcPr>
          <w:p w14:paraId="1BC3468F" w14:textId="77777777" w:rsidR="00C7029A" w:rsidRPr="00780DD8" w:rsidRDefault="00C7029A" w:rsidP="00C7029A">
            <w:pPr>
              <w:jc w:val="right"/>
              <w:rPr>
                <w:rFonts w:ascii="Calibri" w:eastAsia="Times New Roman" w:hAnsi="Calibri" w:cs="Calibri"/>
                <w:color w:val="000000"/>
              </w:rPr>
            </w:pPr>
            <w:r w:rsidRPr="00780DD8">
              <w:rPr>
                <w:rFonts w:ascii="Calibri" w:eastAsia="Times New Roman" w:hAnsi="Calibri" w:cs="Calibri"/>
                <w:color w:val="000000"/>
              </w:rPr>
              <w:t>834570</w:t>
            </w:r>
          </w:p>
        </w:tc>
        <w:tc>
          <w:tcPr>
            <w:tcW w:w="2784" w:type="dxa"/>
            <w:noWrap/>
            <w:hideMark/>
          </w:tcPr>
          <w:p w14:paraId="2D76A4B5" w14:textId="77777777" w:rsidR="00C7029A" w:rsidRPr="00EA1DE9" w:rsidRDefault="00C7029A" w:rsidP="00C7029A">
            <w:pPr>
              <w:rPr>
                <w:i/>
                <w:iCs/>
              </w:rPr>
            </w:pPr>
            <w:r w:rsidRPr="00EA1DE9">
              <w:rPr>
                <w:rFonts w:ascii="Calibri" w:eastAsia="Times New Roman" w:hAnsi="Calibri" w:cs="Calibri"/>
                <w:i/>
                <w:iCs/>
                <w:color w:val="000000"/>
              </w:rPr>
              <w:t xml:space="preserve">Arabidopsis thaliana </w:t>
            </w:r>
          </w:p>
        </w:tc>
        <w:tc>
          <w:tcPr>
            <w:tcW w:w="630" w:type="dxa"/>
          </w:tcPr>
          <w:p w14:paraId="3B99758B" w14:textId="77777777" w:rsidR="00C7029A" w:rsidRPr="00780DD8" w:rsidRDefault="00C7029A" w:rsidP="00C7029A">
            <w:pPr>
              <w:jc w:val="right"/>
              <w:rPr>
                <w:rFonts w:ascii="Calibri" w:eastAsia="Times New Roman" w:hAnsi="Calibri" w:cs="Calibri"/>
                <w:b/>
                <w:bCs/>
                <w:color w:val="000000"/>
              </w:rPr>
            </w:pPr>
            <w:r w:rsidRPr="00780DD8">
              <w:rPr>
                <w:rFonts w:ascii="Calibri" w:eastAsia="Times New Roman" w:hAnsi="Calibri" w:cs="Calibri"/>
                <w:b/>
                <w:bCs/>
                <w:color w:val="000000"/>
              </w:rPr>
              <w:t>194</w:t>
            </w:r>
          </w:p>
        </w:tc>
        <w:tc>
          <w:tcPr>
            <w:tcW w:w="1660" w:type="dxa"/>
          </w:tcPr>
          <w:p w14:paraId="093F1B68" w14:textId="77777777" w:rsidR="00C7029A" w:rsidRPr="00780DD8" w:rsidRDefault="00C7029A" w:rsidP="00C7029A">
            <w:pPr>
              <w:rPr>
                <w:rFonts w:ascii="Calibri" w:eastAsia="Times New Roman" w:hAnsi="Calibri" w:cs="Calibri"/>
                <w:color w:val="000000"/>
              </w:rPr>
            </w:pPr>
            <w:r w:rsidRPr="00780DD8">
              <w:rPr>
                <w:rFonts w:ascii="Calibri" w:eastAsia="Times New Roman" w:hAnsi="Calibri" w:cs="Calibri"/>
                <w:color w:val="000000"/>
              </w:rPr>
              <w:t>EU963465</w:t>
            </w:r>
          </w:p>
        </w:tc>
        <w:tc>
          <w:tcPr>
            <w:tcW w:w="1310" w:type="dxa"/>
          </w:tcPr>
          <w:p w14:paraId="550B2A50" w14:textId="77777777" w:rsidR="00C7029A" w:rsidRPr="00780DD8" w:rsidRDefault="00C7029A" w:rsidP="00C7029A">
            <w:pPr>
              <w:jc w:val="right"/>
              <w:rPr>
                <w:rFonts w:ascii="Calibri" w:eastAsia="Times New Roman" w:hAnsi="Calibri" w:cs="Calibri"/>
                <w:color w:val="000000"/>
              </w:rPr>
            </w:pPr>
            <w:r w:rsidRPr="00780DD8">
              <w:rPr>
                <w:rFonts w:ascii="Calibri" w:eastAsia="Times New Roman" w:hAnsi="Calibri" w:cs="Calibri"/>
                <w:color w:val="000000"/>
              </w:rPr>
              <w:t>100283536</w:t>
            </w:r>
          </w:p>
        </w:tc>
        <w:tc>
          <w:tcPr>
            <w:tcW w:w="2880" w:type="dxa"/>
          </w:tcPr>
          <w:p w14:paraId="28632E7C" w14:textId="77777777" w:rsidR="00C7029A" w:rsidRPr="00EA1DE9" w:rsidRDefault="00C7029A" w:rsidP="00C7029A">
            <w:pPr>
              <w:rPr>
                <w:rFonts w:ascii="Calibri" w:eastAsia="Times New Roman" w:hAnsi="Calibri" w:cs="Calibri"/>
                <w:i/>
                <w:iCs/>
                <w:color w:val="000000"/>
              </w:rPr>
            </w:pPr>
            <w:r w:rsidRPr="00EA1DE9">
              <w:rPr>
                <w:rFonts w:ascii="Calibri" w:eastAsia="Times New Roman" w:hAnsi="Calibri" w:cs="Calibri"/>
                <w:i/>
                <w:iCs/>
                <w:color w:val="000000"/>
              </w:rPr>
              <w:t>Zea mays</w:t>
            </w:r>
          </w:p>
        </w:tc>
      </w:tr>
      <w:tr w:rsidR="00C7029A" w:rsidRPr="00780DD8" w14:paraId="538035AE" w14:textId="77777777" w:rsidTr="00C7029A">
        <w:trPr>
          <w:trHeight w:val="300"/>
        </w:trPr>
        <w:tc>
          <w:tcPr>
            <w:tcW w:w="806" w:type="dxa"/>
            <w:noWrap/>
            <w:hideMark/>
          </w:tcPr>
          <w:p w14:paraId="5B95C5C1" w14:textId="77777777" w:rsidR="00C7029A" w:rsidRPr="00780DD8" w:rsidRDefault="00C7029A" w:rsidP="00C7029A">
            <w:pPr>
              <w:jc w:val="right"/>
              <w:rPr>
                <w:rFonts w:ascii="Calibri" w:eastAsia="Times New Roman" w:hAnsi="Calibri" w:cs="Calibri"/>
                <w:b/>
                <w:bCs/>
                <w:color w:val="000000"/>
              </w:rPr>
            </w:pPr>
            <w:r w:rsidRPr="00780DD8">
              <w:rPr>
                <w:rFonts w:ascii="Calibri" w:eastAsia="Times New Roman" w:hAnsi="Calibri" w:cs="Calibri"/>
                <w:b/>
                <w:bCs/>
                <w:color w:val="000000"/>
              </w:rPr>
              <w:t>83</w:t>
            </w:r>
          </w:p>
        </w:tc>
        <w:tc>
          <w:tcPr>
            <w:tcW w:w="1575" w:type="dxa"/>
            <w:noWrap/>
            <w:hideMark/>
          </w:tcPr>
          <w:p w14:paraId="1BD06A96" w14:textId="77777777" w:rsidR="00C7029A" w:rsidRPr="00EA1DE9" w:rsidRDefault="00C7029A" w:rsidP="00C7029A">
            <w:pPr>
              <w:rPr>
                <w:rFonts w:ascii="Calibri" w:eastAsia="Times New Roman" w:hAnsi="Calibri" w:cs="Calibri"/>
                <w:i/>
                <w:iCs/>
                <w:color w:val="000000"/>
              </w:rPr>
            </w:pPr>
            <w:r w:rsidRPr="00EA1DE9">
              <w:rPr>
                <w:rFonts w:ascii="Calibri" w:eastAsia="Times New Roman" w:hAnsi="Calibri" w:cs="Calibri"/>
                <w:i/>
                <w:iCs/>
                <w:color w:val="000000"/>
              </w:rPr>
              <w:t>CBF2</w:t>
            </w:r>
          </w:p>
        </w:tc>
        <w:tc>
          <w:tcPr>
            <w:tcW w:w="1220" w:type="dxa"/>
            <w:noWrap/>
            <w:hideMark/>
          </w:tcPr>
          <w:p w14:paraId="2595BE6E" w14:textId="77777777" w:rsidR="00C7029A" w:rsidRPr="00780DD8" w:rsidRDefault="00C7029A" w:rsidP="00C7029A">
            <w:pPr>
              <w:jc w:val="right"/>
              <w:rPr>
                <w:rFonts w:ascii="Calibri" w:eastAsia="Times New Roman" w:hAnsi="Calibri" w:cs="Calibri"/>
                <w:color w:val="000000"/>
              </w:rPr>
            </w:pPr>
            <w:r w:rsidRPr="00780DD8">
              <w:rPr>
                <w:rFonts w:ascii="Calibri" w:eastAsia="Times New Roman" w:hAnsi="Calibri" w:cs="Calibri"/>
                <w:color w:val="000000"/>
              </w:rPr>
              <w:t>828651</w:t>
            </w:r>
          </w:p>
        </w:tc>
        <w:tc>
          <w:tcPr>
            <w:tcW w:w="2784" w:type="dxa"/>
            <w:noWrap/>
            <w:hideMark/>
          </w:tcPr>
          <w:p w14:paraId="7CB755CD" w14:textId="77777777" w:rsidR="00C7029A" w:rsidRPr="00EA1DE9" w:rsidRDefault="00C7029A" w:rsidP="00C7029A">
            <w:pPr>
              <w:rPr>
                <w:i/>
                <w:iCs/>
              </w:rPr>
            </w:pPr>
            <w:r w:rsidRPr="00EA1DE9">
              <w:rPr>
                <w:rFonts w:ascii="Calibri" w:eastAsia="Times New Roman" w:hAnsi="Calibri" w:cs="Calibri"/>
                <w:i/>
                <w:iCs/>
                <w:color w:val="000000"/>
              </w:rPr>
              <w:t xml:space="preserve">Arabidopsis thaliana </w:t>
            </w:r>
          </w:p>
        </w:tc>
        <w:tc>
          <w:tcPr>
            <w:tcW w:w="630" w:type="dxa"/>
          </w:tcPr>
          <w:p w14:paraId="2063A37E" w14:textId="77777777" w:rsidR="00C7029A" w:rsidRPr="00780DD8" w:rsidRDefault="00C7029A" w:rsidP="00C7029A">
            <w:pPr>
              <w:jc w:val="right"/>
              <w:rPr>
                <w:rFonts w:ascii="Calibri" w:eastAsia="Times New Roman" w:hAnsi="Calibri" w:cs="Calibri"/>
                <w:b/>
                <w:bCs/>
                <w:color w:val="000000"/>
              </w:rPr>
            </w:pPr>
            <w:r w:rsidRPr="00780DD8">
              <w:rPr>
                <w:rFonts w:ascii="Calibri" w:eastAsia="Times New Roman" w:hAnsi="Calibri" w:cs="Calibri"/>
                <w:b/>
                <w:bCs/>
                <w:color w:val="000000"/>
              </w:rPr>
              <w:t>195</w:t>
            </w:r>
          </w:p>
        </w:tc>
        <w:tc>
          <w:tcPr>
            <w:tcW w:w="1660" w:type="dxa"/>
          </w:tcPr>
          <w:p w14:paraId="2983E2BB" w14:textId="77777777" w:rsidR="00C7029A" w:rsidRPr="00780DD8" w:rsidRDefault="00C7029A" w:rsidP="00C7029A">
            <w:pPr>
              <w:rPr>
                <w:rFonts w:ascii="Calibri" w:eastAsia="Times New Roman" w:hAnsi="Calibri" w:cs="Calibri"/>
                <w:color w:val="000000"/>
              </w:rPr>
            </w:pPr>
            <w:r w:rsidRPr="00780DD8">
              <w:rPr>
                <w:rFonts w:ascii="Calibri" w:eastAsia="Times New Roman" w:hAnsi="Calibri" w:cs="Calibri"/>
                <w:color w:val="000000"/>
              </w:rPr>
              <w:t>EU952538</w:t>
            </w:r>
          </w:p>
        </w:tc>
        <w:tc>
          <w:tcPr>
            <w:tcW w:w="1310" w:type="dxa"/>
          </w:tcPr>
          <w:p w14:paraId="439DDE20" w14:textId="77777777" w:rsidR="00C7029A" w:rsidRPr="00780DD8" w:rsidRDefault="00C7029A" w:rsidP="00C7029A">
            <w:pPr>
              <w:jc w:val="right"/>
              <w:rPr>
                <w:rFonts w:ascii="Calibri" w:eastAsia="Times New Roman" w:hAnsi="Calibri" w:cs="Calibri"/>
                <w:color w:val="000000"/>
              </w:rPr>
            </w:pPr>
            <w:r w:rsidRPr="00780DD8">
              <w:rPr>
                <w:rFonts w:ascii="Calibri" w:eastAsia="Times New Roman" w:hAnsi="Calibri" w:cs="Calibri"/>
                <w:color w:val="000000"/>
              </w:rPr>
              <w:t>103649807</w:t>
            </w:r>
          </w:p>
        </w:tc>
        <w:tc>
          <w:tcPr>
            <w:tcW w:w="2880" w:type="dxa"/>
          </w:tcPr>
          <w:p w14:paraId="1A5F4253" w14:textId="77777777" w:rsidR="00C7029A" w:rsidRPr="00EA1DE9" w:rsidRDefault="00C7029A" w:rsidP="00C7029A">
            <w:pPr>
              <w:rPr>
                <w:rFonts w:ascii="Calibri" w:eastAsia="Times New Roman" w:hAnsi="Calibri" w:cs="Calibri"/>
                <w:i/>
                <w:iCs/>
                <w:color w:val="000000"/>
              </w:rPr>
            </w:pPr>
            <w:r w:rsidRPr="00EA1DE9">
              <w:rPr>
                <w:rFonts w:ascii="Calibri" w:eastAsia="Times New Roman" w:hAnsi="Calibri" w:cs="Calibri"/>
                <w:i/>
                <w:iCs/>
                <w:color w:val="000000"/>
              </w:rPr>
              <w:t>Zea mays</w:t>
            </w:r>
          </w:p>
        </w:tc>
      </w:tr>
      <w:tr w:rsidR="00C7029A" w:rsidRPr="00780DD8" w14:paraId="3C9C4F3A" w14:textId="77777777" w:rsidTr="00C7029A">
        <w:trPr>
          <w:trHeight w:val="300"/>
        </w:trPr>
        <w:tc>
          <w:tcPr>
            <w:tcW w:w="806" w:type="dxa"/>
            <w:noWrap/>
            <w:hideMark/>
          </w:tcPr>
          <w:p w14:paraId="789831A5" w14:textId="77777777" w:rsidR="00C7029A" w:rsidRPr="00780DD8" w:rsidRDefault="00C7029A" w:rsidP="00C7029A">
            <w:pPr>
              <w:jc w:val="right"/>
              <w:rPr>
                <w:rFonts w:ascii="Calibri" w:eastAsia="Times New Roman" w:hAnsi="Calibri" w:cs="Calibri"/>
                <w:b/>
                <w:bCs/>
                <w:color w:val="000000"/>
              </w:rPr>
            </w:pPr>
            <w:r w:rsidRPr="00780DD8">
              <w:rPr>
                <w:rFonts w:ascii="Calibri" w:eastAsia="Times New Roman" w:hAnsi="Calibri" w:cs="Calibri"/>
                <w:b/>
                <w:bCs/>
                <w:color w:val="000000"/>
              </w:rPr>
              <w:t>84</w:t>
            </w:r>
          </w:p>
        </w:tc>
        <w:tc>
          <w:tcPr>
            <w:tcW w:w="1575" w:type="dxa"/>
            <w:noWrap/>
            <w:hideMark/>
          </w:tcPr>
          <w:p w14:paraId="01B57431" w14:textId="77777777" w:rsidR="00C7029A" w:rsidRPr="00EA1DE9" w:rsidRDefault="00C7029A" w:rsidP="00C7029A">
            <w:pPr>
              <w:rPr>
                <w:rFonts w:ascii="Calibri" w:eastAsia="Times New Roman" w:hAnsi="Calibri" w:cs="Calibri"/>
                <w:i/>
                <w:iCs/>
                <w:color w:val="000000"/>
              </w:rPr>
            </w:pPr>
            <w:r w:rsidRPr="00EA1DE9">
              <w:rPr>
                <w:rFonts w:ascii="Calibri" w:eastAsia="Times New Roman" w:hAnsi="Calibri" w:cs="Calibri"/>
                <w:i/>
                <w:iCs/>
                <w:color w:val="000000"/>
              </w:rPr>
              <w:t>DREB2A</w:t>
            </w:r>
          </w:p>
        </w:tc>
        <w:tc>
          <w:tcPr>
            <w:tcW w:w="1220" w:type="dxa"/>
            <w:noWrap/>
            <w:hideMark/>
          </w:tcPr>
          <w:p w14:paraId="293728FC" w14:textId="77777777" w:rsidR="00C7029A" w:rsidRPr="00780DD8" w:rsidRDefault="00C7029A" w:rsidP="00C7029A">
            <w:pPr>
              <w:jc w:val="right"/>
              <w:rPr>
                <w:rFonts w:ascii="Calibri" w:eastAsia="Times New Roman" w:hAnsi="Calibri" w:cs="Calibri"/>
                <w:color w:val="000000"/>
              </w:rPr>
            </w:pPr>
            <w:r w:rsidRPr="00780DD8">
              <w:rPr>
                <w:rFonts w:ascii="Calibri" w:eastAsia="Times New Roman" w:hAnsi="Calibri" w:cs="Calibri"/>
                <w:color w:val="000000"/>
              </w:rPr>
              <w:t>830424</w:t>
            </w:r>
          </w:p>
        </w:tc>
        <w:tc>
          <w:tcPr>
            <w:tcW w:w="2784" w:type="dxa"/>
            <w:noWrap/>
            <w:hideMark/>
          </w:tcPr>
          <w:p w14:paraId="442C1355" w14:textId="77777777" w:rsidR="00C7029A" w:rsidRPr="00EA1DE9" w:rsidRDefault="00C7029A" w:rsidP="00C7029A">
            <w:pPr>
              <w:rPr>
                <w:i/>
                <w:iCs/>
              </w:rPr>
            </w:pPr>
            <w:r w:rsidRPr="00EA1DE9">
              <w:rPr>
                <w:rFonts w:ascii="Calibri" w:eastAsia="Times New Roman" w:hAnsi="Calibri" w:cs="Calibri"/>
                <w:i/>
                <w:iCs/>
                <w:color w:val="000000"/>
              </w:rPr>
              <w:t xml:space="preserve">Arabidopsis thaliana </w:t>
            </w:r>
          </w:p>
        </w:tc>
        <w:tc>
          <w:tcPr>
            <w:tcW w:w="630" w:type="dxa"/>
          </w:tcPr>
          <w:p w14:paraId="69EE6ECE" w14:textId="77777777" w:rsidR="00C7029A" w:rsidRPr="00780DD8" w:rsidRDefault="00C7029A" w:rsidP="00C7029A">
            <w:pPr>
              <w:jc w:val="right"/>
              <w:rPr>
                <w:rFonts w:ascii="Calibri" w:eastAsia="Times New Roman" w:hAnsi="Calibri" w:cs="Calibri"/>
                <w:b/>
                <w:bCs/>
                <w:color w:val="000000"/>
              </w:rPr>
            </w:pPr>
            <w:r w:rsidRPr="00780DD8">
              <w:rPr>
                <w:rFonts w:ascii="Calibri" w:eastAsia="Times New Roman" w:hAnsi="Calibri" w:cs="Calibri"/>
                <w:b/>
                <w:bCs/>
                <w:color w:val="000000"/>
              </w:rPr>
              <w:t>196</w:t>
            </w:r>
          </w:p>
        </w:tc>
        <w:tc>
          <w:tcPr>
            <w:tcW w:w="1660" w:type="dxa"/>
          </w:tcPr>
          <w:p w14:paraId="7B1DC740" w14:textId="77777777" w:rsidR="00C7029A" w:rsidRPr="00780DD8" w:rsidRDefault="00C7029A" w:rsidP="00C7029A">
            <w:pPr>
              <w:rPr>
                <w:rFonts w:ascii="Calibri" w:eastAsia="Times New Roman" w:hAnsi="Calibri" w:cs="Calibri"/>
                <w:color w:val="000000"/>
              </w:rPr>
            </w:pPr>
            <w:r w:rsidRPr="00780DD8">
              <w:rPr>
                <w:rFonts w:ascii="Calibri" w:eastAsia="Times New Roman" w:hAnsi="Calibri" w:cs="Calibri"/>
                <w:color w:val="000000"/>
              </w:rPr>
              <w:t>BT041074</w:t>
            </w:r>
          </w:p>
        </w:tc>
        <w:tc>
          <w:tcPr>
            <w:tcW w:w="1310" w:type="dxa"/>
          </w:tcPr>
          <w:p w14:paraId="4071CA1A" w14:textId="77777777" w:rsidR="00C7029A" w:rsidRPr="00780DD8" w:rsidRDefault="00C7029A" w:rsidP="00C7029A">
            <w:pPr>
              <w:jc w:val="right"/>
              <w:rPr>
                <w:rFonts w:ascii="Calibri" w:eastAsia="Times New Roman" w:hAnsi="Calibri" w:cs="Calibri"/>
                <w:color w:val="000000"/>
              </w:rPr>
            </w:pPr>
            <w:r w:rsidRPr="00780DD8">
              <w:rPr>
                <w:rFonts w:ascii="Calibri" w:eastAsia="Times New Roman" w:hAnsi="Calibri" w:cs="Calibri"/>
                <w:color w:val="000000"/>
              </w:rPr>
              <w:t>100283330</w:t>
            </w:r>
          </w:p>
        </w:tc>
        <w:tc>
          <w:tcPr>
            <w:tcW w:w="2880" w:type="dxa"/>
          </w:tcPr>
          <w:p w14:paraId="686317FE" w14:textId="77777777" w:rsidR="00C7029A" w:rsidRPr="00EA1DE9" w:rsidRDefault="00C7029A" w:rsidP="00C7029A">
            <w:pPr>
              <w:rPr>
                <w:rFonts w:ascii="Calibri" w:eastAsia="Times New Roman" w:hAnsi="Calibri" w:cs="Calibri"/>
                <w:i/>
                <w:iCs/>
                <w:color w:val="000000"/>
              </w:rPr>
            </w:pPr>
            <w:r w:rsidRPr="00EA1DE9">
              <w:rPr>
                <w:rFonts w:ascii="Calibri" w:eastAsia="Times New Roman" w:hAnsi="Calibri" w:cs="Calibri"/>
                <w:i/>
                <w:iCs/>
                <w:color w:val="000000"/>
              </w:rPr>
              <w:t>Zea mays</w:t>
            </w:r>
          </w:p>
        </w:tc>
      </w:tr>
      <w:tr w:rsidR="00C7029A" w:rsidRPr="00780DD8" w14:paraId="3B5FFFE3" w14:textId="77777777" w:rsidTr="00C7029A">
        <w:trPr>
          <w:trHeight w:val="300"/>
        </w:trPr>
        <w:tc>
          <w:tcPr>
            <w:tcW w:w="806" w:type="dxa"/>
            <w:noWrap/>
            <w:hideMark/>
          </w:tcPr>
          <w:p w14:paraId="539849BF" w14:textId="77777777" w:rsidR="00C7029A" w:rsidRPr="00780DD8" w:rsidRDefault="00C7029A" w:rsidP="00C7029A">
            <w:pPr>
              <w:jc w:val="right"/>
              <w:rPr>
                <w:rFonts w:ascii="Calibri" w:eastAsia="Times New Roman" w:hAnsi="Calibri" w:cs="Calibri"/>
                <w:b/>
                <w:bCs/>
                <w:color w:val="000000"/>
              </w:rPr>
            </w:pPr>
            <w:r w:rsidRPr="00780DD8">
              <w:rPr>
                <w:rFonts w:ascii="Calibri" w:eastAsia="Times New Roman" w:hAnsi="Calibri" w:cs="Calibri"/>
                <w:b/>
                <w:bCs/>
                <w:color w:val="000000"/>
              </w:rPr>
              <w:t>85</w:t>
            </w:r>
          </w:p>
        </w:tc>
        <w:tc>
          <w:tcPr>
            <w:tcW w:w="1575" w:type="dxa"/>
            <w:noWrap/>
            <w:hideMark/>
          </w:tcPr>
          <w:p w14:paraId="145210E3" w14:textId="77777777" w:rsidR="00C7029A" w:rsidRPr="00EA1DE9" w:rsidRDefault="00C7029A" w:rsidP="00C7029A">
            <w:pPr>
              <w:rPr>
                <w:rFonts w:ascii="Calibri" w:eastAsia="Times New Roman" w:hAnsi="Calibri" w:cs="Calibri"/>
                <w:i/>
                <w:iCs/>
                <w:color w:val="000000"/>
              </w:rPr>
            </w:pPr>
            <w:r w:rsidRPr="00EA1DE9">
              <w:rPr>
                <w:rFonts w:ascii="Calibri" w:eastAsia="Times New Roman" w:hAnsi="Calibri" w:cs="Calibri"/>
                <w:i/>
                <w:iCs/>
                <w:color w:val="000000"/>
              </w:rPr>
              <w:t>HDG11</w:t>
            </w:r>
          </w:p>
        </w:tc>
        <w:tc>
          <w:tcPr>
            <w:tcW w:w="1220" w:type="dxa"/>
            <w:noWrap/>
            <w:hideMark/>
          </w:tcPr>
          <w:p w14:paraId="2B5E888B" w14:textId="77777777" w:rsidR="00C7029A" w:rsidRPr="00780DD8" w:rsidRDefault="00C7029A" w:rsidP="00C7029A">
            <w:pPr>
              <w:jc w:val="right"/>
              <w:rPr>
                <w:rFonts w:ascii="Calibri" w:eastAsia="Times New Roman" w:hAnsi="Calibri" w:cs="Calibri"/>
                <w:color w:val="000000"/>
              </w:rPr>
            </w:pPr>
            <w:r w:rsidRPr="00780DD8">
              <w:rPr>
                <w:rFonts w:ascii="Calibri" w:eastAsia="Times New Roman" w:hAnsi="Calibri" w:cs="Calibri"/>
                <w:color w:val="000000"/>
              </w:rPr>
              <w:t>843671</w:t>
            </w:r>
          </w:p>
        </w:tc>
        <w:tc>
          <w:tcPr>
            <w:tcW w:w="2784" w:type="dxa"/>
            <w:noWrap/>
            <w:hideMark/>
          </w:tcPr>
          <w:p w14:paraId="64A8F930" w14:textId="77777777" w:rsidR="00C7029A" w:rsidRPr="00EA1DE9" w:rsidRDefault="00C7029A" w:rsidP="00C7029A">
            <w:pPr>
              <w:rPr>
                <w:i/>
                <w:iCs/>
              </w:rPr>
            </w:pPr>
            <w:r w:rsidRPr="00EA1DE9">
              <w:rPr>
                <w:rFonts w:ascii="Calibri" w:eastAsia="Times New Roman" w:hAnsi="Calibri" w:cs="Calibri"/>
                <w:i/>
                <w:iCs/>
                <w:color w:val="000000"/>
              </w:rPr>
              <w:t xml:space="preserve">Arabidopsis thaliana </w:t>
            </w:r>
          </w:p>
        </w:tc>
        <w:tc>
          <w:tcPr>
            <w:tcW w:w="630" w:type="dxa"/>
          </w:tcPr>
          <w:p w14:paraId="416C8539" w14:textId="77777777" w:rsidR="00C7029A" w:rsidRPr="00780DD8" w:rsidRDefault="00C7029A" w:rsidP="00C7029A">
            <w:pPr>
              <w:jc w:val="right"/>
              <w:rPr>
                <w:rFonts w:ascii="Calibri" w:eastAsia="Times New Roman" w:hAnsi="Calibri" w:cs="Calibri"/>
                <w:b/>
                <w:bCs/>
                <w:color w:val="000000"/>
              </w:rPr>
            </w:pPr>
            <w:r w:rsidRPr="00780DD8">
              <w:rPr>
                <w:rFonts w:ascii="Calibri" w:eastAsia="Times New Roman" w:hAnsi="Calibri" w:cs="Calibri"/>
                <w:b/>
                <w:bCs/>
                <w:color w:val="000000"/>
              </w:rPr>
              <w:t>197</w:t>
            </w:r>
          </w:p>
        </w:tc>
        <w:tc>
          <w:tcPr>
            <w:tcW w:w="1660" w:type="dxa"/>
          </w:tcPr>
          <w:p w14:paraId="7B3FACED" w14:textId="77777777" w:rsidR="00C7029A" w:rsidRPr="00780DD8" w:rsidRDefault="00C7029A" w:rsidP="00C7029A">
            <w:pPr>
              <w:rPr>
                <w:rFonts w:ascii="Calibri" w:eastAsia="Times New Roman" w:hAnsi="Calibri" w:cs="Calibri"/>
                <w:color w:val="000000"/>
              </w:rPr>
            </w:pPr>
            <w:r w:rsidRPr="00780DD8">
              <w:rPr>
                <w:rFonts w:ascii="Calibri" w:eastAsia="Times New Roman" w:hAnsi="Calibri" w:cs="Calibri"/>
                <w:color w:val="000000"/>
              </w:rPr>
              <w:t>AY105703</w:t>
            </w:r>
          </w:p>
        </w:tc>
        <w:tc>
          <w:tcPr>
            <w:tcW w:w="1310" w:type="dxa"/>
          </w:tcPr>
          <w:p w14:paraId="54D9FC67" w14:textId="77777777" w:rsidR="00C7029A" w:rsidRPr="00780DD8" w:rsidRDefault="00C7029A" w:rsidP="00C7029A">
            <w:pPr>
              <w:jc w:val="right"/>
              <w:rPr>
                <w:rFonts w:ascii="Calibri" w:eastAsia="Times New Roman" w:hAnsi="Calibri" w:cs="Calibri"/>
                <w:color w:val="000000"/>
              </w:rPr>
            </w:pPr>
            <w:r w:rsidRPr="00780DD8">
              <w:rPr>
                <w:rFonts w:ascii="Calibri" w:eastAsia="Times New Roman" w:hAnsi="Calibri" w:cs="Calibri"/>
                <w:color w:val="000000"/>
              </w:rPr>
              <w:t>100274751</w:t>
            </w:r>
          </w:p>
        </w:tc>
        <w:tc>
          <w:tcPr>
            <w:tcW w:w="2880" w:type="dxa"/>
          </w:tcPr>
          <w:p w14:paraId="49B4E272" w14:textId="77777777" w:rsidR="00C7029A" w:rsidRPr="00EA1DE9" w:rsidRDefault="00C7029A" w:rsidP="00C7029A">
            <w:pPr>
              <w:rPr>
                <w:rFonts w:ascii="Calibri" w:eastAsia="Times New Roman" w:hAnsi="Calibri" w:cs="Calibri"/>
                <w:i/>
                <w:iCs/>
                <w:color w:val="000000"/>
              </w:rPr>
            </w:pPr>
            <w:r w:rsidRPr="00EA1DE9">
              <w:rPr>
                <w:rFonts w:ascii="Calibri" w:eastAsia="Times New Roman" w:hAnsi="Calibri" w:cs="Calibri"/>
                <w:i/>
                <w:iCs/>
                <w:color w:val="000000"/>
              </w:rPr>
              <w:t>Zea mays</w:t>
            </w:r>
          </w:p>
        </w:tc>
      </w:tr>
      <w:tr w:rsidR="00C7029A" w:rsidRPr="00780DD8" w14:paraId="7EB9A573" w14:textId="77777777" w:rsidTr="00C7029A">
        <w:trPr>
          <w:trHeight w:val="300"/>
        </w:trPr>
        <w:tc>
          <w:tcPr>
            <w:tcW w:w="806" w:type="dxa"/>
            <w:noWrap/>
            <w:hideMark/>
          </w:tcPr>
          <w:p w14:paraId="6CE88473" w14:textId="77777777" w:rsidR="00C7029A" w:rsidRPr="00780DD8" w:rsidRDefault="00C7029A" w:rsidP="00C7029A">
            <w:pPr>
              <w:jc w:val="right"/>
              <w:rPr>
                <w:rFonts w:ascii="Calibri" w:eastAsia="Times New Roman" w:hAnsi="Calibri" w:cs="Calibri"/>
                <w:b/>
                <w:bCs/>
                <w:color w:val="000000"/>
              </w:rPr>
            </w:pPr>
            <w:r w:rsidRPr="00780DD8">
              <w:rPr>
                <w:rFonts w:ascii="Calibri" w:eastAsia="Times New Roman" w:hAnsi="Calibri" w:cs="Calibri"/>
                <w:b/>
                <w:bCs/>
                <w:color w:val="000000"/>
              </w:rPr>
              <w:t>86</w:t>
            </w:r>
          </w:p>
        </w:tc>
        <w:tc>
          <w:tcPr>
            <w:tcW w:w="1575" w:type="dxa"/>
            <w:noWrap/>
            <w:hideMark/>
          </w:tcPr>
          <w:p w14:paraId="2F2E1994" w14:textId="77777777" w:rsidR="00C7029A" w:rsidRPr="00EA1DE9" w:rsidRDefault="00C7029A" w:rsidP="00C7029A">
            <w:pPr>
              <w:rPr>
                <w:rFonts w:ascii="Calibri" w:eastAsia="Times New Roman" w:hAnsi="Calibri" w:cs="Calibri"/>
                <w:i/>
                <w:iCs/>
                <w:color w:val="000000"/>
              </w:rPr>
            </w:pPr>
            <w:r w:rsidRPr="00EA1DE9">
              <w:rPr>
                <w:rFonts w:ascii="Calibri" w:eastAsia="Times New Roman" w:hAnsi="Calibri" w:cs="Calibri"/>
                <w:i/>
                <w:iCs/>
                <w:color w:val="000000"/>
              </w:rPr>
              <w:t>EIN2</w:t>
            </w:r>
          </w:p>
        </w:tc>
        <w:tc>
          <w:tcPr>
            <w:tcW w:w="1220" w:type="dxa"/>
            <w:noWrap/>
            <w:hideMark/>
          </w:tcPr>
          <w:p w14:paraId="16980887" w14:textId="77777777" w:rsidR="00C7029A" w:rsidRPr="00780DD8" w:rsidRDefault="00C7029A" w:rsidP="00C7029A">
            <w:pPr>
              <w:jc w:val="right"/>
              <w:rPr>
                <w:rFonts w:ascii="Calibri" w:eastAsia="Times New Roman" w:hAnsi="Calibri" w:cs="Calibri"/>
                <w:color w:val="000000"/>
              </w:rPr>
            </w:pPr>
            <w:r w:rsidRPr="00780DD8">
              <w:rPr>
                <w:rFonts w:ascii="Calibri" w:eastAsia="Times New Roman" w:hAnsi="Calibri" w:cs="Calibri"/>
                <w:color w:val="000000"/>
              </w:rPr>
              <w:t>831889</w:t>
            </w:r>
          </w:p>
        </w:tc>
        <w:tc>
          <w:tcPr>
            <w:tcW w:w="2784" w:type="dxa"/>
            <w:noWrap/>
            <w:hideMark/>
          </w:tcPr>
          <w:p w14:paraId="618BDAA3" w14:textId="77777777" w:rsidR="00C7029A" w:rsidRPr="00EA1DE9" w:rsidRDefault="00C7029A" w:rsidP="00C7029A">
            <w:pPr>
              <w:rPr>
                <w:i/>
                <w:iCs/>
              </w:rPr>
            </w:pPr>
            <w:r w:rsidRPr="00EA1DE9">
              <w:rPr>
                <w:rFonts w:ascii="Calibri" w:eastAsia="Times New Roman" w:hAnsi="Calibri" w:cs="Calibri"/>
                <w:i/>
                <w:iCs/>
                <w:color w:val="000000"/>
              </w:rPr>
              <w:t xml:space="preserve">Arabidopsis thaliana </w:t>
            </w:r>
          </w:p>
        </w:tc>
        <w:tc>
          <w:tcPr>
            <w:tcW w:w="630" w:type="dxa"/>
          </w:tcPr>
          <w:p w14:paraId="4D4F96E0" w14:textId="77777777" w:rsidR="00C7029A" w:rsidRPr="00780DD8" w:rsidRDefault="00C7029A" w:rsidP="00C7029A">
            <w:pPr>
              <w:jc w:val="right"/>
              <w:rPr>
                <w:rFonts w:ascii="Calibri" w:eastAsia="Times New Roman" w:hAnsi="Calibri" w:cs="Calibri"/>
                <w:b/>
                <w:bCs/>
                <w:color w:val="000000"/>
              </w:rPr>
            </w:pPr>
            <w:r w:rsidRPr="00780DD8">
              <w:rPr>
                <w:rFonts w:ascii="Calibri" w:eastAsia="Times New Roman" w:hAnsi="Calibri" w:cs="Calibri"/>
                <w:b/>
                <w:bCs/>
                <w:color w:val="000000"/>
              </w:rPr>
              <w:t>198</w:t>
            </w:r>
          </w:p>
        </w:tc>
        <w:tc>
          <w:tcPr>
            <w:tcW w:w="1660" w:type="dxa"/>
          </w:tcPr>
          <w:p w14:paraId="015BEC4A" w14:textId="77777777" w:rsidR="00C7029A" w:rsidRPr="00780DD8" w:rsidRDefault="00C7029A" w:rsidP="00C7029A">
            <w:pPr>
              <w:rPr>
                <w:rFonts w:ascii="Calibri" w:eastAsia="Times New Roman" w:hAnsi="Calibri" w:cs="Calibri"/>
                <w:color w:val="000000"/>
              </w:rPr>
            </w:pPr>
            <w:r w:rsidRPr="00780DD8">
              <w:rPr>
                <w:rFonts w:ascii="Calibri" w:eastAsia="Times New Roman" w:hAnsi="Calibri" w:cs="Calibri"/>
                <w:color w:val="000000"/>
              </w:rPr>
              <w:t>EU969275</w:t>
            </w:r>
          </w:p>
        </w:tc>
        <w:tc>
          <w:tcPr>
            <w:tcW w:w="1310" w:type="dxa"/>
          </w:tcPr>
          <w:p w14:paraId="3E848F5A" w14:textId="77777777" w:rsidR="00C7029A" w:rsidRPr="00780DD8" w:rsidRDefault="00C7029A" w:rsidP="00C7029A">
            <w:pPr>
              <w:jc w:val="right"/>
              <w:rPr>
                <w:rFonts w:ascii="Calibri" w:eastAsia="Times New Roman" w:hAnsi="Calibri" w:cs="Calibri"/>
                <w:color w:val="000000"/>
              </w:rPr>
            </w:pPr>
            <w:r w:rsidRPr="00780DD8">
              <w:rPr>
                <w:rFonts w:ascii="Calibri" w:eastAsia="Times New Roman" w:hAnsi="Calibri" w:cs="Calibri"/>
                <w:color w:val="000000"/>
              </w:rPr>
              <w:t>100857041</w:t>
            </w:r>
          </w:p>
        </w:tc>
        <w:tc>
          <w:tcPr>
            <w:tcW w:w="2880" w:type="dxa"/>
          </w:tcPr>
          <w:p w14:paraId="7E7C3993" w14:textId="77777777" w:rsidR="00C7029A" w:rsidRPr="00EA1DE9" w:rsidRDefault="00C7029A" w:rsidP="00C7029A">
            <w:pPr>
              <w:rPr>
                <w:rFonts w:ascii="Calibri" w:eastAsia="Times New Roman" w:hAnsi="Calibri" w:cs="Calibri"/>
                <w:i/>
                <w:iCs/>
                <w:color w:val="000000"/>
              </w:rPr>
            </w:pPr>
            <w:r w:rsidRPr="00EA1DE9">
              <w:rPr>
                <w:rFonts w:ascii="Calibri" w:eastAsia="Times New Roman" w:hAnsi="Calibri" w:cs="Calibri"/>
                <w:i/>
                <w:iCs/>
                <w:color w:val="000000"/>
              </w:rPr>
              <w:t>Zea mays</w:t>
            </w:r>
          </w:p>
        </w:tc>
      </w:tr>
      <w:tr w:rsidR="00C7029A" w:rsidRPr="00780DD8" w14:paraId="1C35DDB8" w14:textId="77777777" w:rsidTr="00C7029A">
        <w:trPr>
          <w:trHeight w:val="300"/>
        </w:trPr>
        <w:tc>
          <w:tcPr>
            <w:tcW w:w="806" w:type="dxa"/>
            <w:noWrap/>
            <w:hideMark/>
          </w:tcPr>
          <w:p w14:paraId="330D2018" w14:textId="77777777" w:rsidR="00C7029A" w:rsidRPr="00780DD8" w:rsidRDefault="00C7029A" w:rsidP="00C7029A">
            <w:pPr>
              <w:jc w:val="right"/>
              <w:rPr>
                <w:rFonts w:ascii="Calibri" w:eastAsia="Times New Roman" w:hAnsi="Calibri" w:cs="Calibri"/>
                <w:b/>
                <w:bCs/>
                <w:color w:val="000000"/>
              </w:rPr>
            </w:pPr>
            <w:r w:rsidRPr="00780DD8">
              <w:rPr>
                <w:rFonts w:ascii="Calibri" w:eastAsia="Times New Roman" w:hAnsi="Calibri" w:cs="Calibri"/>
                <w:b/>
                <w:bCs/>
                <w:color w:val="000000"/>
              </w:rPr>
              <w:t>87</w:t>
            </w:r>
          </w:p>
        </w:tc>
        <w:tc>
          <w:tcPr>
            <w:tcW w:w="1575" w:type="dxa"/>
            <w:noWrap/>
            <w:hideMark/>
          </w:tcPr>
          <w:p w14:paraId="1995012D" w14:textId="77777777" w:rsidR="00C7029A" w:rsidRPr="00EA1DE9" w:rsidRDefault="00C7029A" w:rsidP="00C7029A">
            <w:pPr>
              <w:rPr>
                <w:rFonts w:ascii="Calibri" w:eastAsia="Times New Roman" w:hAnsi="Calibri" w:cs="Calibri"/>
                <w:i/>
                <w:iCs/>
                <w:color w:val="000000"/>
              </w:rPr>
            </w:pPr>
            <w:r w:rsidRPr="00EA1DE9">
              <w:rPr>
                <w:rFonts w:ascii="Calibri" w:eastAsia="Times New Roman" w:hAnsi="Calibri" w:cs="Calibri"/>
                <w:i/>
                <w:iCs/>
                <w:color w:val="000000"/>
              </w:rPr>
              <w:t>ELO1</w:t>
            </w:r>
          </w:p>
        </w:tc>
        <w:tc>
          <w:tcPr>
            <w:tcW w:w="1220" w:type="dxa"/>
            <w:noWrap/>
            <w:hideMark/>
          </w:tcPr>
          <w:p w14:paraId="045AE7A1" w14:textId="77777777" w:rsidR="00C7029A" w:rsidRPr="00780DD8" w:rsidRDefault="00C7029A" w:rsidP="00C7029A">
            <w:pPr>
              <w:jc w:val="right"/>
              <w:rPr>
                <w:rFonts w:ascii="Calibri" w:eastAsia="Times New Roman" w:hAnsi="Calibri" w:cs="Calibri"/>
                <w:color w:val="000000"/>
              </w:rPr>
            </w:pPr>
            <w:r w:rsidRPr="00780DD8">
              <w:rPr>
                <w:rFonts w:ascii="Calibri" w:eastAsia="Times New Roman" w:hAnsi="Calibri" w:cs="Calibri"/>
                <w:color w:val="000000"/>
              </w:rPr>
              <w:t>820292</w:t>
            </w:r>
          </w:p>
        </w:tc>
        <w:tc>
          <w:tcPr>
            <w:tcW w:w="2784" w:type="dxa"/>
            <w:noWrap/>
            <w:hideMark/>
          </w:tcPr>
          <w:p w14:paraId="2E74BB85" w14:textId="77777777" w:rsidR="00C7029A" w:rsidRPr="00EA1DE9" w:rsidRDefault="00C7029A" w:rsidP="00C7029A">
            <w:pPr>
              <w:rPr>
                <w:i/>
                <w:iCs/>
              </w:rPr>
            </w:pPr>
            <w:r w:rsidRPr="00EA1DE9">
              <w:rPr>
                <w:rFonts w:ascii="Calibri" w:eastAsia="Times New Roman" w:hAnsi="Calibri" w:cs="Calibri"/>
                <w:i/>
                <w:iCs/>
                <w:color w:val="000000"/>
              </w:rPr>
              <w:t xml:space="preserve">Arabidopsis thaliana </w:t>
            </w:r>
          </w:p>
        </w:tc>
        <w:tc>
          <w:tcPr>
            <w:tcW w:w="630" w:type="dxa"/>
          </w:tcPr>
          <w:p w14:paraId="4F4AA15A" w14:textId="77777777" w:rsidR="00C7029A" w:rsidRPr="00780DD8" w:rsidRDefault="00C7029A" w:rsidP="00C7029A">
            <w:pPr>
              <w:jc w:val="right"/>
              <w:rPr>
                <w:rFonts w:ascii="Calibri" w:eastAsia="Times New Roman" w:hAnsi="Calibri" w:cs="Calibri"/>
                <w:b/>
                <w:bCs/>
                <w:color w:val="000000"/>
              </w:rPr>
            </w:pPr>
            <w:r w:rsidRPr="00780DD8">
              <w:rPr>
                <w:rFonts w:ascii="Calibri" w:eastAsia="Times New Roman" w:hAnsi="Calibri" w:cs="Calibri"/>
                <w:b/>
                <w:bCs/>
                <w:color w:val="000000"/>
              </w:rPr>
              <w:t>199</w:t>
            </w:r>
          </w:p>
        </w:tc>
        <w:tc>
          <w:tcPr>
            <w:tcW w:w="1660" w:type="dxa"/>
          </w:tcPr>
          <w:p w14:paraId="7D1CD0D5" w14:textId="77777777" w:rsidR="00C7029A" w:rsidRPr="00780DD8" w:rsidRDefault="00C7029A" w:rsidP="00C7029A">
            <w:pPr>
              <w:rPr>
                <w:rFonts w:ascii="Calibri" w:eastAsia="Times New Roman" w:hAnsi="Calibri" w:cs="Calibri"/>
                <w:color w:val="000000"/>
              </w:rPr>
            </w:pPr>
            <w:r w:rsidRPr="00780DD8">
              <w:rPr>
                <w:rFonts w:ascii="Calibri" w:eastAsia="Times New Roman" w:hAnsi="Calibri" w:cs="Calibri"/>
                <w:color w:val="000000"/>
              </w:rPr>
              <w:t>819323</w:t>
            </w:r>
          </w:p>
        </w:tc>
        <w:tc>
          <w:tcPr>
            <w:tcW w:w="1310" w:type="dxa"/>
          </w:tcPr>
          <w:p w14:paraId="55848519" w14:textId="77777777" w:rsidR="00C7029A" w:rsidRPr="00780DD8" w:rsidRDefault="00C7029A" w:rsidP="00C7029A">
            <w:pPr>
              <w:jc w:val="right"/>
              <w:rPr>
                <w:rFonts w:ascii="Calibri" w:eastAsia="Times New Roman" w:hAnsi="Calibri" w:cs="Calibri"/>
                <w:color w:val="000000"/>
              </w:rPr>
            </w:pPr>
            <w:r w:rsidRPr="00780DD8">
              <w:rPr>
                <w:rFonts w:ascii="Calibri" w:eastAsia="Times New Roman" w:hAnsi="Calibri" w:cs="Calibri"/>
                <w:color w:val="000000"/>
              </w:rPr>
              <w:t>819323</w:t>
            </w:r>
          </w:p>
        </w:tc>
        <w:tc>
          <w:tcPr>
            <w:tcW w:w="2880" w:type="dxa"/>
          </w:tcPr>
          <w:p w14:paraId="57F2E486" w14:textId="77777777" w:rsidR="00C7029A" w:rsidRPr="00EA1DE9" w:rsidRDefault="00C7029A" w:rsidP="00C7029A">
            <w:pPr>
              <w:rPr>
                <w:rFonts w:ascii="Calibri" w:eastAsia="Times New Roman" w:hAnsi="Calibri" w:cs="Calibri"/>
                <w:i/>
                <w:iCs/>
                <w:color w:val="000000"/>
              </w:rPr>
            </w:pPr>
            <w:r w:rsidRPr="00EA1DE9">
              <w:rPr>
                <w:rFonts w:ascii="Calibri" w:eastAsia="Times New Roman" w:hAnsi="Calibri" w:cs="Calibri"/>
                <w:i/>
                <w:iCs/>
                <w:color w:val="000000"/>
              </w:rPr>
              <w:t>Arabidopsis thaliana</w:t>
            </w:r>
          </w:p>
        </w:tc>
      </w:tr>
      <w:tr w:rsidR="00C7029A" w:rsidRPr="00780DD8" w14:paraId="14FF3832" w14:textId="77777777" w:rsidTr="00C7029A">
        <w:trPr>
          <w:trHeight w:val="300"/>
        </w:trPr>
        <w:tc>
          <w:tcPr>
            <w:tcW w:w="806" w:type="dxa"/>
            <w:noWrap/>
            <w:hideMark/>
          </w:tcPr>
          <w:p w14:paraId="5987AB0B" w14:textId="77777777" w:rsidR="00C7029A" w:rsidRPr="00780DD8" w:rsidRDefault="00C7029A" w:rsidP="00C7029A">
            <w:pPr>
              <w:jc w:val="right"/>
              <w:rPr>
                <w:rFonts w:ascii="Calibri" w:eastAsia="Times New Roman" w:hAnsi="Calibri" w:cs="Calibri"/>
                <w:b/>
                <w:bCs/>
                <w:color w:val="000000"/>
              </w:rPr>
            </w:pPr>
            <w:r w:rsidRPr="00780DD8">
              <w:rPr>
                <w:rFonts w:ascii="Calibri" w:eastAsia="Times New Roman" w:hAnsi="Calibri" w:cs="Calibri"/>
                <w:b/>
                <w:bCs/>
                <w:color w:val="000000"/>
              </w:rPr>
              <w:t>88</w:t>
            </w:r>
          </w:p>
        </w:tc>
        <w:tc>
          <w:tcPr>
            <w:tcW w:w="1575" w:type="dxa"/>
            <w:noWrap/>
            <w:hideMark/>
          </w:tcPr>
          <w:p w14:paraId="44B99E9C" w14:textId="77777777" w:rsidR="00C7029A" w:rsidRPr="00EA1DE9" w:rsidRDefault="00C7029A" w:rsidP="00C7029A">
            <w:pPr>
              <w:rPr>
                <w:rFonts w:ascii="Calibri" w:eastAsia="Times New Roman" w:hAnsi="Calibri" w:cs="Calibri"/>
                <w:i/>
                <w:iCs/>
                <w:color w:val="000000"/>
              </w:rPr>
            </w:pPr>
            <w:r w:rsidRPr="00EA1DE9">
              <w:rPr>
                <w:rFonts w:ascii="Calibri" w:eastAsia="Times New Roman" w:hAnsi="Calibri" w:cs="Calibri"/>
                <w:i/>
                <w:iCs/>
                <w:color w:val="000000"/>
              </w:rPr>
              <w:t>FHY3</w:t>
            </w:r>
          </w:p>
        </w:tc>
        <w:tc>
          <w:tcPr>
            <w:tcW w:w="1220" w:type="dxa"/>
            <w:noWrap/>
            <w:hideMark/>
          </w:tcPr>
          <w:p w14:paraId="2006A9CE" w14:textId="77777777" w:rsidR="00C7029A" w:rsidRPr="00780DD8" w:rsidRDefault="00C7029A" w:rsidP="00C7029A">
            <w:pPr>
              <w:jc w:val="right"/>
              <w:rPr>
                <w:rFonts w:ascii="Calibri" w:eastAsia="Times New Roman" w:hAnsi="Calibri" w:cs="Calibri"/>
                <w:color w:val="000000"/>
              </w:rPr>
            </w:pPr>
            <w:r w:rsidRPr="00780DD8">
              <w:rPr>
                <w:rFonts w:ascii="Calibri" w:eastAsia="Times New Roman" w:hAnsi="Calibri" w:cs="Calibri"/>
                <w:color w:val="000000"/>
              </w:rPr>
              <w:t>821781</w:t>
            </w:r>
          </w:p>
        </w:tc>
        <w:tc>
          <w:tcPr>
            <w:tcW w:w="2784" w:type="dxa"/>
            <w:noWrap/>
            <w:hideMark/>
          </w:tcPr>
          <w:p w14:paraId="3AAD033A" w14:textId="77777777" w:rsidR="00C7029A" w:rsidRPr="00EA1DE9" w:rsidRDefault="00C7029A" w:rsidP="00C7029A">
            <w:pPr>
              <w:rPr>
                <w:i/>
                <w:iCs/>
              </w:rPr>
            </w:pPr>
            <w:r w:rsidRPr="00EA1DE9">
              <w:rPr>
                <w:rFonts w:ascii="Calibri" w:eastAsia="Times New Roman" w:hAnsi="Calibri" w:cs="Calibri"/>
                <w:i/>
                <w:iCs/>
                <w:color w:val="000000"/>
              </w:rPr>
              <w:t xml:space="preserve">Arabidopsis thaliana </w:t>
            </w:r>
          </w:p>
        </w:tc>
        <w:tc>
          <w:tcPr>
            <w:tcW w:w="630" w:type="dxa"/>
          </w:tcPr>
          <w:p w14:paraId="1A61952D" w14:textId="77777777" w:rsidR="00C7029A" w:rsidRPr="00780DD8" w:rsidRDefault="00C7029A" w:rsidP="00C7029A">
            <w:pPr>
              <w:jc w:val="right"/>
              <w:rPr>
                <w:rFonts w:ascii="Calibri" w:eastAsia="Times New Roman" w:hAnsi="Calibri" w:cs="Calibri"/>
                <w:b/>
                <w:bCs/>
                <w:color w:val="000000"/>
              </w:rPr>
            </w:pPr>
            <w:r w:rsidRPr="00780DD8">
              <w:rPr>
                <w:rFonts w:ascii="Calibri" w:eastAsia="Times New Roman" w:hAnsi="Calibri" w:cs="Calibri"/>
                <w:b/>
                <w:bCs/>
                <w:color w:val="000000"/>
              </w:rPr>
              <w:t>200</w:t>
            </w:r>
          </w:p>
        </w:tc>
        <w:tc>
          <w:tcPr>
            <w:tcW w:w="1660" w:type="dxa"/>
          </w:tcPr>
          <w:p w14:paraId="2CA48F4E" w14:textId="77777777" w:rsidR="00C7029A" w:rsidRPr="00780DD8" w:rsidRDefault="00C7029A" w:rsidP="00C7029A">
            <w:pPr>
              <w:rPr>
                <w:rFonts w:ascii="Calibri" w:eastAsia="Times New Roman" w:hAnsi="Calibri" w:cs="Calibri"/>
                <w:color w:val="000000"/>
              </w:rPr>
            </w:pPr>
            <w:r w:rsidRPr="00780DD8">
              <w:rPr>
                <w:rFonts w:ascii="Calibri" w:eastAsia="Times New Roman" w:hAnsi="Calibri" w:cs="Calibri"/>
                <w:color w:val="000000"/>
              </w:rPr>
              <w:t>831241</w:t>
            </w:r>
          </w:p>
        </w:tc>
        <w:tc>
          <w:tcPr>
            <w:tcW w:w="1310" w:type="dxa"/>
          </w:tcPr>
          <w:p w14:paraId="401A6067" w14:textId="77777777" w:rsidR="00C7029A" w:rsidRPr="00780DD8" w:rsidRDefault="00C7029A" w:rsidP="00C7029A">
            <w:pPr>
              <w:jc w:val="right"/>
              <w:rPr>
                <w:rFonts w:ascii="Calibri" w:eastAsia="Times New Roman" w:hAnsi="Calibri" w:cs="Calibri"/>
                <w:color w:val="000000"/>
              </w:rPr>
            </w:pPr>
            <w:r w:rsidRPr="00780DD8">
              <w:rPr>
                <w:rFonts w:ascii="Calibri" w:eastAsia="Times New Roman" w:hAnsi="Calibri" w:cs="Calibri"/>
                <w:color w:val="000000"/>
              </w:rPr>
              <w:t>831241</w:t>
            </w:r>
          </w:p>
        </w:tc>
        <w:tc>
          <w:tcPr>
            <w:tcW w:w="2880" w:type="dxa"/>
          </w:tcPr>
          <w:p w14:paraId="4EF12AAE" w14:textId="77777777" w:rsidR="00C7029A" w:rsidRPr="00EA1DE9" w:rsidRDefault="00C7029A" w:rsidP="00C7029A">
            <w:pPr>
              <w:rPr>
                <w:rFonts w:ascii="Calibri" w:eastAsia="Times New Roman" w:hAnsi="Calibri" w:cs="Calibri"/>
                <w:i/>
                <w:iCs/>
                <w:color w:val="000000"/>
              </w:rPr>
            </w:pPr>
            <w:r w:rsidRPr="00EA1DE9">
              <w:rPr>
                <w:rFonts w:ascii="Calibri" w:eastAsia="Times New Roman" w:hAnsi="Calibri" w:cs="Calibri"/>
                <w:i/>
                <w:iCs/>
                <w:color w:val="000000"/>
              </w:rPr>
              <w:t>Arabidopsis thaliana</w:t>
            </w:r>
          </w:p>
        </w:tc>
      </w:tr>
      <w:tr w:rsidR="00C7029A" w:rsidRPr="00780DD8" w14:paraId="2BFCE1EA" w14:textId="77777777" w:rsidTr="00C7029A">
        <w:trPr>
          <w:trHeight w:val="300"/>
        </w:trPr>
        <w:tc>
          <w:tcPr>
            <w:tcW w:w="806" w:type="dxa"/>
            <w:noWrap/>
            <w:hideMark/>
          </w:tcPr>
          <w:p w14:paraId="1E1B879E" w14:textId="77777777" w:rsidR="00C7029A" w:rsidRPr="00780DD8" w:rsidRDefault="00C7029A" w:rsidP="00C7029A">
            <w:pPr>
              <w:jc w:val="right"/>
              <w:rPr>
                <w:rFonts w:ascii="Calibri" w:eastAsia="Times New Roman" w:hAnsi="Calibri" w:cs="Calibri"/>
                <w:b/>
                <w:bCs/>
                <w:color w:val="000000"/>
              </w:rPr>
            </w:pPr>
            <w:r w:rsidRPr="00780DD8">
              <w:rPr>
                <w:rFonts w:ascii="Calibri" w:eastAsia="Times New Roman" w:hAnsi="Calibri" w:cs="Calibri"/>
                <w:b/>
                <w:bCs/>
                <w:color w:val="000000"/>
              </w:rPr>
              <w:t>89</w:t>
            </w:r>
          </w:p>
        </w:tc>
        <w:tc>
          <w:tcPr>
            <w:tcW w:w="1575" w:type="dxa"/>
            <w:noWrap/>
            <w:hideMark/>
          </w:tcPr>
          <w:p w14:paraId="212E8DBE" w14:textId="77777777" w:rsidR="00C7029A" w:rsidRPr="00EA1DE9" w:rsidRDefault="00C7029A" w:rsidP="00C7029A">
            <w:pPr>
              <w:rPr>
                <w:rFonts w:ascii="Calibri" w:eastAsia="Times New Roman" w:hAnsi="Calibri" w:cs="Calibri"/>
                <w:i/>
                <w:iCs/>
                <w:color w:val="000000"/>
              </w:rPr>
            </w:pPr>
            <w:r w:rsidRPr="00EA1DE9">
              <w:rPr>
                <w:rFonts w:ascii="Calibri" w:eastAsia="Times New Roman" w:hAnsi="Calibri" w:cs="Calibri"/>
                <w:i/>
                <w:iCs/>
                <w:color w:val="000000"/>
              </w:rPr>
              <w:t>GPX3</w:t>
            </w:r>
          </w:p>
        </w:tc>
        <w:tc>
          <w:tcPr>
            <w:tcW w:w="1220" w:type="dxa"/>
            <w:noWrap/>
            <w:hideMark/>
          </w:tcPr>
          <w:p w14:paraId="12008798" w14:textId="77777777" w:rsidR="00C7029A" w:rsidRPr="00780DD8" w:rsidRDefault="00C7029A" w:rsidP="00C7029A">
            <w:pPr>
              <w:jc w:val="right"/>
              <w:rPr>
                <w:rFonts w:ascii="Calibri" w:eastAsia="Times New Roman" w:hAnsi="Calibri" w:cs="Calibri"/>
                <w:color w:val="000000"/>
              </w:rPr>
            </w:pPr>
            <w:r w:rsidRPr="00780DD8">
              <w:rPr>
                <w:rFonts w:ascii="Calibri" w:eastAsia="Times New Roman" w:hAnsi="Calibri" w:cs="Calibri"/>
                <w:color w:val="000000"/>
              </w:rPr>
              <w:t>818936</w:t>
            </w:r>
          </w:p>
        </w:tc>
        <w:tc>
          <w:tcPr>
            <w:tcW w:w="2784" w:type="dxa"/>
            <w:noWrap/>
            <w:hideMark/>
          </w:tcPr>
          <w:p w14:paraId="395E9654" w14:textId="77777777" w:rsidR="00C7029A" w:rsidRPr="00EA1DE9" w:rsidRDefault="00C7029A" w:rsidP="00C7029A">
            <w:pPr>
              <w:rPr>
                <w:i/>
                <w:iCs/>
              </w:rPr>
            </w:pPr>
            <w:r w:rsidRPr="00EA1DE9">
              <w:rPr>
                <w:rFonts w:ascii="Calibri" w:eastAsia="Times New Roman" w:hAnsi="Calibri" w:cs="Calibri"/>
                <w:i/>
                <w:iCs/>
                <w:color w:val="000000"/>
              </w:rPr>
              <w:t xml:space="preserve">Arabidopsis thaliana </w:t>
            </w:r>
          </w:p>
        </w:tc>
        <w:tc>
          <w:tcPr>
            <w:tcW w:w="630" w:type="dxa"/>
          </w:tcPr>
          <w:p w14:paraId="7CB9F29F" w14:textId="77777777" w:rsidR="00C7029A" w:rsidRPr="00780DD8" w:rsidRDefault="00C7029A" w:rsidP="00C7029A">
            <w:pPr>
              <w:jc w:val="right"/>
              <w:rPr>
                <w:rFonts w:ascii="Calibri" w:eastAsia="Times New Roman" w:hAnsi="Calibri" w:cs="Calibri"/>
                <w:b/>
                <w:bCs/>
                <w:color w:val="000000"/>
              </w:rPr>
            </w:pPr>
            <w:r w:rsidRPr="00780DD8">
              <w:rPr>
                <w:rFonts w:ascii="Calibri" w:eastAsia="Times New Roman" w:hAnsi="Calibri" w:cs="Calibri"/>
                <w:b/>
                <w:bCs/>
                <w:color w:val="000000"/>
              </w:rPr>
              <w:t>201</w:t>
            </w:r>
          </w:p>
        </w:tc>
        <w:tc>
          <w:tcPr>
            <w:tcW w:w="1660" w:type="dxa"/>
          </w:tcPr>
          <w:p w14:paraId="049DC35D" w14:textId="77777777" w:rsidR="00C7029A" w:rsidRPr="00780DD8" w:rsidRDefault="00C7029A" w:rsidP="00C7029A">
            <w:pPr>
              <w:rPr>
                <w:rFonts w:ascii="Calibri" w:eastAsia="Times New Roman" w:hAnsi="Calibri" w:cs="Calibri"/>
                <w:color w:val="000000"/>
              </w:rPr>
            </w:pPr>
            <w:r w:rsidRPr="00780DD8">
              <w:rPr>
                <w:rFonts w:ascii="Calibri" w:eastAsia="Times New Roman" w:hAnsi="Calibri" w:cs="Calibri"/>
                <w:color w:val="000000"/>
              </w:rPr>
              <w:t>841514</w:t>
            </w:r>
          </w:p>
        </w:tc>
        <w:tc>
          <w:tcPr>
            <w:tcW w:w="1310" w:type="dxa"/>
          </w:tcPr>
          <w:p w14:paraId="335C752B" w14:textId="77777777" w:rsidR="00C7029A" w:rsidRPr="00780DD8" w:rsidRDefault="00C7029A" w:rsidP="00C7029A">
            <w:pPr>
              <w:jc w:val="right"/>
              <w:rPr>
                <w:rFonts w:ascii="Calibri" w:eastAsia="Times New Roman" w:hAnsi="Calibri" w:cs="Calibri"/>
                <w:color w:val="000000"/>
              </w:rPr>
            </w:pPr>
            <w:r w:rsidRPr="00780DD8">
              <w:rPr>
                <w:rFonts w:ascii="Calibri" w:eastAsia="Times New Roman" w:hAnsi="Calibri" w:cs="Calibri"/>
                <w:color w:val="000000"/>
              </w:rPr>
              <w:t>841514</w:t>
            </w:r>
          </w:p>
        </w:tc>
        <w:tc>
          <w:tcPr>
            <w:tcW w:w="2880" w:type="dxa"/>
          </w:tcPr>
          <w:p w14:paraId="7D07B6CD" w14:textId="77777777" w:rsidR="00C7029A" w:rsidRPr="00EA1DE9" w:rsidRDefault="00C7029A" w:rsidP="00C7029A">
            <w:pPr>
              <w:rPr>
                <w:rFonts w:ascii="Calibri" w:eastAsia="Times New Roman" w:hAnsi="Calibri" w:cs="Calibri"/>
                <w:i/>
                <w:iCs/>
                <w:color w:val="000000"/>
              </w:rPr>
            </w:pPr>
            <w:r w:rsidRPr="00EA1DE9">
              <w:rPr>
                <w:rFonts w:ascii="Calibri" w:eastAsia="Times New Roman" w:hAnsi="Calibri" w:cs="Calibri"/>
                <w:i/>
                <w:iCs/>
                <w:color w:val="000000"/>
              </w:rPr>
              <w:t>Arabidopsis thaliana</w:t>
            </w:r>
          </w:p>
        </w:tc>
      </w:tr>
      <w:tr w:rsidR="00C7029A" w:rsidRPr="00780DD8" w14:paraId="235F9469" w14:textId="77777777" w:rsidTr="00C7029A">
        <w:trPr>
          <w:trHeight w:val="300"/>
        </w:trPr>
        <w:tc>
          <w:tcPr>
            <w:tcW w:w="806" w:type="dxa"/>
            <w:noWrap/>
            <w:hideMark/>
          </w:tcPr>
          <w:p w14:paraId="1F73A933" w14:textId="77777777" w:rsidR="00C7029A" w:rsidRPr="00780DD8" w:rsidRDefault="00C7029A" w:rsidP="00C7029A">
            <w:pPr>
              <w:jc w:val="right"/>
              <w:rPr>
                <w:rFonts w:ascii="Calibri" w:eastAsia="Times New Roman" w:hAnsi="Calibri" w:cs="Calibri"/>
                <w:b/>
                <w:bCs/>
                <w:color w:val="000000"/>
              </w:rPr>
            </w:pPr>
            <w:r w:rsidRPr="00780DD8">
              <w:rPr>
                <w:rFonts w:ascii="Calibri" w:eastAsia="Times New Roman" w:hAnsi="Calibri" w:cs="Calibri"/>
                <w:b/>
                <w:bCs/>
                <w:color w:val="000000"/>
              </w:rPr>
              <w:t>90</w:t>
            </w:r>
          </w:p>
        </w:tc>
        <w:tc>
          <w:tcPr>
            <w:tcW w:w="1575" w:type="dxa"/>
            <w:noWrap/>
            <w:hideMark/>
          </w:tcPr>
          <w:p w14:paraId="332EBF2D" w14:textId="77777777" w:rsidR="00C7029A" w:rsidRPr="00EA1DE9" w:rsidRDefault="00C7029A" w:rsidP="00C7029A">
            <w:pPr>
              <w:rPr>
                <w:rFonts w:ascii="Calibri" w:eastAsia="Times New Roman" w:hAnsi="Calibri" w:cs="Calibri"/>
                <w:i/>
                <w:iCs/>
                <w:color w:val="000000"/>
              </w:rPr>
            </w:pPr>
            <w:r w:rsidRPr="00EA1DE9">
              <w:rPr>
                <w:rFonts w:ascii="Calibri" w:eastAsia="Times New Roman" w:hAnsi="Calibri" w:cs="Calibri"/>
                <w:i/>
                <w:iCs/>
                <w:color w:val="000000"/>
              </w:rPr>
              <w:t>ERD9</w:t>
            </w:r>
          </w:p>
        </w:tc>
        <w:tc>
          <w:tcPr>
            <w:tcW w:w="1220" w:type="dxa"/>
            <w:noWrap/>
            <w:hideMark/>
          </w:tcPr>
          <w:p w14:paraId="2368FD49" w14:textId="77777777" w:rsidR="00C7029A" w:rsidRPr="00780DD8" w:rsidRDefault="00C7029A" w:rsidP="00C7029A">
            <w:pPr>
              <w:jc w:val="right"/>
              <w:rPr>
                <w:rFonts w:ascii="Calibri" w:eastAsia="Times New Roman" w:hAnsi="Calibri" w:cs="Calibri"/>
                <w:color w:val="000000"/>
              </w:rPr>
            </w:pPr>
            <w:r w:rsidRPr="00780DD8">
              <w:rPr>
                <w:rFonts w:ascii="Calibri" w:eastAsia="Times New Roman" w:hAnsi="Calibri" w:cs="Calibri"/>
                <w:color w:val="000000"/>
              </w:rPr>
              <w:t>837576</w:t>
            </w:r>
          </w:p>
        </w:tc>
        <w:tc>
          <w:tcPr>
            <w:tcW w:w="2784" w:type="dxa"/>
            <w:noWrap/>
            <w:hideMark/>
          </w:tcPr>
          <w:p w14:paraId="0DC9AE7E" w14:textId="77777777" w:rsidR="00C7029A" w:rsidRPr="00EA1DE9" w:rsidRDefault="00C7029A" w:rsidP="00C7029A">
            <w:pPr>
              <w:rPr>
                <w:i/>
                <w:iCs/>
              </w:rPr>
            </w:pPr>
            <w:r w:rsidRPr="00EA1DE9">
              <w:rPr>
                <w:rFonts w:ascii="Calibri" w:eastAsia="Times New Roman" w:hAnsi="Calibri" w:cs="Calibri"/>
                <w:i/>
                <w:iCs/>
                <w:color w:val="000000"/>
              </w:rPr>
              <w:t xml:space="preserve">Arabidopsis thaliana </w:t>
            </w:r>
          </w:p>
        </w:tc>
        <w:tc>
          <w:tcPr>
            <w:tcW w:w="630" w:type="dxa"/>
          </w:tcPr>
          <w:p w14:paraId="0D37CA81" w14:textId="77777777" w:rsidR="00C7029A" w:rsidRPr="00780DD8" w:rsidRDefault="00C7029A" w:rsidP="00C7029A">
            <w:pPr>
              <w:jc w:val="right"/>
              <w:rPr>
                <w:rFonts w:ascii="Calibri" w:eastAsia="Times New Roman" w:hAnsi="Calibri" w:cs="Calibri"/>
                <w:b/>
                <w:bCs/>
                <w:color w:val="000000"/>
              </w:rPr>
            </w:pPr>
            <w:r w:rsidRPr="00780DD8">
              <w:rPr>
                <w:rFonts w:ascii="Calibri" w:eastAsia="Times New Roman" w:hAnsi="Calibri" w:cs="Calibri"/>
                <w:b/>
                <w:bCs/>
                <w:color w:val="000000"/>
              </w:rPr>
              <w:t>202</w:t>
            </w:r>
          </w:p>
        </w:tc>
        <w:tc>
          <w:tcPr>
            <w:tcW w:w="1660" w:type="dxa"/>
          </w:tcPr>
          <w:p w14:paraId="30606937" w14:textId="77777777" w:rsidR="00C7029A" w:rsidRPr="00780DD8" w:rsidRDefault="00C7029A" w:rsidP="00C7029A">
            <w:pPr>
              <w:rPr>
                <w:rFonts w:ascii="Calibri" w:eastAsia="Times New Roman" w:hAnsi="Calibri" w:cs="Calibri"/>
                <w:color w:val="000000"/>
              </w:rPr>
            </w:pPr>
            <w:r w:rsidRPr="00780DD8">
              <w:rPr>
                <w:rFonts w:ascii="Calibri" w:eastAsia="Times New Roman" w:hAnsi="Calibri" w:cs="Calibri"/>
                <w:color w:val="000000"/>
              </w:rPr>
              <w:t>839226</w:t>
            </w:r>
          </w:p>
        </w:tc>
        <w:tc>
          <w:tcPr>
            <w:tcW w:w="1310" w:type="dxa"/>
          </w:tcPr>
          <w:p w14:paraId="7DB13F37" w14:textId="77777777" w:rsidR="00C7029A" w:rsidRPr="00780DD8" w:rsidRDefault="00C7029A" w:rsidP="00C7029A">
            <w:pPr>
              <w:jc w:val="right"/>
              <w:rPr>
                <w:rFonts w:ascii="Calibri" w:eastAsia="Times New Roman" w:hAnsi="Calibri" w:cs="Calibri"/>
                <w:color w:val="000000"/>
              </w:rPr>
            </w:pPr>
            <w:r w:rsidRPr="00780DD8">
              <w:rPr>
                <w:rFonts w:ascii="Calibri" w:eastAsia="Times New Roman" w:hAnsi="Calibri" w:cs="Calibri"/>
                <w:color w:val="000000"/>
              </w:rPr>
              <w:t>839226</w:t>
            </w:r>
          </w:p>
        </w:tc>
        <w:tc>
          <w:tcPr>
            <w:tcW w:w="2880" w:type="dxa"/>
          </w:tcPr>
          <w:p w14:paraId="13D311D3" w14:textId="77777777" w:rsidR="00C7029A" w:rsidRPr="00EA1DE9" w:rsidRDefault="00C7029A" w:rsidP="00C7029A">
            <w:pPr>
              <w:rPr>
                <w:rFonts w:ascii="Calibri" w:eastAsia="Times New Roman" w:hAnsi="Calibri" w:cs="Calibri"/>
                <w:i/>
                <w:iCs/>
                <w:color w:val="000000"/>
              </w:rPr>
            </w:pPr>
            <w:r w:rsidRPr="00EA1DE9">
              <w:rPr>
                <w:rFonts w:ascii="Calibri" w:eastAsia="Times New Roman" w:hAnsi="Calibri" w:cs="Calibri"/>
                <w:i/>
                <w:iCs/>
                <w:color w:val="000000"/>
              </w:rPr>
              <w:t>Arabidopsis thaliana</w:t>
            </w:r>
          </w:p>
        </w:tc>
      </w:tr>
      <w:tr w:rsidR="00C7029A" w:rsidRPr="00780DD8" w14:paraId="173CD6CF" w14:textId="77777777" w:rsidTr="00C7029A">
        <w:trPr>
          <w:trHeight w:val="300"/>
        </w:trPr>
        <w:tc>
          <w:tcPr>
            <w:tcW w:w="806" w:type="dxa"/>
            <w:noWrap/>
            <w:hideMark/>
          </w:tcPr>
          <w:p w14:paraId="24CD41EF" w14:textId="77777777" w:rsidR="00C7029A" w:rsidRPr="00780DD8" w:rsidRDefault="00C7029A" w:rsidP="00C7029A">
            <w:pPr>
              <w:jc w:val="right"/>
              <w:rPr>
                <w:rFonts w:ascii="Calibri" w:eastAsia="Times New Roman" w:hAnsi="Calibri" w:cs="Calibri"/>
                <w:b/>
                <w:bCs/>
                <w:color w:val="000000"/>
              </w:rPr>
            </w:pPr>
            <w:r w:rsidRPr="00780DD8">
              <w:rPr>
                <w:rFonts w:ascii="Calibri" w:eastAsia="Times New Roman" w:hAnsi="Calibri" w:cs="Calibri"/>
                <w:b/>
                <w:bCs/>
                <w:color w:val="000000"/>
              </w:rPr>
              <w:t>91</w:t>
            </w:r>
          </w:p>
        </w:tc>
        <w:tc>
          <w:tcPr>
            <w:tcW w:w="1575" w:type="dxa"/>
            <w:noWrap/>
            <w:hideMark/>
          </w:tcPr>
          <w:p w14:paraId="716733BB" w14:textId="77777777" w:rsidR="00C7029A" w:rsidRPr="00EA1DE9" w:rsidRDefault="00C7029A" w:rsidP="00C7029A">
            <w:pPr>
              <w:rPr>
                <w:rFonts w:ascii="Calibri" w:eastAsia="Times New Roman" w:hAnsi="Calibri" w:cs="Calibri"/>
                <w:i/>
                <w:iCs/>
                <w:color w:val="000000"/>
              </w:rPr>
            </w:pPr>
            <w:r w:rsidRPr="00EA1DE9">
              <w:rPr>
                <w:rFonts w:ascii="Calibri" w:eastAsia="Times New Roman" w:hAnsi="Calibri" w:cs="Calibri"/>
                <w:i/>
                <w:iCs/>
                <w:color w:val="000000"/>
              </w:rPr>
              <w:t>HD1</w:t>
            </w:r>
          </w:p>
        </w:tc>
        <w:tc>
          <w:tcPr>
            <w:tcW w:w="1220" w:type="dxa"/>
            <w:noWrap/>
            <w:hideMark/>
          </w:tcPr>
          <w:p w14:paraId="1F3878D5" w14:textId="77777777" w:rsidR="00C7029A" w:rsidRPr="00780DD8" w:rsidRDefault="00C7029A" w:rsidP="00C7029A">
            <w:pPr>
              <w:jc w:val="right"/>
              <w:rPr>
                <w:rFonts w:ascii="Calibri" w:eastAsia="Times New Roman" w:hAnsi="Calibri" w:cs="Calibri"/>
                <w:color w:val="000000"/>
              </w:rPr>
            </w:pPr>
            <w:r w:rsidRPr="00780DD8">
              <w:rPr>
                <w:rFonts w:ascii="Calibri" w:eastAsia="Times New Roman" w:hAnsi="Calibri" w:cs="Calibri"/>
                <w:color w:val="000000"/>
              </w:rPr>
              <w:t>829969</w:t>
            </w:r>
          </w:p>
        </w:tc>
        <w:tc>
          <w:tcPr>
            <w:tcW w:w="2784" w:type="dxa"/>
            <w:noWrap/>
            <w:hideMark/>
          </w:tcPr>
          <w:p w14:paraId="54804C6F" w14:textId="77777777" w:rsidR="00C7029A" w:rsidRPr="00EA1DE9" w:rsidRDefault="00C7029A" w:rsidP="00C7029A">
            <w:pPr>
              <w:rPr>
                <w:i/>
                <w:iCs/>
              </w:rPr>
            </w:pPr>
            <w:r w:rsidRPr="00EA1DE9">
              <w:rPr>
                <w:rFonts w:ascii="Calibri" w:eastAsia="Times New Roman" w:hAnsi="Calibri" w:cs="Calibri"/>
                <w:i/>
                <w:iCs/>
                <w:color w:val="000000"/>
              </w:rPr>
              <w:t xml:space="preserve">Arabidopsis thaliana </w:t>
            </w:r>
          </w:p>
        </w:tc>
        <w:tc>
          <w:tcPr>
            <w:tcW w:w="630" w:type="dxa"/>
          </w:tcPr>
          <w:p w14:paraId="59011BFC" w14:textId="77777777" w:rsidR="00C7029A" w:rsidRPr="00780DD8" w:rsidRDefault="00C7029A" w:rsidP="00C7029A">
            <w:pPr>
              <w:jc w:val="right"/>
              <w:rPr>
                <w:rFonts w:ascii="Calibri" w:eastAsia="Times New Roman" w:hAnsi="Calibri" w:cs="Calibri"/>
                <w:b/>
                <w:bCs/>
                <w:color w:val="000000"/>
              </w:rPr>
            </w:pPr>
            <w:r w:rsidRPr="00780DD8">
              <w:rPr>
                <w:rFonts w:ascii="Calibri" w:eastAsia="Times New Roman" w:hAnsi="Calibri" w:cs="Calibri"/>
                <w:b/>
                <w:bCs/>
                <w:color w:val="000000"/>
              </w:rPr>
              <w:t>203</w:t>
            </w:r>
          </w:p>
        </w:tc>
        <w:tc>
          <w:tcPr>
            <w:tcW w:w="1660" w:type="dxa"/>
          </w:tcPr>
          <w:p w14:paraId="1A9B6E56" w14:textId="77777777" w:rsidR="00C7029A" w:rsidRPr="00780DD8" w:rsidRDefault="00C7029A" w:rsidP="00C7029A">
            <w:pPr>
              <w:rPr>
                <w:rFonts w:ascii="Calibri" w:eastAsia="Times New Roman" w:hAnsi="Calibri" w:cs="Calibri"/>
                <w:color w:val="000000"/>
              </w:rPr>
            </w:pPr>
            <w:r>
              <w:rPr>
                <w:rFonts w:ascii="Calibri" w:eastAsia="Times New Roman" w:hAnsi="Calibri" w:cs="Calibri"/>
                <w:color w:val="000000"/>
              </w:rPr>
              <w:t>EU968834.1</w:t>
            </w:r>
          </w:p>
        </w:tc>
        <w:tc>
          <w:tcPr>
            <w:tcW w:w="1310" w:type="dxa"/>
          </w:tcPr>
          <w:p w14:paraId="57E4A046" w14:textId="77777777" w:rsidR="00C7029A" w:rsidRPr="00780DD8" w:rsidRDefault="00C7029A" w:rsidP="00C7029A">
            <w:pPr>
              <w:jc w:val="right"/>
              <w:rPr>
                <w:rFonts w:ascii="Calibri" w:eastAsia="Times New Roman" w:hAnsi="Calibri" w:cs="Calibri"/>
                <w:color w:val="000000"/>
              </w:rPr>
            </w:pPr>
            <w:r w:rsidRPr="00780DD8">
              <w:rPr>
                <w:rFonts w:ascii="Calibri" w:eastAsia="Times New Roman" w:hAnsi="Calibri" w:cs="Calibri"/>
                <w:color w:val="000000"/>
              </w:rPr>
              <w:t>195642967</w:t>
            </w:r>
          </w:p>
        </w:tc>
        <w:tc>
          <w:tcPr>
            <w:tcW w:w="2880" w:type="dxa"/>
          </w:tcPr>
          <w:p w14:paraId="78E57EC2" w14:textId="77777777" w:rsidR="00C7029A" w:rsidRPr="00EA1DE9" w:rsidRDefault="00C7029A" w:rsidP="00C7029A">
            <w:pPr>
              <w:rPr>
                <w:rFonts w:ascii="Calibri" w:eastAsia="Times New Roman" w:hAnsi="Calibri" w:cs="Calibri"/>
                <w:i/>
                <w:iCs/>
                <w:color w:val="000000"/>
              </w:rPr>
            </w:pPr>
            <w:r w:rsidRPr="00EA1DE9">
              <w:rPr>
                <w:rFonts w:ascii="Calibri" w:eastAsia="Times New Roman" w:hAnsi="Calibri" w:cs="Calibri"/>
                <w:i/>
                <w:iCs/>
                <w:color w:val="000000"/>
              </w:rPr>
              <w:t>Zea mays</w:t>
            </w:r>
          </w:p>
        </w:tc>
      </w:tr>
      <w:tr w:rsidR="00C7029A" w:rsidRPr="00780DD8" w14:paraId="44451921" w14:textId="77777777" w:rsidTr="00C7029A">
        <w:trPr>
          <w:trHeight w:val="300"/>
        </w:trPr>
        <w:tc>
          <w:tcPr>
            <w:tcW w:w="806" w:type="dxa"/>
            <w:noWrap/>
            <w:hideMark/>
          </w:tcPr>
          <w:p w14:paraId="14098045" w14:textId="77777777" w:rsidR="00C7029A" w:rsidRPr="00780DD8" w:rsidRDefault="00C7029A" w:rsidP="00C7029A">
            <w:pPr>
              <w:jc w:val="right"/>
              <w:rPr>
                <w:rFonts w:ascii="Calibri" w:eastAsia="Times New Roman" w:hAnsi="Calibri" w:cs="Calibri"/>
                <w:b/>
                <w:bCs/>
                <w:color w:val="000000"/>
              </w:rPr>
            </w:pPr>
            <w:r w:rsidRPr="00780DD8">
              <w:rPr>
                <w:rFonts w:ascii="Calibri" w:eastAsia="Times New Roman" w:hAnsi="Calibri" w:cs="Calibri"/>
                <w:b/>
                <w:bCs/>
                <w:color w:val="000000"/>
              </w:rPr>
              <w:t>92</w:t>
            </w:r>
          </w:p>
        </w:tc>
        <w:tc>
          <w:tcPr>
            <w:tcW w:w="1575" w:type="dxa"/>
            <w:noWrap/>
            <w:hideMark/>
          </w:tcPr>
          <w:p w14:paraId="4B8A8BF7" w14:textId="77777777" w:rsidR="00C7029A" w:rsidRPr="00EA1DE9" w:rsidRDefault="00C7029A" w:rsidP="00C7029A">
            <w:pPr>
              <w:rPr>
                <w:rFonts w:ascii="Calibri" w:eastAsia="Times New Roman" w:hAnsi="Calibri" w:cs="Calibri"/>
                <w:i/>
                <w:iCs/>
                <w:color w:val="000000"/>
              </w:rPr>
            </w:pPr>
            <w:r w:rsidRPr="00EA1DE9">
              <w:rPr>
                <w:rFonts w:ascii="Calibri" w:eastAsia="Times New Roman" w:hAnsi="Calibri" w:cs="Calibri"/>
                <w:i/>
                <w:iCs/>
                <w:color w:val="000000"/>
              </w:rPr>
              <w:t>HDA6</w:t>
            </w:r>
          </w:p>
        </w:tc>
        <w:tc>
          <w:tcPr>
            <w:tcW w:w="1220" w:type="dxa"/>
            <w:noWrap/>
            <w:hideMark/>
          </w:tcPr>
          <w:p w14:paraId="1D2865B7" w14:textId="77777777" w:rsidR="00C7029A" w:rsidRPr="00780DD8" w:rsidRDefault="00C7029A" w:rsidP="00C7029A">
            <w:pPr>
              <w:jc w:val="right"/>
              <w:rPr>
                <w:rFonts w:ascii="Calibri" w:eastAsia="Times New Roman" w:hAnsi="Calibri" w:cs="Calibri"/>
                <w:color w:val="000000"/>
              </w:rPr>
            </w:pPr>
            <w:r w:rsidRPr="00780DD8">
              <w:rPr>
                <w:rFonts w:ascii="Calibri" w:eastAsia="Times New Roman" w:hAnsi="Calibri" w:cs="Calibri"/>
                <w:color w:val="000000"/>
              </w:rPr>
              <w:t>836431</w:t>
            </w:r>
          </w:p>
        </w:tc>
        <w:tc>
          <w:tcPr>
            <w:tcW w:w="2784" w:type="dxa"/>
            <w:noWrap/>
            <w:hideMark/>
          </w:tcPr>
          <w:p w14:paraId="31D2CEEF" w14:textId="77777777" w:rsidR="00C7029A" w:rsidRPr="00EA1DE9" w:rsidRDefault="00C7029A" w:rsidP="00C7029A">
            <w:pPr>
              <w:rPr>
                <w:i/>
                <w:iCs/>
              </w:rPr>
            </w:pPr>
            <w:r w:rsidRPr="00EA1DE9">
              <w:rPr>
                <w:rFonts w:ascii="Calibri" w:eastAsia="Times New Roman" w:hAnsi="Calibri" w:cs="Calibri"/>
                <w:i/>
                <w:iCs/>
                <w:color w:val="000000"/>
              </w:rPr>
              <w:t xml:space="preserve">Arabidopsis thaliana </w:t>
            </w:r>
          </w:p>
        </w:tc>
        <w:tc>
          <w:tcPr>
            <w:tcW w:w="630" w:type="dxa"/>
          </w:tcPr>
          <w:p w14:paraId="7F597C2A" w14:textId="77777777" w:rsidR="00C7029A" w:rsidRPr="00780DD8" w:rsidRDefault="00C7029A" w:rsidP="00C7029A">
            <w:pPr>
              <w:jc w:val="right"/>
              <w:rPr>
                <w:rFonts w:ascii="Calibri" w:eastAsia="Times New Roman" w:hAnsi="Calibri" w:cs="Calibri"/>
                <w:b/>
                <w:bCs/>
                <w:color w:val="000000"/>
              </w:rPr>
            </w:pPr>
            <w:r w:rsidRPr="00780DD8">
              <w:rPr>
                <w:rFonts w:ascii="Calibri" w:eastAsia="Times New Roman" w:hAnsi="Calibri" w:cs="Calibri"/>
                <w:b/>
                <w:bCs/>
                <w:color w:val="000000"/>
              </w:rPr>
              <w:t>204</w:t>
            </w:r>
          </w:p>
        </w:tc>
        <w:tc>
          <w:tcPr>
            <w:tcW w:w="1660" w:type="dxa"/>
          </w:tcPr>
          <w:p w14:paraId="26FD5331" w14:textId="77777777" w:rsidR="00C7029A" w:rsidRPr="00780DD8" w:rsidRDefault="00C7029A" w:rsidP="00C7029A">
            <w:pPr>
              <w:rPr>
                <w:rFonts w:ascii="Calibri" w:eastAsia="Times New Roman" w:hAnsi="Calibri" w:cs="Calibri"/>
                <w:color w:val="000000"/>
              </w:rPr>
            </w:pPr>
            <w:r w:rsidRPr="00780DD8">
              <w:rPr>
                <w:rFonts w:ascii="Calibri" w:eastAsia="Times New Roman" w:hAnsi="Calibri" w:cs="Calibri"/>
                <w:color w:val="000000"/>
              </w:rPr>
              <w:t>XM_002440106</w:t>
            </w:r>
          </w:p>
        </w:tc>
        <w:tc>
          <w:tcPr>
            <w:tcW w:w="1310" w:type="dxa"/>
          </w:tcPr>
          <w:p w14:paraId="5F6D430F" w14:textId="77777777" w:rsidR="00C7029A" w:rsidRPr="00780DD8" w:rsidRDefault="00C7029A" w:rsidP="00C7029A">
            <w:pPr>
              <w:jc w:val="right"/>
              <w:rPr>
                <w:rFonts w:ascii="Calibri" w:eastAsia="Times New Roman" w:hAnsi="Calibri" w:cs="Calibri"/>
                <w:color w:val="000000"/>
              </w:rPr>
            </w:pPr>
            <w:r w:rsidRPr="00780DD8">
              <w:rPr>
                <w:rFonts w:ascii="Calibri" w:eastAsia="Times New Roman" w:hAnsi="Calibri" w:cs="Calibri"/>
                <w:color w:val="000000"/>
              </w:rPr>
              <w:t>8061071</w:t>
            </w:r>
          </w:p>
        </w:tc>
        <w:tc>
          <w:tcPr>
            <w:tcW w:w="2880" w:type="dxa"/>
          </w:tcPr>
          <w:p w14:paraId="7DB2827E" w14:textId="77777777" w:rsidR="00C7029A" w:rsidRPr="00EA1DE9" w:rsidRDefault="00C7029A" w:rsidP="00C7029A">
            <w:pPr>
              <w:rPr>
                <w:rFonts w:ascii="Calibri" w:eastAsia="Times New Roman" w:hAnsi="Calibri" w:cs="Calibri"/>
                <w:i/>
                <w:iCs/>
                <w:color w:val="000000"/>
              </w:rPr>
            </w:pPr>
            <w:r w:rsidRPr="00EA1DE9">
              <w:rPr>
                <w:rFonts w:ascii="Calibri" w:eastAsia="Times New Roman" w:hAnsi="Calibri" w:cs="Calibri"/>
                <w:i/>
                <w:iCs/>
                <w:color w:val="000000"/>
              </w:rPr>
              <w:t>Sorghum bicolor</w:t>
            </w:r>
          </w:p>
        </w:tc>
      </w:tr>
      <w:tr w:rsidR="00C7029A" w:rsidRPr="00780DD8" w14:paraId="2B73F97B" w14:textId="77777777" w:rsidTr="00C7029A">
        <w:trPr>
          <w:trHeight w:val="300"/>
        </w:trPr>
        <w:tc>
          <w:tcPr>
            <w:tcW w:w="806" w:type="dxa"/>
            <w:noWrap/>
            <w:hideMark/>
          </w:tcPr>
          <w:p w14:paraId="29E1DC7C" w14:textId="77777777" w:rsidR="00C7029A" w:rsidRPr="00780DD8" w:rsidRDefault="00C7029A" w:rsidP="00C7029A">
            <w:pPr>
              <w:jc w:val="right"/>
              <w:rPr>
                <w:rFonts w:ascii="Calibri" w:eastAsia="Times New Roman" w:hAnsi="Calibri" w:cs="Calibri"/>
                <w:b/>
                <w:bCs/>
                <w:color w:val="000000"/>
              </w:rPr>
            </w:pPr>
            <w:r w:rsidRPr="00780DD8">
              <w:rPr>
                <w:rFonts w:ascii="Calibri" w:eastAsia="Times New Roman" w:hAnsi="Calibri" w:cs="Calibri"/>
                <w:b/>
                <w:bCs/>
                <w:color w:val="000000"/>
              </w:rPr>
              <w:t>93</w:t>
            </w:r>
          </w:p>
        </w:tc>
        <w:tc>
          <w:tcPr>
            <w:tcW w:w="1575" w:type="dxa"/>
            <w:noWrap/>
            <w:hideMark/>
          </w:tcPr>
          <w:p w14:paraId="58D43E30" w14:textId="77777777" w:rsidR="00C7029A" w:rsidRPr="00EA1DE9" w:rsidRDefault="00C7029A" w:rsidP="00C7029A">
            <w:pPr>
              <w:rPr>
                <w:rFonts w:ascii="Calibri" w:eastAsia="Times New Roman" w:hAnsi="Calibri" w:cs="Calibri"/>
                <w:i/>
                <w:iCs/>
                <w:color w:val="000000"/>
              </w:rPr>
            </w:pPr>
            <w:r w:rsidRPr="00EA1DE9">
              <w:rPr>
                <w:rFonts w:ascii="Calibri" w:eastAsia="Times New Roman" w:hAnsi="Calibri" w:cs="Calibri"/>
                <w:i/>
                <w:iCs/>
                <w:color w:val="000000"/>
              </w:rPr>
              <w:t>PKT3</w:t>
            </w:r>
          </w:p>
        </w:tc>
        <w:tc>
          <w:tcPr>
            <w:tcW w:w="1220" w:type="dxa"/>
            <w:noWrap/>
            <w:hideMark/>
          </w:tcPr>
          <w:p w14:paraId="616299AB" w14:textId="77777777" w:rsidR="00C7029A" w:rsidRPr="00780DD8" w:rsidRDefault="00C7029A" w:rsidP="00C7029A">
            <w:pPr>
              <w:jc w:val="right"/>
              <w:rPr>
                <w:rFonts w:ascii="Calibri" w:eastAsia="Times New Roman" w:hAnsi="Calibri" w:cs="Calibri"/>
                <w:color w:val="000000"/>
              </w:rPr>
            </w:pPr>
            <w:r w:rsidRPr="00780DD8">
              <w:rPr>
                <w:rFonts w:ascii="Calibri" w:eastAsia="Times New Roman" w:hAnsi="Calibri" w:cs="Calibri"/>
                <w:color w:val="000000"/>
              </w:rPr>
              <w:t>817876</w:t>
            </w:r>
          </w:p>
        </w:tc>
        <w:tc>
          <w:tcPr>
            <w:tcW w:w="2784" w:type="dxa"/>
            <w:noWrap/>
            <w:hideMark/>
          </w:tcPr>
          <w:p w14:paraId="1EAE13FC" w14:textId="77777777" w:rsidR="00C7029A" w:rsidRPr="00EA1DE9" w:rsidRDefault="00C7029A" w:rsidP="00C7029A">
            <w:pPr>
              <w:rPr>
                <w:i/>
                <w:iCs/>
              </w:rPr>
            </w:pPr>
            <w:r w:rsidRPr="00EA1DE9">
              <w:rPr>
                <w:rFonts w:ascii="Calibri" w:eastAsia="Times New Roman" w:hAnsi="Calibri" w:cs="Calibri"/>
                <w:i/>
                <w:iCs/>
                <w:color w:val="000000"/>
              </w:rPr>
              <w:t xml:space="preserve">Arabidopsis thaliana </w:t>
            </w:r>
          </w:p>
        </w:tc>
        <w:tc>
          <w:tcPr>
            <w:tcW w:w="630" w:type="dxa"/>
          </w:tcPr>
          <w:p w14:paraId="17415C61" w14:textId="77777777" w:rsidR="00C7029A" w:rsidRPr="00780DD8" w:rsidRDefault="00C7029A" w:rsidP="00C7029A">
            <w:pPr>
              <w:jc w:val="right"/>
              <w:rPr>
                <w:rFonts w:ascii="Calibri" w:eastAsia="Times New Roman" w:hAnsi="Calibri" w:cs="Calibri"/>
                <w:b/>
                <w:bCs/>
                <w:color w:val="000000"/>
              </w:rPr>
            </w:pPr>
            <w:r w:rsidRPr="00780DD8">
              <w:rPr>
                <w:rFonts w:ascii="Calibri" w:eastAsia="Times New Roman" w:hAnsi="Calibri" w:cs="Calibri"/>
                <w:b/>
                <w:bCs/>
                <w:color w:val="000000"/>
              </w:rPr>
              <w:t>205</w:t>
            </w:r>
          </w:p>
        </w:tc>
        <w:tc>
          <w:tcPr>
            <w:tcW w:w="1660" w:type="dxa"/>
          </w:tcPr>
          <w:p w14:paraId="4181A0B2" w14:textId="77777777" w:rsidR="00C7029A" w:rsidRPr="00780DD8" w:rsidRDefault="00C7029A" w:rsidP="00C7029A">
            <w:pPr>
              <w:rPr>
                <w:rFonts w:ascii="Calibri" w:eastAsia="Times New Roman" w:hAnsi="Calibri" w:cs="Calibri"/>
                <w:color w:val="000000"/>
              </w:rPr>
            </w:pPr>
            <w:r w:rsidRPr="00780DD8">
              <w:rPr>
                <w:rFonts w:ascii="Calibri" w:eastAsia="Times New Roman" w:hAnsi="Calibri" w:cs="Calibri"/>
                <w:color w:val="000000"/>
              </w:rPr>
              <w:t>XM_002443727</w:t>
            </w:r>
          </w:p>
        </w:tc>
        <w:tc>
          <w:tcPr>
            <w:tcW w:w="1310" w:type="dxa"/>
          </w:tcPr>
          <w:p w14:paraId="24FEB3FE" w14:textId="77777777" w:rsidR="00C7029A" w:rsidRPr="00780DD8" w:rsidRDefault="00C7029A" w:rsidP="00C7029A">
            <w:pPr>
              <w:jc w:val="right"/>
              <w:rPr>
                <w:rFonts w:ascii="Calibri" w:eastAsia="Times New Roman" w:hAnsi="Calibri" w:cs="Calibri"/>
                <w:color w:val="000000"/>
              </w:rPr>
            </w:pPr>
            <w:r w:rsidRPr="00780DD8">
              <w:rPr>
                <w:rFonts w:ascii="Calibri" w:eastAsia="Times New Roman" w:hAnsi="Calibri" w:cs="Calibri"/>
                <w:color w:val="000000"/>
              </w:rPr>
              <w:t>8068578</w:t>
            </w:r>
          </w:p>
        </w:tc>
        <w:tc>
          <w:tcPr>
            <w:tcW w:w="2880" w:type="dxa"/>
          </w:tcPr>
          <w:p w14:paraId="5A4BDD41" w14:textId="77777777" w:rsidR="00C7029A" w:rsidRPr="00EA1DE9" w:rsidRDefault="00C7029A" w:rsidP="00C7029A">
            <w:pPr>
              <w:rPr>
                <w:rFonts w:ascii="Calibri" w:eastAsia="Times New Roman" w:hAnsi="Calibri" w:cs="Calibri"/>
                <w:i/>
                <w:iCs/>
                <w:color w:val="000000"/>
              </w:rPr>
            </w:pPr>
            <w:r w:rsidRPr="00EA1DE9">
              <w:rPr>
                <w:rFonts w:ascii="Calibri" w:eastAsia="Times New Roman" w:hAnsi="Calibri" w:cs="Calibri"/>
                <w:i/>
                <w:iCs/>
                <w:color w:val="000000"/>
              </w:rPr>
              <w:t>Sorghum bicolor</w:t>
            </w:r>
          </w:p>
        </w:tc>
      </w:tr>
      <w:tr w:rsidR="00C7029A" w:rsidRPr="00780DD8" w14:paraId="52596B79" w14:textId="77777777" w:rsidTr="00C7029A">
        <w:trPr>
          <w:trHeight w:val="300"/>
        </w:trPr>
        <w:tc>
          <w:tcPr>
            <w:tcW w:w="806" w:type="dxa"/>
            <w:noWrap/>
            <w:hideMark/>
          </w:tcPr>
          <w:p w14:paraId="1B36A89F" w14:textId="77777777" w:rsidR="00C7029A" w:rsidRPr="00780DD8" w:rsidRDefault="00C7029A" w:rsidP="00C7029A">
            <w:pPr>
              <w:jc w:val="right"/>
              <w:rPr>
                <w:rFonts w:ascii="Calibri" w:eastAsia="Times New Roman" w:hAnsi="Calibri" w:cs="Calibri"/>
                <w:b/>
                <w:bCs/>
                <w:color w:val="000000"/>
              </w:rPr>
            </w:pPr>
            <w:r w:rsidRPr="00780DD8">
              <w:rPr>
                <w:rFonts w:ascii="Calibri" w:eastAsia="Times New Roman" w:hAnsi="Calibri" w:cs="Calibri"/>
                <w:b/>
                <w:bCs/>
                <w:color w:val="000000"/>
              </w:rPr>
              <w:t>94</w:t>
            </w:r>
          </w:p>
        </w:tc>
        <w:tc>
          <w:tcPr>
            <w:tcW w:w="1575" w:type="dxa"/>
            <w:noWrap/>
            <w:hideMark/>
          </w:tcPr>
          <w:p w14:paraId="1AEF9370" w14:textId="77777777" w:rsidR="00C7029A" w:rsidRPr="00EA1DE9" w:rsidRDefault="00C7029A" w:rsidP="00C7029A">
            <w:pPr>
              <w:rPr>
                <w:rFonts w:ascii="Calibri" w:eastAsia="Times New Roman" w:hAnsi="Calibri" w:cs="Calibri"/>
                <w:i/>
                <w:iCs/>
                <w:color w:val="000000"/>
              </w:rPr>
            </w:pPr>
            <w:r w:rsidRPr="00EA1DE9">
              <w:rPr>
                <w:rFonts w:ascii="Calibri" w:eastAsia="Times New Roman" w:hAnsi="Calibri" w:cs="Calibri"/>
                <w:i/>
                <w:iCs/>
                <w:color w:val="000000"/>
              </w:rPr>
              <w:t>MYBR1</w:t>
            </w:r>
          </w:p>
        </w:tc>
        <w:tc>
          <w:tcPr>
            <w:tcW w:w="1220" w:type="dxa"/>
            <w:noWrap/>
            <w:hideMark/>
          </w:tcPr>
          <w:p w14:paraId="73F7E196" w14:textId="77777777" w:rsidR="00C7029A" w:rsidRPr="00780DD8" w:rsidRDefault="00C7029A" w:rsidP="00C7029A">
            <w:pPr>
              <w:jc w:val="right"/>
              <w:rPr>
                <w:rFonts w:ascii="Calibri" w:eastAsia="Times New Roman" w:hAnsi="Calibri" w:cs="Calibri"/>
                <w:color w:val="000000"/>
              </w:rPr>
            </w:pPr>
            <w:r w:rsidRPr="00780DD8">
              <w:rPr>
                <w:rFonts w:ascii="Calibri" w:eastAsia="Times New Roman" w:hAnsi="Calibri" w:cs="Calibri"/>
                <w:color w:val="000000"/>
              </w:rPr>
              <w:t>836865</w:t>
            </w:r>
          </w:p>
        </w:tc>
        <w:tc>
          <w:tcPr>
            <w:tcW w:w="2784" w:type="dxa"/>
            <w:noWrap/>
            <w:hideMark/>
          </w:tcPr>
          <w:p w14:paraId="079636A6" w14:textId="77777777" w:rsidR="00C7029A" w:rsidRPr="00EA1DE9" w:rsidRDefault="00C7029A" w:rsidP="00C7029A">
            <w:pPr>
              <w:rPr>
                <w:i/>
                <w:iCs/>
              </w:rPr>
            </w:pPr>
            <w:r w:rsidRPr="00EA1DE9">
              <w:rPr>
                <w:rFonts w:ascii="Calibri" w:eastAsia="Times New Roman" w:hAnsi="Calibri" w:cs="Calibri"/>
                <w:i/>
                <w:iCs/>
                <w:color w:val="000000"/>
              </w:rPr>
              <w:t xml:space="preserve">Arabidopsis thaliana </w:t>
            </w:r>
          </w:p>
        </w:tc>
        <w:tc>
          <w:tcPr>
            <w:tcW w:w="630" w:type="dxa"/>
          </w:tcPr>
          <w:p w14:paraId="28BB3B39" w14:textId="77777777" w:rsidR="00C7029A" w:rsidRPr="00780DD8" w:rsidRDefault="00C7029A" w:rsidP="00C7029A">
            <w:pPr>
              <w:jc w:val="right"/>
              <w:rPr>
                <w:rFonts w:ascii="Calibri" w:eastAsia="Times New Roman" w:hAnsi="Calibri" w:cs="Calibri"/>
                <w:b/>
                <w:bCs/>
                <w:color w:val="000000"/>
              </w:rPr>
            </w:pPr>
            <w:r w:rsidRPr="00780DD8">
              <w:rPr>
                <w:rFonts w:ascii="Calibri" w:eastAsia="Times New Roman" w:hAnsi="Calibri" w:cs="Calibri"/>
                <w:b/>
                <w:bCs/>
                <w:color w:val="000000"/>
              </w:rPr>
              <w:t>206</w:t>
            </w:r>
          </w:p>
        </w:tc>
        <w:tc>
          <w:tcPr>
            <w:tcW w:w="1660" w:type="dxa"/>
          </w:tcPr>
          <w:p w14:paraId="31DBC709" w14:textId="77777777" w:rsidR="00C7029A" w:rsidRPr="00780DD8" w:rsidRDefault="00C7029A" w:rsidP="00C7029A">
            <w:pPr>
              <w:rPr>
                <w:rFonts w:ascii="Calibri" w:eastAsia="Times New Roman" w:hAnsi="Calibri" w:cs="Calibri"/>
                <w:color w:val="000000"/>
              </w:rPr>
            </w:pPr>
            <w:r w:rsidRPr="00780DD8">
              <w:rPr>
                <w:rFonts w:ascii="Calibri" w:eastAsia="Times New Roman" w:hAnsi="Calibri" w:cs="Calibri"/>
                <w:color w:val="000000"/>
              </w:rPr>
              <w:t>XM_002466569</w:t>
            </w:r>
          </w:p>
        </w:tc>
        <w:tc>
          <w:tcPr>
            <w:tcW w:w="1310" w:type="dxa"/>
          </w:tcPr>
          <w:p w14:paraId="576F6921" w14:textId="77777777" w:rsidR="00C7029A" w:rsidRPr="00780DD8" w:rsidRDefault="00C7029A" w:rsidP="00C7029A">
            <w:pPr>
              <w:jc w:val="right"/>
              <w:rPr>
                <w:rFonts w:ascii="Calibri" w:eastAsia="Times New Roman" w:hAnsi="Calibri" w:cs="Calibri"/>
                <w:color w:val="000000"/>
              </w:rPr>
            </w:pPr>
            <w:r w:rsidRPr="00780DD8">
              <w:rPr>
                <w:rFonts w:ascii="Calibri" w:eastAsia="Times New Roman" w:hAnsi="Calibri" w:cs="Calibri"/>
                <w:color w:val="000000"/>
              </w:rPr>
              <w:t>8064218</w:t>
            </w:r>
          </w:p>
        </w:tc>
        <w:tc>
          <w:tcPr>
            <w:tcW w:w="2880" w:type="dxa"/>
          </w:tcPr>
          <w:p w14:paraId="6820EE0E" w14:textId="77777777" w:rsidR="00C7029A" w:rsidRPr="00EA1DE9" w:rsidRDefault="00C7029A" w:rsidP="00C7029A">
            <w:pPr>
              <w:rPr>
                <w:rFonts w:ascii="Calibri" w:eastAsia="Times New Roman" w:hAnsi="Calibri" w:cs="Calibri"/>
                <w:i/>
                <w:iCs/>
                <w:color w:val="000000"/>
              </w:rPr>
            </w:pPr>
            <w:r w:rsidRPr="00EA1DE9">
              <w:rPr>
                <w:rFonts w:ascii="Calibri" w:eastAsia="Times New Roman" w:hAnsi="Calibri" w:cs="Calibri"/>
                <w:i/>
                <w:iCs/>
                <w:color w:val="000000"/>
              </w:rPr>
              <w:t>Sorghum bicolor</w:t>
            </w:r>
          </w:p>
        </w:tc>
      </w:tr>
      <w:tr w:rsidR="00C7029A" w:rsidRPr="00780DD8" w14:paraId="74A46CFE" w14:textId="77777777" w:rsidTr="00C7029A">
        <w:trPr>
          <w:trHeight w:val="300"/>
        </w:trPr>
        <w:tc>
          <w:tcPr>
            <w:tcW w:w="806" w:type="dxa"/>
            <w:noWrap/>
            <w:hideMark/>
          </w:tcPr>
          <w:p w14:paraId="4B7CD95F" w14:textId="77777777" w:rsidR="00C7029A" w:rsidRPr="00780DD8" w:rsidRDefault="00C7029A" w:rsidP="00C7029A">
            <w:pPr>
              <w:jc w:val="right"/>
              <w:rPr>
                <w:rFonts w:ascii="Calibri" w:eastAsia="Times New Roman" w:hAnsi="Calibri" w:cs="Calibri"/>
                <w:b/>
                <w:bCs/>
                <w:color w:val="000000"/>
              </w:rPr>
            </w:pPr>
            <w:r w:rsidRPr="00780DD8">
              <w:rPr>
                <w:rFonts w:ascii="Calibri" w:eastAsia="Times New Roman" w:hAnsi="Calibri" w:cs="Calibri"/>
                <w:b/>
                <w:bCs/>
                <w:color w:val="000000"/>
              </w:rPr>
              <w:t>95</w:t>
            </w:r>
          </w:p>
        </w:tc>
        <w:tc>
          <w:tcPr>
            <w:tcW w:w="1575" w:type="dxa"/>
            <w:noWrap/>
            <w:hideMark/>
          </w:tcPr>
          <w:p w14:paraId="0FABF83E" w14:textId="77777777" w:rsidR="00C7029A" w:rsidRPr="00EA1DE9" w:rsidRDefault="00C7029A" w:rsidP="00C7029A">
            <w:pPr>
              <w:rPr>
                <w:rFonts w:ascii="Calibri" w:eastAsia="Times New Roman" w:hAnsi="Calibri" w:cs="Calibri"/>
                <w:i/>
                <w:iCs/>
                <w:color w:val="000000"/>
              </w:rPr>
            </w:pPr>
            <w:r w:rsidRPr="00EA1DE9">
              <w:rPr>
                <w:rFonts w:ascii="Calibri" w:eastAsia="Times New Roman" w:hAnsi="Calibri" w:cs="Calibri"/>
                <w:i/>
                <w:iCs/>
                <w:color w:val="000000"/>
              </w:rPr>
              <w:t>MYB60</w:t>
            </w:r>
          </w:p>
        </w:tc>
        <w:tc>
          <w:tcPr>
            <w:tcW w:w="1220" w:type="dxa"/>
            <w:noWrap/>
            <w:hideMark/>
          </w:tcPr>
          <w:p w14:paraId="535F171F" w14:textId="77777777" w:rsidR="00C7029A" w:rsidRPr="00780DD8" w:rsidRDefault="00C7029A" w:rsidP="00C7029A">
            <w:pPr>
              <w:jc w:val="right"/>
              <w:rPr>
                <w:rFonts w:ascii="Calibri" w:eastAsia="Times New Roman" w:hAnsi="Calibri" w:cs="Calibri"/>
                <w:color w:val="000000"/>
              </w:rPr>
            </w:pPr>
            <w:r w:rsidRPr="00780DD8">
              <w:rPr>
                <w:rFonts w:ascii="Calibri" w:eastAsia="Times New Roman" w:hAnsi="Calibri" w:cs="Calibri"/>
                <w:color w:val="000000"/>
              </w:rPr>
              <w:t>837403</w:t>
            </w:r>
          </w:p>
        </w:tc>
        <w:tc>
          <w:tcPr>
            <w:tcW w:w="2784" w:type="dxa"/>
            <w:noWrap/>
            <w:hideMark/>
          </w:tcPr>
          <w:p w14:paraId="0206EDBC" w14:textId="77777777" w:rsidR="00C7029A" w:rsidRPr="00EA1DE9" w:rsidRDefault="00C7029A" w:rsidP="00C7029A">
            <w:pPr>
              <w:rPr>
                <w:i/>
                <w:iCs/>
              </w:rPr>
            </w:pPr>
            <w:r w:rsidRPr="00EA1DE9">
              <w:rPr>
                <w:rFonts w:ascii="Calibri" w:eastAsia="Times New Roman" w:hAnsi="Calibri" w:cs="Calibri"/>
                <w:i/>
                <w:iCs/>
                <w:color w:val="000000"/>
              </w:rPr>
              <w:t xml:space="preserve">Arabidopsis thaliana </w:t>
            </w:r>
          </w:p>
        </w:tc>
        <w:tc>
          <w:tcPr>
            <w:tcW w:w="630" w:type="dxa"/>
          </w:tcPr>
          <w:p w14:paraId="5EDB073B" w14:textId="77777777" w:rsidR="00C7029A" w:rsidRPr="00780DD8" w:rsidRDefault="00C7029A" w:rsidP="00C7029A">
            <w:pPr>
              <w:jc w:val="right"/>
              <w:rPr>
                <w:rFonts w:ascii="Calibri" w:eastAsia="Times New Roman" w:hAnsi="Calibri" w:cs="Calibri"/>
                <w:b/>
                <w:bCs/>
                <w:color w:val="000000"/>
              </w:rPr>
            </w:pPr>
            <w:r w:rsidRPr="00780DD8">
              <w:rPr>
                <w:rFonts w:ascii="Calibri" w:eastAsia="Times New Roman" w:hAnsi="Calibri" w:cs="Calibri"/>
                <w:b/>
                <w:bCs/>
                <w:color w:val="000000"/>
              </w:rPr>
              <w:t>207</w:t>
            </w:r>
          </w:p>
        </w:tc>
        <w:tc>
          <w:tcPr>
            <w:tcW w:w="1660" w:type="dxa"/>
          </w:tcPr>
          <w:p w14:paraId="13B15CA6" w14:textId="77777777" w:rsidR="00C7029A" w:rsidRPr="00780DD8" w:rsidRDefault="00C7029A" w:rsidP="00C7029A">
            <w:pPr>
              <w:rPr>
                <w:rFonts w:ascii="Calibri" w:eastAsia="Times New Roman" w:hAnsi="Calibri" w:cs="Calibri"/>
                <w:color w:val="000000"/>
              </w:rPr>
            </w:pPr>
            <w:r w:rsidRPr="00780DD8">
              <w:rPr>
                <w:rFonts w:ascii="Calibri" w:eastAsia="Times New Roman" w:hAnsi="Calibri" w:cs="Calibri"/>
                <w:color w:val="000000"/>
              </w:rPr>
              <w:t>XM_021461852</w:t>
            </w:r>
          </w:p>
        </w:tc>
        <w:tc>
          <w:tcPr>
            <w:tcW w:w="1310" w:type="dxa"/>
          </w:tcPr>
          <w:p w14:paraId="163BFA3D" w14:textId="77777777" w:rsidR="00C7029A" w:rsidRPr="00780DD8" w:rsidRDefault="00C7029A" w:rsidP="00C7029A">
            <w:pPr>
              <w:jc w:val="right"/>
              <w:rPr>
                <w:rFonts w:ascii="Calibri" w:eastAsia="Times New Roman" w:hAnsi="Calibri" w:cs="Calibri"/>
                <w:color w:val="000000"/>
              </w:rPr>
            </w:pPr>
            <w:r w:rsidRPr="00780DD8">
              <w:rPr>
                <w:rFonts w:ascii="Calibri" w:eastAsia="Times New Roman" w:hAnsi="Calibri" w:cs="Calibri"/>
                <w:color w:val="000000"/>
              </w:rPr>
              <w:t>8083691</w:t>
            </w:r>
          </w:p>
        </w:tc>
        <w:tc>
          <w:tcPr>
            <w:tcW w:w="2880" w:type="dxa"/>
          </w:tcPr>
          <w:p w14:paraId="15FBB6E7" w14:textId="77777777" w:rsidR="00C7029A" w:rsidRPr="00EA1DE9" w:rsidRDefault="00C7029A" w:rsidP="00C7029A">
            <w:pPr>
              <w:rPr>
                <w:rFonts w:ascii="Calibri" w:eastAsia="Times New Roman" w:hAnsi="Calibri" w:cs="Calibri"/>
                <w:i/>
                <w:iCs/>
                <w:color w:val="000000"/>
              </w:rPr>
            </w:pPr>
            <w:r w:rsidRPr="00EA1DE9">
              <w:rPr>
                <w:rFonts w:ascii="Calibri" w:eastAsia="Times New Roman" w:hAnsi="Calibri" w:cs="Calibri"/>
                <w:i/>
                <w:iCs/>
                <w:color w:val="000000"/>
              </w:rPr>
              <w:t>Sorghum bicolor</w:t>
            </w:r>
          </w:p>
        </w:tc>
      </w:tr>
      <w:tr w:rsidR="00C7029A" w:rsidRPr="00780DD8" w14:paraId="1F8FE585" w14:textId="77777777" w:rsidTr="00C7029A">
        <w:trPr>
          <w:trHeight w:val="300"/>
        </w:trPr>
        <w:tc>
          <w:tcPr>
            <w:tcW w:w="806" w:type="dxa"/>
            <w:noWrap/>
            <w:hideMark/>
          </w:tcPr>
          <w:p w14:paraId="62F64B80" w14:textId="77777777" w:rsidR="00C7029A" w:rsidRPr="00780DD8" w:rsidRDefault="00C7029A" w:rsidP="00C7029A">
            <w:pPr>
              <w:jc w:val="right"/>
              <w:rPr>
                <w:rFonts w:ascii="Calibri" w:eastAsia="Times New Roman" w:hAnsi="Calibri" w:cs="Calibri"/>
                <w:b/>
                <w:bCs/>
                <w:color w:val="000000"/>
              </w:rPr>
            </w:pPr>
            <w:r w:rsidRPr="00780DD8">
              <w:rPr>
                <w:rFonts w:ascii="Calibri" w:eastAsia="Times New Roman" w:hAnsi="Calibri" w:cs="Calibri"/>
                <w:b/>
                <w:bCs/>
                <w:color w:val="000000"/>
              </w:rPr>
              <w:t>96</w:t>
            </w:r>
          </w:p>
        </w:tc>
        <w:tc>
          <w:tcPr>
            <w:tcW w:w="1575" w:type="dxa"/>
            <w:noWrap/>
            <w:hideMark/>
          </w:tcPr>
          <w:p w14:paraId="1DBB57D3" w14:textId="77777777" w:rsidR="00C7029A" w:rsidRPr="00EA1DE9" w:rsidRDefault="00C7029A" w:rsidP="00C7029A">
            <w:pPr>
              <w:rPr>
                <w:rFonts w:ascii="Calibri" w:eastAsia="Times New Roman" w:hAnsi="Calibri" w:cs="Calibri"/>
                <w:i/>
                <w:iCs/>
                <w:color w:val="000000"/>
              </w:rPr>
            </w:pPr>
            <w:r w:rsidRPr="00EA1DE9">
              <w:rPr>
                <w:rFonts w:ascii="Calibri" w:eastAsia="Times New Roman" w:hAnsi="Calibri" w:cs="Calibri"/>
                <w:i/>
                <w:iCs/>
                <w:color w:val="000000"/>
              </w:rPr>
              <w:t>MYC2</w:t>
            </w:r>
          </w:p>
        </w:tc>
        <w:tc>
          <w:tcPr>
            <w:tcW w:w="1220" w:type="dxa"/>
            <w:noWrap/>
            <w:hideMark/>
          </w:tcPr>
          <w:p w14:paraId="372509D4" w14:textId="77777777" w:rsidR="00C7029A" w:rsidRPr="00780DD8" w:rsidRDefault="00C7029A" w:rsidP="00C7029A">
            <w:pPr>
              <w:jc w:val="right"/>
              <w:rPr>
                <w:rFonts w:ascii="Calibri" w:eastAsia="Times New Roman" w:hAnsi="Calibri" w:cs="Calibri"/>
                <w:color w:val="000000"/>
              </w:rPr>
            </w:pPr>
            <w:r w:rsidRPr="00780DD8">
              <w:rPr>
                <w:rFonts w:ascii="Calibri" w:eastAsia="Times New Roman" w:hAnsi="Calibri" w:cs="Calibri"/>
                <w:color w:val="000000"/>
              </w:rPr>
              <w:t>840158</w:t>
            </w:r>
          </w:p>
        </w:tc>
        <w:tc>
          <w:tcPr>
            <w:tcW w:w="2784" w:type="dxa"/>
            <w:noWrap/>
            <w:hideMark/>
          </w:tcPr>
          <w:p w14:paraId="22F6CB21" w14:textId="77777777" w:rsidR="00C7029A" w:rsidRPr="00EA1DE9" w:rsidRDefault="00C7029A" w:rsidP="00C7029A">
            <w:pPr>
              <w:rPr>
                <w:i/>
                <w:iCs/>
              </w:rPr>
            </w:pPr>
            <w:r w:rsidRPr="00EA1DE9">
              <w:rPr>
                <w:rFonts w:ascii="Calibri" w:eastAsia="Times New Roman" w:hAnsi="Calibri" w:cs="Calibri"/>
                <w:i/>
                <w:iCs/>
                <w:color w:val="000000"/>
              </w:rPr>
              <w:t xml:space="preserve">Arabidopsis thaliana </w:t>
            </w:r>
          </w:p>
        </w:tc>
        <w:tc>
          <w:tcPr>
            <w:tcW w:w="630" w:type="dxa"/>
          </w:tcPr>
          <w:p w14:paraId="70DB84E8" w14:textId="77777777" w:rsidR="00C7029A" w:rsidRPr="00780DD8" w:rsidRDefault="00C7029A" w:rsidP="00C7029A">
            <w:pPr>
              <w:jc w:val="right"/>
              <w:rPr>
                <w:rFonts w:ascii="Calibri" w:eastAsia="Times New Roman" w:hAnsi="Calibri" w:cs="Calibri"/>
                <w:b/>
                <w:bCs/>
                <w:color w:val="000000"/>
              </w:rPr>
            </w:pPr>
            <w:r w:rsidRPr="00780DD8">
              <w:rPr>
                <w:rFonts w:ascii="Calibri" w:eastAsia="Times New Roman" w:hAnsi="Calibri" w:cs="Calibri"/>
                <w:b/>
                <w:bCs/>
                <w:color w:val="000000"/>
              </w:rPr>
              <w:t>208</w:t>
            </w:r>
          </w:p>
        </w:tc>
        <w:tc>
          <w:tcPr>
            <w:tcW w:w="1660" w:type="dxa"/>
          </w:tcPr>
          <w:p w14:paraId="3086A2E8" w14:textId="77777777" w:rsidR="00C7029A" w:rsidRPr="00780DD8" w:rsidRDefault="00C7029A" w:rsidP="00C7029A">
            <w:pPr>
              <w:rPr>
                <w:rFonts w:ascii="Calibri" w:eastAsia="Times New Roman" w:hAnsi="Calibri" w:cs="Calibri"/>
                <w:color w:val="000000"/>
              </w:rPr>
            </w:pPr>
            <w:r w:rsidRPr="00780DD8">
              <w:rPr>
                <w:rFonts w:ascii="Calibri" w:eastAsia="Times New Roman" w:hAnsi="Calibri" w:cs="Calibri"/>
                <w:color w:val="000000"/>
              </w:rPr>
              <w:t>XM_002463695</w:t>
            </w:r>
          </w:p>
        </w:tc>
        <w:tc>
          <w:tcPr>
            <w:tcW w:w="1310" w:type="dxa"/>
          </w:tcPr>
          <w:p w14:paraId="3824640A" w14:textId="77777777" w:rsidR="00C7029A" w:rsidRPr="00780DD8" w:rsidRDefault="00C7029A" w:rsidP="00C7029A">
            <w:pPr>
              <w:jc w:val="right"/>
              <w:rPr>
                <w:rFonts w:ascii="Calibri" w:eastAsia="Times New Roman" w:hAnsi="Calibri" w:cs="Calibri"/>
                <w:color w:val="000000"/>
              </w:rPr>
            </w:pPr>
            <w:r w:rsidRPr="00780DD8">
              <w:rPr>
                <w:rFonts w:ascii="Calibri" w:eastAsia="Times New Roman" w:hAnsi="Calibri" w:cs="Calibri"/>
                <w:color w:val="000000"/>
              </w:rPr>
              <w:t>8061169</w:t>
            </w:r>
          </w:p>
        </w:tc>
        <w:tc>
          <w:tcPr>
            <w:tcW w:w="2880" w:type="dxa"/>
          </w:tcPr>
          <w:p w14:paraId="671EB197" w14:textId="77777777" w:rsidR="00C7029A" w:rsidRPr="00EA1DE9" w:rsidRDefault="00C7029A" w:rsidP="00C7029A">
            <w:pPr>
              <w:rPr>
                <w:rFonts w:ascii="Calibri" w:eastAsia="Times New Roman" w:hAnsi="Calibri" w:cs="Calibri"/>
                <w:i/>
                <w:iCs/>
                <w:color w:val="000000"/>
              </w:rPr>
            </w:pPr>
            <w:r w:rsidRPr="00EA1DE9">
              <w:rPr>
                <w:rFonts w:ascii="Calibri" w:eastAsia="Times New Roman" w:hAnsi="Calibri" w:cs="Calibri"/>
                <w:i/>
                <w:iCs/>
                <w:color w:val="000000"/>
              </w:rPr>
              <w:t>Sorghum bicolor</w:t>
            </w:r>
          </w:p>
        </w:tc>
      </w:tr>
      <w:tr w:rsidR="00C7029A" w:rsidRPr="00780DD8" w14:paraId="2CD72BF6" w14:textId="77777777" w:rsidTr="00C7029A">
        <w:trPr>
          <w:trHeight w:val="300"/>
        </w:trPr>
        <w:tc>
          <w:tcPr>
            <w:tcW w:w="806" w:type="dxa"/>
            <w:noWrap/>
            <w:hideMark/>
          </w:tcPr>
          <w:p w14:paraId="6E64D5DD" w14:textId="77777777" w:rsidR="00C7029A" w:rsidRPr="00780DD8" w:rsidRDefault="00C7029A" w:rsidP="00C7029A">
            <w:pPr>
              <w:jc w:val="right"/>
              <w:rPr>
                <w:rFonts w:ascii="Calibri" w:eastAsia="Times New Roman" w:hAnsi="Calibri" w:cs="Calibri"/>
                <w:b/>
                <w:bCs/>
                <w:color w:val="000000"/>
              </w:rPr>
            </w:pPr>
            <w:r w:rsidRPr="00780DD8">
              <w:rPr>
                <w:rFonts w:ascii="Calibri" w:eastAsia="Times New Roman" w:hAnsi="Calibri" w:cs="Calibri"/>
                <w:b/>
                <w:bCs/>
                <w:color w:val="000000"/>
              </w:rPr>
              <w:t>97</w:t>
            </w:r>
          </w:p>
        </w:tc>
        <w:tc>
          <w:tcPr>
            <w:tcW w:w="1575" w:type="dxa"/>
            <w:noWrap/>
            <w:hideMark/>
          </w:tcPr>
          <w:p w14:paraId="2D6D621E" w14:textId="77777777" w:rsidR="00C7029A" w:rsidRPr="00EA1DE9" w:rsidRDefault="00C7029A" w:rsidP="00C7029A">
            <w:pPr>
              <w:rPr>
                <w:rFonts w:ascii="Calibri" w:eastAsia="Times New Roman" w:hAnsi="Calibri" w:cs="Calibri"/>
                <w:i/>
                <w:iCs/>
                <w:color w:val="000000"/>
              </w:rPr>
            </w:pPr>
            <w:r w:rsidRPr="00EA1DE9">
              <w:rPr>
                <w:rFonts w:ascii="Calibri" w:eastAsia="Times New Roman" w:hAnsi="Calibri" w:cs="Calibri"/>
                <w:i/>
                <w:iCs/>
                <w:color w:val="000000"/>
              </w:rPr>
              <w:t>OST1</w:t>
            </w:r>
          </w:p>
        </w:tc>
        <w:tc>
          <w:tcPr>
            <w:tcW w:w="1220" w:type="dxa"/>
            <w:noWrap/>
            <w:hideMark/>
          </w:tcPr>
          <w:p w14:paraId="5859E2DA" w14:textId="77777777" w:rsidR="00C7029A" w:rsidRPr="00780DD8" w:rsidRDefault="00C7029A" w:rsidP="00C7029A">
            <w:pPr>
              <w:jc w:val="right"/>
              <w:rPr>
                <w:rFonts w:ascii="Calibri" w:eastAsia="Times New Roman" w:hAnsi="Calibri" w:cs="Calibri"/>
                <w:color w:val="000000"/>
              </w:rPr>
            </w:pPr>
            <w:r w:rsidRPr="00780DD8">
              <w:rPr>
                <w:rFonts w:ascii="Calibri" w:eastAsia="Times New Roman" w:hAnsi="Calibri" w:cs="Calibri"/>
                <w:color w:val="000000"/>
              </w:rPr>
              <w:t>829541</w:t>
            </w:r>
          </w:p>
        </w:tc>
        <w:tc>
          <w:tcPr>
            <w:tcW w:w="2784" w:type="dxa"/>
            <w:noWrap/>
            <w:hideMark/>
          </w:tcPr>
          <w:p w14:paraId="0B60A9C1" w14:textId="77777777" w:rsidR="00C7029A" w:rsidRPr="00EA1DE9" w:rsidRDefault="00C7029A" w:rsidP="00C7029A">
            <w:pPr>
              <w:rPr>
                <w:i/>
                <w:iCs/>
              </w:rPr>
            </w:pPr>
            <w:r w:rsidRPr="00EA1DE9">
              <w:rPr>
                <w:rFonts w:ascii="Calibri" w:eastAsia="Times New Roman" w:hAnsi="Calibri" w:cs="Calibri"/>
                <w:i/>
                <w:iCs/>
                <w:color w:val="000000"/>
              </w:rPr>
              <w:t xml:space="preserve">Arabidopsis thaliana </w:t>
            </w:r>
          </w:p>
        </w:tc>
        <w:tc>
          <w:tcPr>
            <w:tcW w:w="630" w:type="dxa"/>
          </w:tcPr>
          <w:p w14:paraId="165CFB73" w14:textId="77777777" w:rsidR="00C7029A" w:rsidRPr="00780DD8" w:rsidRDefault="00C7029A" w:rsidP="00C7029A">
            <w:pPr>
              <w:jc w:val="right"/>
              <w:rPr>
                <w:rFonts w:ascii="Calibri" w:eastAsia="Times New Roman" w:hAnsi="Calibri" w:cs="Calibri"/>
                <w:b/>
                <w:bCs/>
                <w:color w:val="000000"/>
              </w:rPr>
            </w:pPr>
            <w:r w:rsidRPr="00780DD8">
              <w:rPr>
                <w:rFonts w:ascii="Calibri" w:eastAsia="Times New Roman" w:hAnsi="Calibri" w:cs="Calibri"/>
                <w:b/>
                <w:bCs/>
                <w:color w:val="000000"/>
              </w:rPr>
              <w:t>209</w:t>
            </w:r>
          </w:p>
        </w:tc>
        <w:tc>
          <w:tcPr>
            <w:tcW w:w="1660" w:type="dxa"/>
          </w:tcPr>
          <w:p w14:paraId="0827364F" w14:textId="77777777" w:rsidR="00C7029A" w:rsidRPr="00780DD8" w:rsidRDefault="00C7029A" w:rsidP="00C7029A">
            <w:pPr>
              <w:rPr>
                <w:rFonts w:ascii="Calibri" w:eastAsia="Times New Roman" w:hAnsi="Calibri" w:cs="Calibri"/>
                <w:color w:val="000000"/>
              </w:rPr>
            </w:pPr>
            <w:r w:rsidRPr="00780DD8">
              <w:rPr>
                <w:rFonts w:ascii="Calibri" w:eastAsia="Times New Roman" w:hAnsi="Calibri" w:cs="Calibri"/>
                <w:color w:val="000000"/>
              </w:rPr>
              <w:t>XM_002437420</w:t>
            </w:r>
          </w:p>
        </w:tc>
        <w:tc>
          <w:tcPr>
            <w:tcW w:w="1310" w:type="dxa"/>
          </w:tcPr>
          <w:p w14:paraId="635B2BC5" w14:textId="77777777" w:rsidR="00C7029A" w:rsidRPr="00780DD8" w:rsidRDefault="00C7029A" w:rsidP="00C7029A">
            <w:pPr>
              <w:jc w:val="right"/>
              <w:rPr>
                <w:rFonts w:ascii="Calibri" w:eastAsia="Times New Roman" w:hAnsi="Calibri" w:cs="Calibri"/>
                <w:color w:val="000000"/>
              </w:rPr>
            </w:pPr>
            <w:r w:rsidRPr="00780DD8">
              <w:rPr>
                <w:rFonts w:ascii="Calibri" w:eastAsia="Times New Roman" w:hAnsi="Calibri" w:cs="Calibri"/>
                <w:color w:val="000000"/>
              </w:rPr>
              <w:t>8061631</w:t>
            </w:r>
          </w:p>
        </w:tc>
        <w:tc>
          <w:tcPr>
            <w:tcW w:w="2880" w:type="dxa"/>
          </w:tcPr>
          <w:p w14:paraId="3BAB11D0" w14:textId="77777777" w:rsidR="00C7029A" w:rsidRPr="00EA1DE9" w:rsidRDefault="00C7029A" w:rsidP="00C7029A">
            <w:pPr>
              <w:rPr>
                <w:rFonts w:ascii="Calibri" w:eastAsia="Times New Roman" w:hAnsi="Calibri" w:cs="Calibri"/>
                <w:i/>
                <w:iCs/>
                <w:color w:val="000000"/>
              </w:rPr>
            </w:pPr>
            <w:r w:rsidRPr="00EA1DE9">
              <w:rPr>
                <w:rFonts w:ascii="Calibri" w:eastAsia="Times New Roman" w:hAnsi="Calibri" w:cs="Calibri"/>
                <w:i/>
                <w:iCs/>
                <w:color w:val="000000"/>
              </w:rPr>
              <w:t>Sorghum bicolor</w:t>
            </w:r>
          </w:p>
        </w:tc>
      </w:tr>
      <w:tr w:rsidR="00C7029A" w:rsidRPr="00780DD8" w14:paraId="46E9D524" w14:textId="77777777" w:rsidTr="00C7029A">
        <w:trPr>
          <w:trHeight w:val="300"/>
        </w:trPr>
        <w:tc>
          <w:tcPr>
            <w:tcW w:w="806" w:type="dxa"/>
            <w:noWrap/>
            <w:hideMark/>
          </w:tcPr>
          <w:p w14:paraId="55BE3636" w14:textId="77777777" w:rsidR="00C7029A" w:rsidRPr="00780DD8" w:rsidRDefault="00C7029A" w:rsidP="00C7029A">
            <w:pPr>
              <w:jc w:val="right"/>
              <w:rPr>
                <w:rFonts w:ascii="Calibri" w:eastAsia="Times New Roman" w:hAnsi="Calibri" w:cs="Calibri"/>
                <w:b/>
                <w:bCs/>
                <w:color w:val="000000"/>
              </w:rPr>
            </w:pPr>
            <w:r w:rsidRPr="00780DD8">
              <w:rPr>
                <w:rFonts w:ascii="Calibri" w:eastAsia="Times New Roman" w:hAnsi="Calibri" w:cs="Calibri"/>
                <w:b/>
                <w:bCs/>
                <w:color w:val="000000"/>
              </w:rPr>
              <w:t>98</w:t>
            </w:r>
          </w:p>
        </w:tc>
        <w:tc>
          <w:tcPr>
            <w:tcW w:w="1575" w:type="dxa"/>
            <w:noWrap/>
            <w:hideMark/>
          </w:tcPr>
          <w:p w14:paraId="7D329825" w14:textId="77777777" w:rsidR="00C7029A" w:rsidRPr="00EA1DE9" w:rsidRDefault="00C7029A" w:rsidP="00C7029A">
            <w:pPr>
              <w:rPr>
                <w:rFonts w:ascii="Calibri" w:eastAsia="Times New Roman" w:hAnsi="Calibri" w:cs="Calibri"/>
                <w:i/>
                <w:iCs/>
                <w:color w:val="000000"/>
              </w:rPr>
            </w:pPr>
            <w:r w:rsidRPr="00EA1DE9">
              <w:rPr>
                <w:rFonts w:ascii="Calibri" w:eastAsia="Times New Roman" w:hAnsi="Calibri" w:cs="Calibri"/>
                <w:i/>
                <w:iCs/>
                <w:color w:val="000000"/>
              </w:rPr>
              <w:t>HA1</w:t>
            </w:r>
          </w:p>
        </w:tc>
        <w:tc>
          <w:tcPr>
            <w:tcW w:w="1220" w:type="dxa"/>
            <w:noWrap/>
            <w:hideMark/>
          </w:tcPr>
          <w:p w14:paraId="1903BE2D" w14:textId="77777777" w:rsidR="00C7029A" w:rsidRPr="00780DD8" w:rsidRDefault="00C7029A" w:rsidP="00C7029A">
            <w:pPr>
              <w:jc w:val="right"/>
              <w:rPr>
                <w:rFonts w:ascii="Calibri" w:eastAsia="Times New Roman" w:hAnsi="Calibri" w:cs="Calibri"/>
                <w:color w:val="000000"/>
              </w:rPr>
            </w:pPr>
            <w:r w:rsidRPr="00780DD8">
              <w:rPr>
                <w:rFonts w:ascii="Calibri" w:eastAsia="Times New Roman" w:hAnsi="Calibri" w:cs="Calibri"/>
                <w:color w:val="000000"/>
              </w:rPr>
              <w:t>816413</w:t>
            </w:r>
          </w:p>
        </w:tc>
        <w:tc>
          <w:tcPr>
            <w:tcW w:w="2784" w:type="dxa"/>
            <w:noWrap/>
            <w:hideMark/>
          </w:tcPr>
          <w:p w14:paraId="3FA38C34" w14:textId="77777777" w:rsidR="00C7029A" w:rsidRPr="00EA1DE9" w:rsidRDefault="00C7029A" w:rsidP="00C7029A">
            <w:pPr>
              <w:rPr>
                <w:i/>
                <w:iCs/>
              </w:rPr>
            </w:pPr>
            <w:r w:rsidRPr="00EA1DE9">
              <w:rPr>
                <w:rFonts w:ascii="Calibri" w:eastAsia="Times New Roman" w:hAnsi="Calibri" w:cs="Calibri"/>
                <w:i/>
                <w:iCs/>
                <w:color w:val="000000"/>
              </w:rPr>
              <w:t xml:space="preserve">Arabidopsis thaliana </w:t>
            </w:r>
          </w:p>
        </w:tc>
        <w:tc>
          <w:tcPr>
            <w:tcW w:w="630" w:type="dxa"/>
          </w:tcPr>
          <w:p w14:paraId="00468827" w14:textId="77777777" w:rsidR="00C7029A" w:rsidRPr="00780DD8" w:rsidRDefault="00C7029A" w:rsidP="00C7029A">
            <w:pPr>
              <w:jc w:val="right"/>
              <w:rPr>
                <w:rFonts w:ascii="Calibri" w:eastAsia="Times New Roman" w:hAnsi="Calibri" w:cs="Calibri"/>
                <w:b/>
                <w:bCs/>
                <w:color w:val="000000"/>
              </w:rPr>
            </w:pPr>
            <w:r w:rsidRPr="00780DD8">
              <w:rPr>
                <w:rFonts w:ascii="Calibri" w:eastAsia="Times New Roman" w:hAnsi="Calibri" w:cs="Calibri"/>
                <w:b/>
                <w:bCs/>
                <w:color w:val="000000"/>
              </w:rPr>
              <w:t>210</w:t>
            </w:r>
          </w:p>
        </w:tc>
        <w:tc>
          <w:tcPr>
            <w:tcW w:w="1660" w:type="dxa"/>
          </w:tcPr>
          <w:p w14:paraId="2CE1EACE" w14:textId="77777777" w:rsidR="00C7029A" w:rsidRPr="00780DD8" w:rsidRDefault="00C7029A" w:rsidP="00C7029A">
            <w:pPr>
              <w:rPr>
                <w:rFonts w:ascii="Calibri" w:eastAsia="Times New Roman" w:hAnsi="Calibri" w:cs="Calibri"/>
                <w:color w:val="000000"/>
              </w:rPr>
            </w:pPr>
            <w:r w:rsidRPr="00780DD8">
              <w:rPr>
                <w:rFonts w:ascii="Calibri" w:eastAsia="Times New Roman" w:hAnsi="Calibri" w:cs="Calibri"/>
                <w:color w:val="000000"/>
              </w:rPr>
              <w:t>XM_002460388</w:t>
            </w:r>
          </w:p>
        </w:tc>
        <w:tc>
          <w:tcPr>
            <w:tcW w:w="1310" w:type="dxa"/>
          </w:tcPr>
          <w:p w14:paraId="71F9A1DF" w14:textId="77777777" w:rsidR="00C7029A" w:rsidRPr="00780DD8" w:rsidRDefault="00C7029A" w:rsidP="00C7029A">
            <w:pPr>
              <w:jc w:val="right"/>
              <w:rPr>
                <w:rFonts w:ascii="Calibri" w:eastAsia="Times New Roman" w:hAnsi="Calibri" w:cs="Calibri"/>
                <w:color w:val="000000"/>
              </w:rPr>
            </w:pPr>
            <w:r w:rsidRPr="00780DD8">
              <w:rPr>
                <w:rFonts w:ascii="Calibri" w:eastAsia="Times New Roman" w:hAnsi="Calibri" w:cs="Calibri"/>
                <w:color w:val="000000"/>
              </w:rPr>
              <w:t>8055854</w:t>
            </w:r>
          </w:p>
        </w:tc>
        <w:tc>
          <w:tcPr>
            <w:tcW w:w="2880" w:type="dxa"/>
          </w:tcPr>
          <w:p w14:paraId="10C3E9B7" w14:textId="77777777" w:rsidR="00C7029A" w:rsidRPr="00EA1DE9" w:rsidRDefault="00C7029A" w:rsidP="00C7029A">
            <w:pPr>
              <w:rPr>
                <w:rFonts w:ascii="Calibri" w:eastAsia="Times New Roman" w:hAnsi="Calibri" w:cs="Calibri"/>
                <w:i/>
                <w:iCs/>
                <w:color w:val="000000"/>
              </w:rPr>
            </w:pPr>
            <w:r w:rsidRPr="00EA1DE9">
              <w:rPr>
                <w:rFonts w:ascii="Calibri" w:eastAsia="Times New Roman" w:hAnsi="Calibri" w:cs="Calibri"/>
                <w:i/>
                <w:iCs/>
                <w:color w:val="000000"/>
              </w:rPr>
              <w:t>Sorghum bicolor</w:t>
            </w:r>
          </w:p>
        </w:tc>
      </w:tr>
      <w:tr w:rsidR="00C7029A" w:rsidRPr="00780DD8" w14:paraId="1E94363C" w14:textId="77777777" w:rsidTr="00C7029A">
        <w:trPr>
          <w:trHeight w:val="300"/>
        </w:trPr>
        <w:tc>
          <w:tcPr>
            <w:tcW w:w="806" w:type="dxa"/>
            <w:noWrap/>
            <w:hideMark/>
          </w:tcPr>
          <w:p w14:paraId="13A2A0BF" w14:textId="77777777" w:rsidR="00C7029A" w:rsidRPr="00780DD8" w:rsidRDefault="00C7029A" w:rsidP="00C7029A">
            <w:pPr>
              <w:jc w:val="right"/>
              <w:rPr>
                <w:rFonts w:ascii="Calibri" w:eastAsia="Times New Roman" w:hAnsi="Calibri" w:cs="Calibri"/>
                <w:b/>
                <w:bCs/>
                <w:color w:val="000000"/>
              </w:rPr>
            </w:pPr>
            <w:r w:rsidRPr="00780DD8">
              <w:rPr>
                <w:rFonts w:ascii="Calibri" w:eastAsia="Times New Roman" w:hAnsi="Calibri" w:cs="Calibri"/>
                <w:b/>
                <w:bCs/>
                <w:color w:val="000000"/>
              </w:rPr>
              <w:t>99</w:t>
            </w:r>
          </w:p>
        </w:tc>
        <w:tc>
          <w:tcPr>
            <w:tcW w:w="1575" w:type="dxa"/>
            <w:noWrap/>
            <w:hideMark/>
          </w:tcPr>
          <w:p w14:paraId="60FD6A9E" w14:textId="77777777" w:rsidR="00C7029A" w:rsidRPr="00EA1DE9" w:rsidRDefault="00C7029A" w:rsidP="00C7029A">
            <w:pPr>
              <w:rPr>
                <w:rFonts w:ascii="Calibri" w:eastAsia="Times New Roman" w:hAnsi="Calibri" w:cs="Calibri"/>
                <w:i/>
                <w:iCs/>
                <w:color w:val="000000"/>
              </w:rPr>
            </w:pPr>
            <w:r w:rsidRPr="00EA1DE9">
              <w:rPr>
                <w:rFonts w:ascii="Calibri" w:eastAsia="Times New Roman" w:hAnsi="Calibri" w:cs="Calibri"/>
                <w:i/>
                <w:iCs/>
                <w:color w:val="000000"/>
              </w:rPr>
              <w:t>PIP1A</w:t>
            </w:r>
          </w:p>
        </w:tc>
        <w:tc>
          <w:tcPr>
            <w:tcW w:w="1220" w:type="dxa"/>
            <w:noWrap/>
            <w:hideMark/>
          </w:tcPr>
          <w:p w14:paraId="74F0282E" w14:textId="77777777" w:rsidR="00C7029A" w:rsidRPr="00780DD8" w:rsidRDefault="00C7029A" w:rsidP="00C7029A">
            <w:pPr>
              <w:jc w:val="right"/>
              <w:rPr>
                <w:rFonts w:ascii="Calibri" w:eastAsia="Times New Roman" w:hAnsi="Calibri" w:cs="Calibri"/>
                <w:color w:val="000000"/>
              </w:rPr>
            </w:pPr>
            <w:r w:rsidRPr="00780DD8">
              <w:rPr>
                <w:rFonts w:ascii="Calibri" w:eastAsia="Times New Roman" w:hAnsi="Calibri" w:cs="Calibri"/>
                <w:color w:val="000000"/>
              </w:rPr>
              <w:t>825316</w:t>
            </w:r>
          </w:p>
        </w:tc>
        <w:tc>
          <w:tcPr>
            <w:tcW w:w="2784" w:type="dxa"/>
            <w:noWrap/>
            <w:hideMark/>
          </w:tcPr>
          <w:p w14:paraId="3C42656C" w14:textId="77777777" w:rsidR="00C7029A" w:rsidRPr="00EA1DE9" w:rsidRDefault="00C7029A" w:rsidP="00C7029A">
            <w:pPr>
              <w:rPr>
                <w:i/>
                <w:iCs/>
              </w:rPr>
            </w:pPr>
            <w:r w:rsidRPr="00EA1DE9">
              <w:rPr>
                <w:rFonts w:ascii="Calibri" w:eastAsia="Times New Roman" w:hAnsi="Calibri" w:cs="Calibri"/>
                <w:i/>
                <w:iCs/>
                <w:color w:val="000000"/>
              </w:rPr>
              <w:t xml:space="preserve">Arabidopsis thaliana </w:t>
            </w:r>
          </w:p>
        </w:tc>
        <w:tc>
          <w:tcPr>
            <w:tcW w:w="630" w:type="dxa"/>
          </w:tcPr>
          <w:p w14:paraId="5A39ABB0" w14:textId="77777777" w:rsidR="00C7029A" w:rsidRPr="00780DD8" w:rsidRDefault="00C7029A" w:rsidP="00C7029A">
            <w:pPr>
              <w:jc w:val="right"/>
              <w:rPr>
                <w:rFonts w:ascii="Calibri" w:eastAsia="Times New Roman" w:hAnsi="Calibri" w:cs="Calibri"/>
                <w:b/>
                <w:bCs/>
                <w:color w:val="000000"/>
              </w:rPr>
            </w:pPr>
            <w:r w:rsidRPr="00780DD8">
              <w:rPr>
                <w:rFonts w:ascii="Calibri" w:eastAsia="Times New Roman" w:hAnsi="Calibri" w:cs="Calibri"/>
                <w:b/>
                <w:bCs/>
                <w:color w:val="000000"/>
              </w:rPr>
              <w:t>211</w:t>
            </w:r>
          </w:p>
        </w:tc>
        <w:tc>
          <w:tcPr>
            <w:tcW w:w="1660" w:type="dxa"/>
          </w:tcPr>
          <w:p w14:paraId="717C5567" w14:textId="77777777" w:rsidR="00C7029A" w:rsidRPr="00780DD8" w:rsidRDefault="00C7029A" w:rsidP="00C7029A">
            <w:pPr>
              <w:rPr>
                <w:rFonts w:ascii="Calibri" w:eastAsia="Times New Roman" w:hAnsi="Calibri" w:cs="Calibri"/>
                <w:color w:val="000000"/>
              </w:rPr>
            </w:pPr>
            <w:r w:rsidRPr="00780DD8">
              <w:rPr>
                <w:rFonts w:ascii="Calibri" w:eastAsia="Times New Roman" w:hAnsi="Calibri" w:cs="Calibri"/>
                <w:color w:val="000000"/>
              </w:rPr>
              <w:t>XM_021461536</w:t>
            </w:r>
          </w:p>
        </w:tc>
        <w:tc>
          <w:tcPr>
            <w:tcW w:w="1310" w:type="dxa"/>
          </w:tcPr>
          <w:p w14:paraId="49E541C9" w14:textId="77777777" w:rsidR="00C7029A" w:rsidRPr="00780DD8" w:rsidRDefault="00C7029A" w:rsidP="00C7029A">
            <w:pPr>
              <w:jc w:val="right"/>
              <w:rPr>
                <w:rFonts w:ascii="Calibri" w:eastAsia="Times New Roman" w:hAnsi="Calibri" w:cs="Calibri"/>
                <w:color w:val="000000"/>
              </w:rPr>
            </w:pPr>
            <w:r w:rsidRPr="00780DD8">
              <w:rPr>
                <w:rFonts w:ascii="Calibri" w:eastAsia="Times New Roman" w:hAnsi="Calibri" w:cs="Calibri"/>
                <w:color w:val="000000"/>
              </w:rPr>
              <w:t>8076352</w:t>
            </w:r>
          </w:p>
        </w:tc>
        <w:tc>
          <w:tcPr>
            <w:tcW w:w="2880" w:type="dxa"/>
          </w:tcPr>
          <w:p w14:paraId="7B198F1D" w14:textId="77777777" w:rsidR="00C7029A" w:rsidRPr="00EA1DE9" w:rsidRDefault="00C7029A" w:rsidP="00C7029A">
            <w:pPr>
              <w:rPr>
                <w:rFonts w:ascii="Calibri" w:eastAsia="Times New Roman" w:hAnsi="Calibri" w:cs="Calibri"/>
                <w:i/>
                <w:iCs/>
                <w:color w:val="000000"/>
              </w:rPr>
            </w:pPr>
            <w:r w:rsidRPr="00EA1DE9">
              <w:rPr>
                <w:rFonts w:ascii="Calibri" w:eastAsia="Times New Roman" w:hAnsi="Calibri" w:cs="Calibri"/>
                <w:i/>
                <w:iCs/>
                <w:color w:val="000000"/>
              </w:rPr>
              <w:t>Sorghum bicolor</w:t>
            </w:r>
          </w:p>
        </w:tc>
      </w:tr>
      <w:tr w:rsidR="00C7029A" w:rsidRPr="00780DD8" w14:paraId="19F44B85" w14:textId="77777777" w:rsidTr="00C7029A">
        <w:trPr>
          <w:trHeight w:val="300"/>
        </w:trPr>
        <w:tc>
          <w:tcPr>
            <w:tcW w:w="806" w:type="dxa"/>
            <w:noWrap/>
            <w:hideMark/>
          </w:tcPr>
          <w:p w14:paraId="36F16873" w14:textId="77777777" w:rsidR="00C7029A" w:rsidRPr="00780DD8" w:rsidRDefault="00C7029A" w:rsidP="00C7029A">
            <w:pPr>
              <w:jc w:val="right"/>
              <w:rPr>
                <w:rFonts w:ascii="Calibri" w:eastAsia="Times New Roman" w:hAnsi="Calibri" w:cs="Calibri"/>
                <w:b/>
                <w:bCs/>
                <w:color w:val="000000"/>
              </w:rPr>
            </w:pPr>
            <w:r w:rsidRPr="00780DD8">
              <w:rPr>
                <w:rFonts w:ascii="Calibri" w:eastAsia="Times New Roman" w:hAnsi="Calibri" w:cs="Calibri"/>
                <w:b/>
                <w:bCs/>
                <w:color w:val="000000"/>
              </w:rPr>
              <w:t>100</w:t>
            </w:r>
          </w:p>
        </w:tc>
        <w:tc>
          <w:tcPr>
            <w:tcW w:w="1575" w:type="dxa"/>
            <w:noWrap/>
            <w:hideMark/>
          </w:tcPr>
          <w:p w14:paraId="6640D6A5" w14:textId="77777777" w:rsidR="00C7029A" w:rsidRPr="00EA1DE9" w:rsidRDefault="00C7029A" w:rsidP="00C7029A">
            <w:pPr>
              <w:rPr>
                <w:rFonts w:ascii="Calibri" w:eastAsia="Times New Roman" w:hAnsi="Calibri" w:cs="Calibri"/>
                <w:i/>
                <w:iCs/>
                <w:color w:val="000000"/>
              </w:rPr>
            </w:pPr>
            <w:r w:rsidRPr="00EA1DE9">
              <w:rPr>
                <w:rFonts w:ascii="Calibri" w:eastAsia="Times New Roman" w:hAnsi="Calibri" w:cs="Calibri"/>
                <w:i/>
                <w:iCs/>
                <w:color w:val="000000"/>
              </w:rPr>
              <w:t>PIP2A</w:t>
            </w:r>
          </w:p>
        </w:tc>
        <w:tc>
          <w:tcPr>
            <w:tcW w:w="1220" w:type="dxa"/>
            <w:noWrap/>
            <w:hideMark/>
          </w:tcPr>
          <w:p w14:paraId="60777419" w14:textId="77777777" w:rsidR="00C7029A" w:rsidRPr="00780DD8" w:rsidRDefault="00C7029A" w:rsidP="00C7029A">
            <w:pPr>
              <w:jc w:val="right"/>
              <w:rPr>
                <w:rFonts w:ascii="Calibri" w:eastAsia="Times New Roman" w:hAnsi="Calibri" w:cs="Calibri"/>
                <w:color w:val="000000"/>
              </w:rPr>
            </w:pPr>
            <w:r w:rsidRPr="00780DD8">
              <w:rPr>
                <w:rFonts w:ascii="Calibri" w:eastAsia="Times New Roman" w:hAnsi="Calibri" w:cs="Calibri"/>
                <w:color w:val="000000"/>
              </w:rPr>
              <w:t>824510</w:t>
            </w:r>
          </w:p>
        </w:tc>
        <w:tc>
          <w:tcPr>
            <w:tcW w:w="2784" w:type="dxa"/>
            <w:noWrap/>
            <w:hideMark/>
          </w:tcPr>
          <w:p w14:paraId="61ADBC18" w14:textId="77777777" w:rsidR="00C7029A" w:rsidRPr="00EA1DE9" w:rsidRDefault="00C7029A" w:rsidP="00C7029A">
            <w:pPr>
              <w:rPr>
                <w:i/>
                <w:iCs/>
              </w:rPr>
            </w:pPr>
            <w:r w:rsidRPr="00EA1DE9">
              <w:rPr>
                <w:rFonts w:ascii="Calibri" w:eastAsia="Times New Roman" w:hAnsi="Calibri" w:cs="Calibri"/>
                <w:i/>
                <w:iCs/>
                <w:color w:val="000000"/>
              </w:rPr>
              <w:t xml:space="preserve">Arabidopsis thaliana </w:t>
            </w:r>
          </w:p>
        </w:tc>
        <w:tc>
          <w:tcPr>
            <w:tcW w:w="630" w:type="dxa"/>
          </w:tcPr>
          <w:p w14:paraId="6115DCD4" w14:textId="77777777" w:rsidR="00C7029A" w:rsidRPr="00780DD8" w:rsidRDefault="00C7029A" w:rsidP="00C7029A">
            <w:pPr>
              <w:jc w:val="right"/>
              <w:rPr>
                <w:rFonts w:ascii="Calibri" w:eastAsia="Times New Roman" w:hAnsi="Calibri" w:cs="Calibri"/>
                <w:b/>
                <w:bCs/>
                <w:color w:val="000000"/>
              </w:rPr>
            </w:pPr>
            <w:r w:rsidRPr="00780DD8">
              <w:rPr>
                <w:rFonts w:ascii="Calibri" w:eastAsia="Times New Roman" w:hAnsi="Calibri" w:cs="Calibri"/>
                <w:b/>
                <w:bCs/>
                <w:color w:val="000000"/>
              </w:rPr>
              <w:t>212</w:t>
            </w:r>
          </w:p>
        </w:tc>
        <w:tc>
          <w:tcPr>
            <w:tcW w:w="1660" w:type="dxa"/>
          </w:tcPr>
          <w:p w14:paraId="1EC59160" w14:textId="77777777" w:rsidR="00C7029A" w:rsidRPr="00780DD8" w:rsidRDefault="00C7029A" w:rsidP="00C7029A">
            <w:pPr>
              <w:rPr>
                <w:rFonts w:ascii="Calibri" w:eastAsia="Times New Roman" w:hAnsi="Calibri" w:cs="Calibri"/>
                <w:color w:val="000000"/>
              </w:rPr>
            </w:pPr>
            <w:r w:rsidRPr="00780DD8">
              <w:rPr>
                <w:rFonts w:ascii="Calibri" w:eastAsia="Times New Roman" w:hAnsi="Calibri" w:cs="Calibri"/>
                <w:color w:val="000000"/>
              </w:rPr>
              <w:t>XM_002460398</w:t>
            </w:r>
          </w:p>
        </w:tc>
        <w:tc>
          <w:tcPr>
            <w:tcW w:w="1310" w:type="dxa"/>
          </w:tcPr>
          <w:p w14:paraId="1C66D9FB" w14:textId="77777777" w:rsidR="00C7029A" w:rsidRPr="00780DD8" w:rsidRDefault="00C7029A" w:rsidP="00C7029A">
            <w:pPr>
              <w:jc w:val="right"/>
              <w:rPr>
                <w:rFonts w:ascii="Calibri" w:eastAsia="Times New Roman" w:hAnsi="Calibri" w:cs="Calibri"/>
                <w:color w:val="000000"/>
              </w:rPr>
            </w:pPr>
            <w:r w:rsidRPr="00780DD8">
              <w:rPr>
                <w:rFonts w:ascii="Calibri" w:eastAsia="Times New Roman" w:hAnsi="Calibri" w:cs="Calibri"/>
                <w:color w:val="000000"/>
              </w:rPr>
              <w:t>8055864</w:t>
            </w:r>
          </w:p>
        </w:tc>
        <w:tc>
          <w:tcPr>
            <w:tcW w:w="2880" w:type="dxa"/>
          </w:tcPr>
          <w:p w14:paraId="30C53E50" w14:textId="77777777" w:rsidR="00C7029A" w:rsidRPr="00EA1DE9" w:rsidRDefault="00C7029A" w:rsidP="00C7029A">
            <w:pPr>
              <w:rPr>
                <w:rFonts w:ascii="Calibri" w:eastAsia="Times New Roman" w:hAnsi="Calibri" w:cs="Calibri"/>
                <w:i/>
                <w:iCs/>
                <w:color w:val="000000"/>
              </w:rPr>
            </w:pPr>
            <w:r w:rsidRPr="00EA1DE9">
              <w:rPr>
                <w:rFonts w:ascii="Calibri" w:eastAsia="Times New Roman" w:hAnsi="Calibri" w:cs="Calibri"/>
                <w:i/>
                <w:iCs/>
                <w:color w:val="000000"/>
              </w:rPr>
              <w:t>Sorghum bicolor</w:t>
            </w:r>
          </w:p>
        </w:tc>
      </w:tr>
      <w:tr w:rsidR="00C7029A" w:rsidRPr="00780DD8" w14:paraId="7F76D174" w14:textId="77777777" w:rsidTr="00C7029A">
        <w:trPr>
          <w:trHeight w:val="300"/>
        </w:trPr>
        <w:tc>
          <w:tcPr>
            <w:tcW w:w="806" w:type="dxa"/>
            <w:noWrap/>
            <w:hideMark/>
          </w:tcPr>
          <w:p w14:paraId="4C01F998" w14:textId="77777777" w:rsidR="00C7029A" w:rsidRPr="00780DD8" w:rsidRDefault="00C7029A" w:rsidP="00C7029A">
            <w:pPr>
              <w:jc w:val="right"/>
              <w:rPr>
                <w:rFonts w:ascii="Calibri" w:eastAsia="Times New Roman" w:hAnsi="Calibri" w:cs="Calibri"/>
                <w:b/>
                <w:bCs/>
                <w:color w:val="000000"/>
              </w:rPr>
            </w:pPr>
            <w:r w:rsidRPr="00780DD8">
              <w:rPr>
                <w:rFonts w:ascii="Calibri" w:eastAsia="Times New Roman" w:hAnsi="Calibri" w:cs="Calibri"/>
                <w:b/>
                <w:bCs/>
                <w:color w:val="000000"/>
              </w:rPr>
              <w:t>101</w:t>
            </w:r>
          </w:p>
        </w:tc>
        <w:tc>
          <w:tcPr>
            <w:tcW w:w="1575" w:type="dxa"/>
            <w:noWrap/>
            <w:hideMark/>
          </w:tcPr>
          <w:p w14:paraId="02D1129D" w14:textId="77777777" w:rsidR="00C7029A" w:rsidRPr="00EA1DE9" w:rsidRDefault="00C7029A" w:rsidP="00C7029A">
            <w:pPr>
              <w:rPr>
                <w:rFonts w:ascii="Calibri" w:eastAsia="Times New Roman" w:hAnsi="Calibri" w:cs="Calibri"/>
                <w:i/>
                <w:iCs/>
                <w:color w:val="000000"/>
              </w:rPr>
            </w:pPr>
            <w:r w:rsidRPr="00EA1DE9">
              <w:rPr>
                <w:rFonts w:ascii="Calibri" w:eastAsia="Times New Roman" w:hAnsi="Calibri" w:cs="Calibri"/>
                <w:i/>
                <w:iCs/>
                <w:color w:val="000000"/>
              </w:rPr>
              <w:t>RCAR1</w:t>
            </w:r>
          </w:p>
        </w:tc>
        <w:tc>
          <w:tcPr>
            <w:tcW w:w="1220" w:type="dxa"/>
            <w:noWrap/>
            <w:hideMark/>
          </w:tcPr>
          <w:p w14:paraId="29C3D512" w14:textId="77777777" w:rsidR="00C7029A" w:rsidRPr="00780DD8" w:rsidRDefault="00C7029A" w:rsidP="00C7029A">
            <w:pPr>
              <w:jc w:val="right"/>
              <w:rPr>
                <w:rFonts w:ascii="Calibri" w:eastAsia="Times New Roman" w:hAnsi="Calibri" w:cs="Calibri"/>
                <w:color w:val="000000"/>
              </w:rPr>
            </w:pPr>
            <w:r w:rsidRPr="00780DD8">
              <w:rPr>
                <w:rFonts w:ascii="Calibri" w:eastAsia="Times New Roman" w:hAnsi="Calibri" w:cs="Calibri"/>
                <w:color w:val="000000"/>
              </w:rPr>
              <w:t>838452</w:t>
            </w:r>
          </w:p>
        </w:tc>
        <w:tc>
          <w:tcPr>
            <w:tcW w:w="2784" w:type="dxa"/>
            <w:noWrap/>
            <w:hideMark/>
          </w:tcPr>
          <w:p w14:paraId="58D1EAAF" w14:textId="77777777" w:rsidR="00C7029A" w:rsidRPr="00EA1DE9" w:rsidRDefault="00C7029A" w:rsidP="00C7029A">
            <w:pPr>
              <w:rPr>
                <w:i/>
                <w:iCs/>
              </w:rPr>
            </w:pPr>
            <w:r w:rsidRPr="00EA1DE9">
              <w:rPr>
                <w:rFonts w:ascii="Calibri" w:eastAsia="Times New Roman" w:hAnsi="Calibri" w:cs="Calibri"/>
                <w:i/>
                <w:iCs/>
                <w:color w:val="000000"/>
              </w:rPr>
              <w:t xml:space="preserve">Arabidopsis thaliana </w:t>
            </w:r>
          </w:p>
        </w:tc>
        <w:tc>
          <w:tcPr>
            <w:tcW w:w="630" w:type="dxa"/>
          </w:tcPr>
          <w:p w14:paraId="08250F93" w14:textId="77777777" w:rsidR="00C7029A" w:rsidRPr="00780DD8" w:rsidRDefault="00C7029A" w:rsidP="00C7029A">
            <w:pPr>
              <w:jc w:val="right"/>
              <w:rPr>
                <w:rFonts w:ascii="Calibri" w:eastAsia="Times New Roman" w:hAnsi="Calibri" w:cs="Calibri"/>
                <w:b/>
                <w:bCs/>
                <w:color w:val="000000"/>
              </w:rPr>
            </w:pPr>
            <w:r w:rsidRPr="00780DD8">
              <w:rPr>
                <w:rFonts w:ascii="Calibri" w:eastAsia="Times New Roman" w:hAnsi="Calibri" w:cs="Calibri"/>
                <w:b/>
                <w:bCs/>
                <w:color w:val="000000"/>
              </w:rPr>
              <w:t>213</w:t>
            </w:r>
          </w:p>
        </w:tc>
        <w:tc>
          <w:tcPr>
            <w:tcW w:w="1660" w:type="dxa"/>
          </w:tcPr>
          <w:p w14:paraId="10D31F45" w14:textId="77777777" w:rsidR="00C7029A" w:rsidRPr="00780DD8" w:rsidRDefault="00C7029A" w:rsidP="00C7029A">
            <w:pPr>
              <w:rPr>
                <w:rFonts w:ascii="Calibri" w:eastAsia="Times New Roman" w:hAnsi="Calibri" w:cs="Calibri"/>
                <w:color w:val="000000"/>
              </w:rPr>
            </w:pPr>
            <w:r w:rsidRPr="00780DD8">
              <w:rPr>
                <w:rFonts w:ascii="Calibri" w:eastAsia="Times New Roman" w:hAnsi="Calibri" w:cs="Calibri"/>
                <w:color w:val="000000"/>
              </w:rPr>
              <w:t>XM_002467023</w:t>
            </w:r>
          </w:p>
        </w:tc>
        <w:tc>
          <w:tcPr>
            <w:tcW w:w="1310" w:type="dxa"/>
          </w:tcPr>
          <w:p w14:paraId="0E635BA2" w14:textId="77777777" w:rsidR="00C7029A" w:rsidRPr="00780DD8" w:rsidRDefault="00C7029A" w:rsidP="00C7029A">
            <w:pPr>
              <w:jc w:val="right"/>
              <w:rPr>
                <w:rFonts w:ascii="Calibri" w:eastAsia="Times New Roman" w:hAnsi="Calibri" w:cs="Calibri"/>
                <w:color w:val="000000"/>
              </w:rPr>
            </w:pPr>
            <w:r w:rsidRPr="00780DD8">
              <w:rPr>
                <w:rFonts w:ascii="Calibri" w:eastAsia="Times New Roman" w:hAnsi="Calibri" w:cs="Calibri"/>
                <w:color w:val="000000"/>
              </w:rPr>
              <w:t>8067406</w:t>
            </w:r>
          </w:p>
        </w:tc>
        <w:tc>
          <w:tcPr>
            <w:tcW w:w="2880" w:type="dxa"/>
          </w:tcPr>
          <w:p w14:paraId="14BF06DC" w14:textId="77777777" w:rsidR="00C7029A" w:rsidRPr="00EA1DE9" w:rsidRDefault="00C7029A" w:rsidP="00C7029A">
            <w:pPr>
              <w:rPr>
                <w:rFonts w:ascii="Calibri" w:eastAsia="Times New Roman" w:hAnsi="Calibri" w:cs="Calibri"/>
                <w:i/>
                <w:iCs/>
                <w:color w:val="000000"/>
              </w:rPr>
            </w:pPr>
            <w:r w:rsidRPr="00EA1DE9">
              <w:rPr>
                <w:rFonts w:ascii="Calibri" w:eastAsia="Times New Roman" w:hAnsi="Calibri" w:cs="Calibri"/>
                <w:i/>
                <w:iCs/>
                <w:color w:val="000000"/>
              </w:rPr>
              <w:t>Sorghum bicolor</w:t>
            </w:r>
          </w:p>
        </w:tc>
      </w:tr>
      <w:tr w:rsidR="00C7029A" w:rsidRPr="00780DD8" w14:paraId="3D2020E7" w14:textId="77777777" w:rsidTr="00C7029A">
        <w:trPr>
          <w:trHeight w:val="300"/>
        </w:trPr>
        <w:tc>
          <w:tcPr>
            <w:tcW w:w="806" w:type="dxa"/>
            <w:noWrap/>
            <w:hideMark/>
          </w:tcPr>
          <w:p w14:paraId="0C4E3D70" w14:textId="77777777" w:rsidR="00C7029A" w:rsidRPr="00780DD8" w:rsidRDefault="00C7029A" w:rsidP="00C7029A">
            <w:pPr>
              <w:jc w:val="right"/>
              <w:rPr>
                <w:rFonts w:ascii="Calibri" w:eastAsia="Times New Roman" w:hAnsi="Calibri" w:cs="Calibri"/>
                <w:b/>
                <w:bCs/>
                <w:color w:val="000000"/>
              </w:rPr>
            </w:pPr>
            <w:r w:rsidRPr="00780DD8">
              <w:rPr>
                <w:rFonts w:ascii="Calibri" w:eastAsia="Times New Roman" w:hAnsi="Calibri" w:cs="Calibri"/>
                <w:b/>
                <w:bCs/>
                <w:color w:val="000000"/>
              </w:rPr>
              <w:t>102</w:t>
            </w:r>
          </w:p>
        </w:tc>
        <w:tc>
          <w:tcPr>
            <w:tcW w:w="1575" w:type="dxa"/>
            <w:noWrap/>
            <w:hideMark/>
          </w:tcPr>
          <w:p w14:paraId="3097B38D" w14:textId="77777777" w:rsidR="00C7029A" w:rsidRPr="00EA1DE9" w:rsidRDefault="00C7029A" w:rsidP="00C7029A">
            <w:pPr>
              <w:rPr>
                <w:rFonts w:ascii="Calibri" w:eastAsia="Times New Roman" w:hAnsi="Calibri" w:cs="Calibri"/>
                <w:i/>
                <w:iCs/>
                <w:color w:val="000000"/>
              </w:rPr>
            </w:pPr>
            <w:r w:rsidRPr="00EA1DE9">
              <w:rPr>
                <w:rFonts w:ascii="Calibri" w:eastAsia="Times New Roman" w:hAnsi="Calibri" w:cs="Calibri"/>
                <w:i/>
                <w:iCs/>
                <w:color w:val="000000"/>
              </w:rPr>
              <w:t>RPK1</w:t>
            </w:r>
          </w:p>
        </w:tc>
        <w:tc>
          <w:tcPr>
            <w:tcW w:w="1220" w:type="dxa"/>
            <w:noWrap/>
            <w:hideMark/>
          </w:tcPr>
          <w:p w14:paraId="46CFF519" w14:textId="77777777" w:rsidR="00C7029A" w:rsidRPr="00780DD8" w:rsidRDefault="00C7029A" w:rsidP="00C7029A">
            <w:pPr>
              <w:jc w:val="right"/>
              <w:rPr>
                <w:rFonts w:ascii="Calibri" w:eastAsia="Times New Roman" w:hAnsi="Calibri" w:cs="Calibri"/>
                <w:color w:val="000000"/>
              </w:rPr>
            </w:pPr>
            <w:r w:rsidRPr="00780DD8">
              <w:rPr>
                <w:rFonts w:ascii="Calibri" w:eastAsia="Times New Roman" w:hAnsi="Calibri" w:cs="Calibri"/>
                <w:color w:val="000000"/>
              </w:rPr>
              <w:t>843258</w:t>
            </w:r>
          </w:p>
        </w:tc>
        <w:tc>
          <w:tcPr>
            <w:tcW w:w="2784" w:type="dxa"/>
            <w:noWrap/>
            <w:hideMark/>
          </w:tcPr>
          <w:p w14:paraId="32FAA7DC" w14:textId="77777777" w:rsidR="00C7029A" w:rsidRPr="00EA1DE9" w:rsidRDefault="00C7029A" w:rsidP="00C7029A">
            <w:pPr>
              <w:rPr>
                <w:i/>
                <w:iCs/>
              </w:rPr>
            </w:pPr>
            <w:r w:rsidRPr="00EA1DE9">
              <w:rPr>
                <w:rFonts w:ascii="Calibri" w:eastAsia="Times New Roman" w:hAnsi="Calibri" w:cs="Calibri"/>
                <w:i/>
                <w:iCs/>
                <w:color w:val="000000"/>
              </w:rPr>
              <w:t xml:space="preserve">Arabidopsis thaliana </w:t>
            </w:r>
          </w:p>
        </w:tc>
        <w:tc>
          <w:tcPr>
            <w:tcW w:w="630" w:type="dxa"/>
          </w:tcPr>
          <w:p w14:paraId="55066C5A" w14:textId="77777777" w:rsidR="00C7029A" w:rsidRPr="00780DD8" w:rsidRDefault="00C7029A" w:rsidP="00C7029A">
            <w:pPr>
              <w:jc w:val="right"/>
              <w:rPr>
                <w:rFonts w:ascii="Calibri" w:eastAsia="Times New Roman" w:hAnsi="Calibri" w:cs="Calibri"/>
                <w:b/>
                <w:bCs/>
                <w:color w:val="000000"/>
              </w:rPr>
            </w:pPr>
            <w:r w:rsidRPr="00780DD8">
              <w:rPr>
                <w:rFonts w:ascii="Calibri" w:eastAsia="Times New Roman" w:hAnsi="Calibri" w:cs="Calibri"/>
                <w:b/>
                <w:bCs/>
                <w:color w:val="000000"/>
              </w:rPr>
              <w:t>214</w:t>
            </w:r>
          </w:p>
        </w:tc>
        <w:tc>
          <w:tcPr>
            <w:tcW w:w="1660" w:type="dxa"/>
          </w:tcPr>
          <w:p w14:paraId="727792D5" w14:textId="77777777" w:rsidR="00C7029A" w:rsidRPr="00780DD8" w:rsidRDefault="00C7029A" w:rsidP="00C7029A">
            <w:pPr>
              <w:rPr>
                <w:rFonts w:ascii="Calibri" w:eastAsia="Times New Roman" w:hAnsi="Calibri" w:cs="Calibri"/>
                <w:color w:val="000000"/>
              </w:rPr>
            </w:pPr>
            <w:r w:rsidRPr="00780DD8">
              <w:rPr>
                <w:rFonts w:ascii="Calibri" w:eastAsia="Times New Roman" w:hAnsi="Calibri" w:cs="Calibri"/>
                <w:color w:val="000000"/>
              </w:rPr>
              <w:t>XM_021446311</w:t>
            </w:r>
          </w:p>
        </w:tc>
        <w:tc>
          <w:tcPr>
            <w:tcW w:w="1310" w:type="dxa"/>
          </w:tcPr>
          <w:p w14:paraId="7048E2EC" w14:textId="77777777" w:rsidR="00C7029A" w:rsidRPr="00780DD8" w:rsidRDefault="00C7029A" w:rsidP="00C7029A">
            <w:pPr>
              <w:jc w:val="right"/>
              <w:rPr>
                <w:rFonts w:ascii="Calibri" w:eastAsia="Times New Roman" w:hAnsi="Calibri" w:cs="Calibri"/>
                <w:color w:val="000000"/>
              </w:rPr>
            </w:pPr>
            <w:r w:rsidRPr="00780DD8">
              <w:rPr>
                <w:rFonts w:ascii="Calibri" w:eastAsia="Times New Roman" w:hAnsi="Calibri" w:cs="Calibri"/>
                <w:color w:val="000000"/>
              </w:rPr>
              <w:t>110429775</w:t>
            </w:r>
          </w:p>
        </w:tc>
        <w:tc>
          <w:tcPr>
            <w:tcW w:w="2880" w:type="dxa"/>
          </w:tcPr>
          <w:p w14:paraId="37366727" w14:textId="77777777" w:rsidR="00C7029A" w:rsidRPr="00EA1DE9" w:rsidRDefault="00C7029A" w:rsidP="00C7029A">
            <w:pPr>
              <w:rPr>
                <w:rFonts w:ascii="Calibri" w:eastAsia="Times New Roman" w:hAnsi="Calibri" w:cs="Calibri"/>
                <w:i/>
                <w:iCs/>
                <w:color w:val="000000"/>
              </w:rPr>
            </w:pPr>
            <w:r w:rsidRPr="00EA1DE9">
              <w:rPr>
                <w:rFonts w:ascii="Calibri" w:eastAsia="Times New Roman" w:hAnsi="Calibri" w:cs="Calibri"/>
                <w:i/>
                <w:iCs/>
                <w:color w:val="000000"/>
              </w:rPr>
              <w:t>Sorghum bicolor</w:t>
            </w:r>
          </w:p>
        </w:tc>
      </w:tr>
      <w:tr w:rsidR="00C7029A" w:rsidRPr="00780DD8" w14:paraId="4187A144" w14:textId="77777777" w:rsidTr="00C7029A">
        <w:trPr>
          <w:trHeight w:val="300"/>
        </w:trPr>
        <w:tc>
          <w:tcPr>
            <w:tcW w:w="806" w:type="dxa"/>
            <w:noWrap/>
            <w:hideMark/>
          </w:tcPr>
          <w:p w14:paraId="149B20AD" w14:textId="77777777" w:rsidR="00C7029A" w:rsidRPr="00780DD8" w:rsidRDefault="00C7029A" w:rsidP="00C7029A">
            <w:pPr>
              <w:jc w:val="right"/>
              <w:rPr>
                <w:rFonts w:ascii="Calibri" w:eastAsia="Times New Roman" w:hAnsi="Calibri" w:cs="Calibri"/>
                <w:b/>
                <w:bCs/>
                <w:color w:val="000000"/>
              </w:rPr>
            </w:pPr>
            <w:r w:rsidRPr="00780DD8">
              <w:rPr>
                <w:rFonts w:ascii="Calibri" w:eastAsia="Times New Roman" w:hAnsi="Calibri" w:cs="Calibri"/>
                <w:b/>
                <w:bCs/>
                <w:color w:val="000000"/>
              </w:rPr>
              <w:t>103</w:t>
            </w:r>
          </w:p>
        </w:tc>
        <w:tc>
          <w:tcPr>
            <w:tcW w:w="1575" w:type="dxa"/>
            <w:noWrap/>
            <w:hideMark/>
          </w:tcPr>
          <w:p w14:paraId="1E414FC3" w14:textId="77777777" w:rsidR="00C7029A" w:rsidRPr="00EA1DE9" w:rsidRDefault="00C7029A" w:rsidP="00C7029A">
            <w:pPr>
              <w:rPr>
                <w:rFonts w:ascii="Calibri" w:eastAsia="Times New Roman" w:hAnsi="Calibri" w:cs="Calibri"/>
                <w:i/>
                <w:iCs/>
                <w:color w:val="000000"/>
              </w:rPr>
            </w:pPr>
            <w:r w:rsidRPr="00EA1DE9">
              <w:rPr>
                <w:rFonts w:ascii="Calibri" w:eastAsia="Times New Roman" w:hAnsi="Calibri" w:cs="Calibri"/>
                <w:i/>
                <w:iCs/>
                <w:color w:val="000000"/>
              </w:rPr>
              <w:t>XF1</w:t>
            </w:r>
          </w:p>
        </w:tc>
        <w:tc>
          <w:tcPr>
            <w:tcW w:w="1220" w:type="dxa"/>
            <w:noWrap/>
            <w:hideMark/>
          </w:tcPr>
          <w:p w14:paraId="4A9DA72F" w14:textId="77777777" w:rsidR="00C7029A" w:rsidRPr="00780DD8" w:rsidRDefault="00C7029A" w:rsidP="00C7029A">
            <w:pPr>
              <w:jc w:val="right"/>
              <w:rPr>
                <w:rFonts w:ascii="Calibri" w:eastAsia="Times New Roman" w:hAnsi="Calibri" w:cs="Calibri"/>
                <w:color w:val="000000"/>
              </w:rPr>
            </w:pPr>
            <w:r w:rsidRPr="00780DD8">
              <w:rPr>
                <w:rFonts w:ascii="Calibri" w:eastAsia="Times New Roman" w:hAnsi="Calibri" w:cs="Calibri"/>
                <w:color w:val="000000"/>
              </w:rPr>
              <w:t>842213</w:t>
            </w:r>
          </w:p>
        </w:tc>
        <w:tc>
          <w:tcPr>
            <w:tcW w:w="2784" w:type="dxa"/>
            <w:noWrap/>
            <w:hideMark/>
          </w:tcPr>
          <w:p w14:paraId="1D238A85" w14:textId="77777777" w:rsidR="00C7029A" w:rsidRPr="00EA1DE9" w:rsidRDefault="00C7029A" w:rsidP="00C7029A">
            <w:pPr>
              <w:rPr>
                <w:i/>
                <w:iCs/>
              </w:rPr>
            </w:pPr>
            <w:r w:rsidRPr="00EA1DE9">
              <w:rPr>
                <w:rFonts w:ascii="Calibri" w:eastAsia="Times New Roman" w:hAnsi="Calibri" w:cs="Calibri"/>
                <w:i/>
                <w:iCs/>
                <w:color w:val="000000"/>
              </w:rPr>
              <w:t xml:space="preserve">Arabidopsis thaliana </w:t>
            </w:r>
          </w:p>
        </w:tc>
        <w:tc>
          <w:tcPr>
            <w:tcW w:w="630" w:type="dxa"/>
          </w:tcPr>
          <w:p w14:paraId="7785DEFD" w14:textId="77777777" w:rsidR="00C7029A" w:rsidRPr="00780DD8" w:rsidRDefault="00C7029A" w:rsidP="00C7029A">
            <w:pPr>
              <w:jc w:val="right"/>
              <w:rPr>
                <w:rFonts w:ascii="Calibri" w:eastAsia="Times New Roman" w:hAnsi="Calibri" w:cs="Calibri"/>
                <w:b/>
                <w:bCs/>
                <w:color w:val="000000"/>
              </w:rPr>
            </w:pPr>
            <w:r w:rsidRPr="00780DD8">
              <w:rPr>
                <w:rFonts w:ascii="Calibri" w:eastAsia="Times New Roman" w:hAnsi="Calibri" w:cs="Calibri"/>
                <w:b/>
                <w:bCs/>
                <w:color w:val="000000"/>
              </w:rPr>
              <w:t>215</w:t>
            </w:r>
          </w:p>
        </w:tc>
        <w:tc>
          <w:tcPr>
            <w:tcW w:w="1660" w:type="dxa"/>
          </w:tcPr>
          <w:p w14:paraId="65C88578" w14:textId="77777777" w:rsidR="00C7029A" w:rsidRPr="00780DD8" w:rsidRDefault="00C7029A" w:rsidP="00C7029A">
            <w:pPr>
              <w:rPr>
                <w:rFonts w:ascii="Calibri" w:eastAsia="Times New Roman" w:hAnsi="Calibri" w:cs="Calibri"/>
                <w:color w:val="000000"/>
              </w:rPr>
            </w:pPr>
            <w:r w:rsidRPr="00780DD8">
              <w:rPr>
                <w:rFonts w:ascii="Calibri" w:eastAsia="Times New Roman" w:hAnsi="Calibri" w:cs="Calibri"/>
                <w:color w:val="000000"/>
              </w:rPr>
              <w:t>XM_002452914</w:t>
            </w:r>
          </w:p>
        </w:tc>
        <w:tc>
          <w:tcPr>
            <w:tcW w:w="1310" w:type="dxa"/>
          </w:tcPr>
          <w:p w14:paraId="58B54CA5" w14:textId="77777777" w:rsidR="00C7029A" w:rsidRPr="00780DD8" w:rsidRDefault="00C7029A" w:rsidP="00C7029A">
            <w:pPr>
              <w:jc w:val="right"/>
              <w:rPr>
                <w:rFonts w:ascii="Calibri" w:eastAsia="Times New Roman" w:hAnsi="Calibri" w:cs="Calibri"/>
                <w:color w:val="000000"/>
              </w:rPr>
            </w:pPr>
            <w:r w:rsidRPr="00780DD8">
              <w:rPr>
                <w:rFonts w:ascii="Calibri" w:eastAsia="Times New Roman" w:hAnsi="Calibri" w:cs="Calibri"/>
                <w:color w:val="000000"/>
              </w:rPr>
              <w:t>8082723</w:t>
            </w:r>
          </w:p>
        </w:tc>
        <w:tc>
          <w:tcPr>
            <w:tcW w:w="2880" w:type="dxa"/>
          </w:tcPr>
          <w:p w14:paraId="3E4A400A" w14:textId="77777777" w:rsidR="00C7029A" w:rsidRPr="00EA1DE9" w:rsidRDefault="00C7029A" w:rsidP="00C7029A">
            <w:pPr>
              <w:rPr>
                <w:rFonts w:ascii="Calibri" w:eastAsia="Times New Roman" w:hAnsi="Calibri" w:cs="Calibri"/>
                <w:i/>
                <w:iCs/>
                <w:color w:val="000000"/>
              </w:rPr>
            </w:pPr>
            <w:r w:rsidRPr="00EA1DE9">
              <w:rPr>
                <w:rFonts w:ascii="Calibri" w:eastAsia="Times New Roman" w:hAnsi="Calibri" w:cs="Calibri"/>
                <w:i/>
                <w:iCs/>
                <w:color w:val="000000"/>
              </w:rPr>
              <w:t>Sorghum bicolor</w:t>
            </w:r>
          </w:p>
        </w:tc>
      </w:tr>
      <w:tr w:rsidR="00C7029A" w:rsidRPr="00780DD8" w14:paraId="65B22E33" w14:textId="77777777" w:rsidTr="00C7029A">
        <w:trPr>
          <w:trHeight w:val="300"/>
        </w:trPr>
        <w:tc>
          <w:tcPr>
            <w:tcW w:w="806" w:type="dxa"/>
            <w:noWrap/>
            <w:hideMark/>
          </w:tcPr>
          <w:p w14:paraId="0B427B2F" w14:textId="77777777" w:rsidR="00C7029A" w:rsidRPr="00780DD8" w:rsidRDefault="00C7029A" w:rsidP="00C7029A">
            <w:pPr>
              <w:jc w:val="right"/>
              <w:rPr>
                <w:rFonts w:ascii="Calibri" w:eastAsia="Times New Roman" w:hAnsi="Calibri" w:cs="Calibri"/>
                <w:b/>
                <w:bCs/>
                <w:color w:val="000000"/>
              </w:rPr>
            </w:pPr>
            <w:r w:rsidRPr="00780DD8">
              <w:rPr>
                <w:rFonts w:ascii="Calibri" w:eastAsia="Times New Roman" w:hAnsi="Calibri" w:cs="Calibri"/>
                <w:b/>
                <w:bCs/>
                <w:color w:val="000000"/>
              </w:rPr>
              <w:t>104</w:t>
            </w:r>
          </w:p>
        </w:tc>
        <w:tc>
          <w:tcPr>
            <w:tcW w:w="1575" w:type="dxa"/>
            <w:noWrap/>
            <w:hideMark/>
          </w:tcPr>
          <w:p w14:paraId="107C6683" w14:textId="77777777" w:rsidR="00C7029A" w:rsidRPr="00EA1DE9" w:rsidRDefault="00C7029A" w:rsidP="00C7029A">
            <w:pPr>
              <w:rPr>
                <w:rFonts w:ascii="Calibri" w:eastAsia="Times New Roman" w:hAnsi="Calibri" w:cs="Calibri"/>
                <w:i/>
                <w:iCs/>
                <w:color w:val="000000"/>
              </w:rPr>
            </w:pPr>
            <w:r w:rsidRPr="00EA1DE9">
              <w:rPr>
                <w:rFonts w:ascii="Calibri" w:eastAsia="Times New Roman" w:hAnsi="Calibri" w:cs="Calibri"/>
                <w:i/>
                <w:iCs/>
                <w:color w:val="000000"/>
              </w:rPr>
              <w:t>SNRK2-8</w:t>
            </w:r>
          </w:p>
        </w:tc>
        <w:tc>
          <w:tcPr>
            <w:tcW w:w="1220" w:type="dxa"/>
            <w:noWrap/>
            <w:hideMark/>
          </w:tcPr>
          <w:p w14:paraId="0F75580E" w14:textId="77777777" w:rsidR="00C7029A" w:rsidRPr="00780DD8" w:rsidRDefault="00C7029A" w:rsidP="00C7029A">
            <w:pPr>
              <w:jc w:val="right"/>
              <w:rPr>
                <w:rFonts w:ascii="Calibri" w:eastAsia="Times New Roman" w:hAnsi="Calibri" w:cs="Calibri"/>
                <w:color w:val="000000"/>
              </w:rPr>
            </w:pPr>
            <w:r w:rsidRPr="00780DD8">
              <w:rPr>
                <w:rFonts w:ascii="Calibri" w:eastAsia="Times New Roman" w:hAnsi="Calibri" w:cs="Calibri"/>
                <w:color w:val="000000"/>
              </w:rPr>
              <w:t>844164</w:t>
            </w:r>
          </w:p>
        </w:tc>
        <w:tc>
          <w:tcPr>
            <w:tcW w:w="2784" w:type="dxa"/>
            <w:noWrap/>
            <w:hideMark/>
          </w:tcPr>
          <w:p w14:paraId="23BFC7DC" w14:textId="77777777" w:rsidR="00C7029A" w:rsidRPr="00EA1DE9" w:rsidRDefault="00C7029A" w:rsidP="00C7029A">
            <w:pPr>
              <w:rPr>
                <w:i/>
                <w:iCs/>
              </w:rPr>
            </w:pPr>
            <w:r w:rsidRPr="00EA1DE9">
              <w:rPr>
                <w:rFonts w:ascii="Calibri" w:eastAsia="Times New Roman" w:hAnsi="Calibri" w:cs="Calibri"/>
                <w:i/>
                <w:iCs/>
                <w:color w:val="000000"/>
              </w:rPr>
              <w:t xml:space="preserve">Arabidopsis thaliana </w:t>
            </w:r>
          </w:p>
        </w:tc>
        <w:tc>
          <w:tcPr>
            <w:tcW w:w="630" w:type="dxa"/>
          </w:tcPr>
          <w:p w14:paraId="0F63144C" w14:textId="77777777" w:rsidR="00C7029A" w:rsidRPr="00780DD8" w:rsidRDefault="00C7029A" w:rsidP="00C7029A">
            <w:pPr>
              <w:jc w:val="right"/>
              <w:rPr>
                <w:rFonts w:ascii="Calibri" w:eastAsia="Times New Roman" w:hAnsi="Calibri" w:cs="Calibri"/>
                <w:b/>
                <w:bCs/>
                <w:color w:val="000000"/>
              </w:rPr>
            </w:pPr>
            <w:r w:rsidRPr="00780DD8">
              <w:rPr>
                <w:rFonts w:ascii="Calibri" w:eastAsia="Times New Roman" w:hAnsi="Calibri" w:cs="Calibri"/>
                <w:b/>
                <w:bCs/>
                <w:color w:val="000000"/>
              </w:rPr>
              <w:t>216</w:t>
            </w:r>
          </w:p>
        </w:tc>
        <w:tc>
          <w:tcPr>
            <w:tcW w:w="1660" w:type="dxa"/>
          </w:tcPr>
          <w:p w14:paraId="670E6520" w14:textId="77777777" w:rsidR="00C7029A" w:rsidRPr="00780DD8" w:rsidRDefault="00C7029A" w:rsidP="00C7029A">
            <w:pPr>
              <w:rPr>
                <w:rFonts w:ascii="Calibri" w:eastAsia="Times New Roman" w:hAnsi="Calibri" w:cs="Calibri"/>
                <w:color w:val="000000"/>
              </w:rPr>
            </w:pPr>
            <w:r w:rsidRPr="00780DD8">
              <w:rPr>
                <w:rFonts w:ascii="Calibri" w:eastAsia="Times New Roman" w:hAnsi="Calibri" w:cs="Calibri"/>
                <w:color w:val="000000"/>
              </w:rPr>
              <w:t>XM_021447255</w:t>
            </w:r>
          </w:p>
        </w:tc>
        <w:tc>
          <w:tcPr>
            <w:tcW w:w="1310" w:type="dxa"/>
          </w:tcPr>
          <w:p w14:paraId="2E4A5B56" w14:textId="77777777" w:rsidR="00C7029A" w:rsidRPr="00780DD8" w:rsidRDefault="00C7029A" w:rsidP="00C7029A">
            <w:pPr>
              <w:jc w:val="right"/>
              <w:rPr>
                <w:rFonts w:ascii="Calibri" w:eastAsia="Times New Roman" w:hAnsi="Calibri" w:cs="Calibri"/>
                <w:color w:val="000000"/>
              </w:rPr>
            </w:pPr>
            <w:r w:rsidRPr="00780DD8">
              <w:rPr>
                <w:rFonts w:ascii="Calibri" w:eastAsia="Times New Roman" w:hAnsi="Calibri" w:cs="Calibri"/>
                <w:color w:val="000000"/>
              </w:rPr>
              <w:t>8085105</w:t>
            </w:r>
          </w:p>
        </w:tc>
        <w:tc>
          <w:tcPr>
            <w:tcW w:w="2880" w:type="dxa"/>
          </w:tcPr>
          <w:p w14:paraId="759EBC7E" w14:textId="77777777" w:rsidR="00C7029A" w:rsidRPr="00EA1DE9" w:rsidRDefault="00C7029A" w:rsidP="00C7029A">
            <w:pPr>
              <w:rPr>
                <w:rFonts w:ascii="Calibri" w:eastAsia="Times New Roman" w:hAnsi="Calibri" w:cs="Calibri"/>
                <w:i/>
                <w:iCs/>
                <w:color w:val="000000"/>
              </w:rPr>
            </w:pPr>
            <w:r w:rsidRPr="00EA1DE9">
              <w:rPr>
                <w:rFonts w:ascii="Calibri" w:eastAsia="Times New Roman" w:hAnsi="Calibri" w:cs="Calibri"/>
                <w:i/>
                <w:iCs/>
                <w:color w:val="000000"/>
              </w:rPr>
              <w:t>Sorghum bicolor</w:t>
            </w:r>
          </w:p>
        </w:tc>
      </w:tr>
      <w:tr w:rsidR="00C7029A" w:rsidRPr="00780DD8" w14:paraId="53200014" w14:textId="77777777" w:rsidTr="00C7029A">
        <w:trPr>
          <w:trHeight w:val="300"/>
        </w:trPr>
        <w:tc>
          <w:tcPr>
            <w:tcW w:w="806" w:type="dxa"/>
            <w:noWrap/>
            <w:hideMark/>
          </w:tcPr>
          <w:p w14:paraId="7FA34140" w14:textId="77777777" w:rsidR="00C7029A" w:rsidRPr="00780DD8" w:rsidRDefault="00C7029A" w:rsidP="00C7029A">
            <w:pPr>
              <w:jc w:val="right"/>
              <w:rPr>
                <w:rFonts w:ascii="Calibri" w:eastAsia="Times New Roman" w:hAnsi="Calibri" w:cs="Calibri"/>
                <w:b/>
                <w:bCs/>
                <w:color w:val="000000"/>
              </w:rPr>
            </w:pPr>
            <w:r w:rsidRPr="00780DD8">
              <w:rPr>
                <w:rFonts w:ascii="Calibri" w:eastAsia="Times New Roman" w:hAnsi="Calibri" w:cs="Calibri"/>
                <w:b/>
                <w:bCs/>
                <w:color w:val="000000"/>
              </w:rPr>
              <w:t>105</w:t>
            </w:r>
          </w:p>
        </w:tc>
        <w:tc>
          <w:tcPr>
            <w:tcW w:w="1575" w:type="dxa"/>
            <w:noWrap/>
            <w:hideMark/>
          </w:tcPr>
          <w:p w14:paraId="350B3594" w14:textId="77777777" w:rsidR="00C7029A" w:rsidRPr="00EA1DE9" w:rsidRDefault="00C7029A" w:rsidP="00C7029A">
            <w:pPr>
              <w:rPr>
                <w:rFonts w:ascii="Calibri" w:eastAsia="Times New Roman" w:hAnsi="Calibri" w:cs="Calibri"/>
                <w:i/>
                <w:iCs/>
                <w:color w:val="000000"/>
              </w:rPr>
            </w:pPr>
            <w:r w:rsidRPr="00EA1DE9">
              <w:rPr>
                <w:rFonts w:ascii="Calibri" w:eastAsia="Times New Roman" w:hAnsi="Calibri" w:cs="Calibri"/>
                <w:i/>
                <w:iCs/>
                <w:color w:val="000000"/>
              </w:rPr>
              <w:t>WRKY2</w:t>
            </w:r>
          </w:p>
        </w:tc>
        <w:tc>
          <w:tcPr>
            <w:tcW w:w="1220" w:type="dxa"/>
            <w:noWrap/>
            <w:hideMark/>
          </w:tcPr>
          <w:p w14:paraId="0A133607" w14:textId="77777777" w:rsidR="00C7029A" w:rsidRPr="00780DD8" w:rsidRDefault="00C7029A" w:rsidP="00C7029A">
            <w:pPr>
              <w:jc w:val="right"/>
              <w:rPr>
                <w:rFonts w:ascii="Calibri" w:eastAsia="Times New Roman" w:hAnsi="Calibri" w:cs="Calibri"/>
                <w:color w:val="000000"/>
              </w:rPr>
            </w:pPr>
            <w:r w:rsidRPr="00780DD8">
              <w:rPr>
                <w:rFonts w:ascii="Calibri" w:eastAsia="Times New Roman" w:hAnsi="Calibri" w:cs="Calibri"/>
                <w:color w:val="000000"/>
              </w:rPr>
              <w:t>835726</w:t>
            </w:r>
          </w:p>
        </w:tc>
        <w:tc>
          <w:tcPr>
            <w:tcW w:w="2784" w:type="dxa"/>
            <w:noWrap/>
            <w:hideMark/>
          </w:tcPr>
          <w:p w14:paraId="1E0C540E" w14:textId="77777777" w:rsidR="00C7029A" w:rsidRPr="00EA1DE9" w:rsidRDefault="00C7029A" w:rsidP="00C7029A">
            <w:pPr>
              <w:rPr>
                <w:i/>
                <w:iCs/>
              </w:rPr>
            </w:pPr>
            <w:r w:rsidRPr="00EA1DE9">
              <w:rPr>
                <w:rFonts w:ascii="Calibri" w:eastAsia="Times New Roman" w:hAnsi="Calibri" w:cs="Calibri"/>
                <w:i/>
                <w:iCs/>
                <w:color w:val="000000"/>
              </w:rPr>
              <w:t xml:space="preserve">Arabidopsis thaliana </w:t>
            </w:r>
          </w:p>
        </w:tc>
        <w:tc>
          <w:tcPr>
            <w:tcW w:w="630" w:type="dxa"/>
          </w:tcPr>
          <w:p w14:paraId="5A0168B0" w14:textId="77777777" w:rsidR="00C7029A" w:rsidRPr="00780DD8" w:rsidRDefault="00C7029A" w:rsidP="00C7029A">
            <w:pPr>
              <w:jc w:val="right"/>
              <w:rPr>
                <w:rFonts w:ascii="Calibri" w:eastAsia="Times New Roman" w:hAnsi="Calibri" w:cs="Calibri"/>
                <w:b/>
                <w:bCs/>
                <w:color w:val="000000"/>
              </w:rPr>
            </w:pPr>
            <w:r w:rsidRPr="00780DD8">
              <w:rPr>
                <w:rFonts w:ascii="Calibri" w:eastAsia="Times New Roman" w:hAnsi="Calibri" w:cs="Calibri"/>
                <w:b/>
                <w:bCs/>
                <w:color w:val="000000"/>
              </w:rPr>
              <w:t>217</w:t>
            </w:r>
          </w:p>
        </w:tc>
        <w:tc>
          <w:tcPr>
            <w:tcW w:w="1660" w:type="dxa"/>
          </w:tcPr>
          <w:p w14:paraId="031A0C58" w14:textId="77777777" w:rsidR="00C7029A" w:rsidRPr="00780DD8" w:rsidRDefault="00C7029A" w:rsidP="00C7029A">
            <w:pPr>
              <w:rPr>
                <w:rFonts w:ascii="Calibri" w:eastAsia="Times New Roman" w:hAnsi="Calibri" w:cs="Calibri"/>
                <w:color w:val="000000"/>
              </w:rPr>
            </w:pPr>
            <w:r w:rsidRPr="00780DD8">
              <w:rPr>
                <w:rFonts w:ascii="Calibri" w:eastAsia="Times New Roman" w:hAnsi="Calibri" w:cs="Calibri"/>
                <w:color w:val="000000"/>
              </w:rPr>
              <w:t>XM_021447373</w:t>
            </w:r>
          </w:p>
        </w:tc>
        <w:tc>
          <w:tcPr>
            <w:tcW w:w="1310" w:type="dxa"/>
          </w:tcPr>
          <w:p w14:paraId="19584EBC" w14:textId="77777777" w:rsidR="00C7029A" w:rsidRPr="00780DD8" w:rsidRDefault="00C7029A" w:rsidP="00C7029A">
            <w:pPr>
              <w:jc w:val="right"/>
              <w:rPr>
                <w:rFonts w:ascii="Calibri" w:eastAsia="Times New Roman" w:hAnsi="Calibri" w:cs="Calibri"/>
                <w:color w:val="000000"/>
              </w:rPr>
            </w:pPr>
            <w:r w:rsidRPr="00780DD8">
              <w:rPr>
                <w:rFonts w:ascii="Calibri" w:eastAsia="Times New Roman" w:hAnsi="Calibri" w:cs="Calibri"/>
                <w:color w:val="000000"/>
              </w:rPr>
              <w:t>8063611</w:t>
            </w:r>
          </w:p>
        </w:tc>
        <w:tc>
          <w:tcPr>
            <w:tcW w:w="2880" w:type="dxa"/>
          </w:tcPr>
          <w:p w14:paraId="6BD12FB4" w14:textId="77777777" w:rsidR="00C7029A" w:rsidRPr="00EA1DE9" w:rsidRDefault="00C7029A" w:rsidP="00C7029A">
            <w:pPr>
              <w:rPr>
                <w:rFonts w:ascii="Calibri" w:eastAsia="Times New Roman" w:hAnsi="Calibri" w:cs="Calibri"/>
                <w:i/>
                <w:iCs/>
                <w:color w:val="000000"/>
              </w:rPr>
            </w:pPr>
            <w:r w:rsidRPr="00EA1DE9">
              <w:rPr>
                <w:rFonts w:ascii="Calibri" w:eastAsia="Times New Roman" w:hAnsi="Calibri" w:cs="Calibri"/>
                <w:i/>
                <w:iCs/>
                <w:color w:val="000000"/>
              </w:rPr>
              <w:t>Sorghum bicolor</w:t>
            </w:r>
          </w:p>
        </w:tc>
      </w:tr>
      <w:tr w:rsidR="00C7029A" w:rsidRPr="00780DD8" w14:paraId="3C645780" w14:textId="77777777" w:rsidTr="00C7029A">
        <w:trPr>
          <w:trHeight w:val="300"/>
        </w:trPr>
        <w:tc>
          <w:tcPr>
            <w:tcW w:w="806" w:type="dxa"/>
            <w:noWrap/>
            <w:hideMark/>
          </w:tcPr>
          <w:p w14:paraId="0DAFEA7E" w14:textId="77777777" w:rsidR="00C7029A" w:rsidRPr="00780DD8" w:rsidRDefault="00C7029A" w:rsidP="00C7029A">
            <w:pPr>
              <w:jc w:val="right"/>
              <w:rPr>
                <w:rFonts w:ascii="Calibri" w:eastAsia="Times New Roman" w:hAnsi="Calibri" w:cs="Calibri"/>
                <w:b/>
                <w:bCs/>
                <w:color w:val="000000"/>
              </w:rPr>
            </w:pPr>
            <w:r w:rsidRPr="00780DD8">
              <w:rPr>
                <w:rFonts w:ascii="Calibri" w:eastAsia="Times New Roman" w:hAnsi="Calibri" w:cs="Calibri"/>
                <w:b/>
                <w:bCs/>
                <w:color w:val="000000"/>
              </w:rPr>
              <w:t>106</w:t>
            </w:r>
          </w:p>
        </w:tc>
        <w:tc>
          <w:tcPr>
            <w:tcW w:w="1575" w:type="dxa"/>
            <w:noWrap/>
            <w:hideMark/>
          </w:tcPr>
          <w:p w14:paraId="30C3947A" w14:textId="77777777" w:rsidR="00C7029A" w:rsidRPr="00EA1DE9" w:rsidRDefault="00C7029A" w:rsidP="00C7029A">
            <w:pPr>
              <w:rPr>
                <w:rFonts w:ascii="Calibri" w:eastAsia="Times New Roman" w:hAnsi="Calibri" w:cs="Calibri"/>
                <w:i/>
                <w:iCs/>
                <w:color w:val="000000"/>
              </w:rPr>
            </w:pPr>
            <w:r w:rsidRPr="00EA1DE9">
              <w:rPr>
                <w:rFonts w:ascii="Calibri" w:eastAsia="Times New Roman" w:hAnsi="Calibri" w:cs="Calibri"/>
                <w:i/>
                <w:iCs/>
                <w:color w:val="000000"/>
              </w:rPr>
              <w:t>ABI2</w:t>
            </w:r>
          </w:p>
        </w:tc>
        <w:tc>
          <w:tcPr>
            <w:tcW w:w="1220" w:type="dxa"/>
            <w:noWrap/>
            <w:hideMark/>
          </w:tcPr>
          <w:p w14:paraId="5A23E8B5" w14:textId="77777777" w:rsidR="00C7029A" w:rsidRPr="00780DD8" w:rsidRDefault="00C7029A" w:rsidP="00C7029A">
            <w:pPr>
              <w:jc w:val="right"/>
              <w:rPr>
                <w:rFonts w:ascii="Calibri" w:eastAsia="Times New Roman" w:hAnsi="Calibri" w:cs="Calibri"/>
                <w:color w:val="000000"/>
              </w:rPr>
            </w:pPr>
            <w:r w:rsidRPr="00780DD8">
              <w:rPr>
                <w:rFonts w:ascii="Calibri" w:eastAsia="Times New Roman" w:hAnsi="Calibri" w:cs="Calibri"/>
                <w:color w:val="000000"/>
              </w:rPr>
              <w:t>835809</w:t>
            </w:r>
          </w:p>
        </w:tc>
        <w:tc>
          <w:tcPr>
            <w:tcW w:w="2784" w:type="dxa"/>
            <w:noWrap/>
            <w:hideMark/>
          </w:tcPr>
          <w:p w14:paraId="2EA3402C" w14:textId="77777777" w:rsidR="00C7029A" w:rsidRPr="00EA1DE9" w:rsidRDefault="00C7029A" w:rsidP="00C7029A">
            <w:pPr>
              <w:rPr>
                <w:rFonts w:ascii="Calibri" w:eastAsia="Times New Roman" w:hAnsi="Calibri" w:cs="Calibri"/>
                <w:i/>
                <w:iCs/>
                <w:color w:val="000000"/>
              </w:rPr>
            </w:pPr>
            <w:r w:rsidRPr="00EA1DE9">
              <w:rPr>
                <w:rFonts w:ascii="Calibri" w:eastAsia="Times New Roman" w:hAnsi="Calibri" w:cs="Calibri"/>
                <w:i/>
                <w:iCs/>
                <w:color w:val="000000"/>
              </w:rPr>
              <w:t>Arabidopsis thaliana</w:t>
            </w:r>
          </w:p>
        </w:tc>
        <w:tc>
          <w:tcPr>
            <w:tcW w:w="630" w:type="dxa"/>
          </w:tcPr>
          <w:p w14:paraId="47E19859" w14:textId="77777777" w:rsidR="00C7029A" w:rsidRPr="00780DD8" w:rsidRDefault="00C7029A" w:rsidP="00C7029A">
            <w:pPr>
              <w:jc w:val="right"/>
              <w:rPr>
                <w:rFonts w:ascii="Calibri" w:eastAsia="Times New Roman" w:hAnsi="Calibri" w:cs="Calibri"/>
                <w:b/>
                <w:bCs/>
                <w:color w:val="000000"/>
              </w:rPr>
            </w:pPr>
            <w:r w:rsidRPr="00780DD8">
              <w:rPr>
                <w:rFonts w:ascii="Calibri" w:eastAsia="Times New Roman" w:hAnsi="Calibri" w:cs="Calibri"/>
                <w:b/>
                <w:bCs/>
                <w:color w:val="000000"/>
              </w:rPr>
              <w:t>218</w:t>
            </w:r>
          </w:p>
        </w:tc>
        <w:tc>
          <w:tcPr>
            <w:tcW w:w="1660" w:type="dxa"/>
          </w:tcPr>
          <w:p w14:paraId="349E694C" w14:textId="77777777" w:rsidR="00C7029A" w:rsidRPr="00780DD8" w:rsidRDefault="00C7029A" w:rsidP="00C7029A">
            <w:pPr>
              <w:rPr>
                <w:rFonts w:ascii="Calibri" w:eastAsia="Times New Roman" w:hAnsi="Calibri" w:cs="Calibri"/>
                <w:color w:val="000000"/>
              </w:rPr>
            </w:pPr>
            <w:r w:rsidRPr="00780DD8">
              <w:rPr>
                <w:rFonts w:ascii="Calibri" w:eastAsia="Times New Roman" w:hAnsi="Calibri" w:cs="Calibri"/>
                <w:color w:val="000000"/>
              </w:rPr>
              <w:t>LOC8081192</w:t>
            </w:r>
          </w:p>
        </w:tc>
        <w:tc>
          <w:tcPr>
            <w:tcW w:w="1310" w:type="dxa"/>
          </w:tcPr>
          <w:p w14:paraId="3C3A4FB8" w14:textId="77777777" w:rsidR="00C7029A" w:rsidRPr="00780DD8" w:rsidRDefault="00C7029A" w:rsidP="00C7029A">
            <w:pPr>
              <w:jc w:val="right"/>
              <w:rPr>
                <w:rFonts w:ascii="Calibri" w:eastAsia="Times New Roman" w:hAnsi="Calibri" w:cs="Calibri"/>
                <w:color w:val="000000"/>
              </w:rPr>
            </w:pPr>
            <w:r w:rsidRPr="00780DD8">
              <w:rPr>
                <w:rFonts w:ascii="Calibri" w:eastAsia="Times New Roman" w:hAnsi="Calibri" w:cs="Calibri"/>
                <w:color w:val="000000"/>
              </w:rPr>
              <w:t>8081192</w:t>
            </w:r>
          </w:p>
        </w:tc>
        <w:tc>
          <w:tcPr>
            <w:tcW w:w="2880" w:type="dxa"/>
          </w:tcPr>
          <w:p w14:paraId="241107C8" w14:textId="77777777" w:rsidR="00C7029A" w:rsidRPr="00EA1DE9" w:rsidRDefault="00C7029A" w:rsidP="00C7029A">
            <w:pPr>
              <w:rPr>
                <w:rFonts w:ascii="Calibri" w:eastAsia="Times New Roman" w:hAnsi="Calibri" w:cs="Calibri"/>
                <w:i/>
                <w:iCs/>
                <w:color w:val="000000"/>
              </w:rPr>
            </w:pPr>
            <w:r w:rsidRPr="00EA1DE9">
              <w:rPr>
                <w:rFonts w:ascii="Calibri" w:eastAsia="Times New Roman" w:hAnsi="Calibri" w:cs="Calibri"/>
                <w:i/>
                <w:iCs/>
                <w:color w:val="000000"/>
              </w:rPr>
              <w:t>Sorghum bicolor</w:t>
            </w:r>
          </w:p>
        </w:tc>
      </w:tr>
      <w:tr w:rsidR="00C7029A" w:rsidRPr="00780DD8" w14:paraId="73C01DC0" w14:textId="77777777" w:rsidTr="00C7029A">
        <w:trPr>
          <w:trHeight w:val="300"/>
        </w:trPr>
        <w:tc>
          <w:tcPr>
            <w:tcW w:w="806" w:type="dxa"/>
            <w:noWrap/>
            <w:hideMark/>
          </w:tcPr>
          <w:p w14:paraId="707DAD27" w14:textId="77777777" w:rsidR="00C7029A" w:rsidRPr="00780DD8" w:rsidRDefault="00C7029A" w:rsidP="00C7029A">
            <w:pPr>
              <w:jc w:val="right"/>
              <w:rPr>
                <w:rFonts w:ascii="Calibri" w:eastAsia="Times New Roman" w:hAnsi="Calibri" w:cs="Calibri"/>
                <w:b/>
                <w:bCs/>
                <w:color w:val="000000"/>
              </w:rPr>
            </w:pPr>
            <w:r w:rsidRPr="00780DD8">
              <w:rPr>
                <w:rFonts w:ascii="Calibri" w:eastAsia="Times New Roman" w:hAnsi="Calibri" w:cs="Calibri"/>
                <w:b/>
                <w:bCs/>
                <w:color w:val="000000"/>
              </w:rPr>
              <w:t>107</w:t>
            </w:r>
          </w:p>
        </w:tc>
        <w:tc>
          <w:tcPr>
            <w:tcW w:w="1575" w:type="dxa"/>
            <w:noWrap/>
            <w:hideMark/>
          </w:tcPr>
          <w:p w14:paraId="2068A156" w14:textId="77777777" w:rsidR="00C7029A" w:rsidRPr="00EA1DE9" w:rsidRDefault="00C7029A" w:rsidP="00C7029A">
            <w:pPr>
              <w:rPr>
                <w:rFonts w:ascii="Calibri" w:eastAsia="Times New Roman" w:hAnsi="Calibri" w:cs="Calibri"/>
                <w:i/>
                <w:iCs/>
                <w:color w:val="000000"/>
              </w:rPr>
            </w:pPr>
            <w:r w:rsidRPr="00EA1DE9">
              <w:rPr>
                <w:rFonts w:ascii="Calibri" w:eastAsia="Times New Roman" w:hAnsi="Calibri" w:cs="Calibri"/>
                <w:i/>
                <w:iCs/>
                <w:color w:val="000000"/>
              </w:rPr>
              <w:t>KAT2</w:t>
            </w:r>
          </w:p>
        </w:tc>
        <w:tc>
          <w:tcPr>
            <w:tcW w:w="1220" w:type="dxa"/>
            <w:noWrap/>
            <w:hideMark/>
          </w:tcPr>
          <w:p w14:paraId="690236EF" w14:textId="77777777" w:rsidR="00C7029A" w:rsidRPr="00780DD8" w:rsidRDefault="00C7029A" w:rsidP="00C7029A">
            <w:pPr>
              <w:jc w:val="right"/>
              <w:rPr>
                <w:rFonts w:ascii="Calibri" w:eastAsia="Times New Roman" w:hAnsi="Calibri" w:cs="Calibri"/>
                <w:color w:val="000000"/>
              </w:rPr>
            </w:pPr>
            <w:r w:rsidRPr="00780DD8">
              <w:rPr>
                <w:rFonts w:ascii="Calibri" w:eastAsia="Times New Roman" w:hAnsi="Calibri" w:cs="Calibri"/>
                <w:color w:val="000000"/>
              </w:rPr>
              <w:t>827555</w:t>
            </w:r>
          </w:p>
        </w:tc>
        <w:tc>
          <w:tcPr>
            <w:tcW w:w="2784" w:type="dxa"/>
            <w:noWrap/>
            <w:hideMark/>
          </w:tcPr>
          <w:p w14:paraId="15024EBC" w14:textId="77777777" w:rsidR="00C7029A" w:rsidRPr="00EA1DE9" w:rsidRDefault="00C7029A" w:rsidP="00C7029A">
            <w:pPr>
              <w:rPr>
                <w:rFonts w:ascii="Calibri" w:eastAsia="Times New Roman" w:hAnsi="Calibri" w:cs="Calibri"/>
                <w:i/>
                <w:iCs/>
                <w:color w:val="000000"/>
              </w:rPr>
            </w:pPr>
            <w:r w:rsidRPr="00EA1DE9">
              <w:rPr>
                <w:rFonts w:ascii="Calibri" w:eastAsia="Times New Roman" w:hAnsi="Calibri" w:cs="Calibri"/>
                <w:i/>
                <w:iCs/>
                <w:color w:val="000000"/>
              </w:rPr>
              <w:t>Arabidopsis thaliana</w:t>
            </w:r>
          </w:p>
        </w:tc>
        <w:tc>
          <w:tcPr>
            <w:tcW w:w="630" w:type="dxa"/>
          </w:tcPr>
          <w:p w14:paraId="149348F5" w14:textId="77777777" w:rsidR="00C7029A" w:rsidRPr="00780DD8" w:rsidRDefault="00C7029A" w:rsidP="00C7029A">
            <w:pPr>
              <w:jc w:val="right"/>
              <w:rPr>
                <w:rFonts w:ascii="Calibri" w:eastAsia="Times New Roman" w:hAnsi="Calibri" w:cs="Calibri"/>
                <w:b/>
                <w:bCs/>
                <w:color w:val="000000"/>
              </w:rPr>
            </w:pPr>
            <w:r w:rsidRPr="00780DD8">
              <w:rPr>
                <w:rFonts w:ascii="Calibri" w:eastAsia="Times New Roman" w:hAnsi="Calibri" w:cs="Calibri"/>
                <w:b/>
                <w:bCs/>
                <w:color w:val="000000"/>
              </w:rPr>
              <w:t>219</w:t>
            </w:r>
          </w:p>
        </w:tc>
        <w:tc>
          <w:tcPr>
            <w:tcW w:w="1660" w:type="dxa"/>
          </w:tcPr>
          <w:p w14:paraId="71629D7E" w14:textId="77777777" w:rsidR="00C7029A" w:rsidRPr="00780DD8" w:rsidRDefault="00C7029A" w:rsidP="00C7029A">
            <w:pPr>
              <w:rPr>
                <w:rFonts w:ascii="Calibri" w:eastAsia="Times New Roman" w:hAnsi="Calibri" w:cs="Calibri"/>
                <w:color w:val="000000"/>
              </w:rPr>
            </w:pPr>
            <w:r w:rsidRPr="00780DD8">
              <w:rPr>
                <w:rFonts w:ascii="Calibri" w:eastAsia="Times New Roman" w:hAnsi="Calibri" w:cs="Calibri"/>
                <w:color w:val="000000"/>
              </w:rPr>
              <w:t>XM_021452107</w:t>
            </w:r>
          </w:p>
        </w:tc>
        <w:tc>
          <w:tcPr>
            <w:tcW w:w="1310" w:type="dxa"/>
          </w:tcPr>
          <w:p w14:paraId="6F40D758" w14:textId="77777777" w:rsidR="00C7029A" w:rsidRPr="00780DD8" w:rsidRDefault="00C7029A" w:rsidP="00C7029A">
            <w:pPr>
              <w:jc w:val="right"/>
              <w:rPr>
                <w:rFonts w:ascii="Calibri" w:eastAsia="Times New Roman" w:hAnsi="Calibri" w:cs="Calibri"/>
                <w:color w:val="000000"/>
              </w:rPr>
            </w:pPr>
            <w:r w:rsidRPr="00780DD8">
              <w:rPr>
                <w:rFonts w:ascii="Calibri" w:eastAsia="Times New Roman" w:hAnsi="Calibri" w:cs="Calibri"/>
                <w:color w:val="000000"/>
              </w:rPr>
              <w:t>110432163</w:t>
            </w:r>
          </w:p>
        </w:tc>
        <w:tc>
          <w:tcPr>
            <w:tcW w:w="2880" w:type="dxa"/>
          </w:tcPr>
          <w:p w14:paraId="25922C74" w14:textId="77777777" w:rsidR="00C7029A" w:rsidRPr="00EA1DE9" w:rsidRDefault="00C7029A" w:rsidP="00C7029A">
            <w:pPr>
              <w:rPr>
                <w:rFonts w:ascii="Calibri" w:eastAsia="Times New Roman" w:hAnsi="Calibri" w:cs="Calibri"/>
                <w:i/>
                <w:iCs/>
                <w:color w:val="000000"/>
              </w:rPr>
            </w:pPr>
            <w:r w:rsidRPr="00EA1DE9">
              <w:rPr>
                <w:rFonts w:ascii="Calibri" w:eastAsia="Times New Roman" w:hAnsi="Calibri" w:cs="Calibri"/>
                <w:i/>
                <w:iCs/>
                <w:color w:val="000000"/>
              </w:rPr>
              <w:t>Sorghum bicolor</w:t>
            </w:r>
          </w:p>
        </w:tc>
      </w:tr>
      <w:tr w:rsidR="00C7029A" w:rsidRPr="00780DD8" w14:paraId="03076D9B" w14:textId="77777777" w:rsidTr="00C7029A">
        <w:trPr>
          <w:trHeight w:val="300"/>
        </w:trPr>
        <w:tc>
          <w:tcPr>
            <w:tcW w:w="806" w:type="dxa"/>
            <w:noWrap/>
            <w:hideMark/>
          </w:tcPr>
          <w:p w14:paraId="2C42571F" w14:textId="77777777" w:rsidR="00C7029A" w:rsidRPr="00780DD8" w:rsidRDefault="00C7029A" w:rsidP="00C7029A">
            <w:pPr>
              <w:jc w:val="right"/>
              <w:rPr>
                <w:rFonts w:ascii="Calibri" w:eastAsia="Times New Roman" w:hAnsi="Calibri" w:cs="Calibri"/>
                <w:b/>
                <w:bCs/>
                <w:color w:val="000000"/>
              </w:rPr>
            </w:pPr>
            <w:r w:rsidRPr="00780DD8">
              <w:rPr>
                <w:rFonts w:ascii="Calibri" w:eastAsia="Times New Roman" w:hAnsi="Calibri" w:cs="Calibri"/>
                <w:b/>
                <w:bCs/>
                <w:color w:val="000000"/>
              </w:rPr>
              <w:t>108</w:t>
            </w:r>
          </w:p>
        </w:tc>
        <w:tc>
          <w:tcPr>
            <w:tcW w:w="1575" w:type="dxa"/>
            <w:noWrap/>
            <w:hideMark/>
          </w:tcPr>
          <w:p w14:paraId="08150A38" w14:textId="77777777" w:rsidR="00C7029A" w:rsidRPr="00EA1DE9" w:rsidRDefault="00C7029A" w:rsidP="00C7029A">
            <w:pPr>
              <w:rPr>
                <w:rFonts w:ascii="Calibri" w:eastAsia="Times New Roman" w:hAnsi="Calibri" w:cs="Calibri"/>
                <w:i/>
                <w:iCs/>
                <w:color w:val="000000"/>
              </w:rPr>
            </w:pPr>
            <w:r w:rsidRPr="00EA1DE9">
              <w:rPr>
                <w:rFonts w:ascii="Calibri" w:eastAsia="Times New Roman" w:hAnsi="Calibri" w:cs="Calibri"/>
                <w:i/>
                <w:iCs/>
                <w:color w:val="000000"/>
              </w:rPr>
              <w:t>CPK21</w:t>
            </w:r>
          </w:p>
        </w:tc>
        <w:tc>
          <w:tcPr>
            <w:tcW w:w="1220" w:type="dxa"/>
            <w:noWrap/>
            <w:hideMark/>
          </w:tcPr>
          <w:p w14:paraId="2A35C489" w14:textId="77777777" w:rsidR="00C7029A" w:rsidRPr="00780DD8" w:rsidRDefault="00C7029A" w:rsidP="00C7029A">
            <w:pPr>
              <w:jc w:val="right"/>
              <w:rPr>
                <w:rFonts w:ascii="Calibri" w:eastAsia="Times New Roman" w:hAnsi="Calibri" w:cs="Calibri"/>
                <w:color w:val="000000"/>
              </w:rPr>
            </w:pPr>
            <w:r w:rsidRPr="00780DD8">
              <w:rPr>
                <w:rFonts w:ascii="Calibri" w:eastAsia="Times New Roman" w:hAnsi="Calibri" w:cs="Calibri"/>
                <w:color w:val="000000"/>
              </w:rPr>
              <w:t>825807</w:t>
            </w:r>
          </w:p>
        </w:tc>
        <w:tc>
          <w:tcPr>
            <w:tcW w:w="2784" w:type="dxa"/>
            <w:noWrap/>
            <w:hideMark/>
          </w:tcPr>
          <w:p w14:paraId="6BC18C77" w14:textId="77777777" w:rsidR="00C7029A" w:rsidRPr="00EA1DE9" w:rsidRDefault="00C7029A" w:rsidP="00C7029A">
            <w:pPr>
              <w:rPr>
                <w:rFonts w:ascii="Calibri" w:eastAsia="Times New Roman" w:hAnsi="Calibri" w:cs="Calibri"/>
                <w:i/>
                <w:iCs/>
                <w:color w:val="000000"/>
              </w:rPr>
            </w:pPr>
            <w:r w:rsidRPr="00EA1DE9">
              <w:rPr>
                <w:rFonts w:ascii="Calibri" w:eastAsia="Times New Roman" w:hAnsi="Calibri" w:cs="Calibri"/>
                <w:i/>
                <w:iCs/>
                <w:color w:val="000000"/>
              </w:rPr>
              <w:t>Arabidopsis thaliana</w:t>
            </w:r>
          </w:p>
        </w:tc>
        <w:tc>
          <w:tcPr>
            <w:tcW w:w="630" w:type="dxa"/>
          </w:tcPr>
          <w:p w14:paraId="7B36A31E" w14:textId="77777777" w:rsidR="00C7029A" w:rsidRPr="00780DD8" w:rsidRDefault="00C7029A" w:rsidP="00C7029A">
            <w:pPr>
              <w:jc w:val="right"/>
              <w:rPr>
                <w:rFonts w:ascii="Calibri" w:eastAsia="Times New Roman" w:hAnsi="Calibri" w:cs="Calibri"/>
                <w:b/>
                <w:bCs/>
                <w:color w:val="000000"/>
              </w:rPr>
            </w:pPr>
            <w:r w:rsidRPr="00780DD8">
              <w:rPr>
                <w:rFonts w:ascii="Calibri" w:eastAsia="Times New Roman" w:hAnsi="Calibri" w:cs="Calibri"/>
                <w:b/>
                <w:bCs/>
                <w:color w:val="000000"/>
              </w:rPr>
              <w:t>220</w:t>
            </w:r>
          </w:p>
        </w:tc>
        <w:tc>
          <w:tcPr>
            <w:tcW w:w="1660" w:type="dxa"/>
          </w:tcPr>
          <w:p w14:paraId="7A1CB9B2" w14:textId="77777777" w:rsidR="00C7029A" w:rsidRPr="00780DD8" w:rsidRDefault="00C7029A" w:rsidP="00C7029A">
            <w:pPr>
              <w:rPr>
                <w:rFonts w:ascii="Calibri" w:eastAsia="Times New Roman" w:hAnsi="Calibri" w:cs="Calibri"/>
                <w:color w:val="000000"/>
              </w:rPr>
            </w:pPr>
            <w:r w:rsidRPr="00780DD8">
              <w:rPr>
                <w:rFonts w:ascii="Calibri" w:eastAsia="Times New Roman" w:hAnsi="Calibri" w:cs="Calibri"/>
                <w:color w:val="000000"/>
              </w:rPr>
              <w:t>XM_002448951</w:t>
            </w:r>
          </w:p>
        </w:tc>
        <w:tc>
          <w:tcPr>
            <w:tcW w:w="1310" w:type="dxa"/>
          </w:tcPr>
          <w:p w14:paraId="3B0CCEFC" w14:textId="77777777" w:rsidR="00C7029A" w:rsidRPr="00780DD8" w:rsidRDefault="00C7029A" w:rsidP="00C7029A">
            <w:pPr>
              <w:jc w:val="right"/>
              <w:rPr>
                <w:rFonts w:ascii="Calibri" w:eastAsia="Times New Roman" w:hAnsi="Calibri" w:cs="Calibri"/>
                <w:color w:val="000000"/>
              </w:rPr>
            </w:pPr>
            <w:r w:rsidRPr="00780DD8">
              <w:rPr>
                <w:rFonts w:ascii="Calibri" w:eastAsia="Times New Roman" w:hAnsi="Calibri" w:cs="Calibri"/>
                <w:color w:val="000000"/>
              </w:rPr>
              <w:t>8058534</w:t>
            </w:r>
          </w:p>
        </w:tc>
        <w:tc>
          <w:tcPr>
            <w:tcW w:w="2880" w:type="dxa"/>
          </w:tcPr>
          <w:p w14:paraId="756D73FB" w14:textId="77777777" w:rsidR="00C7029A" w:rsidRPr="00EA1DE9" w:rsidRDefault="00C7029A" w:rsidP="00C7029A">
            <w:pPr>
              <w:rPr>
                <w:rFonts w:ascii="Calibri" w:eastAsia="Times New Roman" w:hAnsi="Calibri" w:cs="Calibri"/>
                <w:i/>
                <w:iCs/>
                <w:color w:val="000000"/>
              </w:rPr>
            </w:pPr>
            <w:r w:rsidRPr="00EA1DE9">
              <w:rPr>
                <w:rFonts w:ascii="Calibri" w:eastAsia="Times New Roman" w:hAnsi="Calibri" w:cs="Calibri"/>
                <w:i/>
                <w:iCs/>
                <w:color w:val="000000"/>
              </w:rPr>
              <w:t>Sorghum bicolor</w:t>
            </w:r>
          </w:p>
        </w:tc>
      </w:tr>
      <w:tr w:rsidR="00C7029A" w:rsidRPr="00780DD8" w14:paraId="3DAE71E0" w14:textId="77777777" w:rsidTr="00C7029A">
        <w:trPr>
          <w:trHeight w:val="300"/>
        </w:trPr>
        <w:tc>
          <w:tcPr>
            <w:tcW w:w="806" w:type="dxa"/>
            <w:noWrap/>
            <w:hideMark/>
          </w:tcPr>
          <w:p w14:paraId="4F048BE1" w14:textId="77777777" w:rsidR="00C7029A" w:rsidRPr="00780DD8" w:rsidRDefault="00C7029A" w:rsidP="00C7029A">
            <w:pPr>
              <w:jc w:val="right"/>
              <w:rPr>
                <w:rFonts w:ascii="Calibri" w:eastAsia="Times New Roman" w:hAnsi="Calibri" w:cs="Calibri"/>
                <w:b/>
                <w:bCs/>
                <w:color w:val="000000"/>
              </w:rPr>
            </w:pPr>
            <w:r w:rsidRPr="00780DD8">
              <w:rPr>
                <w:rFonts w:ascii="Calibri" w:eastAsia="Times New Roman" w:hAnsi="Calibri" w:cs="Calibri"/>
                <w:b/>
                <w:bCs/>
                <w:color w:val="000000"/>
              </w:rPr>
              <w:t>109</w:t>
            </w:r>
          </w:p>
        </w:tc>
        <w:tc>
          <w:tcPr>
            <w:tcW w:w="1575" w:type="dxa"/>
            <w:noWrap/>
            <w:hideMark/>
          </w:tcPr>
          <w:p w14:paraId="7C7715E5" w14:textId="77777777" w:rsidR="00C7029A" w:rsidRPr="00EA1DE9" w:rsidRDefault="00C7029A" w:rsidP="00C7029A">
            <w:pPr>
              <w:rPr>
                <w:rFonts w:ascii="Calibri" w:eastAsia="Times New Roman" w:hAnsi="Calibri" w:cs="Calibri"/>
                <w:i/>
                <w:iCs/>
                <w:color w:val="000000"/>
              </w:rPr>
            </w:pPr>
            <w:r w:rsidRPr="00EA1DE9">
              <w:rPr>
                <w:rFonts w:ascii="Calibri" w:eastAsia="Times New Roman" w:hAnsi="Calibri" w:cs="Calibri"/>
                <w:i/>
                <w:iCs/>
                <w:color w:val="000000"/>
              </w:rPr>
              <w:t>ERD1</w:t>
            </w:r>
          </w:p>
        </w:tc>
        <w:tc>
          <w:tcPr>
            <w:tcW w:w="1220" w:type="dxa"/>
            <w:noWrap/>
            <w:hideMark/>
          </w:tcPr>
          <w:p w14:paraId="7F8FFD41" w14:textId="77777777" w:rsidR="00C7029A" w:rsidRPr="00780DD8" w:rsidRDefault="00C7029A" w:rsidP="00C7029A">
            <w:pPr>
              <w:jc w:val="right"/>
              <w:rPr>
                <w:rFonts w:ascii="Calibri" w:eastAsia="Times New Roman" w:hAnsi="Calibri" w:cs="Calibri"/>
                <w:color w:val="000000"/>
              </w:rPr>
            </w:pPr>
            <w:r w:rsidRPr="00780DD8">
              <w:rPr>
                <w:rFonts w:ascii="Calibri" w:eastAsia="Times New Roman" w:hAnsi="Calibri" w:cs="Calibri"/>
                <w:color w:val="000000"/>
              </w:rPr>
              <w:t>835180</w:t>
            </w:r>
          </w:p>
        </w:tc>
        <w:tc>
          <w:tcPr>
            <w:tcW w:w="2784" w:type="dxa"/>
            <w:noWrap/>
            <w:hideMark/>
          </w:tcPr>
          <w:p w14:paraId="51F3AB9C" w14:textId="77777777" w:rsidR="00C7029A" w:rsidRPr="00EA1DE9" w:rsidRDefault="00C7029A" w:rsidP="00C7029A">
            <w:pPr>
              <w:rPr>
                <w:rFonts w:ascii="Calibri" w:eastAsia="Times New Roman" w:hAnsi="Calibri" w:cs="Calibri"/>
                <w:i/>
                <w:iCs/>
                <w:color w:val="000000"/>
              </w:rPr>
            </w:pPr>
            <w:r w:rsidRPr="00EA1DE9">
              <w:rPr>
                <w:rFonts w:ascii="Calibri" w:eastAsia="Times New Roman" w:hAnsi="Calibri" w:cs="Calibri"/>
                <w:i/>
                <w:iCs/>
                <w:color w:val="000000"/>
              </w:rPr>
              <w:t>Arabidopsis thaliana</w:t>
            </w:r>
          </w:p>
        </w:tc>
        <w:tc>
          <w:tcPr>
            <w:tcW w:w="630" w:type="dxa"/>
          </w:tcPr>
          <w:p w14:paraId="0C0B6966" w14:textId="77777777" w:rsidR="00C7029A" w:rsidRPr="00780DD8" w:rsidRDefault="00C7029A" w:rsidP="00C7029A">
            <w:pPr>
              <w:jc w:val="right"/>
              <w:rPr>
                <w:rFonts w:ascii="Calibri" w:eastAsia="Times New Roman" w:hAnsi="Calibri" w:cs="Calibri"/>
                <w:b/>
                <w:bCs/>
                <w:color w:val="000000"/>
              </w:rPr>
            </w:pPr>
            <w:r w:rsidRPr="00780DD8">
              <w:rPr>
                <w:rFonts w:ascii="Calibri" w:eastAsia="Times New Roman" w:hAnsi="Calibri" w:cs="Calibri"/>
                <w:b/>
                <w:bCs/>
                <w:color w:val="000000"/>
              </w:rPr>
              <w:t>221</w:t>
            </w:r>
          </w:p>
        </w:tc>
        <w:tc>
          <w:tcPr>
            <w:tcW w:w="1660" w:type="dxa"/>
          </w:tcPr>
          <w:p w14:paraId="2CD72CD9" w14:textId="77777777" w:rsidR="00C7029A" w:rsidRPr="00780DD8" w:rsidRDefault="00C7029A" w:rsidP="00C7029A">
            <w:pPr>
              <w:rPr>
                <w:rFonts w:ascii="Calibri" w:eastAsia="Times New Roman" w:hAnsi="Calibri" w:cs="Calibri"/>
                <w:color w:val="000000"/>
              </w:rPr>
            </w:pPr>
            <w:r w:rsidRPr="00780DD8">
              <w:rPr>
                <w:rFonts w:ascii="Calibri" w:eastAsia="Times New Roman" w:hAnsi="Calibri" w:cs="Calibri"/>
                <w:color w:val="000000"/>
              </w:rPr>
              <w:t>XM_002442069</w:t>
            </w:r>
          </w:p>
        </w:tc>
        <w:tc>
          <w:tcPr>
            <w:tcW w:w="1310" w:type="dxa"/>
          </w:tcPr>
          <w:p w14:paraId="55E03C8D" w14:textId="77777777" w:rsidR="00C7029A" w:rsidRPr="00780DD8" w:rsidRDefault="00C7029A" w:rsidP="00C7029A">
            <w:pPr>
              <w:jc w:val="right"/>
              <w:rPr>
                <w:rFonts w:ascii="Calibri" w:eastAsia="Times New Roman" w:hAnsi="Calibri" w:cs="Calibri"/>
                <w:color w:val="000000"/>
              </w:rPr>
            </w:pPr>
            <w:r w:rsidRPr="00780DD8">
              <w:rPr>
                <w:rFonts w:ascii="Calibri" w:eastAsia="Times New Roman" w:hAnsi="Calibri" w:cs="Calibri"/>
                <w:color w:val="000000"/>
              </w:rPr>
              <w:t>8061256</w:t>
            </w:r>
          </w:p>
        </w:tc>
        <w:tc>
          <w:tcPr>
            <w:tcW w:w="2880" w:type="dxa"/>
          </w:tcPr>
          <w:p w14:paraId="167FBE26" w14:textId="77777777" w:rsidR="00C7029A" w:rsidRPr="00EA1DE9" w:rsidRDefault="00C7029A" w:rsidP="00C7029A">
            <w:pPr>
              <w:rPr>
                <w:rFonts w:ascii="Calibri" w:eastAsia="Times New Roman" w:hAnsi="Calibri" w:cs="Calibri"/>
                <w:i/>
                <w:iCs/>
                <w:color w:val="000000"/>
              </w:rPr>
            </w:pPr>
            <w:r w:rsidRPr="00EA1DE9">
              <w:rPr>
                <w:rFonts w:ascii="Calibri" w:eastAsia="Times New Roman" w:hAnsi="Calibri" w:cs="Calibri"/>
                <w:i/>
                <w:iCs/>
                <w:color w:val="000000"/>
              </w:rPr>
              <w:t>Sorghum bicolor</w:t>
            </w:r>
          </w:p>
        </w:tc>
      </w:tr>
      <w:tr w:rsidR="00C7029A" w:rsidRPr="00780DD8" w14:paraId="49A1C0AB" w14:textId="77777777" w:rsidTr="00C7029A">
        <w:trPr>
          <w:trHeight w:val="300"/>
        </w:trPr>
        <w:tc>
          <w:tcPr>
            <w:tcW w:w="806" w:type="dxa"/>
            <w:noWrap/>
            <w:hideMark/>
          </w:tcPr>
          <w:p w14:paraId="68536F72" w14:textId="77777777" w:rsidR="00C7029A" w:rsidRPr="00780DD8" w:rsidRDefault="00C7029A" w:rsidP="00C7029A">
            <w:pPr>
              <w:jc w:val="right"/>
              <w:rPr>
                <w:rFonts w:ascii="Calibri" w:eastAsia="Times New Roman" w:hAnsi="Calibri" w:cs="Calibri"/>
                <w:b/>
                <w:bCs/>
                <w:color w:val="000000"/>
              </w:rPr>
            </w:pPr>
            <w:r w:rsidRPr="00780DD8">
              <w:rPr>
                <w:rFonts w:ascii="Calibri" w:eastAsia="Times New Roman" w:hAnsi="Calibri" w:cs="Calibri"/>
                <w:b/>
                <w:bCs/>
                <w:color w:val="000000"/>
              </w:rPr>
              <w:lastRenderedPageBreak/>
              <w:t>110</w:t>
            </w:r>
          </w:p>
        </w:tc>
        <w:tc>
          <w:tcPr>
            <w:tcW w:w="1575" w:type="dxa"/>
            <w:noWrap/>
            <w:hideMark/>
          </w:tcPr>
          <w:p w14:paraId="63E756C8" w14:textId="77777777" w:rsidR="00C7029A" w:rsidRPr="00EA1DE9" w:rsidRDefault="00C7029A" w:rsidP="00C7029A">
            <w:pPr>
              <w:rPr>
                <w:rFonts w:ascii="Calibri" w:eastAsia="Times New Roman" w:hAnsi="Calibri" w:cs="Calibri"/>
                <w:i/>
                <w:iCs/>
                <w:color w:val="000000"/>
              </w:rPr>
            </w:pPr>
            <w:r w:rsidRPr="00EA1DE9">
              <w:rPr>
                <w:rFonts w:ascii="Calibri" w:eastAsia="Times New Roman" w:hAnsi="Calibri" w:cs="Calibri"/>
                <w:i/>
                <w:iCs/>
                <w:color w:val="000000"/>
              </w:rPr>
              <w:t>CPK23</w:t>
            </w:r>
          </w:p>
        </w:tc>
        <w:tc>
          <w:tcPr>
            <w:tcW w:w="1220" w:type="dxa"/>
            <w:noWrap/>
            <w:hideMark/>
          </w:tcPr>
          <w:p w14:paraId="3CF925DA" w14:textId="77777777" w:rsidR="00C7029A" w:rsidRPr="00780DD8" w:rsidRDefault="00C7029A" w:rsidP="00C7029A">
            <w:pPr>
              <w:jc w:val="right"/>
              <w:rPr>
                <w:rFonts w:ascii="Calibri" w:eastAsia="Times New Roman" w:hAnsi="Calibri" w:cs="Calibri"/>
                <w:color w:val="000000"/>
              </w:rPr>
            </w:pPr>
            <w:r w:rsidRPr="00780DD8">
              <w:rPr>
                <w:rFonts w:ascii="Calibri" w:eastAsia="Times New Roman" w:hAnsi="Calibri" w:cs="Calibri"/>
                <w:color w:val="000000"/>
              </w:rPr>
              <w:t>825809</w:t>
            </w:r>
          </w:p>
        </w:tc>
        <w:tc>
          <w:tcPr>
            <w:tcW w:w="2784" w:type="dxa"/>
            <w:noWrap/>
            <w:hideMark/>
          </w:tcPr>
          <w:p w14:paraId="3D2DE4F4" w14:textId="77777777" w:rsidR="00C7029A" w:rsidRPr="00EA1DE9" w:rsidRDefault="00C7029A" w:rsidP="00C7029A">
            <w:pPr>
              <w:rPr>
                <w:rFonts w:ascii="Calibri" w:eastAsia="Times New Roman" w:hAnsi="Calibri" w:cs="Calibri"/>
                <w:i/>
                <w:iCs/>
                <w:color w:val="000000"/>
              </w:rPr>
            </w:pPr>
            <w:r w:rsidRPr="00EA1DE9">
              <w:rPr>
                <w:rFonts w:ascii="Calibri" w:eastAsia="Times New Roman" w:hAnsi="Calibri" w:cs="Calibri"/>
                <w:i/>
                <w:iCs/>
                <w:color w:val="000000"/>
              </w:rPr>
              <w:t>Arabidopsis thaliana</w:t>
            </w:r>
          </w:p>
        </w:tc>
        <w:tc>
          <w:tcPr>
            <w:tcW w:w="630" w:type="dxa"/>
          </w:tcPr>
          <w:p w14:paraId="24B5266E" w14:textId="77777777" w:rsidR="00C7029A" w:rsidRPr="00780DD8" w:rsidRDefault="00C7029A" w:rsidP="00C7029A">
            <w:pPr>
              <w:jc w:val="right"/>
              <w:rPr>
                <w:rFonts w:ascii="Calibri" w:eastAsia="Times New Roman" w:hAnsi="Calibri" w:cs="Calibri"/>
                <w:b/>
                <w:bCs/>
                <w:color w:val="000000"/>
              </w:rPr>
            </w:pPr>
            <w:r w:rsidRPr="00780DD8">
              <w:rPr>
                <w:rFonts w:ascii="Calibri" w:eastAsia="Times New Roman" w:hAnsi="Calibri" w:cs="Calibri"/>
                <w:b/>
                <w:bCs/>
                <w:color w:val="000000"/>
              </w:rPr>
              <w:t>222</w:t>
            </w:r>
          </w:p>
        </w:tc>
        <w:tc>
          <w:tcPr>
            <w:tcW w:w="1660" w:type="dxa"/>
          </w:tcPr>
          <w:p w14:paraId="54900FDE" w14:textId="77777777" w:rsidR="00C7029A" w:rsidRPr="00780DD8" w:rsidRDefault="00C7029A" w:rsidP="00C7029A">
            <w:pPr>
              <w:rPr>
                <w:rFonts w:ascii="Calibri" w:eastAsia="Times New Roman" w:hAnsi="Calibri" w:cs="Calibri"/>
                <w:color w:val="000000"/>
              </w:rPr>
            </w:pPr>
            <w:r w:rsidRPr="00780DD8">
              <w:rPr>
                <w:rFonts w:ascii="Calibri" w:eastAsia="Times New Roman" w:hAnsi="Calibri" w:cs="Calibri"/>
                <w:color w:val="000000"/>
              </w:rPr>
              <w:t>NM_001154000</w:t>
            </w:r>
          </w:p>
        </w:tc>
        <w:tc>
          <w:tcPr>
            <w:tcW w:w="1310" w:type="dxa"/>
          </w:tcPr>
          <w:p w14:paraId="35BDA38C" w14:textId="77777777" w:rsidR="00C7029A" w:rsidRPr="00780DD8" w:rsidRDefault="00C7029A" w:rsidP="00C7029A">
            <w:pPr>
              <w:jc w:val="right"/>
              <w:rPr>
                <w:rFonts w:ascii="Calibri" w:eastAsia="Times New Roman" w:hAnsi="Calibri" w:cs="Calibri"/>
                <w:color w:val="000000"/>
              </w:rPr>
            </w:pPr>
            <w:r w:rsidRPr="00780DD8">
              <w:rPr>
                <w:rFonts w:ascii="Calibri" w:eastAsia="Times New Roman" w:hAnsi="Calibri" w:cs="Calibri"/>
                <w:color w:val="000000"/>
              </w:rPr>
              <w:t>100281081</w:t>
            </w:r>
          </w:p>
        </w:tc>
        <w:tc>
          <w:tcPr>
            <w:tcW w:w="2880" w:type="dxa"/>
          </w:tcPr>
          <w:p w14:paraId="4737FAEA" w14:textId="77777777" w:rsidR="00C7029A" w:rsidRPr="00EA1DE9" w:rsidRDefault="00C7029A" w:rsidP="00C7029A">
            <w:pPr>
              <w:rPr>
                <w:rFonts w:ascii="Calibri" w:eastAsia="Times New Roman" w:hAnsi="Calibri" w:cs="Calibri"/>
                <w:i/>
                <w:iCs/>
                <w:color w:val="000000"/>
              </w:rPr>
            </w:pPr>
            <w:r w:rsidRPr="00EA1DE9">
              <w:rPr>
                <w:rFonts w:ascii="Calibri" w:eastAsia="Times New Roman" w:hAnsi="Calibri" w:cs="Calibri"/>
                <w:i/>
                <w:iCs/>
                <w:color w:val="000000"/>
              </w:rPr>
              <w:t>Zea mays</w:t>
            </w:r>
          </w:p>
        </w:tc>
      </w:tr>
      <w:tr w:rsidR="00C7029A" w:rsidRPr="00780DD8" w14:paraId="1E861B64" w14:textId="77777777" w:rsidTr="00C7029A">
        <w:trPr>
          <w:trHeight w:val="300"/>
        </w:trPr>
        <w:tc>
          <w:tcPr>
            <w:tcW w:w="806" w:type="dxa"/>
            <w:noWrap/>
            <w:hideMark/>
          </w:tcPr>
          <w:p w14:paraId="5D693BE8" w14:textId="77777777" w:rsidR="00C7029A" w:rsidRPr="00780DD8" w:rsidRDefault="00C7029A" w:rsidP="00C7029A">
            <w:pPr>
              <w:jc w:val="right"/>
              <w:rPr>
                <w:rFonts w:ascii="Calibri" w:eastAsia="Times New Roman" w:hAnsi="Calibri" w:cs="Calibri"/>
                <w:b/>
                <w:bCs/>
                <w:color w:val="000000"/>
              </w:rPr>
            </w:pPr>
            <w:r w:rsidRPr="00780DD8">
              <w:rPr>
                <w:rFonts w:ascii="Calibri" w:eastAsia="Times New Roman" w:hAnsi="Calibri" w:cs="Calibri"/>
                <w:b/>
                <w:bCs/>
                <w:color w:val="000000"/>
              </w:rPr>
              <w:t>111</w:t>
            </w:r>
          </w:p>
        </w:tc>
        <w:tc>
          <w:tcPr>
            <w:tcW w:w="1575" w:type="dxa"/>
            <w:noWrap/>
            <w:hideMark/>
          </w:tcPr>
          <w:p w14:paraId="292C20AE" w14:textId="77777777" w:rsidR="00C7029A" w:rsidRPr="00EA1DE9" w:rsidRDefault="00C7029A" w:rsidP="00C7029A">
            <w:pPr>
              <w:rPr>
                <w:rFonts w:ascii="Calibri" w:eastAsia="Times New Roman" w:hAnsi="Calibri" w:cs="Calibri"/>
                <w:i/>
                <w:iCs/>
                <w:color w:val="000000"/>
              </w:rPr>
            </w:pPr>
            <w:r w:rsidRPr="00EA1DE9">
              <w:rPr>
                <w:rFonts w:ascii="Calibri" w:eastAsia="Times New Roman" w:hAnsi="Calibri" w:cs="Calibri"/>
                <w:i/>
                <w:iCs/>
                <w:color w:val="000000"/>
              </w:rPr>
              <w:t>RCAR1</w:t>
            </w:r>
          </w:p>
        </w:tc>
        <w:tc>
          <w:tcPr>
            <w:tcW w:w="1220" w:type="dxa"/>
            <w:noWrap/>
            <w:hideMark/>
          </w:tcPr>
          <w:p w14:paraId="1CEE6E2F" w14:textId="77777777" w:rsidR="00C7029A" w:rsidRPr="00780DD8" w:rsidRDefault="00C7029A" w:rsidP="00C7029A">
            <w:pPr>
              <w:jc w:val="right"/>
              <w:rPr>
                <w:rFonts w:ascii="Calibri" w:eastAsia="Times New Roman" w:hAnsi="Calibri" w:cs="Calibri"/>
                <w:color w:val="000000"/>
              </w:rPr>
            </w:pPr>
            <w:r w:rsidRPr="00780DD8">
              <w:rPr>
                <w:rFonts w:ascii="Calibri" w:eastAsia="Times New Roman" w:hAnsi="Calibri" w:cs="Calibri"/>
                <w:color w:val="000000"/>
              </w:rPr>
              <w:t>838452</w:t>
            </w:r>
          </w:p>
        </w:tc>
        <w:tc>
          <w:tcPr>
            <w:tcW w:w="2784" w:type="dxa"/>
            <w:noWrap/>
            <w:hideMark/>
          </w:tcPr>
          <w:p w14:paraId="0205B2AE" w14:textId="77777777" w:rsidR="00C7029A" w:rsidRPr="00EA1DE9" w:rsidRDefault="00C7029A" w:rsidP="00C7029A">
            <w:pPr>
              <w:rPr>
                <w:rFonts w:ascii="Calibri" w:eastAsia="Times New Roman" w:hAnsi="Calibri" w:cs="Calibri"/>
                <w:i/>
                <w:iCs/>
                <w:color w:val="000000"/>
              </w:rPr>
            </w:pPr>
            <w:r w:rsidRPr="00EA1DE9">
              <w:rPr>
                <w:rFonts w:ascii="Calibri" w:eastAsia="Times New Roman" w:hAnsi="Calibri" w:cs="Calibri"/>
                <w:i/>
                <w:iCs/>
                <w:color w:val="000000"/>
              </w:rPr>
              <w:t>Arabidopsis thaliana</w:t>
            </w:r>
          </w:p>
        </w:tc>
        <w:tc>
          <w:tcPr>
            <w:tcW w:w="630" w:type="dxa"/>
          </w:tcPr>
          <w:p w14:paraId="2FA47A21" w14:textId="77777777" w:rsidR="00C7029A" w:rsidRPr="00780DD8" w:rsidRDefault="00C7029A" w:rsidP="00C7029A">
            <w:pPr>
              <w:jc w:val="right"/>
              <w:rPr>
                <w:rFonts w:ascii="Calibri" w:eastAsia="Times New Roman" w:hAnsi="Calibri" w:cs="Calibri"/>
                <w:b/>
                <w:bCs/>
                <w:color w:val="000000"/>
              </w:rPr>
            </w:pPr>
            <w:r w:rsidRPr="00780DD8">
              <w:rPr>
                <w:rFonts w:ascii="Calibri" w:eastAsia="Times New Roman" w:hAnsi="Calibri" w:cs="Calibri"/>
                <w:b/>
                <w:bCs/>
                <w:color w:val="000000"/>
              </w:rPr>
              <w:t>223</w:t>
            </w:r>
          </w:p>
        </w:tc>
        <w:tc>
          <w:tcPr>
            <w:tcW w:w="1660" w:type="dxa"/>
          </w:tcPr>
          <w:p w14:paraId="53EE1151" w14:textId="77777777" w:rsidR="00C7029A" w:rsidRPr="00780DD8" w:rsidRDefault="00C7029A" w:rsidP="00C7029A">
            <w:pPr>
              <w:rPr>
                <w:rFonts w:ascii="Calibri" w:eastAsia="Times New Roman" w:hAnsi="Calibri" w:cs="Calibri"/>
                <w:color w:val="000000"/>
              </w:rPr>
            </w:pPr>
            <w:r w:rsidRPr="00780DD8">
              <w:rPr>
                <w:rFonts w:ascii="Calibri" w:eastAsia="Times New Roman" w:hAnsi="Calibri" w:cs="Calibri"/>
                <w:color w:val="000000"/>
              </w:rPr>
              <w:t>XM_002450091</w:t>
            </w:r>
          </w:p>
        </w:tc>
        <w:tc>
          <w:tcPr>
            <w:tcW w:w="1310" w:type="dxa"/>
          </w:tcPr>
          <w:p w14:paraId="6F1B2C49" w14:textId="77777777" w:rsidR="00C7029A" w:rsidRPr="00780DD8" w:rsidRDefault="00C7029A" w:rsidP="00C7029A">
            <w:pPr>
              <w:jc w:val="right"/>
              <w:rPr>
                <w:rFonts w:ascii="Calibri" w:eastAsia="Times New Roman" w:hAnsi="Calibri" w:cs="Calibri"/>
                <w:color w:val="000000"/>
              </w:rPr>
            </w:pPr>
            <w:r w:rsidRPr="00780DD8">
              <w:rPr>
                <w:rFonts w:ascii="Calibri" w:eastAsia="Times New Roman" w:hAnsi="Calibri" w:cs="Calibri"/>
                <w:color w:val="000000"/>
              </w:rPr>
              <w:t>8067611</w:t>
            </w:r>
          </w:p>
        </w:tc>
        <w:tc>
          <w:tcPr>
            <w:tcW w:w="2880" w:type="dxa"/>
          </w:tcPr>
          <w:p w14:paraId="007EE0E3" w14:textId="77777777" w:rsidR="00C7029A" w:rsidRPr="00EA1DE9" w:rsidRDefault="00C7029A" w:rsidP="00C7029A">
            <w:pPr>
              <w:rPr>
                <w:rFonts w:ascii="Calibri" w:eastAsia="Times New Roman" w:hAnsi="Calibri" w:cs="Calibri"/>
                <w:i/>
                <w:iCs/>
                <w:color w:val="000000"/>
              </w:rPr>
            </w:pPr>
            <w:r w:rsidRPr="00EA1DE9">
              <w:rPr>
                <w:rFonts w:ascii="Calibri" w:eastAsia="Times New Roman" w:hAnsi="Calibri" w:cs="Calibri"/>
                <w:i/>
                <w:iCs/>
                <w:color w:val="000000"/>
              </w:rPr>
              <w:t>Sorghum bicolor</w:t>
            </w:r>
          </w:p>
        </w:tc>
      </w:tr>
      <w:tr w:rsidR="00C7029A" w:rsidRPr="00780DD8" w14:paraId="0F9F76AE" w14:textId="77777777" w:rsidTr="00C7029A">
        <w:trPr>
          <w:trHeight w:val="300"/>
        </w:trPr>
        <w:tc>
          <w:tcPr>
            <w:tcW w:w="806" w:type="dxa"/>
            <w:noWrap/>
            <w:hideMark/>
          </w:tcPr>
          <w:p w14:paraId="19D58447" w14:textId="77777777" w:rsidR="00C7029A" w:rsidRPr="00780DD8" w:rsidRDefault="00C7029A" w:rsidP="00C7029A">
            <w:pPr>
              <w:jc w:val="right"/>
              <w:rPr>
                <w:rFonts w:ascii="Calibri" w:eastAsia="Times New Roman" w:hAnsi="Calibri" w:cs="Calibri"/>
                <w:b/>
                <w:bCs/>
                <w:color w:val="000000"/>
              </w:rPr>
            </w:pPr>
            <w:r w:rsidRPr="00780DD8">
              <w:rPr>
                <w:rFonts w:ascii="Calibri" w:eastAsia="Times New Roman" w:hAnsi="Calibri" w:cs="Calibri"/>
                <w:b/>
                <w:bCs/>
                <w:color w:val="000000"/>
              </w:rPr>
              <w:t>112</w:t>
            </w:r>
          </w:p>
        </w:tc>
        <w:tc>
          <w:tcPr>
            <w:tcW w:w="1575" w:type="dxa"/>
            <w:noWrap/>
            <w:hideMark/>
          </w:tcPr>
          <w:p w14:paraId="2F405892" w14:textId="77777777" w:rsidR="00C7029A" w:rsidRPr="00EA1DE9" w:rsidRDefault="00C7029A" w:rsidP="00C7029A">
            <w:pPr>
              <w:rPr>
                <w:rFonts w:ascii="Calibri" w:eastAsia="Times New Roman" w:hAnsi="Calibri" w:cs="Calibri"/>
                <w:i/>
                <w:iCs/>
                <w:color w:val="000000"/>
              </w:rPr>
            </w:pPr>
            <w:r w:rsidRPr="00EA1DE9">
              <w:rPr>
                <w:rFonts w:ascii="Calibri" w:eastAsia="Times New Roman" w:hAnsi="Calibri" w:cs="Calibri"/>
                <w:i/>
                <w:iCs/>
                <w:color w:val="000000"/>
              </w:rPr>
              <w:t>HDG11</w:t>
            </w:r>
          </w:p>
        </w:tc>
        <w:tc>
          <w:tcPr>
            <w:tcW w:w="1220" w:type="dxa"/>
            <w:noWrap/>
            <w:hideMark/>
          </w:tcPr>
          <w:p w14:paraId="5292A0C8" w14:textId="77777777" w:rsidR="00C7029A" w:rsidRPr="00780DD8" w:rsidRDefault="00C7029A" w:rsidP="00C7029A">
            <w:pPr>
              <w:jc w:val="right"/>
              <w:rPr>
                <w:rFonts w:ascii="Calibri" w:eastAsia="Times New Roman" w:hAnsi="Calibri" w:cs="Calibri"/>
                <w:color w:val="000000"/>
              </w:rPr>
            </w:pPr>
            <w:r w:rsidRPr="00780DD8">
              <w:rPr>
                <w:rFonts w:ascii="Calibri" w:eastAsia="Times New Roman" w:hAnsi="Calibri" w:cs="Calibri"/>
                <w:color w:val="000000"/>
              </w:rPr>
              <w:t>843671</w:t>
            </w:r>
          </w:p>
        </w:tc>
        <w:tc>
          <w:tcPr>
            <w:tcW w:w="2784" w:type="dxa"/>
            <w:noWrap/>
            <w:hideMark/>
          </w:tcPr>
          <w:p w14:paraId="5E2F02A4" w14:textId="77777777" w:rsidR="00C7029A" w:rsidRPr="00EA1DE9" w:rsidRDefault="00C7029A" w:rsidP="00C7029A">
            <w:pPr>
              <w:rPr>
                <w:rFonts w:ascii="Calibri" w:eastAsia="Times New Roman" w:hAnsi="Calibri" w:cs="Calibri"/>
                <w:i/>
                <w:iCs/>
                <w:color w:val="000000"/>
              </w:rPr>
            </w:pPr>
            <w:r w:rsidRPr="00EA1DE9">
              <w:rPr>
                <w:rFonts w:ascii="Calibri" w:eastAsia="Times New Roman" w:hAnsi="Calibri" w:cs="Calibri"/>
                <w:i/>
                <w:iCs/>
                <w:color w:val="000000"/>
              </w:rPr>
              <w:t>Arabidopsis thaliana</w:t>
            </w:r>
          </w:p>
        </w:tc>
        <w:tc>
          <w:tcPr>
            <w:tcW w:w="630" w:type="dxa"/>
          </w:tcPr>
          <w:p w14:paraId="4C8537FA" w14:textId="77777777" w:rsidR="00C7029A" w:rsidRPr="00780DD8" w:rsidRDefault="00C7029A" w:rsidP="00C7029A">
            <w:pPr>
              <w:jc w:val="right"/>
              <w:rPr>
                <w:rFonts w:ascii="Calibri" w:eastAsia="Times New Roman" w:hAnsi="Calibri" w:cs="Calibri"/>
                <w:b/>
                <w:bCs/>
                <w:color w:val="000000"/>
              </w:rPr>
            </w:pPr>
            <w:r w:rsidRPr="00780DD8">
              <w:rPr>
                <w:rFonts w:ascii="Calibri" w:eastAsia="Times New Roman" w:hAnsi="Calibri" w:cs="Calibri"/>
                <w:b/>
                <w:bCs/>
                <w:color w:val="000000"/>
              </w:rPr>
              <w:t>224</w:t>
            </w:r>
          </w:p>
        </w:tc>
        <w:tc>
          <w:tcPr>
            <w:tcW w:w="1660" w:type="dxa"/>
          </w:tcPr>
          <w:p w14:paraId="2DC148F7" w14:textId="77777777" w:rsidR="00C7029A" w:rsidRPr="00780DD8" w:rsidRDefault="00C7029A" w:rsidP="00C7029A">
            <w:pPr>
              <w:rPr>
                <w:rFonts w:ascii="Calibri" w:eastAsia="Times New Roman" w:hAnsi="Calibri" w:cs="Calibri"/>
                <w:color w:val="000000"/>
              </w:rPr>
            </w:pPr>
            <w:r w:rsidRPr="00780DD8">
              <w:rPr>
                <w:rFonts w:ascii="Calibri" w:eastAsia="Times New Roman" w:hAnsi="Calibri" w:cs="Calibri"/>
                <w:color w:val="000000"/>
              </w:rPr>
              <w:t>XM_002456291</w:t>
            </w:r>
          </w:p>
        </w:tc>
        <w:tc>
          <w:tcPr>
            <w:tcW w:w="1310" w:type="dxa"/>
          </w:tcPr>
          <w:p w14:paraId="6B18E8B8" w14:textId="77777777" w:rsidR="00C7029A" w:rsidRPr="00780DD8" w:rsidRDefault="00C7029A" w:rsidP="00C7029A">
            <w:pPr>
              <w:jc w:val="right"/>
              <w:rPr>
                <w:rFonts w:ascii="Calibri" w:eastAsia="Times New Roman" w:hAnsi="Calibri" w:cs="Calibri"/>
                <w:color w:val="000000"/>
              </w:rPr>
            </w:pPr>
            <w:r w:rsidRPr="00780DD8">
              <w:rPr>
                <w:rFonts w:ascii="Calibri" w:eastAsia="Times New Roman" w:hAnsi="Calibri" w:cs="Calibri"/>
                <w:color w:val="000000"/>
              </w:rPr>
              <w:t>8062168</w:t>
            </w:r>
          </w:p>
        </w:tc>
        <w:tc>
          <w:tcPr>
            <w:tcW w:w="2880" w:type="dxa"/>
          </w:tcPr>
          <w:p w14:paraId="35A4D581" w14:textId="77777777" w:rsidR="00C7029A" w:rsidRPr="00EA1DE9" w:rsidRDefault="00C7029A" w:rsidP="00C7029A">
            <w:pPr>
              <w:rPr>
                <w:rFonts w:ascii="Calibri" w:eastAsia="Times New Roman" w:hAnsi="Calibri" w:cs="Calibri"/>
                <w:i/>
                <w:iCs/>
                <w:color w:val="000000"/>
              </w:rPr>
            </w:pPr>
            <w:r w:rsidRPr="00EA1DE9">
              <w:rPr>
                <w:rFonts w:ascii="Calibri" w:eastAsia="Times New Roman" w:hAnsi="Calibri" w:cs="Calibri"/>
                <w:i/>
                <w:iCs/>
                <w:color w:val="000000"/>
              </w:rPr>
              <w:t>Sorghum bicolor</w:t>
            </w:r>
          </w:p>
        </w:tc>
      </w:tr>
    </w:tbl>
    <w:p w14:paraId="7398A941" w14:textId="1C82E465" w:rsidR="00202390" w:rsidRDefault="00202390"/>
    <w:tbl>
      <w:tblPr>
        <w:tblStyle w:val="TableGrid"/>
        <w:tblW w:w="13405" w:type="dxa"/>
        <w:tblLayout w:type="fixed"/>
        <w:tblLook w:val="04A0" w:firstRow="1" w:lastRow="0" w:firstColumn="1" w:lastColumn="0" w:noHBand="0" w:noVBand="1"/>
      </w:tblPr>
      <w:tblGrid>
        <w:gridCol w:w="520"/>
        <w:gridCol w:w="1905"/>
        <w:gridCol w:w="2340"/>
        <w:gridCol w:w="1440"/>
        <w:gridCol w:w="990"/>
        <w:gridCol w:w="1080"/>
        <w:gridCol w:w="1350"/>
        <w:gridCol w:w="3780"/>
      </w:tblGrid>
      <w:tr w:rsidR="00E1558A" w:rsidRPr="0070419B" w14:paraId="412F0069" w14:textId="77777777" w:rsidTr="0016274C">
        <w:trPr>
          <w:trHeight w:val="255"/>
        </w:trPr>
        <w:tc>
          <w:tcPr>
            <w:tcW w:w="13405" w:type="dxa"/>
            <w:gridSpan w:val="8"/>
            <w:noWrap/>
            <w:hideMark/>
          </w:tcPr>
          <w:p w14:paraId="57BE78D9" w14:textId="5A63262D" w:rsidR="00E1558A" w:rsidRPr="002F1239" w:rsidRDefault="00E1558A" w:rsidP="0016274C">
            <w:pPr>
              <w:spacing w:after="160" w:line="259" w:lineRule="auto"/>
              <w:rPr>
                <w:rFonts w:ascii="Times New Roman" w:hAnsi="Times New Roman" w:cs="Times New Roman"/>
                <w:b/>
                <w:bCs/>
                <w:sz w:val="24"/>
                <w:szCs w:val="24"/>
              </w:rPr>
            </w:pPr>
            <w:r w:rsidRPr="002F1239">
              <w:rPr>
                <w:rFonts w:ascii="Times New Roman" w:hAnsi="Times New Roman" w:cs="Times New Roman"/>
                <w:b/>
                <w:bCs/>
                <w:sz w:val="24"/>
                <w:szCs w:val="24"/>
              </w:rPr>
              <w:t xml:space="preserve">Supplementary </w:t>
            </w:r>
            <w:r w:rsidR="002F1239" w:rsidRPr="002F1239">
              <w:rPr>
                <w:rFonts w:ascii="Times New Roman" w:hAnsi="Times New Roman" w:cs="Times New Roman"/>
                <w:b/>
                <w:bCs/>
                <w:sz w:val="24"/>
                <w:szCs w:val="24"/>
              </w:rPr>
              <w:t>T</w:t>
            </w:r>
            <w:r w:rsidRPr="002F1239">
              <w:rPr>
                <w:rFonts w:ascii="Times New Roman" w:hAnsi="Times New Roman" w:cs="Times New Roman"/>
                <w:b/>
                <w:bCs/>
                <w:sz w:val="24"/>
                <w:szCs w:val="24"/>
              </w:rPr>
              <w:t xml:space="preserve">able 3.   </w:t>
            </w:r>
            <w:r w:rsidR="002F1239" w:rsidRPr="002F1239">
              <w:rPr>
                <w:rFonts w:ascii="Times New Roman" w:hAnsi="Times New Roman" w:cs="Times New Roman"/>
                <w:sz w:val="24"/>
                <w:szCs w:val="24"/>
              </w:rPr>
              <w:t>L</w:t>
            </w:r>
            <w:r w:rsidRPr="002F1239">
              <w:rPr>
                <w:rFonts w:ascii="Times New Roman" w:hAnsi="Times New Roman" w:cs="Times New Roman"/>
                <w:sz w:val="24"/>
                <w:szCs w:val="24"/>
              </w:rPr>
              <w:t>ists of 29 ESTs annotated using Blast2GO</w:t>
            </w:r>
          </w:p>
        </w:tc>
      </w:tr>
      <w:tr w:rsidR="00E1558A" w:rsidRPr="0070419B" w14:paraId="0084BC78" w14:textId="77777777" w:rsidTr="00E1558A">
        <w:trPr>
          <w:trHeight w:val="197"/>
        </w:trPr>
        <w:tc>
          <w:tcPr>
            <w:tcW w:w="520" w:type="dxa"/>
            <w:noWrap/>
            <w:hideMark/>
          </w:tcPr>
          <w:p w14:paraId="432FA558" w14:textId="77777777" w:rsidR="00E1558A" w:rsidRPr="0070419B" w:rsidRDefault="00E1558A" w:rsidP="0016274C">
            <w:pPr>
              <w:spacing w:after="160" w:line="259" w:lineRule="auto"/>
            </w:pPr>
            <w:r w:rsidRPr="0070419B">
              <w:t>SN</w:t>
            </w:r>
          </w:p>
        </w:tc>
        <w:tc>
          <w:tcPr>
            <w:tcW w:w="1905" w:type="dxa"/>
            <w:hideMark/>
          </w:tcPr>
          <w:p w14:paraId="15E6FBB6" w14:textId="1B135F5D" w:rsidR="00E1558A" w:rsidRPr="0070419B" w:rsidRDefault="00E1558A" w:rsidP="0016274C">
            <w:pPr>
              <w:spacing w:after="160" w:line="259" w:lineRule="auto"/>
            </w:pPr>
            <w:r w:rsidRPr="0070419B">
              <w:t xml:space="preserve">ENA </w:t>
            </w:r>
            <w:r>
              <w:t>ACC</w:t>
            </w:r>
            <w:r w:rsidRPr="0070419B">
              <w:t xml:space="preserve"> number</w:t>
            </w:r>
          </w:p>
        </w:tc>
        <w:tc>
          <w:tcPr>
            <w:tcW w:w="2340" w:type="dxa"/>
            <w:hideMark/>
          </w:tcPr>
          <w:p w14:paraId="59532751" w14:textId="77777777" w:rsidR="00E1558A" w:rsidRPr="0070419B" w:rsidRDefault="00E1558A" w:rsidP="0016274C">
            <w:pPr>
              <w:spacing w:after="160" w:line="259" w:lineRule="auto"/>
            </w:pPr>
            <w:r w:rsidRPr="0070419B">
              <w:t>Description</w:t>
            </w:r>
          </w:p>
        </w:tc>
        <w:tc>
          <w:tcPr>
            <w:tcW w:w="1440" w:type="dxa"/>
            <w:noWrap/>
            <w:hideMark/>
          </w:tcPr>
          <w:p w14:paraId="66184316" w14:textId="77777777" w:rsidR="00E1558A" w:rsidRPr="0070419B" w:rsidRDefault="00E1558A" w:rsidP="0016274C">
            <w:pPr>
              <w:spacing w:after="160" w:line="259" w:lineRule="auto"/>
            </w:pPr>
          </w:p>
        </w:tc>
        <w:tc>
          <w:tcPr>
            <w:tcW w:w="990" w:type="dxa"/>
            <w:noWrap/>
            <w:hideMark/>
          </w:tcPr>
          <w:p w14:paraId="4BD29C13" w14:textId="77777777" w:rsidR="00E1558A" w:rsidRPr="0070419B" w:rsidRDefault="00E1558A" w:rsidP="0016274C">
            <w:pPr>
              <w:spacing w:after="160" w:line="259" w:lineRule="auto"/>
            </w:pPr>
            <w:r w:rsidRPr="0070419B">
              <w:t>Length</w:t>
            </w:r>
          </w:p>
        </w:tc>
        <w:tc>
          <w:tcPr>
            <w:tcW w:w="1080" w:type="dxa"/>
            <w:noWrap/>
            <w:hideMark/>
          </w:tcPr>
          <w:p w14:paraId="69BA731F" w14:textId="77777777" w:rsidR="00E1558A" w:rsidRPr="0070419B" w:rsidRDefault="00E1558A" w:rsidP="0016274C">
            <w:pPr>
              <w:spacing w:after="160" w:line="259" w:lineRule="auto"/>
            </w:pPr>
            <w:r w:rsidRPr="0070419B">
              <w:t>e-Value</w:t>
            </w:r>
          </w:p>
        </w:tc>
        <w:tc>
          <w:tcPr>
            <w:tcW w:w="1350" w:type="dxa"/>
            <w:noWrap/>
            <w:hideMark/>
          </w:tcPr>
          <w:p w14:paraId="30DF4D85" w14:textId="77777777" w:rsidR="00E1558A" w:rsidRPr="0070419B" w:rsidRDefault="00E1558A" w:rsidP="0016274C">
            <w:pPr>
              <w:spacing w:after="160" w:line="259" w:lineRule="auto"/>
            </w:pPr>
            <w:r w:rsidRPr="0070419B">
              <w:t>sim mean</w:t>
            </w:r>
          </w:p>
        </w:tc>
        <w:tc>
          <w:tcPr>
            <w:tcW w:w="3780" w:type="dxa"/>
            <w:hideMark/>
          </w:tcPr>
          <w:p w14:paraId="01ADB851" w14:textId="77777777" w:rsidR="00E1558A" w:rsidRPr="0070419B" w:rsidRDefault="00E1558A" w:rsidP="0016274C">
            <w:pPr>
              <w:spacing w:after="160" w:line="259" w:lineRule="auto"/>
            </w:pPr>
            <w:r w:rsidRPr="0070419B">
              <w:t>GO Names</w:t>
            </w:r>
          </w:p>
        </w:tc>
      </w:tr>
      <w:tr w:rsidR="00E1558A" w:rsidRPr="0070419B" w14:paraId="71F61E71" w14:textId="77777777" w:rsidTr="00E1558A">
        <w:trPr>
          <w:trHeight w:val="647"/>
        </w:trPr>
        <w:tc>
          <w:tcPr>
            <w:tcW w:w="520" w:type="dxa"/>
            <w:noWrap/>
            <w:hideMark/>
          </w:tcPr>
          <w:p w14:paraId="7F3EEE2E" w14:textId="77777777" w:rsidR="00E1558A" w:rsidRPr="0070419B" w:rsidRDefault="00E1558A" w:rsidP="0016274C">
            <w:pPr>
              <w:spacing w:after="160" w:line="259" w:lineRule="auto"/>
            </w:pPr>
            <w:r w:rsidRPr="0070419B">
              <w:t>1</w:t>
            </w:r>
          </w:p>
        </w:tc>
        <w:tc>
          <w:tcPr>
            <w:tcW w:w="1905" w:type="dxa"/>
            <w:noWrap/>
            <w:hideMark/>
          </w:tcPr>
          <w:p w14:paraId="2C446074" w14:textId="77777777" w:rsidR="00E1558A" w:rsidRPr="0070419B" w:rsidRDefault="00E1558A" w:rsidP="0016274C">
            <w:pPr>
              <w:spacing w:after="160" w:line="259" w:lineRule="auto"/>
            </w:pPr>
            <w:r w:rsidRPr="0070419B">
              <w:t>LT970347</w:t>
            </w:r>
          </w:p>
        </w:tc>
        <w:tc>
          <w:tcPr>
            <w:tcW w:w="2340" w:type="dxa"/>
            <w:hideMark/>
          </w:tcPr>
          <w:p w14:paraId="563511A3" w14:textId="77777777" w:rsidR="00E1558A" w:rsidRPr="0070419B" w:rsidRDefault="00E1558A" w:rsidP="0016274C">
            <w:pPr>
              <w:spacing w:after="160" w:line="259" w:lineRule="auto"/>
            </w:pPr>
            <w:r w:rsidRPr="0070419B">
              <w:t xml:space="preserve">protein-L-isoaspartate O-methyltransferase 1-like isoform X2 </w:t>
            </w:r>
          </w:p>
        </w:tc>
        <w:tc>
          <w:tcPr>
            <w:tcW w:w="1440" w:type="dxa"/>
            <w:noWrap/>
            <w:hideMark/>
          </w:tcPr>
          <w:p w14:paraId="4CF28FB4" w14:textId="77777777" w:rsidR="00E1558A" w:rsidRPr="0070419B" w:rsidRDefault="00E1558A" w:rsidP="0016274C">
            <w:pPr>
              <w:spacing w:after="160" w:line="259" w:lineRule="auto"/>
              <w:rPr>
                <w:i/>
              </w:rPr>
            </w:pPr>
            <w:r w:rsidRPr="0070419B">
              <w:rPr>
                <w:i/>
              </w:rPr>
              <w:t>Setaria viridis</w:t>
            </w:r>
          </w:p>
        </w:tc>
        <w:tc>
          <w:tcPr>
            <w:tcW w:w="990" w:type="dxa"/>
            <w:noWrap/>
            <w:hideMark/>
          </w:tcPr>
          <w:p w14:paraId="107FBF0A" w14:textId="77777777" w:rsidR="00E1558A" w:rsidRPr="0070419B" w:rsidRDefault="00E1558A" w:rsidP="0016274C">
            <w:pPr>
              <w:spacing w:after="160" w:line="259" w:lineRule="auto"/>
            </w:pPr>
            <w:r w:rsidRPr="0070419B">
              <w:t>438</w:t>
            </w:r>
          </w:p>
        </w:tc>
        <w:tc>
          <w:tcPr>
            <w:tcW w:w="1080" w:type="dxa"/>
            <w:noWrap/>
            <w:hideMark/>
          </w:tcPr>
          <w:p w14:paraId="0FD0A386" w14:textId="77777777" w:rsidR="00E1558A" w:rsidRPr="0070419B" w:rsidRDefault="00E1558A" w:rsidP="0016274C">
            <w:pPr>
              <w:spacing w:after="160" w:line="259" w:lineRule="auto"/>
            </w:pPr>
            <w:r w:rsidRPr="0070419B">
              <w:t>1.50E-79</w:t>
            </w:r>
          </w:p>
        </w:tc>
        <w:tc>
          <w:tcPr>
            <w:tcW w:w="1350" w:type="dxa"/>
            <w:noWrap/>
            <w:hideMark/>
          </w:tcPr>
          <w:p w14:paraId="521E0AB2" w14:textId="77777777" w:rsidR="00E1558A" w:rsidRPr="0070419B" w:rsidRDefault="00E1558A" w:rsidP="0016274C">
            <w:pPr>
              <w:spacing w:after="160" w:line="259" w:lineRule="auto"/>
            </w:pPr>
            <w:r w:rsidRPr="0070419B">
              <w:t>98.4</w:t>
            </w:r>
          </w:p>
        </w:tc>
        <w:tc>
          <w:tcPr>
            <w:tcW w:w="3780" w:type="dxa"/>
            <w:hideMark/>
          </w:tcPr>
          <w:p w14:paraId="658D1F49" w14:textId="77777777" w:rsidR="00E1558A" w:rsidRPr="0070419B" w:rsidRDefault="00E1558A" w:rsidP="0016274C">
            <w:pPr>
              <w:spacing w:after="160" w:line="259" w:lineRule="auto"/>
            </w:pPr>
            <w:r w:rsidRPr="0070419B">
              <w:t>P:protein methylation; F:protein-L-isoaspartate (D-aspartate) O-methyltransferase activity</w:t>
            </w:r>
          </w:p>
        </w:tc>
      </w:tr>
      <w:tr w:rsidR="00E1558A" w:rsidRPr="0070419B" w14:paraId="1945B58E" w14:textId="77777777" w:rsidTr="00E1558A">
        <w:trPr>
          <w:trHeight w:val="1620"/>
        </w:trPr>
        <w:tc>
          <w:tcPr>
            <w:tcW w:w="520" w:type="dxa"/>
            <w:noWrap/>
            <w:hideMark/>
          </w:tcPr>
          <w:p w14:paraId="09FAB69C" w14:textId="77777777" w:rsidR="00E1558A" w:rsidRPr="0070419B" w:rsidRDefault="00E1558A" w:rsidP="0016274C">
            <w:pPr>
              <w:spacing w:after="160" w:line="259" w:lineRule="auto"/>
            </w:pPr>
            <w:r w:rsidRPr="0070419B">
              <w:t>2</w:t>
            </w:r>
          </w:p>
        </w:tc>
        <w:tc>
          <w:tcPr>
            <w:tcW w:w="1905" w:type="dxa"/>
            <w:noWrap/>
            <w:hideMark/>
          </w:tcPr>
          <w:p w14:paraId="723C4554" w14:textId="77777777" w:rsidR="00E1558A" w:rsidRPr="0070419B" w:rsidRDefault="00E1558A" w:rsidP="0016274C">
            <w:pPr>
              <w:spacing w:after="160" w:line="259" w:lineRule="auto"/>
            </w:pPr>
            <w:r w:rsidRPr="0070419B">
              <w:t>LT969835</w:t>
            </w:r>
          </w:p>
        </w:tc>
        <w:tc>
          <w:tcPr>
            <w:tcW w:w="2340" w:type="dxa"/>
            <w:hideMark/>
          </w:tcPr>
          <w:p w14:paraId="0D3C8C5F" w14:textId="77777777" w:rsidR="00E1558A" w:rsidRPr="0070419B" w:rsidRDefault="00E1558A" w:rsidP="0016274C">
            <w:pPr>
              <w:spacing w:after="160" w:line="259" w:lineRule="auto"/>
            </w:pPr>
            <w:r w:rsidRPr="0070419B">
              <w:t xml:space="preserve">photosystem I chlorophyll a apoprotein A2 </w:t>
            </w:r>
          </w:p>
        </w:tc>
        <w:tc>
          <w:tcPr>
            <w:tcW w:w="1440" w:type="dxa"/>
            <w:noWrap/>
            <w:hideMark/>
          </w:tcPr>
          <w:p w14:paraId="66E1DEDE" w14:textId="77777777" w:rsidR="00E1558A" w:rsidRPr="0070419B" w:rsidRDefault="00E1558A" w:rsidP="0016274C">
            <w:pPr>
              <w:spacing w:after="160" w:line="259" w:lineRule="auto"/>
              <w:rPr>
                <w:i/>
              </w:rPr>
            </w:pPr>
            <w:r w:rsidRPr="0070419B">
              <w:rPr>
                <w:i/>
              </w:rPr>
              <w:t>odestobacter lapidis</w:t>
            </w:r>
          </w:p>
        </w:tc>
        <w:tc>
          <w:tcPr>
            <w:tcW w:w="990" w:type="dxa"/>
            <w:noWrap/>
            <w:hideMark/>
          </w:tcPr>
          <w:p w14:paraId="022FD9FF" w14:textId="77777777" w:rsidR="00E1558A" w:rsidRPr="0070419B" w:rsidRDefault="00E1558A" w:rsidP="0016274C">
            <w:pPr>
              <w:spacing w:after="160" w:line="259" w:lineRule="auto"/>
            </w:pPr>
            <w:r w:rsidRPr="0070419B">
              <w:t>516</w:t>
            </w:r>
          </w:p>
        </w:tc>
        <w:tc>
          <w:tcPr>
            <w:tcW w:w="1080" w:type="dxa"/>
            <w:noWrap/>
            <w:hideMark/>
          </w:tcPr>
          <w:p w14:paraId="00CABBF8" w14:textId="77777777" w:rsidR="00E1558A" w:rsidRPr="0070419B" w:rsidRDefault="00E1558A" w:rsidP="0016274C">
            <w:pPr>
              <w:spacing w:after="160" w:line="259" w:lineRule="auto"/>
            </w:pPr>
            <w:r w:rsidRPr="0070419B">
              <w:t>1.40E-117</w:t>
            </w:r>
          </w:p>
        </w:tc>
        <w:tc>
          <w:tcPr>
            <w:tcW w:w="1350" w:type="dxa"/>
            <w:noWrap/>
            <w:hideMark/>
          </w:tcPr>
          <w:p w14:paraId="7C99D2A3" w14:textId="77777777" w:rsidR="00E1558A" w:rsidRPr="0070419B" w:rsidRDefault="00E1558A" w:rsidP="0016274C">
            <w:pPr>
              <w:spacing w:after="160" w:line="259" w:lineRule="auto"/>
            </w:pPr>
            <w:r w:rsidRPr="0070419B">
              <w:t>100</w:t>
            </w:r>
          </w:p>
        </w:tc>
        <w:tc>
          <w:tcPr>
            <w:tcW w:w="3780" w:type="dxa"/>
            <w:hideMark/>
          </w:tcPr>
          <w:p w14:paraId="3432BB3C" w14:textId="77777777" w:rsidR="00E1558A" w:rsidRPr="0070419B" w:rsidRDefault="00E1558A" w:rsidP="0016274C">
            <w:pPr>
              <w:spacing w:after="160" w:line="259" w:lineRule="auto"/>
            </w:pPr>
            <w:r w:rsidRPr="0070419B">
              <w:t>P:photosynthesis; F:chlorophyll binding; F:oxidoreductase activity; F:metal ion binding; F:4 iron, 4 sulfur cluster binding; C:chloroplast; C:photosystem I; C:integral component of membrane</w:t>
            </w:r>
          </w:p>
        </w:tc>
      </w:tr>
      <w:tr w:rsidR="00E1558A" w:rsidRPr="0070419B" w14:paraId="3FE667C3" w14:textId="77777777" w:rsidTr="00E1558A">
        <w:trPr>
          <w:trHeight w:val="1340"/>
        </w:trPr>
        <w:tc>
          <w:tcPr>
            <w:tcW w:w="520" w:type="dxa"/>
            <w:noWrap/>
            <w:hideMark/>
          </w:tcPr>
          <w:p w14:paraId="2252CA60" w14:textId="77777777" w:rsidR="00E1558A" w:rsidRPr="0070419B" w:rsidRDefault="00E1558A" w:rsidP="0016274C">
            <w:pPr>
              <w:spacing w:after="160" w:line="259" w:lineRule="auto"/>
            </w:pPr>
            <w:r w:rsidRPr="0070419B">
              <w:t>3</w:t>
            </w:r>
          </w:p>
        </w:tc>
        <w:tc>
          <w:tcPr>
            <w:tcW w:w="1905" w:type="dxa"/>
            <w:noWrap/>
            <w:hideMark/>
          </w:tcPr>
          <w:p w14:paraId="5D2A8AC8" w14:textId="77777777" w:rsidR="00E1558A" w:rsidRPr="0070419B" w:rsidRDefault="00E1558A" w:rsidP="0016274C">
            <w:pPr>
              <w:spacing w:after="160" w:line="259" w:lineRule="auto"/>
            </w:pPr>
            <w:r w:rsidRPr="0070419B">
              <w:t>LT969842</w:t>
            </w:r>
          </w:p>
        </w:tc>
        <w:tc>
          <w:tcPr>
            <w:tcW w:w="2340" w:type="dxa"/>
            <w:hideMark/>
          </w:tcPr>
          <w:p w14:paraId="441B068E" w14:textId="77777777" w:rsidR="00E1558A" w:rsidRPr="0070419B" w:rsidRDefault="00E1558A" w:rsidP="0016274C">
            <w:pPr>
              <w:spacing w:after="160" w:line="259" w:lineRule="auto"/>
            </w:pPr>
            <w:r w:rsidRPr="0070419B">
              <w:t xml:space="preserve">photosystem I chlorophyll a apoprotein A2 </w:t>
            </w:r>
          </w:p>
        </w:tc>
        <w:tc>
          <w:tcPr>
            <w:tcW w:w="1440" w:type="dxa"/>
            <w:noWrap/>
            <w:hideMark/>
          </w:tcPr>
          <w:p w14:paraId="5BD73EA4" w14:textId="77777777" w:rsidR="00E1558A" w:rsidRPr="0070419B" w:rsidRDefault="00E1558A" w:rsidP="0016274C">
            <w:pPr>
              <w:spacing w:after="160" w:line="259" w:lineRule="auto"/>
              <w:rPr>
                <w:i/>
              </w:rPr>
            </w:pPr>
            <w:r w:rsidRPr="0070419B">
              <w:rPr>
                <w:i/>
              </w:rPr>
              <w:t>Modestobacter lapidis</w:t>
            </w:r>
          </w:p>
        </w:tc>
        <w:tc>
          <w:tcPr>
            <w:tcW w:w="990" w:type="dxa"/>
            <w:noWrap/>
            <w:hideMark/>
          </w:tcPr>
          <w:p w14:paraId="6B8AF73C" w14:textId="77777777" w:rsidR="00E1558A" w:rsidRPr="0070419B" w:rsidRDefault="00E1558A" w:rsidP="0016274C">
            <w:pPr>
              <w:spacing w:after="160" w:line="259" w:lineRule="auto"/>
            </w:pPr>
            <w:r w:rsidRPr="0070419B">
              <w:t>516</w:t>
            </w:r>
          </w:p>
        </w:tc>
        <w:tc>
          <w:tcPr>
            <w:tcW w:w="1080" w:type="dxa"/>
            <w:noWrap/>
            <w:hideMark/>
          </w:tcPr>
          <w:p w14:paraId="4D3BBAF2" w14:textId="77777777" w:rsidR="00E1558A" w:rsidRPr="0070419B" w:rsidRDefault="00E1558A" w:rsidP="0016274C">
            <w:pPr>
              <w:spacing w:after="160" w:line="259" w:lineRule="auto"/>
            </w:pPr>
            <w:r w:rsidRPr="0070419B">
              <w:t>6.16E-117</w:t>
            </w:r>
          </w:p>
        </w:tc>
        <w:tc>
          <w:tcPr>
            <w:tcW w:w="1350" w:type="dxa"/>
            <w:noWrap/>
            <w:hideMark/>
          </w:tcPr>
          <w:p w14:paraId="077FC363" w14:textId="77777777" w:rsidR="00E1558A" w:rsidRPr="0070419B" w:rsidRDefault="00E1558A" w:rsidP="0016274C">
            <w:pPr>
              <w:spacing w:after="160" w:line="259" w:lineRule="auto"/>
            </w:pPr>
            <w:r w:rsidRPr="0070419B">
              <w:t>100</w:t>
            </w:r>
          </w:p>
        </w:tc>
        <w:tc>
          <w:tcPr>
            <w:tcW w:w="3780" w:type="dxa"/>
            <w:hideMark/>
          </w:tcPr>
          <w:p w14:paraId="4B776EE7" w14:textId="77777777" w:rsidR="00E1558A" w:rsidRPr="0070419B" w:rsidRDefault="00E1558A" w:rsidP="0016274C">
            <w:pPr>
              <w:spacing w:after="160" w:line="259" w:lineRule="auto"/>
            </w:pPr>
            <w:r w:rsidRPr="0070419B">
              <w:t>P:photosynthesis; F:chlorophyll binding; F:oxidoreductase activity; F:metal ion binding; F:4 iron, 4 sulfur cluster binding; C:chloroplast; C:photosystem I; C:integral component of membrane</w:t>
            </w:r>
          </w:p>
        </w:tc>
      </w:tr>
      <w:tr w:rsidR="00E1558A" w:rsidRPr="0070419B" w14:paraId="2739A043" w14:textId="77777777" w:rsidTr="00E1558A">
        <w:trPr>
          <w:trHeight w:val="980"/>
        </w:trPr>
        <w:tc>
          <w:tcPr>
            <w:tcW w:w="520" w:type="dxa"/>
            <w:noWrap/>
            <w:hideMark/>
          </w:tcPr>
          <w:p w14:paraId="05278780" w14:textId="77777777" w:rsidR="00E1558A" w:rsidRPr="0070419B" w:rsidRDefault="00E1558A" w:rsidP="0016274C">
            <w:pPr>
              <w:spacing w:after="160" w:line="259" w:lineRule="auto"/>
            </w:pPr>
            <w:r w:rsidRPr="0070419B">
              <w:t>4</w:t>
            </w:r>
          </w:p>
        </w:tc>
        <w:tc>
          <w:tcPr>
            <w:tcW w:w="1905" w:type="dxa"/>
            <w:noWrap/>
            <w:hideMark/>
          </w:tcPr>
          <w:p w14:paraId="5885DCF1" w14:textId="77777777" w:rsidR="00E1558A" w:rsidRPr="0070419B" w:rsidRDefault="00E1558A" w:rsidP="0016274C">
            <w:pPr>
              <w:spacing w:after="160" w:line="259" w:lineRule="auto"/>
            </w:pPr>
            <w:r w:rsidRPr="0070419B">
              <w:t>LT969891</w:t>
            </w:r>
          </w:p>
        </w:tc>
        <w:tc>
          <w:tcPr>
            <w:tcW w:w="2340" w:type="dxa"/>
            <w:hideMark/>
          </w:tcPr>
          <w:p w14:paraId="2279E02C" w14:textId="77777777" w:rsidR="00E1558A" w:rsidRPr="0070419B" w:rsidRDefault="00E1558A" w:rsidP="0016274C">
            <w:pPr>
              <w:spacing w:after="160" w:line="259" w:lineRule="auto"/>
            </w:pPr>
            <w:r w:rsidRPr="0070419B">
              <w:t>photosystem I chlorophyll a apoprotein A2</w:t>
            </w:r>
          </w:p>
        </w:tc>
        <w:tc>
          <w:tcPr>
            <w:tcW w:w="1440" w:type="dxa"/>
            <w:noWrap/>
            <w:hideMark/>
          </w:tcPr>
          <w:p w14:paraId="3899AA90" w14:textId="77777777" w:rsidR="00E1558A" w:rsidRPr="0070419B" w:rsidRDefault="00E1558A" w:rsidP="0016274C">
            <w:pPr>
              <w:spacing w:after="160" w:line="259" w:lineRule="auto"/>
              <w:rPr>
                <w:i/>
              </w:rPr>
            </w:pPr>
            <w:r w:rsidRPr="0070419B">
              <w:rPr>
                <w:i/>
              </w:rPr>
              <w:t>Modestobacter lapidis</w:t>
            </w:r>
          </w:p>
        </w:tc>
        <w:tc>
          <w:tcPr>
            <w:tcW w:w="990" w:type="dxa"/>
            <w:noWrap/>
            <w:hideMark/>
          </w:tcPr>
          <w:p w14:paraId="7A312116" w14:textId="77777777" w:rsidR="00E1558A" w:rsidRPr="0070419B" w:rsidRDefault="00E1558A" w:rsidP="0016274C">
            <w:pPr>
              <w:spacing w:after="160" w:line="259" w:lineRule="auto"/>
            </w:pPr>
            <w:r w:rsidRPr="0070419B">
              <w:t>516</w:t>
            </w:r>
          </w:p>
        </w:tc>
        <w:tc>
          <w:tcPr>
            <w:tcW w:w="1080" w:type="dxa"/>
            <w:noWrap/>
            <w:hideMark/>
          </w:tcPr>
          <w:p w14:paraId="49CF53D6" w14:textId="77777777" w:rsidR="00E1558A" w:rsidRPr="0070419B" w:rsidRDefault="00E1558A" w:rsidP="0016274C">
            <w:pPr>
              <w:spacing w:after="160" w:line="259" w:lineRule="auto"/>
            </w:pPr>
            <w:r w:rsidRPr="0070419B">
              <w:t>1.40E-117</w:t>
            </w:r>
          </w:p>
        </w:tc>
        <w:tc>
          <w:tcPr>
            <w:tcW w:w="1350" w:type="dxa"/>
            <w:noWrap/>
            <w:hideMark/>
          </w:tcPr>
          <w:p w14:paraId="31D0028C" w14:textId="77777777" w:rsidR="00E1558A" w:rsidRPr="0070419B" w:rsidRDefault="00E1558A" w:rsidP="0016274C">
            <w:pPr>
              <w:spacing w:after="160" w:line="259" w:lineRule="auto"/>
            </w:pPr>
            <w:r w:rsidRPr="0070419B">
              <w:t>100</w:t>
            </w:r>
          </w:p>
        </w:tc>
        <w:tc>
          <w:tcPr>
            <w:tcW w:w="3780" w:type="dxa"/>
            <w:hideMark/>
          </w:tcPr>
          <w:p w14:paraId="13FE8B7B" w14:textId="77777777" w:rsidR="00E1558A" w:rsidRPr="0070419B" w:rsidRDefault="00E1558A" w:rsidP="0016274C">
            <w:pPr>
              <w:spacing w:after="160" w:line="259" w:lineRule="auto"/>
            </w:pPr>
            <w:r w:rsidRPr="0070419B">
              <w:t>P:photosynthesis; F:chlorophyll binding; F:oxidoreductase activity; F:metal ion binding; F:4 iron, 4 sulfur cluster binding; C:chloroplast; C:photosystem I; C:integral component of membrane</w:t>
            </w:r>
          </w:p>
        </w:tc>
      </w:tr>
      <w:tr w:rsidR="00E1558A" w:rsidRPr="0070419B" w14:paraId="4B27C811" w14:textId="77777777" w:rsidTr="00E1558A">
        <w:trPr>
          <w:trHeight w:val="1268"/>
        </w:trPr>
        <w:tc>
          <w:tcPr>
            <w:tcW w:w="520" w:type="dxa"/>
            <w:noWrap/>
            <w:hideMark/>
          </w:tcPr>
          <w:p w14:paraId="68C5F51E" w14:textId="77777777" w:rsidR="00E1558A" w:rsidRPr="0070419B" w:rsidRDefault="00E1558A" w:rsidP="0016274C">
            <w:pPr>
              <w:spacing w:after="160" w:line="259" w:lineRule="auto"/>
            </w:pPr>
            <w:r w:rsidRPr="0070419B">
              <w:lastRenderedPageBreak/>
              <w:t>5</w:t>
            </w:r>
          </w:p>
        </w:tc>
        <w:tc>
          <w:tcPr>
            <w:tcW w:w="1905" w:type="dxa"/>
            <w:noWrap/>
            <w:hideMark/>
          </w:tcPr>
          <w:p w14:paraId="0D596461" w14:textId="77777777" w:rsidR="00E1558A" w:rsidRPr="0070419B" w:rsidRDefault="00E1558A" w:rsidP="0016274C">
            <w:pPr>
              <w:spacing w:after="160" w:line="259" w:lineRule="auto"/>
            </w:pPr>
            <w:r w:rsidRPr="0070419B">
              <w:t>LT969943</w:t>
            </w:r>
          </w:p>
        </w:tc>
        <w:tc>
          <w:tcPr>
            <w:tcW w:w="2340" w:type="dxa"/>
            <w:hideMark/>
          </w:tcPr>
          <w:p w14:paraId="396CA6F8" w14:textId="77777777" w:rsidR="00E1558A" w:rsidRPr="0070419B" w:rsidRDefault="00E1558A" w:rsidP="0016274C">
            <w:pPr>
              <w:spacing w:after="160" w:line="259" w:lineRule="auto"/>
            </w:pPr>
            <w:r w:rsidRPr="0070419B">
              <w:t xml:space="preserve">hypothetical protein ERO13_D08G129740v2 </w:t>
            </w:r>
          </w:p>
        </w:tc>
        <w:tc>
          <w:tcPr>
            <w:tcW w:w="1440" w:type="dxa"/>
            <w:noWrap/>
            <w:hideMark/>
          </w:tcPr>
          <w:p w14:paraId="184E47BF" w14:textId="77777777" w:rsidR="00E1558A" w:rsidRPr="0070419B" w:rsidRDefault="00E1558A" w:rsidP="0016274C">
            <w:pPr>
              <w:spacing w:after="160" w:line="259" w:lineRule="auto"/>
              <w:rPr>
                <w:i/>
              </w:rPr>
            </w:pPr>
            <w:r w:rsidRPr="0070419B">
              <w:rPr>
                <w:i/>
              </w:rPr>
              <w:t>Gossypium hirsutum</w:t>
            </w:r>
          </w:p>
        </w:tc>
        <w:tc>
          <w:tcPr>
            <w:tcW w:w="990" w:type="dxa"/>
            <w:noWrap/>
            <w:hideMark/>
          </w:tcPr>
          <w:p w14:paraId="0E232116" w14:textId="77777777" w:rsidR="00E1558A" w:rsidRPr="0070419B" w:rsidRDefault="00E1558A" w:rsidP="0016274C">
            <w:pPr>
              <w:spacing w:after="160" w:line="259" w:lineRule="auto"/>
            </w:pPr>
            <w:r w:rsidRPr="0070419B">
              <w:t>546</w:t>
            </w:r>
          </w:p>
        </w:tc>
        <w:tc>
          <w:tcPr>
            <w:tcW w:w="1080" w:type="dxa"/>
            <w:noWrap/>
            <w:hideMark/>
          </w:tcPr>
          <w:p w14:paraId="74B91365" w14:textId="77777777" w:rsidR="00E1558A" w:rsidRPr="0070419B" w:rsidRDefault="00E1558A" w:rsidP="0016274C">
            <w:pPr>
              <w:spacing w:after="160" w:line="259" w:lineRule="auto"/>
            </w:pPr>
            <w:r w:rsidRPr="0070419B">
              <w:t>3.74E-103</w:t>
            </w:r>
          </w:p>
        </w:tc>
        <w:tc>
          <w:tcPr>
            <w:tcW w:w="1350" w:type="dxa"/>
            <w:noWrap/>
            <w:hideMark/>
          </w:tcPr>
          <w:p w14:paraId="7B29F1B0" w14:textId="77777777" w:rsidR="00E1558A" w:rsidRPr="0070419B" w:rsidRDefault="00E1558A" w:rsidP="0016274C">
            <w:pPr>
              <w:spacing w:after="160" w:line="259" w:lineRule="auto"/>
            </w:pPr>
            <w:r w:rsidRPr="0070419B">
              <w:t>100</w:t>
            </w:r>
          </w:p>
        </w:tc>
        <w:tc>
          <w:tcPr>
            <w:tcW w:w="3780" w:type="dxa"/>
            <w:hideMark/>
          </w:tcPr>
          <w:p w14:paraId="1329F1A3" w14:textId="77777777" w:rsidR="00E1558A" w:rsidRPr="0070419B" w:rsidRDefault="00E1558A" w:rsidP="0016274C">
            <w:pPr>
              <w:spacing w:after="160" w:line="259" w:lineRule="auto"/>
            </w:pPr>
            <w:r w:rsidRPr="0070419B">
              <w:t>P:photosynthesis; F:chlorophyll binding; F:oxidoreductase activity; F:metal ion binding; F:4 iron, 4 sulfur cluster binding; C:chloroplast; C:photosystem I; C:integral component of membrane</w:t>
            </w:r>
          </w:p>
        </w:tc>
      </w:tr>
      <w:tr w:rsidR="00E1558A" w:rsidRPr="0070419B" w14:paraId="62336372" w14:textId="77777777" w:rsidTr="00E1558A">
        <w:trPr>
          <w:trHeight w:val="1142"/>
        </w:trPr>
        <w:tc>
          <w:tcPr>
            <w:tcW w:w="520" w:type="dxa"/>
            <w:noWrap/>
            <w:hideMark/>
          </w:tcPr>
          <w:p w14:paraId="50330373" w14:textId="77777777" w:rsidR="00E1558A" w:rsidRPr="0070419B" w:rsidRDefault="00E1558A" w:rsidP="0016274C">
            <w:pPr>
              <w:spacing w:after="160" w:line="259" w:lineRule="auto"/>
            </w:pPr>
            <w:r w:rsidRPr="0070419B">
              <w:t>6</w:t>
            </w:r>
          </w:p>
        </w:tc>
        <w:tc>
          <w:tcPr>
            <w:tcW w:w="1905" w:type="dxa"/>
            <w:noWrap/>
            <w:hideMark/>
          </w:tcPr>
          <w:p w14:paraId="5018335C" w14:textId="77777777" w:rsidR="00E1558A" w:rsidRPr="0070419B" w:rsidRDefault="00E1558A" w:rsidP="0016274C">
            <w:pPr>
              <w:spacing w:after="160" w:line="259" w:lineRule="auto"/>
            </w:pPr>
            <w:r w:rsidRPr="0070419B">
              <w:t>LT969977</w:t>
            </w:r>
          </w:p>
        </w:tc>
        <w:tc>
          <w:tcPr>
            <w:tcW w:w="2340" w:type="dxa"/>
            <w:hideMark/>
          </w:tcPr>
          <w:p w14:paraId="4B772F6E" w14:textId="77777777" w:rsidR="00E1558A" w:rsidRPr="0070419B" w:rsidRDefault="00E1558A" w:rsidP="0016274C">
            <w:pPr>
              <w:spacing w:after="160" w:line="259" w:lineRule="auto"/>
            </w:pPr>
            <w:r w:rsidRPr="0070419B">
              <w:t>photosystem I chlorophyll a apoprotein A2</w:t>
            </w:r>
          </w:p>
        </w:tc>
        <w:tc>
          <w:tcPr>
            <w:tcW w:w="1440" w:type="dxa"/>
            <w:noWrap/>
            <w:hideMark/>
          </w:tcPr>
          <w:p w14:paraId="36637517" w14:textId="77777777" w:rsidR="00E1558A" w:rsidRPr="0070419B" w:rsidRDefault="00E1558A" w:rsidP="0016274C">
            <w:pPr>
              <w:spacing w:after="160" w:line="259" w:lineRule="auto"/>
              <w:rPr>
                <w:i/>
              </w:rPr>
            </w:pPr>
            <w:r w:rsidRPr="0070419B">
              <w:rPr>
                <w:i/>
              </w:rPr>
              <w:t>Modestobacter lapidis</w:t>
            </w:r>
          </w:p>
        </w:tc>
        <w:tc>
          <w:tcPr>
            <w:tcW w:w="990" w:type="dxa"/>
            <w:noWrap/>
            <w:hideMark/>
          </w:tcPr>
          <w:p w14:paraId="208FBCF0" w14:textId="77777777" w:rsidR="00E1558A" w:rsidRPr="0070419B" w:rsidRDefault="00E1558A" w:rsidP="0016274C">
            <w:pPr>
              <w:spacing w:after="160" w:line="259" w:lineRule="auto"/>
            </w:pPr>
            <w:r w:rsidRPr="0070419B">
              <w:t>516</w:t>
            </w:r>
          </w:p>
        </w:tc>
        <w:tc>
          <w:tcPr>
            <w:tcW w:w="1080" w:type="dxa"/>
            <w:noWrap/>
            <w:hideMark/>
          </w:tcPr>
          <w:p w14:paraId="455004E6" w14:textId="77777777" w:rsidR="00E1558A" w:rsidRPr="0070419B" w:rsidRDefault="00E1558A" w:rsidP="0016274C">
            <w:pPr>
              <w:spacing w:after="160" w:line="259" w:lineRule="auto"/>
            </w:pPr>
            <w:r w:rsidRPr="0070419B">
              <w:t>1.40E-117</w:t>
            </w:r>
          </w:p>
        </w:tc>
        <w:tc>
          <w:tcPr>
            <w:tcW w:w="1350" w:type="dxa"/>
            <w:noWrap/>
            <w:hideMark/>
          </w:tcPr>
          <w:p w14:paraId="29D8D0DC" w14:textId="77777777" w:rsidR="00E1558A" w:rsidRPr="0070419B" w:rsidRDefault="00E1558A" w:rsidP="0016274C">
            <w:pPr>
              <w:spacing w:after="160" w:line="259" w:lineRule="auto"/>
            </w:pPr>
            <w:r w:rsidRPr="0070419B">
              <w:t>100</w:t>
            </w:r>
          </w:p>
        </w:tc>
        <w:tc>
          <w:tcPr>
            <w:tcW w:w="3780" w:type="dxa"/>
            <w:hideMark/>
          </w:tcPr>
          <w:p w14:paraId="7DD15193" w14:textId="77777777" w:rsidR="00E1558A" w:rsidRPr="0070419B" w:rsidRDefault="00E1558A" w:rsidP="0016274C">
            <w:pPr>
              <w:spacing w:after="160" w:line="259" w:lineRule="auto"/>
            </w:pPr>
            <w:r w:rsidRPr="0070419B">
              <w:t>P:photosynthesis; F:chlorophyll binding; F:oxidoreductase activity; F:metal ion binding; F:4 iron, 4 sulfur cluster binding; C:chloroplast; C:photosystem I; C:integral component of membrane</w:t>
            </w:r>
          </w:p>
        </w:tc>
      </w:tr>
      <w:tr w:rsidR="00E1558A" w:rsidRPr="0070419B" w14:paraId="72369568" w14:textId="77777777" w:rsidTr="00E1558A">
        <w:trPr>
          <w:trHeight w:val="1070"/>
        </w:trPr>
        <w:tc>
          <w:tcPr>
            <w:tcW w:w="520" w:type="dxa"/>
            <w:noWrap/>
            <w:hideMark/>
          </w:tcPr>
          <w:p w14:paraId="687AEDBE" w14:textId="77777777" w:rsidR="00E1558A" w:rsidRPr="0070419B" w:rsidRDefault="00E1558A" w:rsidP="0016274C">
            <w:pPr>
              <w:spacing w:after="160" w:line="259" w:lineRule="auto"/>
            </w:pPr>
            <w:r w:rsidRPr="0070419B">
              <w:t>7</w:t>
            </w:r>
          </w:p>
        </w:tc>
        <w:tc>
          <w:tcPr>
            <w:tcW w:w="1905" w:type="dxa"/>
            <w:noWrap/>
            <w:hideMark/>
          </w:tcPr>
          <w:p w14:paraId="4EFF905A" w14:textId="77777777" w:rsidR="00E1558A" w:rsidRPr="0070419B" w:rsidRDefault="00E1558A" w:rsidP="0016274C">
            <w:pPr>
              <w:spacing w:after="160" w:line="259" w:lineRule="auto"/>
            </w:pPr>
            <w:r w:rsidRPr="0070419B">
              <w:t>LT970381</w:t>
            </w:r>
          </w:p>
        </w:tc>
        <w:tc>
          <w:tcPr>
            <w:tcW w:w="2340" w:type="dxa"/>
            <w:hideMark/>
          </w:tcPr>
          <w:p w14:paraId="3D51AFFA" w14:textId="77777777" w:rsidR="00E1558A" w:rsidRPr="0070419B" w:rsidRDefault="00E1558A" w:rsidP="0016274C">
            <w:pPr>
              <w:spacing w:after="160" w:line="259" w:lineRule="auto"/>
            </w:pPr>
            <w:r w:rsidRPr="0070419B">
              <w:t>Photosystem I chlorophyll a apoprotein A1</w:t>
            </w:r>
          </w:p>
        </w:tc>
        <w:tc>
          <w:tcPr>
            <w:tcW w:w="1440" w:type="dxa"/>
            <w:noWrap/>
            <w:hideMark/>
          </w:tcPr>
          <w:p w14:paraId="01D8D727" w14:textId="77777777" w:rsidR="00E1558A" w:rsidRPr="0070419B" w:rsidRDefault="00E1558A" w:rsidP="0016274C">
            <w:pPr>
              <w:spacing w:after="160" w:line="259" w:lineRule="auto"/>
              <w:rPr>
                <w:i/>
              </w:rPr>
            </w:pPr>
            <w:r w:rsidRPr="0070419B">
              <w:rPr>
                <w:i/>
              </w:rPr>
              <w:t>Capsicum baccatum</w:t>
            </w:r>
          </w:p>
        </w:tc>
        <w:tc>
          <w:tcPr>
            <w:tcW w:w="990" w:type="dxa"/>
            <w:noWrap/>
            <w:hideMark/>
          </w:tcPr>
          <w:p w14:paraId="76C291A9" w14:textId="77777777" w:rsidR="00E1558A" w:rsidRPr="0070419B" w:rsidRDefault="00E1558A" w:rsidP="0016274C">
            <w:pPr>
              <w:spacing w:after="160" w:line="259" w:lineRule="auto"/>
            </w:pPr>
            <w:r w:rsidRPr="0070419B">
              <w:t>321</w:t>
            </w:r>
          </w:p>
        </w:tc>
        <w:tc>
          <w:tcPr>
            <w:tcW w:w="1080" w:type="dxa"/>
            <w:noWrap/>
            <w:hideMark/>
          </w:tcPr>
          <w:p w14:paraId="215AFDD4" w14:textId="77777777" w:rsidR="00E1558A" w:rsidRPr="0070419B" w:rsidRDefault="00E1558A" w:rsidP="0016274C">
            <w:pPr>
              <w:spacing w:after="160" w:line="259" w:lineRule="auto"/>
            </w:pPr>
            <w:r w:rsidRPr="0070419B">
              <w:t>1.11E-70</w:t>
            </w:r>
          </w:p>
        </w:tc>
        <w:tc>
          <w:tcPr>
            <w:tcW w:w="1350" w:type="dxa"/>
            <w:noWrap/>
            <w:hideMark/>
          </w:tcPr>
          <w:p w14:paraId="3AC87B1E" w14:textId="77777777" w:rsidR="00E1558A" w:rsidRPr="0070419B" w:rsidRDefault="00E1558A" w:rsidP="0016274C">
            <w:pPr>
              <w:spacing w:after="160" w:line="259" w:lineRule="auto"/>
            </w:pPr>
            <w:r w:rsidRPr="0070419B">
              <w:t>100</w:t>
            </w:r>
          </w:p>
        </w:tc>
        <w:tc>
          <w:tcPr>
            <w:tcW w:w="3780" w:type="dxa"/>
            <w:hideMark/>
          </w:tcPr>
          <w:p w14:paraId="38280437" w14:textId="77777777" w:rsidR="00E1558A" w:rsidRPr="0070419B" w:rsidRDefault="00E1558A" w:rsidP="0016274C">
            <w:pPr>
              <w:spacing w:after="160" w:line="259" w:lineRule="auto"/>
            </w:pPr>
            <w:r w:rsidRPr="0070419B">
              <w:t>P:photosynthesis; F:chlorophyll binding; F:oxidoreductase activity; F:metal ion binding; F:4 iron, 4 sulfur cluster binding; C:chloroplast; C:photosystem I; C:integral component of membrane</w:t>
            </w:r>
          </w:p>
        </w:tc>
      </w:tr>
      <w:tr w:rsidR="00E1558A" w:rsidRPr="0070419B" w14:paraId="7B50E0E9" w14:textId="77777777" w:rsidTr="00E1558A">
        <w:trPr>
          <w:trHeight w:val="765"/>
        </w:trPr>
        <w:tc>
          <w:tcPr>
            <w:tcW w:w="520" w:type="dxa"/>
            <w:noWrap/>
            <w:hideMark/>
          </w:tcPr>
          <w:p w14:paraId="330EB869" w14:textId="77777777" w:rsidR="00E1558A" w:rsidRPr="0070419B" w:rsidRDefault="00E1558A" w:rsidP="0016274C">
            <w:pPr>
              <w:spacing w:after="160" w:line="259" w:lineRule="auto"/>
            </w:pPr>
            <w:r w:rsidRPr="0070419B">
              <w:t>8</w:t>
            </w:r>
          </w:p>
        </w:tc>
        <w:tc>
          <w:tcPr>
            <w:tcW w:w="1905" w:type="dxa"/>
            <w:noWrap/>
            <w:hideMark/>
          </w:tcPr>
          <w:p w14:paraId="56C550E9" w14:textId="77777777" w:rsidR="00E1558A" w:rsidRPr="0070419B" w:rsidRDefault="00E1558A" w:rsidP="0016274C">
            <w:pPr>
              <w:spacing w:after="160" w:line="259" w:lineRule="auto"/>
            </w:pPr>
            <w:r w:rsidRPr="0070419B">
              <w:t>LT969845</w:t>
            </w:r>
          </w:p>
        </w:tc>
        <w:tc>
          <w:tcPr>
            <w:tcW w:w="2340" w:type="dxa"/>
            <w:hideMark/>
          </w:tcPr>
          <w:p w14:paraId="6ABDE065" w14:textId="77777777" w:rsidR="00E1558A" w:rsidRPr="0070419B" w:rsidRDefault="00E1558A" w:rsidP="0016274C">
            <w:pPr>
              <w:spacing w:after="160" w:line="259" w:lineRule="auto"/>
            </w:pPr>
            <w:r w:rsidRPr="0070419B">
              <w:t>hypothetical protein MIMGU_mgv1a024202mg, partial</w:t>
            </w:r>
          </w:p>
        </w:tc>
        <w:tc>
          <w:tcPr>
            <w:tcW w:w="1440" w:type="dxa"/>
            <w:noWrap/>
            <w:hideMark/>
          </w:tcPr>
          <w:p w14:paraId="11567629" w14:textId="77777777" w:rsidR="00E1558A" w:rsidRPr="0070419B" w:rsidRDefault="00E1558A" w:rsidP="0016274C">
            <w:pPr>
              <w:spacing w:after="160" w:line="259" w:lineRule="auto"/>
              <w:rPr>
                <w:i/>
              </w:rPr>
            </w:pPr>
            <w:r w:rsidRPr="0070419B">
              <w:rPr>
                <w:i/>
              </w:rPr>
              <w:t>Erythranthe guttata</w:t>
            </w:r>
          </w:p>
        </w:tc>
        <w:tc>
          <w:tcPr>
            <w:tcW w:w="990" w:type="dxa"/>
            <w:noWrap/>
            <w:hideMark/>
          </w:tcPr>
          <w:p w14:paraId="3CFFB2D9" w14:textId="77777777" w:rsidR="00E1558A" w:rsidRPr="0070419B" w:rsidRDefault="00E1558A" w:rsidP="0016274C">
            <w:pPr>
              <w:spacing w:after="160" w:line="259" w:lineRule="auto"/>
            </w:pPr>
            <w:r w:rsidRPr="0070419B">
              <w:t>98</w:t>
            </w:r>
          </w:p>
        </w:tc>
        <w:tc>
          <w:tcPr>
            <w:tcW w:w="1080" w:type="dxa"/>
            <w:noWrap/>
            <w:hideMark/>
          </w:tcPr>
          <w:p w14:paraId="387D1243" w14:textId="77777777" w:rsidR="00E1558A" w:rsidRPr="0070419B" w:rsidRDefault="00E1558A" w:rsidP="0016274C">
            <w:pPr>
              <w:spacing w:after="160" w:line="259" w:lineRule="auto"/>
            </w:pPr>
            <w:r w:rsidRPr="0070419B">
              <w:t>7.20E-61</w:t>
            </w:r>
          </w:p>
        </w:tc>
        <w:tc>
          <w:tcPr>
            <w:tcW w:w="1350" w:type="dxa"/>
            <w:noWrap/>
            <w:hideMark/>
          </w:tcPr>
          <w:p w14:paraId="31326F9B" w14:textId="77777777" w:rsidR="00E1558A" w:rsidRPr="0070419B" w:rsidRDefault="00E1558A" w:rsidP="0016274C">
            <w:pPr>
              <w:spacing w:after="160" w:line="259" w:lineRule="auto"/>
            </w:pPr>
            <w:r w:rsidRPr="0070419B">
              <w:t>98.94</w:t>
            </w:r>
          </w:p>
        </w:tc>
        <w:tc>
          <w:tcPr>
            <w:tcW w:w="3780" w:type="dxa"/>
            <w:hideMark/>
          </w:tcPr>
          <w:p w14:paraId="76F049EC" w14:textId="77777777" w:rsidR="00E1558A" w:rsidRPr="0070419B" w:rsidRDefault="00E1558A" w:rsidP="0016274C">
            <w:pPr>
              <w:spacing w:after="160" w:line="259" w:lineRule="auto"/>
            </w:pPr>
            <w:r w:rsidRPr="0070419B">
              <w:t>P:photosynthesis; C:thylakoid; C:integral component of membrane</w:t>
            </w:r>
          </w:p>
        </w:tc>
      </w:tr>
      <w:tr w:rsidR="00E1558A" w:rsidRPr="0070419B" w14:paraId="40D329D7" w14:textId="77777777" w:rsidTr="00E1558A">
        <w:trPr>
          <w:trHeight w:val="765"/>
        </w:trPr>
        <w:tc>
          <w:tcPr>
            <w:tcW w:w="520" w:type="dxa"/>
            <w:noWrap/>
            <w:hideMark/>
          </w:tcPr>
          <w:p w14:paraId="68D14659" w14:textId="77777777" w:rsidR="00E1558A" w:rsidRPr="0070419B" w:rsidRDefault="00E1558A" w:rsidP="0016274C">
            <w:pPr>
              <w:spacing w:after="160" w:line="259" w:lineRule="auto"/>
            </w:pPr>
            <w:r w:rsidRPr="0070419B">
              <w:t>9</w:t>
            </w:r>
          </w:p>
        </w:tc>
        <w:tc>
          <w:tcPr>
            <w:tcW w:w="1905" w:type="dxa"/>
            <w:noWrap/>
            <w:hideMark/>
          </w:tcPr>
          <w:p w14:paraId="3F84C057" w14:textId="77777777" w:rsidR="00E1558A" w:rsidRPr="0070419B" w:rsidRDefault="00E1558A" w:rsidP="0016274C">
            <w:pPr>
              <w:spacing w:after="160" w:line="259" w:lineRule="auto"/>
            </w:pPr>
            <w:r w:rsidRPr="0070419B">
              <w:t>LT969873</w:t>
            </w:r>
          </w:p>
        </w:tc>
        <w:tc>
          <w:tcPr>
            <w:tcW w:w="2340" w:type="dxa"/>
            <w:hideMark/>
          </w:tcPr>
          <w:p w14:paraId="62D394AF" w14:textId="77777777" w:rsidR="00E1558A" w:rsidRPr="0070419B" w:rsidRDefault="00E1558A" w:rsidP="0016274C">
            <w:pPr>
              <w:spacing w:after="160" w:line="259" w:lineRule="auto"/>
            </w:pPr>
            <w:r w:rsidRPr="0070419B">
              <w:t>hypothetical protein MIMGU_mgv1a024202mg, partial</w:t>
            </w:r>
          </w:p>
        </w:tc>
        <w:tc>
          <w:tcPr>
            <w:tcW w:w="1440" w:type="dxa"/>
            <w:noWrap/>
            <w:hideMark/>
          </w:tcPr>
          <w:p w14:paraId="69FBD790" w14:textId="77777777" w:rsidR="00E1558A" w:rsidRPr="0070419B" w:rsidRDefault="00E1558A" w:rsidP="0016274C">
            <w:pPr>
              <w:spacing w:after="160" w:line="259" w:lineRule="auto"/>
              <w:rPr>
                <w:i/>
              </w:rPr>
            </w:pPr>
            <w:r w:rsidRPr="0070419B">
              <w:rPr>
                <w:i/>
              </w:rPr>
              <w:t>Erythranthe guttata</w:t>
            </w:r>
          </w:p>
        </w:tc>
        <w:tc>
          <w:tcPr>
            <w:tcW w:w="990" w:type="dxa"/>
            <w:noWrap/>
            <w:hideMark/>
          </w:tcPr>
          <w:p w14:paraId="7D898EEB" w14:textId="77777777" w:rsidR="00E1558A" w:rsidRPr="0070419B" w:rsidRDefault="00E1558A" w:rsidP="0016274C">
            <w:pPr>
              <w:spacing w:after="160" w:line="259" w:lineRule="auto"/>
            </w:pPr>
            <w:r w:rsidRPr="0070419B">
              <w:t>98</w:t>
            </w:r>
          </w:p>
        </w:tc>
        <w:tc>
          <w:tcPr>
            <w:tcW w:w="1080" w:type="dxa"/>
            <w:noWrap/>
            <w:hideMark/>
          </w:tcPr>
          <w:p w14:paraId="213CC4E2" w14:textId="77777777" w:rsidR="00E1558A" w:rsidRPr="0070419B" w:rsidRDefault="00E1558A" w:rsidP="0016274C">
            <w:pPr>
              <w:spacing w:after="160" w:line="259" w:lineRule="auto"/>
            </w:pPr>
            <w:r w:rsidRPr="0070419B">
              <w:t>5.10E-62</w:t>
            </w:r>
          </w:p>
        </w:tc>
        <w:tc>
          <w:tcPr>
            <w:tcW w:w="1350" w:type="dxa"/>
            <w:noWrap/>
            <w:hideMark/>
          </w:tcPr>
          <w:p w14:paraId="3359E127" w14:textId="77777777" w:rsidR="00E1558A" w:rsidRPr="0070419B" w:rsidRDefault="00E1558A" w:rsidP="0016274C">
            <w:pPr>
              <w:spacing w:after="160" w:line="259" w:lineRule="auto"/>
            </w:pPr>
            <w:r w:rsidRPr="0070419B">
              <w:t>100</w:t>
            </w:r>
          </w:p>
        </w:tc>
        <w:tc>
          <w:tcPr>
            <w:tcW w:w="3780" w:type="dxa"/>
            <w:hideMark/>
          </w:tcPr>
          <w:p w14:paraId="1A1F60D9" w14:textId="77777777" w:rsidR="00E1558A" w:rsidRPr="0070419B" w:rsidRDefault="00E1558A" w:rsidP="0016274C">
            <w:pPr>
              <w:spacing w:after="160" w:line="259" w:lineRule="auto"/>
            </w:pPr>
            <w:r w:rsidRPr="0070419B">
              <w:t>P:photosynthesis; C:thylakoid; C:integral component of membrane</w:t>
            </w:r>
          </w:p>
        </w:tc>
      </w:tr>
      <w:tr w:rsidR="00E1558A" w:rsidRPr="0070419B" w14:paraId="4B42C2A6" w14:textId="77777777" w:rsidTr="00E1558A">
        <w:trPr>
          <w:trHeight w:val="422"/>
        </w:trPr>
        <w:tc>
          <w:tcPr>
            <w:tcW w:w="520" w:type="dxa"/>
            <w:noWrap/>
            <w:hideMark/>
          </w:tcPr>
          <w:p w14:paraId="7FF9021B" w14:textId="77777777" w:rsidR="00E1558A" w:rsidRPr="0070419B" w:rsidRDefault="00E1558A" w:rsidP="0016274C">
            <w:pPr>
              <w:spacing w:after="160" w:line="259" w:lineRule="auto"/>
            </w:pPr>
            <w:r w:rsidRPr="0070419B">
              <w:t>10</w:t>
            </w:r>
          </w:p>
        </w:tc>
        <w:tc>
          <w:tcPr>
            <w:tcW w:w="1905" w:type="dxa"/>
            <w:noWrap/>
            <w:hideMark/>
          </w:tcPr>
          <w:p w14:paraId="0ED2C052" w14:textId="77777777" w:rsidR="00E1558A" w:rsidRPr="0070419B" w:rsidRDefault="00E1558A" w:rsidP="0016274C">
            <w:pPr>
              <w:spacing w:after="160" w:line="259" w:lineRule="auto"/>
            </w:pPr>
            <w:r w:rsidRPr="0070419B">
              <w:t>LT969901</w:t>
            </w:r>
          </w:p>
        </w:tc>
        <w:tc>
          <w:tcPr>
            <w:tcW w:w="2340" w:type="dxa"/>
            <w:hideMark/>
          </w:tcPr>
          <w:p w14:paraId="4628BCAA" w14:textId="77777777" w:rsidR="00E1558A" w:rsidRPr="0070419B" w:rsidRDefault="00E1558A" w:rsidP="0016274C">
            <w:pPr>
              <w:spacing w:after="160" w:line="259" w:lineRule="auto"/>
            </w:pPr>
            <w:r w:rsidRPr="0070419B">
              <w:t xml:space="preserve">hypothetical protein C4D60_Mb00t15050 </w:t>
            </w:r>
          </w:p>
        </w:tc>
        <w:tc>
          <w:tcPr>
            <w:tcW w:w="1440" w:type="dxa"/>
            <w:noWrap/>
            <w:hideMark/>
          </w:tcPr>
          <w:p w14:paraId="23DAAC69" w14:textId="77777777" w:rsidR="00E1558A" w:rsidRPr="0070419B" w:rsidRDefault="00E1558A" w:rsidP="0016274C">
            <w:pPr>
              <w:spacing w:after="160" w:line="259" w:lineRule="auto"/>
              <w:rPr>
                <w:i/>
              </w:rPr>
            </w:pPr>
            <w:r w:rsidRPr="0070419B">
              <w:rPr>
                <w:i/>
              </w:rPr>
              <w:t>Musa balbisiana</w:t>
            </w:r>
          </w:p>
        </w:tc>
        <w:tc>
          <w:tcPr>
            <w:tcW w:w="990" w:type="dxa"/>
            <w:noWrap/>
            <w:hideMark/>
          </w:tcPr>
          <w:p w14:paraId="17150C24" w14:textId="77777777" w:rsidR="00E1558A" w:rsidRPr="0070419B" w:rsidRDefault="00E1558A" w:rsidP="0016274C">
            <w:pPr>
              <w:spacing w:after="160" w:line="259" w:lineRule="auto"/>
            </w:pPr>
            <w:r w:rsidRPr="0070419B">
              <w:t>357</w:t>
            </w:r>
          </w:p>
        </w:tc>
        <w:tc>
          <w:tcPr>
            <w:tcW w:w="1080" w:type="dxa"/>
            <w:noWrap/>
            <w:hideMark/>
          </w:tcPr>
          <w:p w14:paraId="1D7F8C4F" w14:textId="77777777" w:rsidR="00E1558A" w:rsidRPr="0070419B" w:rsidRDefault="00E1558A" w:rsidP="0016274C">
            <w:pPr>
              <w:spacing w:after="160" w:line="259" w:lineRule="auto"/>
            </w:pPr>
            <w:r w:rsidRPr="0070419B">
              <w:t>1.72E-80</w:t>
            </w:r>
          </w:p>
        </w:tc>
        <w:tc>
          <w:tcPr>
            <w:tcW w:w="1350" w:type="dxa"/>
            <w:noWrap/>
            <w:hideMark/>
          </w:tcPr>
          <w:p w14:paraId="41367443" w14:textId="77777777" w:rsidR="00E1558A" w:rsidRPr="0070419B" w:rsidRDefault="00E1558A" w:rsidP="0016274C">
            <w:pPr>
              <w:spacing w:after="160" w:line="259" w:lineRule="auto"/>
            </w:pPr>
            <w:r w:rsidRPr="0070419B">
              <w:t>100</w:t>
            </w:r>
          </w:p>
        </w:tc>
        <w:tc>
          <w:tcPr>
            <w:tcW w:w="3780" w:type="dxa"/>
            <w:hideMark/>
          </w:tcPr>
          <w:p w14:paraId="611705B4" w14:textId="77777777" w:rsidR="00E1558A" w:rsidRPr="0070419B" w:rsidRDefault="00E1558A" w:rsidP="0016274C">
            <w:pPr>
              <w:spacing w:after="160" w:line="259" w:lineRule="auto"/>
            </w:pPr>
            <w:r w:rsidRPr="0070419B">
              <w:t>P:photosynthesis; C:thylakoid; C:integral component of membrane</w:t>
            </w:r>
          </w:p>
        </w:tc>
      </w:tr>
      <w:tr w:rsidR="00E1558A" w:rsidRPr="0070419B" w14:paraId="3B8AD680" w14:textId="77777777" w:rsidTr="00E1558A">
        <w:trPr>
          <w:trHeight w:val="765"/>
        </w:trPr>
        <w:tc>
          <w:tcPr>
            <w:tcW w:w="520" w:type="dxa"/>
            <w:noWrap/>
            <w:hideMark/>
          </w:tcPr>
          <w:p w14:paraId="5B324899" w14:textId="77777777" w:rsidR="00E1558A" w:rsidRPr="0070419B" w:rsidRDefault="00E1558A" w:rsidP="0016274C">
            <w:pPr>
              <w:spacing w:after="160" w:line="259" w:lineRule="auto"/>
            </w:pPr>
            <w:r w:rsidRPr="0070419B">
              <w:lastRenderedPageBreak/>
              <w:t>11</w:t>
            </w:r>
          </w:p>
        </w:tc>
        <w:tc>
          <w:tcPr>
            <w:tcW w:w="1905" w:type="dxa"/>
            <w:noWrap/>
            <w:hideMark/>
          </w:tcPr>
          <w:p w14:paraId="3317FDCF" w14:textId="77777777" w:rsidR="00E1558A" w:rsidRPr="0070419B" w:rsidRDefault="00E1558A" w:rsidP="0016274C">
            <w:pPr>
              <w:spacing w:after="160" w:line="259" w:lineRule="auto"/>
            </w:pPr>
            <w:r w:rsidRPr="0070419B">
              <w:t>LT969903</w:t>
            </w:r>
          </w:p>
        </w:tc>
        <w:tc>
          <w:tcPr>
            <w:tcW w:w="2340" w:type="dxa"/>
            <w:hideMark/>
          </w:tcPr>
          <w:p w14:paraId="3A70BB14" w14:textId="77777777" w:rsidR="00E1558A" w:rsidRPr="0070419B" w:rsidRDefault="00E1558A" w:rsidP="0016274C">
            <w:pPr>
              <w:spacing w:after="160" w:line="259" w:lineRule="auto"/>
            </w:pPr>
            <w:r w:rsidRPr="0070419B">
              <w:t>hypothetical protein MIMGU_mgv1a024202mg, partial</w:t>
            </w:r>
          </w:p>
        </w:tc>
        <w:tc>
          <w:tcPr>
            <w:tcW w:w="1440" w:type="dxa"/>
            <w:noWrap/>
            <w:hideMark/>
          </w:tcPr>
          <w:p w14:paraId="11C5AFAE" w14:textId="77777777" w:rsidR="00E1558A" w:rsidRPr="0070419B" w:rsidRDefault="00E1558A" w:rsidP="0016274C">
            <w:pPr>
              <w:spacing w:after="160" w:line="259" w:lineRule="auto"/>
              <w:rPr>
                <w:i/>
              </w:rPr>
            </w:pPr>
            <w:r w:rsidRPr="0070419B">
              <w:rPr>
                <w:i/>
              </w:rPr>
              <w:t>Erythranthe guttata</w:t>
            </w:r>
          </w:p>
        </w:tc>
        <w:tc>
          <w:tcPr>
            <w:tcW w:w="990" w:type="dxa"/>
            <w:noWrap/>
            <w:hideMark/>
          </w:tcPr>
          <w:p w14:paraId="67F16FA3" w14:textId="77777777" w:rsidR="00E1558A" w:rsidRPr="0070419B" w:rsidRDefault="00E1558A" w:rsidP="0016274C">
            <w:pPr>
              <w:spacing w:after="160" w:line="259" w:lineRule="auto"/>
            </w:pPr>
            <w:r w:rsidRPr="0070419B">
              <w:t>98</w:t>
            </w:r>
          </w:p>
        </w:tc>
        <w:tc>
          <w:tcPr>
            <w:tcW w:w="1080" w:type="dxa"/>
            <w:noWrap/>
            <w:hideMark/>
          </w:tcPr>
          <w:p w14:paraId="3454C0B8" w14:textId="77777777" w:rsidR="00E1558A" w:rsidRPr="0070419B" w:rsidRDefault="00E1558A" w:rsidP="0016274C">
            <w:pPr>
              <w:spacing w:after="160" w:line="259" w:lineRule="auto"/>
            </w:pPr>
            <w:r w:rsidRPr="0070419B">
              <w:t>7.77E-63</w:t>
            </w:r>
          </w:p>
        </w:tc>
        <w:tc>
          <w:tcPr>
            <w:tcW w:w="1350" w:type="dxa"/>
            <w:noWrap/>
            <w:hideMark/>
          </w:tcPr>
          <w:p w14:paraId="32721A07" w14:textId="77777777" w:rsidR="00E1558A" w:rsidRPr="0070419B" w:rsidRDefault="00E1558A" w:rsidP="0016274C">
            <w:pPr>
              <w:spacing w:after="160" w:line="259" w:lineRule="auto"/>
            </w:pPr>
            <w:r w:rsidRPr="0070419B">
              <w:t>100</w:t>
            </w:r>
          </w:p>
        </w:tc>
        <w:tc>
          <w:tcPr>
            <w:tcW w:w="3780" w:type="dxa"/>
            <w:hideMark/>
          </w:tcPr>
          <w:p w14:paraId="5E5D4772" w14:textId="77777777" w:rsidR="00E1558A" w:rsidRPr="0070419B" w:rsidRDefault="00E1558A" w:rsidP="0016274C">
            <w:pPr>
              <w:spacing w:after="160" w:line="259" w:lineRule="auto"/>
            </w:pPr>
            <w:r w:rsidRPr="0070419B">
              <w:t>P:photosynthesis; C:thylakoid; C:integral component of membrane</w:t>
            </w:r>
          </w:p>
        </w:tc>
      </w:tr>
      <w:tr w:rsidR="00E1558A" w:rsidRPr="0070419B" w14:paraId="18ACFDA6" w14:textId="77777777" w:rsidTr="00E1558A">
        <w:trPr>
          <w:trHeight w:val="765"/>
        </w:trPr>
        <w:tc>
          <w:tcPr>
            <w:tcW w:w="520" w:type="dxa"/>
            <w:noWrap/>
            <w:hideMark/>
          </w:tcPr>
          <w:p w14:paraId="5853D087" w14:textId="77777777" w:rsidR="00E1558A" w:rsidRPr="0070419B" w:rsidRDefault="00E1558A" w:rsidP="0016274C">
            <w:pPr>
              <w:spacing w:after="160" w:line="259" w:lineRule="auto"/>
            </w:pPr>
            <w:r w:rsidRPr="0070419B">
              <w:t>12</w:t>
            </w:r>
          </w:p>
        </w:tc>
        <w:tc>
          <w:tcPr>
            <w:tcW w:w="1905" w:type="dxa"/>
            <w:noWrap/>
            <w:hideMark/>
          </w:tcPr>
          <w:p w14:paraId="2273B7B1" w14:textId="77777777" w:rsidR="00E1558A" w:rsidRPr="0070419B" w:rsidRDefault="00E1558A" w:rsidP="0016274C">
            <w:pPr>
              <w:spacing w:after="160" w:line="259" w:lineRule="auto"/>
            </w:pPr>
            <w:r w:rsidRPr="0070419B">
              <w:t>LT969904</w:t>
            </w:r>
          </w:p>
        </w:tc>
        <w:tc>
          <w:tcPr>
            <w:tcW w:w="2340" w:type="dxa"/>
            <w:hideMark/>
          </w:tcPr>
          <w:p w14:paraId="4C5AC350" w14:textId="77777777" w:rsidR="00E1558A" w:rsidRPr="0070419B" w:rsidRDefault="00E1558A" w:rsidP="0016274C">
            <w:pPr>
              <w:spacing w:after="160" w:line="259" w:lineRule="auto"/>
            </w:pPr>
            <w:r w:rsidRPr="0070419B">
              <w:t>hypothetical protein MIMGU_mgv1a024202mg, partial</w:t>
            </w:r>
          </w:p>
        </w:tc>
        <w:tc>
          <w:tcPr>
            <w:tcW w:w="1440" w:type="dxa"/>
            <w:noWrap/>
            <w:hideMark/>
          </w:tcPr>
          <w:p w14:paraId="5103AEE0" w14:textId="77777777" w:rsidR="00E1558A" w:rsidRPr="0070419B" w:rsidRDefault="00E1558A" w:rsidP="0016274C">
            <w:pPr>
              <w:spacing w:after="160" w:line="259" w:lineRule="auto"/>
              <w:rPr>
                <w:i/>
              </w:rPr>
            </w:pPr>
            <w:r w:rsidRPr="0070419B">
              <w:rPr>
                <w:i/>
              </w:rPr>
              <w:t>Erythranthe guttata</w:t>
            </w:r>
          </w:p>
        </w:tc>
        <w:tc>
          <w:tcPr>
            <w:tcW w:w="990" w:type="dxa"/>
            <w:noWrap/>
            <w:hideMark/>
          </w:tcPr>
          <w:p w14:paraId="1558A6E9" w14:textId="77777777" w:rsidR="00E1558A" w:rsidRPr="0070419B" w:rsidRDefault="00E1558A" w:rsidP="0016274C">
            <w:pPr>
              <w:spacing w:after="160" w:line="259" w:lineRule="auto"/>
            </w:pPr>
            <w:r w:rsidRPr="0070419B">
              <w:t>98</w:t>
            </w:r>
          </w:p>
        </w:tc>
        <w:tc>
          <w:tcPr>
            <w:tcW w:w="1080" w:type="dxa"/>
            <w:noWrap/>
            <w:hideMark/>
          </w:tcPr>
          <w:p w14:paraId="050802D4" w14:textId="77777777" w:rsidR="00E1558A" w:rsidRPr="0070419B" w:rsidRDefault="00E1558A" w:rsidP="0016274C">
            <w:pPr>
              <w:spacing w:after="160" w:line="259" w:lineRule="auto"/>
            </w:pPr>
            <w:r w:rsidRPr="0070419B">
              <w:t>7.77E-63</w:t>
            </w:r>
          </w:p>
        </w:tc>
        <w:tc>
          <w:tcPr>
            <w:tcW w:w="1350" w:type="dxa"/>
            <w:noWrap/>
            <w:hideMark/>
          </w:tcPr>
          <w:p w14:paraId="1F612BC0" w14:textId="77777777" w:rsidR="00E1558A" w:rsidRPr="0070419B" w:rsidRDefault="00E1558A" w:rsidP="0016274C">
            <w:pPr>
              <w:spacing w:after="160" w:line="259" w:lineRule="auto"/>
            </w:pPr>
            <w:r w:rsidRPr="0070419B">
              <w:t>100</w:t>
            </w:r>
          </w:p>
        </w:tc>
        <w:tc>
          <w:tcPr>
            <w:tcW w:w="3780" w:type="dxa"/>
            <w:hideMark/>
          </w:tcPr>
          <w:p w14:paraId="6DD82915" w14:textId="77777777" w:rsidR="00E1558A" w:rsidRPr="0070419B" w:rsidRDefault="00E1558A" w:rsidP="0016274C">
            <w:pPr>
              <w:spacing w:after="160" w:line="259" w:lineRule="auto"/>
            </w:pPr>
            <w:r w:rsidRPr="0070419B">
              <w:t>P:photosynthesis; C:thylakoid; C:integral component of membrane</w:t>
            </w:r>
          </w:p>
        </w:tc>
      </w:tr>
      <w:tr w:rsidR="00E1558A" w:rsidRPr="0070419B" w14:paraId="4ABF3C96" w14:textId="77777777" w:rsidTr="00E1558A">
        <w:trPr>
          <w:trHeight w:val="765"/>
        </w:trPr>
        <w:tc>
          <w:tcPr>
            <w:tcW w:w="520" w:type="dxa"/>
            <w:noWrap/>
            <w:hideMark/>
          </w:tcPr>
          <w:p w14:paraId="3F8B75E3" w14:textId="77777777" w:rsidR="00E1558A" w:rsidRPr="0070419B" w:rsidRDefault="00E1558A" w:rsidP="0016274C">
            <w:pPr>
              <w:spacing w:after="160" w:line="259" w:lineRule="auto"/>
            </w:pPr>
            <w:r w:rsidRPr="0070419B">
              <w:t>13</w:t>
            </w:r>
          </w:p>
        </w:tc>
        <w:tc>
          <w:tcPr>
            <w:tcW w:w="1905" w:type="dxa"/>
            <w:noWrap/>
            <w:hideMark/>
          </w:tcPr>
          <w:p w14:paraId="64366239" w14:textId="77777777" w:rsidR="00E1558A" w:rsidRPr="0070419B" w:rsidRDefault="00E1558A" w:rsidP="0016274C">
            <w:pPr>
              <w:spacing w:after="160" w:line="259" w:lineRule="auto"/>
            </w:pPr>
            <w:r w:rsidRPr="0070419B">
              <w:t>LT969907</w:t>
            </w:r>
          </w:p>
        </w:tc>
        <w:tc>
          <w:tcPr>
            <w:tcW w:w="2340" w:type="dxa"/>
            <w:hideMark/>
          </w:tcPr>
          <w:p w14:paraId="15631FF8" w14:textId="77777777" w:rsidR="00E1558A" w:rsidRPr="0070419B" w:rsidRDefault="00E1558A" w:rsidP="0016274C">
            <w:pPr>
              <w:spacing w:after="160" w:line="259" w:lineRule="auto"/>
            </w:pPr>
            <w:r w:rsidRPr="0070419B">
              <w:t>hypothetical protein MIMGU_mgv1a024202mg, partial</w:t>
            </w:r>
          </w:p>
        </w:tc>
        <w:tc>
          <w:tcPr>
            <w:tcW w:w="1440" w:type="dxa"/>
            <w:noWrap/>
            <w:hideMark/>
          </w:tcPr>
          <w:p w14:paraId="16CE18DB" w14:textId="77777777" w:rsidR="00E1558A" w:rsidRPr="0070419B" w:rsidRDefault="00E1558A" w:rsidP="0016274C">
            <w:pPr>
              <w:spacing w:after="160" w:line="259" w:lineRule="auto"/>
              <w:rPr>
                <w:i/>
              </w:rPr>
            </w:pPr>
            <w:r w:rsidRPr="0070419B">
              <w:rPr>
                <w:i/>
              </w:rPr>
              <w:t>Erythranthe guttata</w:t>
            </w:r>
          </w:p>
        </w:tc>
        <w:tc>
          <w:tcPr>
            <w:tcW w:w="990" w:type="dxa"/>
            <w:noWrap/>
            <w:hideMark/>
          </w:tcPr>
          <w:p w14:paraId="7B9C4007" w14:textId="77777777" w:rsidR="00E1558A" w:rsidRPr="0070419B" w:rsidRDefault="00E1558A" w:rsidP="0016274C">
            <w:pPr>
              <w:spacing w:after="160" w:line="259" w:lineRule="auto"/>
            </w:pPr>
            <w:r w:rsidRPr="0070419B">
              <w:t>98</w:t>
            </w:r>
          </w:p>
        </w:tc>
        <w:tc>
          <w:tcPr>
            <w:tcW w:w="1080" w:type="dxa"/>
            <w:noWrap/>
            <w:hideMark/>
          </w:tcPr>
          <w:p w14:paraId="34514EC5" w14:textId="77777777" w:rsidR="00E1558A" w:rsidRPr="0070419B" w:rsidRDefault="00E1558A" w:rsidP="0016274C">
            <w:pPr>
              <w:spacing w:after="160" w:line="259" w:lineRule="auto"/>
            </w:pPr>
            <w:r w:rsidRPr="0070419B">
              <w:t>2.23E-62</w:t>
            </w:r>
          </w:p>
        </w:tc>
        <w:tc>
          <w:tcPr>
            <w:tcW w:w="1350" w:type="dxa"/>
            <w:noWrap/>
            <w:hideMark/>
          </w:tcPr>
          <w:p w14:paraId="2E47A9B8" w14:textId="77777777" w:rsidR="00E1558A" w:rsidRPr="0070419B" w:rsidRDefault="00E1558A" w:rsidP="0016274C">
            <w:pPr>
              <w:spacing w:after="160" w:line="259" w:lineRule="auto"/>
            </w:pPr>
            <w:r w:rsidRPr="0070419B">
              <w:t>100</w:t>
            </w:r>
          </w:p>
        </w:tc>
        <w:tc>
          <w:tcPr>
            <w:tcW w:w="3780" w:type="dxa"/>
            <w:hideMark/>
          </w:tcPr>
          <w:p w14:paraId="0E46BCA2" w14:textId="77777777" w:rsidR="00E1558A" w:rsidRPr="0070419B" w:rsidRDefault="00E1558A" w:rsidP="0016274C">
            <w:pPr>
              <w:spacing w:after="160" w:line="259" w:lineRule="auto"/>
            </w:pPr>
            <w:r w:rsidRPr="0070419B">
              <w:t>P:photosynthesis; C:thylakoid; C:integral component of membrane</w:t>
            </w:r>
          </w:p>
        </w:tc>
      </w:tr>
      <w:tr w:rsidR="00E1558A" w:rsidRPr="0070419B" w14:paraId="08E48D69" w14:textId="77777777" w:rsidTr="00E1558A">
        <w:trPr>
          <w:trHeight w:val="602"/>
        </w:trPr>
        <w:tc>
          <w:tcPr>
            <w:tcW w:w="520" w:type="dxa"/>
            <w:noWrap/>
            <w:hideMark/>
          </w:tcPr>
          <w:p w14:paraId="25842700" w14:textId="77777777" w:rsidR="00E1558A" w:rsidRPr="0070419B" w:rsidRDefault="00E1558A" w:rsidP="0016274C">
            <w:pPr>
              <w:spacing w:after="160" w:line="259" w:lineRule="auto"/>
            </w:pPr>
            <w:r w:rsidRPr="0070419B">
              <w:t>14</w:t>
            </w:r>
          </w:p>
        </w:tc>
        <w:tc>
          <w:tcPr>
            <w:tcW w:w="1905" w:type="dxa"/>
            <w:noWrap/>
            <w:hideMark/>
          </w:tcPr>
          <w:p w14:paraId="59D9030A" w14:textId="77777777" w:rsidR="00E1558A" w:rsidRPr="0070419B" w:rsidRDefault="00E1558A" w:rsidP="0016274C">
            <w:pPr>
              <w:spacing w:after="160" w:line="259" w:lineRule="auto"/>
            </w:pPr>
            <w:r w:rsidRPr="0070419B">
              <w:t>LT970394</w:t>
            </w:r>
          </w:p>
        </w:tc>
        <w:tc>
          <w:tcPr>
            <w:tcW w:w="2340" w:type="dxa"/>
            <w:hideMark/>
          </w:tcPr>
          <w:p w14:paraId="755680E1" w14:textId="77777777" w:rsidR="00E1558A" w:rsidRPr="0070419B" w:rsidRDefault="00E1558A" w:rsidP="0016274C">
            <w:pPr>
              <w:spacing w:after="160" w:line="259" w:lineRule="auto"/>
            </w:pPr>
            <w:r w:rsidRPr="0070419B">
              <w:t>TPA_asm: hypothetical protein HUJ06_031949</w:t>
            </w:r>
          </w:p>
        </w:tc>
        <w:tc>
          <w:tcPr>
            <w:tcW w:w="1440" w:type="dxa"/>
            <w:noWrap/>
            <w:hideMark/>
          </w:tcPr>
          <w:p w14:paraId="129B274F" w14:textId="77777777" w:rsidR="00E1558A" w:rsidRPr="0070419B" w:rsidRDefault="00E1558A" w:rsidP="0016274C">
            <w:pPr>
              <w:spacing w:after="160" w:line="259" w:lineRule="auto"/>
              <w:rPr>
                <w:i/>
              </w:rPr>
            </w:pPr>
            <w:r w:rsidRPr="0070419B">
              <w:rPr>
                <w:i/>
              </w:rPr>
              <w:t>Nelumbo nucifera</w:t>
            </w:r>
          </w:p>
        </w:tc>
        <w:tc>
          <w:tcPr>
            <w:tcW w:w="990" w:type="dxa"/>
            <w:noWrap/>
            <w:hideMark/>
          </w:tcPr>
          <w:p w14:paraId="653FC702" w14:textId="77777777" w:rsidR="00E1558A" w:rsidRPr="0070419B" w:rsidRDefault="00E1558A" w:rsidP="0016274C">
            <w:pPr>
              <w:spacing w:after="160" w:line="259" w:lineRule="auto"/>
            </w:pPr>
            <w:r w:rsidRPr="0070419B">
              <w:t>559</w:t>
            </w:r>
          </w:p>
        </w:tc>
        <w:tc>
          <w:tcPr>
            <w:tcW w:w="1080" w:type="dxa"/>
            <w:noWrap/>
            <w:hideMark/>
          </w:tcPr>
          <w:p w14:paraId="5AC2723D" w14:textId="77777777" w:rsidR="00E1558A" w:rsidRPr="0070419B" w:rsidRDefault="00E1558A" w:rsidP="0016274C">
            <w:pPr>
              <w:spacing w:after="160" w:line="259" w:lineRule="auto"/>
            </w:pPr>
            <w:r w:rsidRPr="0070419B">
              <w:t>8.46E-61</w:t>
            </w:r>
          </w:p>
        </w:tc>
        <w:tc>
          <w:tcPr>
            <w:tcW w:w="1350" w:type="dxa"/>
            <w:noWrap/>
            <w:hideMark/>
          </w:tcPr>
          <w:p w14:paraId="70A5782E" w14:textId="77777777" w:rsidR="00E1558A" w:rsidRPr="0070419B" w:rsidRDefault="00E1558A" w:rsidP="0016274C">
            <w:pPr>
              <w:spacing w:after="160" w:line="259" w:lineRule="auto"/>
            </w:pPr>
            <w:r w:rsidRPr="0070419B">
              <w:t>100</w:t>
            </w:r>
          </w:p>
        </w:tc>
        <w:tc>
          <w:tcPr>
            <w:tcW w:w="3780" w:type="dxa"/>
            <w:hideMark/>
          </w:tcPr>
          <w:p w14:paraId="17007DBE" w14:textId="77777777" w:rsidR="00E1558A" w:rsidRPr="0070419B" w:rsidRDefault="00E1558A" w:rsidP="0016274C">
            <w:pPr>
              <w:spacing w:after="160" w:line="259" w:lineRule="auto"/>
            </w:pPr>
            <w:r w:rsidRPr="0070419B">
              <w:t>P:photosynthesis; C:chloroplast; C:thylakoid; C:integral component of membrane</w:t>
            </w:r>
          </w:p>
        </w:tc>
      </w:tr>
      <w:tr w:rsidR="00E1558A" w:rsidRPr="0070419B" w14:paraId="34324F68" w14:textId="77777777" w:rsidTr="00E1558A">
        <w:trPr>
          <w:trHeight w:val="1790"/>
        </w:trPr>
        <w:tc>
          <w:tcPr>
            <w:tcW w:w="520" w:type="dxa"/>
            <w:noWrap/>
            <w:hideMark/>
          </w:tcPr>
          <w:p w14:paraId="4311AF24" w14:textId="77777777" w:rsidR="00E1558A" w:rsidRPr="0070419B" w:rsidRDefault="00E1558A" w:rsidP="0016274C">
            <w:pPr>
              <w:spacing w:after="160" w:line="259" w:lineRule="auto"/>
            </w:pPr>
            <w:r w:rsidRPr="0070419B">
              <w:t>15</w:t>
            </w:r>
          </w:p>
        </w:tc>
        <w:tc>
          <w:tcPr>
            <w:tcW w:w="1905" w:type="dxa"/>
            <w:noWrap/>
            <w:hideMark/>
          </w:tcPr>
          <w:p w14:paraId="1878C22F" w14:textId="77777777" w:rsidR="00E1558A" w:rsidRPr="0070419B" w:rsidRDefault="00E1558A" w:rsidP="0016274C">
            <w:pPr>
              <w:spacing w:after="160" w:line="259" w:lineRule="auto"/>
            </w:pPr>
            <w:r w:rsidRPr="0070419B">
              <w:t>LT970271</w:t>
            </w:r>
          </w:p>
        </w:tc>
        <w:tc>
          <w:tcPr>
            <w:tcW w:w="2340" w:type="dxa"/>
            <w:hideMark/>
          </w:tcPr>
          <w:p w14:paraId="6BBE5133" w14:textId="77777777" w:rsidR="00E1558A" w:rsidRPr="0070419B" w:rsidRDefault="00E1558A" w:rsidP="0016274C">
            <w:pPr>
              <w:spacing w:after="160" w:line="259" w:lineRule="auto"/>
            </w:pPr>
            <w:r w:rsidRPr="0070419B">
              <w:t>photosystem II protein D1-like</w:t>
            </w:r>
          </w:p>
        </w:tc>
        <w:tc>
          <w:tcPr>
            <w:tcW w:w="1440" w:type="dxa"/>
            <w:noWrap/>
            <w:hideMark/>
          </w:tcPr>
          <w:p w14:paraId="7F3E0058" w14:textId="77777777" w:rsidR="00E1558A" w:rsidRPr="0070419B" w:rsidRDefault="00E1558A" w:rsidP="0016274C">
            <w:pPr>
              <w:spacing w:after="160" w:line="259" w:lineRule="auto"/>
              <w:rPr>
                <w:i/>
              </w:rPr>
            </w:pPr>
            <w:r w:rsidRPr="0070419B">
              <w:rPr>
                <w:i/>
              </w:rPr>
              <w:t>[Triticum dicoccoides</w:t>
            </w:r>
          </w:p>
        </w:tc>
        <w:tc>
          <w:tcPr>
            <w:tcW w:w="990" w:type="dxa"/>
            <w:noWrap/>
            <w:hideMark/>
          </w:tcPr>
          <w:p w14:paraId="08A022B0" w14:textId="77777777" w:rsidR="00E1558A" w:rsidRPr="0070419B" w:rsidRDefault="00E1558A" w:rsidP="0016274C">
            <w:pPr>
              <w:spacing w:after="160" w:line="259" w:lineRule="auto"/>
            </w:pPr>
            <w:r w:rsidRPr="0070419B">
              <w:t>433</w:t>
            </w:r>
          </w:p>
        </w:tc>
        <w:tc>
          <w:tcPr>
            <w:tcW w:w="1080" w:type="dxa"/>
            <w:noWrap/>
            <w:hideMark/>
          </w:tcPr>
          <w:p w14:paraId="025F7104" w14:textId="77777777" w:rsidR="00E1558A" w:rsidRPr="0070419B" w:rsidRDefault="00E1558A" w:rsidP="0016274C">
            <w:pPr>
              <w:spacing w:after="160" w:line="259" w:lineRule="auto"/>
            </w:pPr>
            <w:r w:rsidRPr="0070419B">
              <w:t>1.10E-76</w:t>
            </w:r>
          </w:p>
        </w:tc>
        <w:tc>
          <w:tcPr>
            <w:tcW w:w="1350" w:type="dxa"/>
            <w:noWrap/>
            <w:hideMark/>
          </w:tcPr>
          <w:p w14:paraId="227F46F9" w14:textId="77777777" w:rsidR="00E1558A" w:rsidRPr="0070419B" w:rsidRDefault="00E1558A" w:rsidP="0016274C">
            <w:pPr>
              <w:spacing w:after="160" w:line="259" w:lineRule="auto"/>
            </w:pPr>
            <w:r w:rsidRPr="0070419B">
              <w:t>90.51</w:t>
            </w:r>
          </w:p>
        </w:tc>
        <w:tc>
          <w:tcPr>
            <w:tcW w:w="3780" w:type="dxa"/>
            <w:hideMark/>
          </w:tcPr>
          <w:p w14:paraId="07D291DC" w14:textId="77777777" w:rsidR="00E1558A" w:rsidRPr="0070419B" w:rsidRDefault="00E1558A" w:rsidP="0016274C">
            <w:pPr>
              <w:spacing w:after="160" w:line="259" w:lineRule="auto"/>
            </w:pPr>
            <w:r w:rsidRPr="0070419B">
              <w:t>P:photosynthetic electron transport in photosystem II; F:chlorophyll binding; F:electron transporter, transferring electrons within the cyclic electron transport pathway of photosynthesis activity; F:metal ion binding; C:photosystem II; C:plastid; C:integral component of membrane</w:t>
            </w:r>
          </w:p>
        </w:tc>
      </w:tr>
      <w:tr w:rsidR="00E1558A" w:rsidRPr="0070419B" w14:paraId="0F0A356F" w14:textId="77777777" w:rsidTr="00E1558A">
        <w:trPr>
          <w:trHeight w:val="1115"/>
        </w:trPr>
        <w:tc>
          <w:tcPr>
            <w:tcW w:w="520" w:type="dxa"/>
            <w:noWrap/>
            <w:hideMark/>
          </w:tcPr>
          <w:p w14:paraId="091D2240" w14:textId="77777777" w:rsidR="00E1558A" w:rsidRPr="0070419B" w:rsidRDefault="00E1558A" w:rsidP="0016274C">
            <w:pPr>
              <w:spacing w:after="160" w:line="259" w:lineRule="auto"/>
            </w:pPr>
            <w:r w:rsidRPr="0070419B">
              <w:t>16</w:t>
            </w:r>
          </w:p>
        </w:tc>
        <w:tc>
          <w:tcPr>
            <w:tcW w:w="1905" w:type="dxa"/>
            <w:noWrap/>
            <w:hideMark/>
          </w:tcPr>
          <w:p w14:paraId="3DB7A015" w14:textId="77777777" w:rsidR="00E1558A" w:rsidRPr="0070419B" w:rsidRDefault="00E1558A" w:rsidP="0016274C">
            <w:pPr>
              <w:spacing w:after="160" w:line="259" w:lineRule="auto"/>
            </w:pPr>
            <w:r w:rsidRPr="0070419B">
              <w:t>LT969906</w:t>
            </w:r>
          </w:p>
        </w:tc>
        <w:tc>
          <w:tcPr>
            <w:tcW w:w="2340" w:type="dxa"/>
            <w:hideMark/>
          </w:tcPr>
          <w:p w14:paraId="48850D43" w14:textId="77777777" w:rsidR="00E1558A" w:rsidRPr="0070419B" w:rsidRDefault="00E1558A" w:rsidP="0016274C">
            <w:pPr>
              <w:spacing w:after="160" w:line="259" w:lineRule="auto"/>
            </w:pPr>
            <w:r w:rsidRPr="0070419B">
              <w:t>hypothetical protein SEVIR_9G044690v2</w:t>
            </w:r>
          </w:p>
        </w:tc>
        <w:tc>
          <w:tcPr>
            <w:tcW w:w="1440" w:type="dxa"/>
            <w:noWrap/>
            <w:hideMark/>
          </w:tcPr>
          <w:p w14:paraId="335A8FB1" w14:textId="77777777" w:rsidR="00E1558A" w:rsidRPr="0070419B" w:rsidRDefault="00E1558A" w:rsidP="0016274C">
            <w:pPr>
              <w:spacing w:after="160" w:line="259" w:lineRule="auto"/>
              <w:rPr>
                <w:i/>
              </w:rPr>
            </w:pPr>
            <w:r w:rsidRPr="0070419B">
              <w:rPr>
                <w:i/>
              </w:rPr>
              <w:t>Setaria viridis</w:t>
            </w:r>
          </w:p>
        </w:tc>
        <w:tc>
          <w:tcPr>
            <w:tcW w:w="990" w:type="dxa"/>
            <w:noWrap/>
            <w:hideMark/>
          </w:tcPr>
          <w:p w14:paraId="344756AA" w14:textId="77777777" w:rsidR="00E1558A" w:rsidRPr="0070419B" w:rsidRDefault="00E1558A" w:rsidP="0016274C">
            <w:pPr>
              <w:spacing w:after="160" w:line="259" w:lineRule="auto"/>
            </w:pPr>
            <w:r w:rsidRPr="0070419B">
              <w:t>479</w:t>
            </w:r>
          </w:p>
        </w:tc>
        <w:tc>
          <w:tcPr>
            <w:tcW w:w="1080" w:type="dxa"/>
            <w:noWrap/>
            <w:hideMark/>
          </w:tcPr>
          <w:p w14:paraId="2FD477AC" w14:textId="77777777" w:rsidR="00E1558A" w:rsidRPr="0070419B" w:rsidRDefault="00E1558A" w:rsidP="0016274C">
            <w:pPr>
              <w:spacing w:after="160" w:line="259" w:lineRule="auto"/>
            </w:pPr>
            <w:r w:rsidRPr="0070419B">
              <w:t>8.29E-106</w:t>
            </w:r>
          </w:p>
        </w:tc>
        <w:tc>
          <w:tcPr>
            <w:tcW w:w="1350" w:type="dxa"/>
            <w:noWrap/>
            <w:hideMark/>
          </w:tcPr>
          <w:p w14:paraId="04FFD901" w14:textId="77777777" w:rsidR="00E1558A" w:rsidRPr="0070419B" w:rsidRDefault="00E1558A" w:rsidP="0016274C">
            <w:pPr>
              <w:spacing w:after="160" w:line="259" w:lineRule="auto"/>
            </w:pPr>
            <w:r w:rsidRPr="0070419B">
              <w:t>98.7</w:t>
            </w:r>
          </w:p>
        </w:tc>
        <w:tc>
          <w:tcPr>
            <w:tcW w:w="3780" w:type="dxa"/>
            <w:hideMark/>
          </w:tcPr>
          <w:p w14:paraId="6634B4D5" w14:textId="77777777" w:rsidR="00E1558A" w:rsidRPr="0070419B" w:rsidRDefault="00E1558A" w:rsidP="0016274C">
            <w:pPr>
              <w:spacing w:after="160" w:line="259" w:lineRule="auto"/>
            </w:pPr>
            <w:r w:rsidRPr="0070419B">
              <w:t>P:photorespiration; P:reductive pentose-phosphate cycle; F:magnesium ion binding; F:monooxygenase activity; F:ribulose-bisphosphate carboxylase activity; C:chloroplast</w:t>
            </w:r>
          </w:p>
        </w:tc>
      </w:tr>
      <w:tr w:rsidR="00E1558A" w:rsidRPr="0070419B" w14:paraId="0AE8E684" w14:textId="77777777" w:rsidTr="00E1558A">
        <w:trPr>
          <w:trHeight w:val="935"/>
        </w:trPr>
        <w:tc>
          <w:tcPr>
            <w:tcW w:w="520" w:type="dxa"/>
            <w:noWrap/>
            <w:hideMark/>
          </w:tcPr>
          <w:p w14:paraId="15B0A5F0" w14:textId="77777777" w:rsidR="00E1558A" w:rsidRPr="0070419B" w:rsidRDefault="00E1558A" w:rsidP="0016274C">
            <w:pPr>
              <w:spacing w:after="160" w:line="259" w:lineRule="auto"/>
            </w:pPr>
            <w:r w:rsidRPr="0070419B">
              <w:t>17</w:t>
            </w:r>
          </w:p>
        </w:tc>
        <w:tc>
          <w:tcPr>
            <w:tcW w:w="1905" w:type="dxa"/>
            <w:noWrap/>
            <w:hideMark/>
          </w:tcPr>
          <w:p w14:paraId="34DAAE06" w14:textId="77777777" w:rsidR="00E1558A" w:rsidRPr="0070419B" w:rsidRDefault="00E1558A" w:rsidP="0016274C">
            <w:pPr>
              <w:spacing w:after="160" w:line="259" w:lineRule="auto"/>
            </w:pPr>
            <w:r w:rsidRPr="0070419B">
              <w:t>LT970374</w:t>
            </w:r>
          </w:p>
        </w:tc>
        <w:tc>
          <w:tcPr>
            <w:tcW w:w="2340" w:type="dxa"/>
            <w:hideMark/>
          </w:tcPr>
          <w:p w14:paraId="4452DABF" w14:textId="77777777" w:rsidR="00E1558A" w:rsidRPr="0070419B" w:rsidRDefault="00E1558A" w:rsidP="0016274C">
            <w:pPr>
              <w:spacing w:after="160" w:line="259" w:lineRule="auto"/>
            </w:pPr>
            <w:r w:rsidRPr="0070419B">
              <w:t>cyclin-dependent kinase G-1</w:t>
            </w:r>
          </w:p>
        </w:tc>
        <w:tc>
          <w:tcPr>
            <w:tcW w:w="1440" w:type="dxa"/>
            <w:noWrap/>
            <w:hideMark/>
          </w:tcPr>
          <w:p w14:paraId="399E9E90" w14:textId="77777777" w:rsidR="00E1558A" w:rsidRPr="0070419B" w:rsidRDefault="00E1558A" w:rsidP="0016274C">
            <w:pPr>
              <w:spacing w:after="160" w:line="259" w:lineRule="auto"/>
              <w:rPr>
                <w:i/>
              </w:rPr>
            </w:pPr>
            <w:r w:rsidRPr="0070419B">
              <w:rPr>
                <w:i/>
              </w:rPr>
              <w:t>Setaria viridis</w:t>
            </w:r>
          </w:p>
        </w:tc>
        <w:tc>
          <w:tcPr>
            <w:tcW w:w="990" w:type="dxa"/>
            <w:noWrap/>
            <w:hideMark/>
          </w:tcPr>
          <w:p w14:paraId="1535D79A" w14:textId="77777777" w:rsidR="00E1558A" w:rsidRPr="0070419B" w:rsidRDefault="00E1558A" w:rsidP="0016274C">
            <w:pPr>
              <w:spacing w:after="160" w:line="259" w:lineRule="auto"/>
            </w:pPr>
            <w:r w:rsidRPr="0070419B">
              <w:t>280</w:t>
            </w:r>
          </w:p>
        </w:tc>
        <w:tc>
          <w:tcPr>
            <w:tcW w:w="1080" w:type="dxa"/>
            <w:noWrap/>
            <w:hideMark/>
          </w:tcPr>
          <w:p w14:paraId="4D9CE7E4" w14:textId="77777777" w:rsidR="00E1558A" w:rsidRPr="0070419B" w:rsidRDefault="00E1558A" w:rsidP="0016274C">
            <w:pPr>
              <w:spacing w:after="160" w:line="259" w:lineRule="auto"/>
            </w:pPr>
            <w:r w:rsidRPr="0070419B">
              <w:t>1.19E-54</w:t>
            </w:r>
          </w:p>
        </w:tc>
        <w:tc>
          <w:tcPr>
            <w:tcW w:w="1350" w:type="dxa"/>
            <w:noWrap/>
            <w:hideMark/>
          </w:tcPr>
          <w:p w14:paraId="1778F178" w14:textId="77777777" w:rsidR="00E1558A" w:rsidRPr="0070419B" w:rsidRDefault="00E1558A" w:rsidP="0016274C">
            <w:pPr>
              <w:spacing w:after="160" w:line="259" w:lineRule="auto"/>
            </w:pPr>
            <w:r w:rsidRPr="0070419B">
              <w:t>100</w:t>
            </w:r>
          </w:p>
        </w:tc>
        <w:tc>
          <w:tcPr>
            <w:tcW w:w="3780" w:type="dxa"/>
            <w:hideMark/>
          </w:tcPr>
          <w:p w14:paraId="15D441B1" w14:textId="77777777" w:rsidR="00E1558A" w:rsidRPr="0070419B" w:rsidRDefault="00E1558A" w:rsidP="0016274C">
            <w:pPr>
              <w:spacing w:after="160" w:line="259" w:lineRule="auto"/>
            </w:pPr>
            <w:r w:rsidRPr="0070419B">
              <w:t xml:space="preserve">P:protein phosphorylation; P:regulation of mitotic cell cycle; F:cyclin-dependent </w:t>
            </w:r>
            <w:r w:rsidRPr="0070419B">
              <w:lastRenderedPageBreak/>
              <w:t>protein serine/threonine kinase activity; F:ATP binding; C:nucleus</w:t>
            </w:r>
          </w:p>
        </w:tc>
      </w:tr>
      <w:tr w:rsidR="00E1558A" w:rsidRPr="0070419B" w14:paraId="45305432" w14:textId="77777777" w:rsidTr="00E1558A">
        <w:trPr>
          <w:trHeight w:val="510"/>
        </w:trPr>
        <w:tc>
          <w:tcPr>
            <w:tcW w:w="520" w:type="dxa"/>
            <w:noWrap/>
            <w:hideMark/>
          </w:tcPr>
          <w:p w14:paraId="23E006CF" w14:textId="77777777" w:rsidR="00E1558A" w:rsidRPr="0070419B" w:rsidRDefault="00E1558A" w:rsidP="0016274C">
            <w:pPr>
              <w:spacing w:after="160" w:line="259" w:lineRule="auto"/>
            </w:pPr>
            <w:r w:rsidRPr="0070419B">
              <w:lastRenderedPageBreak/>
              <w:t>18</w:t>
            </w:r>
          </w:p>
        </w:tc>
        <w:tc>
          <w:tcPr>
            <w:tcW w:w="1905" w:type="dxa"/>
            <w:noWrap/>
            <w:hideMark/>
          </w:tcPr>
          <w:p w14:paraId="6471F728" w14:textId="77777777" w:rsidR="00E1558A" w:rsidRPr="0070419B" w:rsidRDefault="00E1558A" w:rsidP="0016274C">
            <w:pPr>
              <w:spacing w:after="160" w:line="259" w:lineRule="auto"/>
            </w:pPr>
            <w:r w:rsidRPr="0070419B">
              <w:t>LT969947</w:t>
            </w:r>
          </w:p>
        </w:tc>
        <w:tc>
          <w:tcPr>
            <w:tcW w:w="2340" w:type="dxa"/>
            <w:hideMark/>
          </w:tcPr>
          <w:p w14:paraId="0323B012" w14:textId="77777777" w:rsidR="00E1558A" w:rsidRPr="0070419B" w:rsidRDefault="00E1558A" w:rsidP="0016274C">
            <w:pPr>
              <w:spacing w:after="160" w:line="259" w:lineRule="auto"/>
            </w:pPr>
            <w:r w:rsidRPr="0070419B">
              <w:t xml:space="preserve">heat shock protein 70, partial </w:t>
            </w:r>
          </w:p>
        </w:tc>
        <w:tc>
          <w:tcPr>
            <w:tcW w:w="1440" w:type="dxa"/>
            <w:noWrap/>
            <w:hideMark/>
          </w:tcPr>
          <w:p w14:paraId="0B2663A8" w14:textId="77777777" w:rsidR="00E1558A" w:rsidRPr="0070419B" w:rsidRDefault="00E1558A" w:rsidP="0016274C">
            <w:pPr>
              <w:spacing w:after="160" w:line="259" w:lineRule="auto"/>
              <w:rPr>
                <w:i/>
              </w:rPr>
            </w:pPr>
            <w:r w:rsidRPr="0070419B">
              <w:rPr>
                <w:i/>
              </w:rPr>
              <w:t>Ziziphus jujuba</w:t>
            </w:r>
          </w:p>
        </w:tc>
        <w:tc>
          <w:tcPr>
            <w:tcW w:w="990" w:type="dxa"/>
            <w:noWrap/>
            <w:hideMark/>
          </w:tcPr>
          <w:p w14:paraId="5AC9D197" w14:textId="77777777" w:rsidR="00E1558A" w:rsidRPr="0070419B" w:rsidRDefault="00E1558A" w:rsidP="0016274C">
            <w:pPr>
              <w:spacing w:after="160" w:line="259" w:lineRule="auto"/>
            </w:pPr>
            <w:r w:rsidRPr="0070419B">
              <w:t>372</w:t>
            </w:r>
          </w:p>
        </w:tc>
        <w:tc>
          <w:tcPr>
            <w:tcW w:w="1080" w:type="dxa"/>
            <w:noWrap/>
            <w:hideMark/>
          </w:tcPr>
          <w:p w14:paraId="0B7A691D" w14:textId="77777777" w:rsidR="00E1558A" w:rsidRPr="0070419B" w:rsidRDefault="00E1558A" w:rsidP="0016274C">
            <w:pPr>
              <w:spacing w:after="160" w:line="259" w:lineRule="auto"/>
            </w:pPr>
            <w:r w:rsidRPr="0070419B">
              <w:t>3.61E-77</w:t>
            </w:r>
          </w:p>
        </w:tc>
        <w:tc>
          <w:tcPr>
            <w:tcW w:w="1350" w:type="dxa"/>
            <w:noWrap/>
            <w:hideMark/>
          </w:tcPr>
          <w:p w14:paraId="721F2ADD" w14:textId="77777777" w:rsidR="00E1558A" w:rsidRPr="0070419B" w:rsidRDefault="00E1558A" w:rsidP="0016274C">
            <w:pPr>
              <w:spacing w:after="160" w:line="259" w:lineRule="auto"/>
            </w:pPr>
            <w:r w:rsidRPr="0070419B">
              <w:t>97.93</w:t>
            </w:r>
          </w:p>
        </w:tc>
        <w:tc>
          <w:tcPr>
            <w:tcW w:w="3780" w:type="dxa"/>
            <w:hideMark/>
          </w:tcPr>
          <w:p w14:paraId="30BC5C5E" w14:textId="77777777" w:rsidR="00E1558A" w:rsidRPr="0070419B" w:rsidRDefault="00E1558A" w:rsidP="0016274C">
            <w:pPr>
              <w:spacing w:after="160" w:line="259" w:lineRule="auto"/>
            </w:pPr>
            <w:r w:rsidRPr="0070419B">
              <w:t>F:ATP binding; F:ATP hydrolysis activity</w:t>
            </w:r>
          </w:p>
        </w:tc>
      </w:tr>
      <w:tr w:rsidR="00E1558A" w:rsidRPr="0070419B" w14:paraId="62AD65D7" w14:textId="77777777" w:rsidTr="00E1558A">
        <w:trPr>
          <w:trHeight w:val="70"/>
        </w:trPr>
        <w:tc>
          <w:tcPr>
            <w:tcW w:w="520" w:type="dxa"/>
            <w:noWrap/>
            <w:hideMark/>
          </w:tcPr>
          <w:p w14:paraId="6A1AD808" w14:textId="77777777" w:rsidR="00E1558A" w:rsidRPr="0070419B" w:rsidRDefault="00E1558A" w:rsidP="0016274C">
            <w:pPr>
              <w:spacing w:after="160" w:line="259" w:lineRule="auto"/>
            </w:pPr>
            <w:r w:rsidRPr="0070419B">
              <w:t>19</w:t>
            </w:r>
          </w:p>
        </w:tc>
        <w:tc>
          <w:tcPr>
            <w:tcW w:w="1905" w:type="dxa"/>
            <w:noWrap/>
            <w:hideMark/>
          </w:tcPr>
          <w:p w14:paraId="22DE8AE4" w14:textId="77777777" w:rsidR="00E1558A" w:rsidRPr="0070419B" w:rsidRDefault="00E1558A" w:rsidP="0016274C">
            <w:pPr>
              <w:spacing w:after="160" w:line="259" w:lineRule="auto"/>
            </w:pPr>
            <w:r w:rsidRPr="0070419B">
              <w:t>LT969852</w:t>
            </w:r>
          </w:p>
        </w:tc>
        <w:tc>
          <w:tcPr>
            <w:tcW w:w="2340" w:type="dxa"/>
            <w:hideMark/>
          </w:tcPr>
          <w:p w14:paraId="4E831A74" w14:textId="77777777" w:rsidR="00E1558A" w:rsidRPr="0070419B" w:rsidRDefault="00E1558A" w:rsidP="0016274C">
            <w:pPr>
              <w:spacing w:after="160" w:line="259" w:lineRule="auto"/>
            </w:pPr>
            <w:r w:rsidRPr="0070419B">
              <w:t xml:space="preserve">small subunit ribosomal protein S12 </w:t>
            </w:r>
          </w:p>
        </w:tc>
        <w:tc>
          <w:tcPr>
            <w:tcW w:w="1440" w:type="dxa"/>
            <w:noWrap/>
            <w:hideMark/>
          </w:tcPr>
          <w:p w14:paraId="169AB4E0" w14:textId="77777777" w:rsidR="00E1558A" w:rsidRPr="0070419B" w:rsidRDefault="00E1558A" w:rsidP="0016274C">
            <w:pPr>
              <w:spacing w:after="160" w:line="259" w:lineRule="auto"/>
              <w:rPr>
                <w:i/>
              </w:rPr>
            </w:pPr>
            <w:r w:rsidRPr="0070419B">
              <w:rPr>
                <w:i/>
              </w:rPr>
              <w:t>Vigna unguiculata</w:t>
            </w:r>
          </w:p>
        </w:tc>
        <w:tc>
          <w:tcPr>
            <w:tcW w:w="990" w:type="dxa"/>
            <w:noWrap/>
            <w:hideMark/>
          </w:tcPr>
          <w:p w14:paraId="4819BBF5" w14:textId="77777777" w:rsidR="00E1558A" w:rsidRPr="0070419B" w:rsidRDefault="00E1558A" w:rsidP="0016274C">
            <w:pPr>
              <w:spacing w:after="160" w:line="259" w:lineRule="auto"/>
            </w:pPr>
            <w:r w:rsidRPr="0070419B">
              <w:t>540</w:t>
            </w:r>
          </w:p>
        </w:tc>
        <w:tc>
          <w:tcPr>
            <w:tcW w:w="1080" w:type="dxa"/>
            <w:noWrap/>
            <w:hideMark/>
          </w:tcPr>
          <w:p w14:paraId="1E4C83E4" w14:textId="77777777" w:rsidR="00E1558A" w:rsidRPr="0070419B" w:rsidRDefault="00E1558A" w:rsidP="0016274C">
            <w:pPr>
              <w:spacing w:after="160" w:line="259" w:lineRule="auto"/>
            </w:pPr>
            <w:r w:rsidRPr="0070419B">
              <w:t>3.66E-54</w:t>
            </w:r>
          </w:p>
        </w:tc>
        <w:tc>
          <w:tcPr>
            <w:tcW w:w="1350" w:type="dxa"/>
            <w:noWrap/>
            <w:hideMark/>
          </w:tcPr>
          <w:p w14:paraId="786C8C27" w14:textId="77777777" w:rsidR="00E1558A" w:rsidRPr="0070419B" w:rsidRDefault="00E1558A" w:rsidP="0016274C">
            <w:pPr>
              <w:spacing w:after="160" w:line="259" w:lineRule="auto"/>
            </w:pPr>
            <w:r w:rsidRPr="0070419B">
              <w:t>97.85</w:t>
            </w:r>
          </w:p>
        </w:tc>
        <w:tc>
          <w:tcPr>
            <w:tcW w:w="3780" w:type="dxa"/>
            <w:hideMark/>
          </w:tcPr>
          <w:p w14:paraId="7749BB8F" w14:textId="77777777" w:rsidR="00E1558A" w:rsidRPr="0070419B" w:rsidRDefault="00E1558A" w:rsidP="0016274C">
            <w:pPr>
              <w:spacing w:after="160" w:line="259" w:lineRule="auto"/>
            </w:pPr>
            <w:r w:rsidRPr="0070419B">
              <w:t>P:translation; F:structural constituent of ribosome; C:small ribosomal subunit</w:t>
            </w:r>
          </w:p>
        </w:tc>
      </w:tr>
      <w:tr w:rsidR="00E1558A" w:rsidRPr="0070419B" w14:paraId="30F685AA" w14:textId="77777777" w:rsidTr="00E1558A">
        <w:trPr>
          <w:trHeight w:val="260"/>
        </w:trPr>
        <w:tc>
          <w:tcPr>
            <w:tcW w:w="520" w:type="dxa"/>
            <w:noWrap/>
            <w:hideMark/>
          </w:tcPr>
          <w:p w14:paraId="3128E3EA" w14:textId="77777777" w:rsidR="00E1558A" w:rsidRPr="0070419B" w:rsidRDefault="00E1558A" w:rsidP="0016274C">
            <w:pPr>
              <w:spacing w:after="160" w:line="259" w:lineRule="auto"/>
            </w:pPr>
            <w:r w:rsidRPr="0070419B">
              <w:t>20</w:t>
            </w:r>
          </w:p>
        </w:tc>
        <w:tc>
          <w:tcPr>
            <w:tcW w:w="1905" w:type="dxa"/>
            <w:noWrap/>
            <w:hideMark/>
          </w:tcPr>
          <w:p w14:paraId="08BC56B0" w14:textId="77777777" w:rsidR="00E1558A" w:rsidRPr="0070419B" w:rsidRDefault="00E1558A" w:rsidP="0016274C">
            <w:pPr>
              <w:spacing w:after="160" w:line="259" w:lineRule="auto"/>
            </w:pPr>
            <w:r w:rsidRPr="0070419B">
              <w:t>LT969964</w:t>
            </w:r>
          </w:p>
        </w:tc>
        <w:tc>
          <w:tcPr>
            <w:tcW w:w="2340" w:type="dxa"/>
            <w:hideMark/>
          </w:tcPr>
          <w:p w14:paraId="3C5646C6" w14:textId="77777777" w:rsidR="00E1558A" w:rsidRPr="0070419B" w:rsidRDefault="00E1558A" w:rsidP="0016274C">
            <w:pPr>
              <w:spacing w:after="160" w:line="259" w:lineRule="auto"/>
            </w:pPr>
            <w:r w:rsidRPr="0070419B">
              <w:t>small subunit ribosomal protein S12</w:t>
            </w:r>
          </w:p>
        </w:tc>
        <w:tc>
          <w:tcPr>
            <w:tcW w:w="1440" w:type="dxa"/>
            <w:noWrap/>
            <w:hideMark/>
          </w:tcPr>
          <w:p w14:paraId="54E5F38B" w14:textId="77777777" w:rsidR="00E1558A" w:rsidRPr="0070419B" w:rsidRDefault="00E1558A" w:rsidP="0016274C">
            <w:pPr>
              <w:spacing w:after="160" w:line="259" w:lineRule="auto"/>
              <w:rPr>
                <w:i/>
              </w:rPr>
            </w:pPr>
            <w:r w:rsidRPr="0070419B">
              <w:rPr>
                <w:i/>
              </w:rPr>
              <w:t>Vigna unguiculata</w:t>
            </w:r>
          </w:p>
        </w:tc>
        <w:tc>
          <w:tcPr>
            <w:tcW w:w="990" w:type="dxa"/>
            <w:noWrap/>
            <w:hideMark/>
          </w:tcPr>
          <w:p w14:paraId="14BCFEA1" w14:textId="77777777" w:rsidR="00E1558A" w:rsidRPr="0070419B" w:rsidRDefault="00E1558A" w:rsidP="0016274C">
            <w:pPr>
              <w:spacing w:after="160" w:line="259" w:lineRule="auto"/>
            </w:pPr>
            <w:r w:rsidRPr="0070419B">
              <w:t>602</w:t>
            </w:r>
          </w:p>
        </w:tc>
        <w:tc>
          <w:tcPr>
            <w:tcW w:w="1080" w:type="dxa"/>
            <w:noWrap/>
            <w:hideMark/>
          </w:tcPr>
          <w:p w14:paraId="318125E1" w14:textId="77777777" w:rsidR="00E1558A" w:rsidRPr="0070419B" w:rsidRDefault="00E1558A" w:rsidP="0016274C">
            <w:pPr>
              <w:spacing w:after="160" w:line="259" w:lineRule="auto"/>
            </w:pPr>
            <w:r w:rsidRPr="0070419B">
              <w:t>8.35E-52</w:t>
            </w:r>
          </w:p>
        </w:tc>
        <w:tc>
          <w:tcPr>
            <w:tcW w:w="1350" w:type="dxa"/>
            <w:noWrap/>
            <w:hideMark/>
          </w:tcPr>
          <w:p w14:paraId="4296F5D7" w14:textId="77777777" w:rsidR="00E1558A" w:rsidRPr="0070419B" w:rsidRDefault="00E1558A" w:rsidP="0016274C">
            <w:pPr>
              <w:spacing w:after="160" w:line="259" w:lineRule="auto"/>
            </w:pPr>
            <w:r w:rsidRPr="0070419B">
              <w:t>96.74</w:t>
            </w:r>
          </w:p>
        </w:tc>
        <w:tc>
          <w:tcPr>
            <w:tcW w:w="3780" w:type="dxa"/>
            <w:hideMark/>
          </w:tcPr>
          <w:p w14:paraId="34620F6D" w14:textId="77777777" w:rsidR="00E1558A" w:rsidRPr="0070419B" w:rsidRDefault="00E1558A" w:rsidP="0016274C">
            <w:pPr>
              <w:spacing w:after="160" w:line="259" w:lineRule="auto"/>
            </w:pPr>
            <w:r w:rsidRPr="0070419B">
              <w:t>P:translation; F:structural constituent of ribosome; C:small ribosomal subunit</w:t>
            </w:r>
          </w:p>
        </w:tc>
      </w:tr>
      <w:tr w:rsidR="00E1558A" w:rsidRPr="0070419B" w14:paraId="53BD02BE" w14:textId="77777777" w:rsidTr="00E1558A">
        <w:trPr>
          <w:trHeight w:val="332"/>
        </w:trPr>
        <w:tc>
          <w:tcPr>
            <w:tcW w:w="520" w:type="dxa"/>
            <w:noWrap/>
            <w:hideMark/>
          </w:tcPr>
          <w:p w14:paraId="7C72A604" w14:textId="77777777" w:rsidR="00E1558A" w:rsidRPr="0070419B" w:rsidRDefault="00E1558A" w:rsidP="0016274C">
            <w:pPr>
              <w:spacing w:after="160" w:line="259" w:lineRule="auto"/>
            </w:pPr>
            <w:r w:rsidRPr="0070419B">
              <w:t>21</w:t>
            </w:r>
          </w:p>
        </w:tc>
        <w:tc>
          <w:tcPr>
            <w:tcW w:w="1905" w:type="dxa"/>
            <w:noWrap/>
            <w:hideMark/>
          </w:tcPr>
          <w:p w14:paraId="5557F0CC" w14:textId="77777777" w:rsidR="00E1558A" w:rsidRPr="0070419B" w:rsidRDefault="00E1558A" w:rsidP="0016274C">
            <w:pPr>
              <w:spacing w:after="160" w:line="259" w:lineRule="auto"/>
            </w:pPr>
            <w:r w:rsidRPr="0070419B">
              <w:t>LT970038</w:t>
            </w:r>
          </w:p>
        </w:tc>
        <w:tc>
          <w:tcPr>
            <w:tcW w:w="2340" w:type="dxa"/>
            <w:hideMark/>
          </w:tcPr>
          <w:p w14:paraId="29BD9A00" w14:textId="77777777" w:rsidR="00E1558A" w:rsidRPr="0070419B" w:rsidRDefault="00E1558A" w:rsidP="0016274C">
            <w:pPr>
              <w:spacing w:after="160" w:line="259" w:lineRule="auto"/>
            </w:pPr>
            <w:r w:rsidRPr="0070419B">
              <w:t>small subunit ribosomal protein S12</w:t>
            </w:r>
          </w:p>
        </w:tc>
        <w:tc>
          <w:tcPr>
            <w:tcW w:w="1440" w:type="dxa"/>
            <w:noWrap/>
            <w:hideMark/>
          </w:tcPr>
          <w:p w14:paraId="69C9CE4F" w14:textId="77777777" w:rsidR="00E1558A" w:rsidRPr="0070419B" w:rsidRDefault="00E1558A" w:rsidP="0016274C">
            <w:pPr>
              <w:spacing w:after="160" w:line="259" w:lineRule="auto"/>
              <w:rPr>
                <w:i/>
              </w:rPr>
            </w:pPr>
            <w:r w:rsidRPr="0070419B">
              <w:rPr>
                <w:i/>
              </w:rPr>
              <w:t>Vigna unguiculata</w:t>
            </w:r>
          </w:p>
        </w:tc>
        <w:tc>
          <w:tcPr>
            <w:tcW w:w="990" w:type="dxa"/>
            <w:noWrap/>
            <w:hideMark/>
          </w:tcPr>
          <w:p w14:paraId="7DFCA482" w14:textId="77777777" w:rsidR="00E1558A" w:rsidRPr="0070419B" w:rsidRDefault="00E1558A" w:rsidP="0016274C">
            <w:pPr>
              <w:spacing w:after="160" w:line="259" w:lineRule="auto"/>
            </w:pPr>
            <w:r w:rsidRPr="0070419B">
              <w:t>669</w:t>
            </w:r>
          </w:p>
        </w:tc>
        <w:tc>
          <w:tcPr>
            <w:tcW w:w="1080" w:type="dxa"/>
            <w:noWrap/>
            <w:hideMark/>
          </w:tcPr>
          <w:p w14:paraId="603FFA13" w14:textId="77777777" w:rsidR="00E1558A" w:rsidRPr="0070419B" w:rsidRDefault="00E1558A" w:rsidP="0016274C">
            <w:pPr>
              <w:spacing w:after="160" w:line="259" w:lineRule="auto"/>
            </w:pPr>
            <w:r w:rsidRPr="0070419B">
              <w:t>1.44E-52</w:t>
            </w:r>
          </w:p>
        </w:tc>
        <w:tc>
          <w:tcPr>
            <w:tcW w:w="1350" w:type="dxa"/>
            <w:noWrap/>
            <w:hideMark/>
          </w:tcPr>
          <w:p w14:paraId="116985A5" w14:textId="77777777" w:rsidR="00E1558A" w:rsidRPr="0070419B" w:rsidRDefault="00E1558A" w:rsidP="0016274C">
            <w:pPr>
              <w:spacing w:after="160" w:line="259" w:lineRule="auto"/>
            </w:pPr>
            <w:r w:rsidRPr="0070419B">
              <w:t>96.77</w:t>
            </w:r>
          </w:p>
        </w:tc>
        <w:tc>
          <w:tcPr>
            <w:tcW w:w="3780" w:type="dxa"/>
            <w:hideMark/>
          </w:tcPr>
          <w:p w14:paraId="1838BD25" w14:textId="77777777" w:rsidR="00E1558A" w:rsidRPr="0070419B" w:rsidRDefault="00E1558A" w:rsidP="0016274C">
            <w:pPr>
              <w:spacing w:after="160" w:line="259" w:lineRule="auto"/>
            </w:pPr>
            <w:r w:rsidRPr="0070419B">
              <w:t>P:translation; F:structural constituent of ribosome; C:small ribosomal subunit</w:t>
            </w:r>
          </w:p>
        </w:tc>
      </w:tr>
      <w:tr w:rsidR="00E1558A" w:rsidRPr="0070419B" w14:paraId="1AC80C9F" w14:textId="77777777" w:rsidTr="00E1558A">
        <w:trPr>
          <w:trHeight w:val="765"/>
        </w:trPr>
        <w:tc>
          <w:tcPr>
            <w:tcW w:w="520" w:type="dxa"/>
            <w:noWrap/>
            <w:hideMark/>
          </w:tcPr>
          <w:p w14:paraId="151F05BF" w14:textId="77777777" w:rsidR="00E1558A" w:rsidRPr="0070419B" w:rsidRDefault="00E1558A" w:rsidP="0016274C">
            <w:pPr>
              <w:spacing w:after="160" w:line="259" w:lineRule="auto"/>
            </w:pPr>
            <w:r w:rsidRPr="0070419B">
              <w:t>22</w:t>
            </w:r>
          </w:p>
        </w:tc>
        <w:tc>
          <w:tcPr>
            <w:tcW w:w="1905" w:type="dxa"/>
            <w:noWrap/>
            <w:hideMark/>
          </w:tcPr>
          <w:p w14:paraId="622C383E" w14:textId="77777777" w:rsidR="00E1558A" w:rsidRPr="0070419B" w:rsidRDefault="00E1558A" w:rsidP="0016274C">
            <w:pPr>
              <w:spacing w:after="160" w:line="259" w:lineRule="auto"/>
            </w:pPr>
            <w:r w:rsidRPr="0070419B">
              <w:t>LT970039</w:t>
            </w:r>
          </w:p>
        </w:tc>
        <w:tc>
          <w:tcPr>
            <w:tcW w:w="2340" w:type="dxa"/>
            <w:hideMark/>
          </w:tcPr>
          <w:p w14:paraId="557683C8" w14:textId="77777777" w:rsidR="00E1558A" w:rsidRPr="0070419B" w:rsidRDefault="00E1558A" w:rsidP="0016274C">
            <w:pPr>
              <w:spacing w:after="160" w:line="259" w:lineRule="auto"/>
            </w:pPr>
            <w:r w:rsidRPr="0070419B">
              <w:t>small subunit ribosomal protein S12</w:t>
            </w:r>
          </w:p>
        </w:tc>
        <w:tc>
          <w:tcPr>
            <w:tcW w:w="1440" w:type="dxa"/>
            <w:noWrap/>
            <w:hideMark/>
          </w:tcPr>
          <w:p w14:paraId="3EAA60A7" w14:textId="77777777" w:rsidR="00E1558A" w:rsidRPr="0070419B" w:rsidRDefault="00E1558A" w:rsidP="0016274C">
            <w:pPr>
              <w:spacing w:after="160" w:line="259" w:lineRule="auto"/>
              <w:rPr>
                <w:i/>
              </w:rPr>
            </w:pPr>
            <w:r w:rsidRPr="0070419B">
              <w:rPr>
                <w:i/>
              </w:rPr>
              <w:t>Vigna unguiculata</w:t>
            </w:r>
          </w:p>
        </w:tc>
        <w:tc>
          <w:tcPr>
            <w:tcW w:w="990" w:type="dxa"/>
            <w:noWrap/>
            <w:hideMark/>
          </w:tcPr>
          <w:p w14:paraId="294ACE12" w14:textId="77777777" w:rsidR="00E1558A" w:rsidRPr="0070419B" w:rsidRDefault="00E1558A" w:rsidP="0016274C">
            <w:pPr>
              <w:spacing w:after="160" w:line="259" w:lineRule="auto"/>
            </w:pPr>
            <w:r w:rsidRPr="0070419B">
              <w:t>601</w:t>
            </w:r>
          </w:p>
        </w:tc>
        <w:tc>
          <w:tcPr>
            <w:tcW w:w="1080" w:type="dxa"/>
            <w:noWrap/>
            <w:hideMark/>
          </w:tcPr>
          <w:p w14:paraId="35D0557E" w14:textId="77777777" w:rsidR="00E1558A" w:rsidRPr="0070419B" w:rsidRDefault="00E1558A" w:rsidP="0016274C">
            <w:pPr>
              <w:spacing w:after="160" w:line="259" w:lineRule="auto"/>
            </w:pPr>
            <w:r w:rsidRPr="0070419B">
              <w:t>3.86E-53</w:t>
            </w:r>
          </w:p>
        </w:tc>
        <w:tc>
          <w:tcPr>
            <w:tcW w:w="1350" w:type="dxa"/>
            <w:noWrap/>
            <w:hideMark/>
          </w:tcPr>
          <w:p w14:paraId="146C8B28" w14:textId="77777777" w:rsidR="00E1558A" w:rsidRPr="0070419B" w:rsidRDefault="00E1558A" w:rsidP="0016274C">
            <w:pPr>
              <w:spacing w:after="160" w:line="259" w:lineRule="auto"/>
            </w:pPr>
            <w:r w:rsidRPr="0070419B">
              <w:t>96.77</w:t>
            </w:r>
          </w:p>
        </w:tc>
        <w:tc>
          <w:tcPr>
            <w:tcW w:w="3780" w:type="dxa"/>
            <w:hideMark/>
          </w:tcPr>
          <w:p w14:paraId="232342D8" w14:textId="77777777" w:rsidR="00E1558A" w:rsidRPr="0070419B" w:rsidRDefault="00E1558A" w:rsidP="0016274C">
            <w:pPr>
              <w:spacing w:after="160" w:line="259" w:lineRule="auto"/>
            </w:pPr>
            <w:r w:rsidRPr="0070419B">
              <w:t>P:translation; F:structural constituent of ribosome; C:small ribosomal subunit</w:t>
            </w:r>
          </w:p>
        </w:tc>
      </w:tr>
      <w:tr w:rsidR="00E1558A" w:rsidRPr="0070419B" w14:paraId="26840A1F" w14:textId="77777777" w:rsidTr="00E1558A">
        <w:trPr>
          <w:trHeight w:val="440"/>
        </w:trPr>
        <w:tc>
          <w:tcPr>
            <w:tcW w:w="520" w:type="dxa"/>
            <w:noWrap/>
            <w:hideMark/>
          </w:tcPr>
          <w:p w14:paraId="0798F36D" w14:textId="77777777" w:rsidR="00E1558A" w:rsidRPr="0070419B" w:rsidRDefault="00E1558A" w:rsidP="0016274C">
            <w:pPr>
              <w:spacing w:after="160" w:line="259" w:lineRule="auto"/>
            </w:pPr>
            <w:r w:rsidRPr="0070419B">
              <w:t>23</w:t>
            </w:r>
          </w:p>
        </w:tc>
        <w:tc>
          <w:tcPr>
            <w:tcW w:w="1905" w:type="dxa"/>
            <w:noWrap/>
            <w:hideMark/>
          </w:tcPr>
          <w:p w14:paraId="11BF50E7" w14:textId="77777777" w:rsidR="00E1558A" w:rsidRPr="0070419B" w:rsidRDefault="00E1558A" w:rsidP="0016274C">
            <w:pPr>
              <w:spacing w:after="160" w:line="259" w:lineRule="auto"/>
            </w:pPr>
            <w:r w:rsidRPr="0070419B">
              <w:t>LT970040</w:t>
            </w:r>
          </w:p>
        </w:tc>
        <w:tc>
          <w:tcPr>
            <w:tcW w:w="2340" w:type="dxa"/>
            <w:hideMark/>
          </w:tcPr>
          <w:p w14:paraId="738F5926" w14:textId="77777777" w:rsidR="00E1558A" w:rsidRPr="0070419B" w:rsidRDefault="00E1558A" w:rsidP="0016274C">
            <w:pPr>
              <w:spacing w:after="160" w:line="259" w:lineRule="auto"/>
            </w:pPr>
            <w:r w:rsidRPr="0070419B">
              <w:t>small subunit ribosomal protein S12</w:t>
            </w:r>
          </w:p>
        </w:tc>
        <w:tc>
          <w:tcPr>
            <w:tcW w:w="1440" w:type="dxa"/>
            <w:noWrap/>
            <w:hideMark/>
          </w:tcPr>
          <w:p w14:paraId="5D5BFF96" w14:textId="77777777" w:rsidR="00E1558A" w:rsidRPr="0070419B" w:rsidRDefault="00E1558A" w:rsidP="0016274C">
            <w:pPr>
              <w:spacing w:after="160" w:line="259" w:lineRule="auto"/>
              <w:rPr>
                <w:i/>
              </w:rPr>
            </w:pPr>
            <w:r w:rsidRPr="0070419B">
              <w:rPr>
                <w:i/>
              </w:rPr>
              <w:t>Vigna unguiculata</w:t>
            </w:r>
          </w:p>
        </w:tc>
        <w:tc>
          <w:tcPr>
            <w:tcW w:w="990" w:type="dxa"/>
            <w:noWrap/>
            <w:hideMark/>
          </w:tcPr>
          <w:p w14:paraId="2D691634" w14:textId="77777777" w:rsidR="00E1558A" w:rsidRPr="0070419B" w:rsidRDefault="00E1558A" w:rsidP="0016274C">
            <w:pPr>
              <w:spacing w:after="160" w:line="259" w:lineRule="auto"/>
            </w:pPr>
            <w:r w:rsidRPr="0070419B">
              <w:t>689</w:t>
            </w:r>
          </w:p>
        </w:tc>
        <w:tc>
          <w:tcPr>
            <w:tcW w:w="1080" w:type="dxa"/>
            <w:noWrap/>
            <w:hideMark/>
          </w:tcPr>
          <w:p w14:paraId="33859445" w14:textId="77777777" w:rsidR="00E1558A" w:rsidRPr="0070419B" w:rsidRDefault="00E1558A" w:rsidP="0016274C">
            <w:pPr>
              <w:spacing w:after="160" w:line="259" w:lineRule="auto"/>
            </w:pPr>
            <w:r w:rsidRPr="0070419B">
              <w:t>1.25E-52</w:t>
            </w:r>
          </w:p>
        </w:tc>
        <w:tc>
          <w:tcPr>
            <w:tcW w:w="1350" w:type="dxa"/>
            <w:noWrap/>
            <w:hideMark/>
          </w:tcPr>
          <w:p w14:paraId="2695EA91" w14:textId="77777777" w:rsidR="00E1558A" w:rsidRPr="0070419B" w:rsidRDefault="00E1558A" w:rsidP="0016274C">
            <w:pPr>
              <w:spacing w:after="160" w:line="259" w:lineRule="auto"/>
            </w:pPr>
            <w:r w:rsidRPr="0070419B">
              <w:t>96.77</w:t>
            </w:r>
          </w:p>
        </w:tc>
        <w:tc>
          <w:tcPr>
            <w:tcW w:w="3780" w:type="dxa"/>
            <w:hideMark/>
          </w:tcPr>
          <w:p w14:paraId="60548BCC" w14:textId="77777777" w:rsidR="00E1558A" w:rsidRPr="0070419B" w:rsidRDefault="00E1558A" w:rsidP="0016274C">
            <w:pPr>
              <w:spacing w:after="160" w:line="259" w:lineRule="auto"/>
            </w:pPr>
            <w:r w:rsidRPr="0070419B">
              <w:t>P:translation; F:structural constituent of ribosome; C:small ribosomal subunit</w:t>
            </w:r>
          </w:p>
        </w:tc>
      </w:tr>
      <w:tr w:rsidR="00E1558A" w:rsidRPr="0070419B" w14:paraId="6D2C04FD" w14:textId="77777777" w:rsidTr="00E1558A">
        <w:trPr>
          <w:trHeight w:val="512"/>
        </w:trPr>
        <w:tc>
          <w:tcPr>
            <w:tcW w:w="520" w:type="dxa"/>
            <w:noWrap/>
            <w:hideMark/>
          </w:tcPr>
          <w:p w14:paraId="32850827" w14:textId="77777777" w:rsidR="00E1558A" w:rsidRPr="0070419B" w:rsidRDefault="00E1558A" w:rsidP="0016274C">
            <w:pPr>
              <w:spacing w:after="160" w:line="259" w:lineRule="auto"/>
            </w:pPr>
            <w:r w:rsidRPr="0070419B">
              <w:t>24</w:t>
            </w:r>
          </w:p>
        </w:tc>
        <w:tc>
          <w:tcPr>
            <w:tcW w:w="1905" w:type="dxa"/>
            <w:noWrap/>
            <w:hideMark/>
          </w:tcPr>
          <w:p w14:paraId="34967F2F" w14:textId="77777777" w:rsidR="00E1558A" w:rsidRPr="0070419B" w:rsidRDefault="00E1558A" w:rsidP="0016274C">
            <w:pPr>
              <w:spacing w:after="160" w:line="259" w:lineRule="auto"/>
            </w:pPr>
            <w:r w:rsidRPr="0070419B">
              <w:t>LT970041</w:t>
            </w:r>
          </w:p>
        </w:tc>
        <w:tc>
          <w:tcPr>
            <w:tcW w:w="2340" w:type="dxa"/>
            <w:hideMark/>
          </w:tcPr>
          <w:p w14:paraId="0C99FEB3" w14:textId="77777777" w:rsidR="00E1558A" w:rsidRPr="0070419B" w:rsidRDefault="00E1558A" w:rsidP="0016274C">
            <w:pPr>
              <w:spacing w:after="160" w:line="259" w:lineRule="auto"/>
            </w:pPr>
            <w:r w:rsidRPr="0070419B">
              <w:t xml:space="preserve">small subunit ribosomal protein S12 </w:t>
            </w:r>
          </w:p>
        </w:tc>
        <w:tc>
          <w:tcPr>
            <w:tcW w:w="1440" w:type="dxa"/>
            <w:noWrap/>
            <w:hideMark/>
          </w:tcPr>
          <w:p w14:paraId="0ACCDD97" w14:textId="77777777" w:rsidR="00E1558A" w:rsidRPr="0070419B" w:rsidRDefault="00E1558A" w:rsidP="0016274C">
            <w:pPr>
              <w:spacing w:after="160" w:line="259" w:lineRule="auto"/>
              <w:rPr>
                <w:i/>
              </w:rPr>
            </w:pPr>
            <w:r w:rsidRPr="0070419B">
              <w:rPr>
                <w:i/>
              </w:rPr>
              <w:t>Vigna unguiculata</w:t>
            </w:r>
          </w:p>
        </w:tc>
        <w:tc>
          <w:tcPr>
            <w:tcW w:w="990" w:type="dxa"/>
            <w:noWrap/>
            <w:hideMark/>
          </w:tcPr>
          <w:p w14:paraId="705DA50C" w14:textId="77777777" w:rsidR="00E1558A" w:rsidRPr="0070419B" w:rsidRDefault="00E1558A" w:rsidP="0016274C">
            <w:pPr>
              <w:spacing w:after="160" w:line="259" w:lineRule="auto"/>
            </w:pPr>
            <w:r w:rsidRPr="0070419B">
              <w:t>539</w:t>
            </w:r>
          </w:p>
        </w:tc>
        <w:tc>
          <w:tcPr>
            <w:tcW w:w="1080" w:type="dxa"/>
            <w:noWrap/>
            <w:hideMark/>
          </w:tcPr>
          <w:p w14:paraId="5391AA3B" w14:textId="77777777" w:rsidR="00E1558A" w:rsidRPr="0070419B" w:rsidRDefault="00E1558A" w:rsidP="0016274C">
            <w:pPr>
              <w:spacing w:after="160" w:line="259" w:lineRule="auto"/>
            </w:pPr>
            <w:r w:rsidRPr="0070419B">
              <w:t>3.66E-54</w:t>
            </w:r>
          </w:p>
        </w:tc>
        <w:tc>
          <w:tcPr>
            <w:tcW w:w="1350" w:type="dxa"/>
            <w:noWrap/>
            <w:hideMark/>
          </w:tcPr>
          <w:p w14:paraId="163C706E" w14:textId="77777777" w:rsidR="00E1558A" w:rsidRPr="0070419B" w:rsidRDefault="00E1558A" w:rsidP="0016274C">
            <w:pPr>
              <w:spacing w:after="160" w:line="259" w:lineRule="auto"/>
            </w:pPr>
            <w:r w:rsidRPr="0070419B">
              <w:t>97.85</w:t>
            </w:r>
          </w:p>
        </w:tc>
        <w:tc>
          <w:tcPr>
            <w:tcW w:w="3780" w:type="dxa"/>
            <w:hideMark/>
          </w:tcPr>
          <w:p w14:paraId="27B1DB05" w14:textId="77777777" w:rsidR="00E1558A" w:rsidRPr="0070419B" w:rsidRDefault="00E1558A" w:rsidP="0016274C">
            <w:pPr>
              <w:spacing w:after="160" w:line="259" w:lineRule="auto"/>
            </w:pPr>
            <w:r w:rsidRPr="0070419B">
              <w:t>P:translation; F:structural constituent of ribosome; C:small ribosomal subunit</w:t>
            </w:r>
          </w:p>
        </w:tc>
      </w:tr>
      <w:tr w:rsidR="00E1558A" w:rsidRPr="0070419B" w14:paraId="43791642" w14:textId="77777777" w:rsidTr="00E1558A">
        <w:trPr>
          <w:trHeight w:val="440"/>
        </w:trPr>
        <w:tc>
          <w:tcPr>
            <w:tcW w:w="520" w:type="dxa"/>
            <w:noWrap/>
            <w:hideMark/>
          </w:tcPr>
          <w:p w14:paraId="4CC84443" w14:textId="77777777" w:rsidR="00E1558A" w:rsidRPr="0070419B" w:rsidRDefault="00E1558A" w:rsidP="0016274C">
            <w:pPr>
              <w:spacing w:after="160" w:line="259" w:lineRule="auto"/>
            </w:pPr>
            <w:r w:rsidRPr="0070419B">
              <w:t>25</w:t>
            </w:r>
          </w:p>
        </w:tc>
        <w:tc>
          <w:tcPr>
            <w:tcW w:w="1905" w:type="dxa"/>
            <w:noWrap/>
            <w:hideMark/>
          </w:tcPr>
          <w:p w14:paraId="39EF9CFA" w14:textId="77777777" w:rsidR="00E1558A" w:rsidRPr="0070419B" w:rsidRDefault="00E1558A" w:rsidP="0016274C">
            <w:pPr>
              <w:spacing w:after="160" w:line="259" w:lineRule="auto"/>
            </w:pPr>
            <w:r w:rsidRPr="0070419B">
              <w:t>LT970043</w:t>
            </w:r>
          </w:p>
        </w:tc>
        <w:tc>
          <w:tcPr>
            <w:tcW w:w="2340" w:type="dxa"/>
            <w:hideMark/>
          </w:tcPr>
          <w:p w14:paraId="3865E61B" w14:textId="77777777" w:rsidR="00E1558A" w:rsidRPr="0070419B" w:rsidRDefault="00E1558A" w:rsidP="0016274C">
            <w:pPr>
              <w:spacing w:after="160" w:line="259" w:lineRule="auto"/>
            </w:pPr>
            <w:r w:rsidRPr="0070419B">
              <w:t xml:space="preserve">small subunit ribosomal protein S12 </w:t>
            </w:r>
          </w:p>
        </w:tc>
        <w:tc>
          <w:tcPr>
            <w:tcW w:w="1440" w:type="dxa"/>
            <w:noWrap/>
            <w:hideMark/>
          </w:tcPr>
          <w:p w14:paraId="383977FF" w14:textId="77777777" w:rsidR="00E1558A" w:rsidRPr="0070419B" w:rsidRDefault="00E1558A" w:rsidP="0016274C">
            <w:pPr>
              <w:spacing w:after="160" w:line="259" w:lineRule="auto"/>
              <w:rPr>
                <w:i/>
              </w:rPr>
            </w:pPr>
            <w:r w:rsidRPr="0070419B">
              <w:rPr>
                <w:i/>
              </w:rPr>
              <w:t>Vigna unguiculata</w:t>
            </w:r>
          </w:p>
        </w:tc>
        <w:tc>
          <w:tcPr>
            <w:tcW w:w="990" w:type="dxa"/>
            <w:noWrap/>
            <w:hideMark/>
          </w:tcPr>
          <w:p w14:paraId="0FBD317B" w14:textId="77777777" w:rsidR="00E1558A" w:rsidRPr="0070419B" w:rsidRDefault="00E1558A" w:rsidP="0016274C">
            <w:pPr>
              <w:spacing w:after="160" w:line="259" w:lineRule="auto"/>
            </w:pPr>
            <w:r w:rsidRPr="0070419B">
              <w:t>501</w:t>
            </w:r>
          </w:p>
        </w:tc>
        <w:tc>
          <w:tcPr>
            <w:tcW w:w="1080" w:type="dxa"/>
            <w:noWrap/>
            <w:hideMark/>
          </w:tcPr>
          <w:p w14:paraId="681FE5DE" w14:textId="77777777" w:rsidR="00E1558A" w:rsidRPr="0070419B" w:rsidRDefault="00E1558A" w:rsidP="0016274C">
            <w:pPr>
              <w:spacing w:after="160" w:line="259" w:lineRule="auto"/>
            </w:pPr>
            <w:r w:rsidRPr="0070419B">
              <w:t>2.24E-54</w:t>
            </w:r>
          </w:p>
        </w:tc>
        <w:tc>
          <w:tcPr>
            <w:tcW w:w="1350" w:type="dxa"/>
            <w:noWrap/>
            <w:hideMark/>
          </w:tcPr>
          <w:p w14:paraId="2AC2599B" w14:textId="77777777" w:rsidR="00E1558A" w:rsidRPr="0070419B" w:rsidRDefault="00E1558A" w:rsidP="0016274C">
            <w:pPr>
              <w:spacing w:after="160" w:line="259" w:lineRule="auto"/>
            </w:pPr>
            <w:r w:rsidRPr="0070419B">
              <w:t>97.85</w:t>
            </w:r>
          </w:p>
        </w:tc>
        <w:tc>
          <w:tcPr>
            <w:tcW w:w="3780" w:type="dxa"/>
            <w:hideMark/>
          </w:tcPr>
          <w:p w14:paraId="7CF44E9F" w14:textId="77777777" w:rsidR="00E1558A" w:rsidRPr="0070419B" w:rsidRDefault="00E1558A" w:rsidP="0016274C">
            <w:pPr>
              <w:spacing w:after="160" w:line="259" w:lineRule="auto"/>
            </w:pPr>
            <w:r w:rsidRPr="0070419B">
              <w:t>P:translation; F:structural constituent of ribosome; C:small ribosomal subunit</w:t>
            </w:r>
          </w:p>
        </w:tc>
      </w:tr>
      <w:tr w:rsidR="00E1558A" w:rsidRPr="0070419B" w14:paraId="00406941" w14:textId="77777777" w:rsidTr="00E1558A">
        <w:trPr>
          <w:trHeight w:val="512"/>
        </w:trPr>
        <w:tc>
          <w:tcPr>
            <w:tcW w:w="520" w:type="dxa"/>
            <w:noWrap/>
            <w:hideMark/>
          </w:tcPr>
          <w:p w14:paraId="1757BC6B" w14:textId="77777777" w:rsidR="00E1558A" w:rsidRPr="0070419B" w:rsidRDefault="00E1558A" w:rsidP="0016274C">
            <w:pPr>
              <w:spacing w:after="160" w:line="259" w:lineRule="auto"/>
            </w:pPr>
            <w:r w:rsidRPr="0070419B">
              <w:t>26</w:t>
            </w:r>
          </w:p>
        </w:tc>
        <w:tc>
          <w:tcPr>
            <w:tcW w:w="1905" w:type="dxa"/>
            <w:noWrap/>
            <w:hideMark/>
          </w:tcPr>
          <w:p w14:paraId="1BE41191" w14:textId="77777777" w:rsidR="00E1558A" w:rsidRPr="0070419B" w:rsidRDefault="00E1558A" w:rsidP="0016274C">
            <w:pPr>
              <w:spacing w:after="160" w:line="259" w:lineRule="auto"/>
            </w:pPr>
            <w:r w:rsidRPr="0070419B">
              <w:t>LT970481</w:t>
            </w:r>
          </w:p>
        </w:tc>
        <w:tc>
          <w:tcPr>
            <w:tcW w:w="2340" w:type="dxa"/>
            <w:hideMark/>
          </w:tcPr>
          <w:p w14:paraId="1782A019" w14:textId="77777777" w:rsidR="00E1558A" w:rsidRPr="0070419B" w:rsidRDefault="00E1558A" w:rsidP="0016274C">
            <w:pPr>
              <w:spacing w:after="160" w:line="259" w:lineRule="auto"/>
            </w:pPr>
            <w:r w:rsidRPr="0070419B">
              <w:t>small subunit ribosomal protein S12</w:t>
            </w:r>
          </w:p>
        </w:tc>
        <w:tc>
          <w:tcPr>
            <w:tcW w:w="1440" w:type="dxa"/>
            <w:noWrap/>
            <w:hideMark/>
          </w:tcPr>
          <w:p w14:paraId="0944B04F" w14:textId="77777777" w:rsidR="00E1558A" w:rsidRPr="0070419B" w:rsidRDefault="00E1558A" w:rsidP="0016274C">
            <w:pPr>
              <w:spacing w:after="160" w:line="259" w:lineRule="auto"/>
              <w:rPr>
                <w:i/>
              </w:rPr>
            </w:pPr>
            <w:r w:rsidRPr="0070419B">
              <w:rPr>
                <w:i/>
              </w:rPr>
              <w:t>Vigna unguiculata</w:t>
            </w:r>
          </w:p>
        </w:tc>
        <w:tc>
          <w:tcPr>
            <w:tcW w:w="990" w:type="dxa"/>
            <w:noWrap/>
            <w:hideMark/>
          </w:tcPr>
          <w:p w14:paraId="2B2C7648" w14:textId="77777777" w:rsidR="00E1558A" w:rsidRPr="0070419B" w:rsidRDefault="00E1558A" w:rsidP="0016274C">
            <w:pPr>
              <w:spacing w:after="160" w:line="259" w:lineRule="auto"/>
            </w:pPr>
            <w:r w:rsidRPr="0070419B">
              <w:t>568</w:t>
            </w:r>
          </w:p>
        </w:tc>
        <w:tc>
          <w:tcPr>
            <w:tcW w:w="1080" w:type="dxa"/>
            <w:noWrap/>
            <w:hideMark/>
          </w:tcPr>
          <w:p w14:paraId="63C268BE" w14:textId="77777777" w:rsidR="00E1558A" w:rsidRPr="0070419B" w:rsidRDefault="00E1558A" w:rsidP="0016274C">
            <w:pPr>
              <w:spacing w:after="160" w:line="259" w:lineRule="auto"/>
            </w:pPr>
            <w:r w:rsidRPr="0070419B">
              <w:t>5.11E-54</w:t>
            </w:r>
          </w:p>
        </w:tc>
        <w:tc>
          <w:tcPr>
            <w:tcW w:w="1350" w:type="dxa"/>
            <w:noWrap/>
            <w:hideMark/>
          </w:tcPr>
          <w:p w14:paraId="343930E4" w14:textId="77777777" w:rsidR="00E1558A" w:rsidRPr="0070419B" w:rsidRDefault="00E1558A" w:rsidP="0016274C">
            <w:pPr>
              <w:spacing w:after="160" w:line="259" w:lineRule="auto"/>
            </w:pPr>
            <w:r w:rsidRPr="0070419B">
              <w:t>97.85</w:t>
            </w:r>
          </w:p>
        </w:tc>
        <w:tc>
          <w:tcPr>
            <w:tcW w:w="3780" w:type="dxa"/>
            <w:hideMark/>
          </w:tcPr>
          <w:p w14:paraId="11157BF0" w14:textId="77777777" w:rsidR="00E1558A" w:rsidRPr="0070419B" w:rsidRDefault="00E1558A" w:rsidP="0016274C">
            <w:pPr>
              <w:spacing w:after="160" w:line="259" w:lineRule="auto"/>
            </w:pPr>
            <w:r w:rsidRPr="0070419B">
              <w:t>P:translation; F:structural constituent of ribosome; C:small ribosomal subunit</w:t>
            </w:r>
          </w:p>
        </w:tc>
      </w:tr>
      <w:tr w:rsidR="00E1558A" w:rsidRPr="0070419B" w14:paraId="5701CE1E" w14:textId="77777777" w:rsidTr="00E1558A">
        <w:trPr>
          <w:trHeight w:val="350"/>
        </w:trPr>
        <w:tc>
          <w:tcPr>
            <w:tcW w:w="520" w:type="dxa"/>
            <w:noWrap/>
            <w:hideMark/>
          </w:tcPr>
          <w:p w14:paraId="42128588" w14:textId="77777777" w:rsidR="00E1558A" w:rsidRPr="0070419B" w:rsidRDefault="00E1558A" w:rsidP="0016274C">
            <w:pPr>
              <w:spacing w:after="160" w:line="259" w:lineRule="auto"/>
            </w:pPr>
            <w:r w:rsidRPr="0070419B">
              <w:t>27</w:t>
            </w:r>
          </w:p>
        </w:tc>
        <w:tc>
          <w:tcPr>
            <w:tcW w:w="1905" w:type="dxa"/>
            <w:noWrap/>
            <w:hideMark/>
          </w:tcPr>
          <w:p w14:paraId="5B997E9C" w14:textId="77777777" w:rsidR="00E1558A" w:rsidRPr="0070419B" w:rsidRDefault="00E1558A" w:rsidP="0016274C">
            <w:pPr>
              <w:spacing w:after="160" w:line="259" w:lineRule="auto"/>
            </w:pPr>
            <w:r w:rsidRPr="0070419B">
              <w:t>LT969898</w:t>
            </w:r>
          </w:p>
        </w:tc>
        <w:tc>
          <w:tcPr>
            <w:tcW w:w="2340" w:type="dxa"/>
            <w:hideMark/>
          </w:tcPr>
          <w:p w14:paraId="2A9B047C" w14:textId="77777777" w:rsidR="00E1558A" w:rsidRPr="0070419B" w:rsidRDefault="00E1558A" w:rsidP="0016274C">
            <w:pPr>
              <w:spacing w:after="160" w:line="259" w:lineRule="auto"/>
            </w:pPr>
            <w:r w:rsidRPr="0070419B">
              <w:t xml:space="preserve">uncharacterized protein LOC117863389 </w:t>
            </w:r>
          </w:p>
        </w:tc>
        <w:tc>
          <w:tcPr>
            <w:tcW w:w="1440" w:type="dxa"/>
            <w:noWrap/>
            <w:hideMark/>
          </w:tcPr>
          <w:p w14:paraId="1807CC69" w14:textId="77777777" w:rsidR="00E1558A" w:rsidRPr="0070419B" w:rsidRDefault="00E1558A" w:rsidP="0016274C">
            <w:pPr>
              <w:spacing w:after="160" w:line="259" w:lineRule="auto"/>
              <w:rPr>
                <w:i/>
              </w:rPr>
            </w:pPr>
            <w:r w:rsidRPr="0070419B">
              <w:rPr>
                <w:i/>
              </w:rPr>
              <w:t>Setaria viridis</w:t>
            </w:r>
          </w:p>
        </w:tc>
        <w:tc>
          <w:tcPr>
            <w:tcW w:w="990" w:type="dxa"/>
            <w:noWrap/>
            <w:hideMark/>
          </w:tcPr>
          <w:p w14:paraId="7E3996EE" w14:textId="77777777" w:rsidR="00E1558A" w:rsidRPr="0070419B" w:rsidRDefault="00E1558A" w:rsidP="0016274C">
            <w:pPr>
              <w:spacing w:after="160" w:line="259" w:lineRule="auto"/>
            </w:pPr>
            <w:r w:rsidRPr="0070419B">
              <w:t>720</w:t>
            </w:r>
          </w:p>
        </w:tc>
        <w:tc>
          <w:tcPr>
            <w:tcW w:w="1080" w:type="dxa"/>
            <w:noWrap/>
            <w:hideMark/>
          </w:tcPr>
          <w:p w14:paraId="026030E9" w14:textId="77777777" w:rsidR="00E1558A" w:rsidRPr="0070419B" w:rsidRDefault="00E1558A" w:rsidP="0016274C">
            <w:pPr>
              <w:spacing w:after="160" w:line="259" w:lineRule="auto"/>
            </w:pPr>
            <w:r w:rsidRPr="0070419B">
              <w:t>2.33E-131</w:t>
            </w:r>
          </w:p>
        </w:tc>
        <w:tc>
          <w:tcPr>
            <w:tcW w:w="1350" w:type="dxa"/>
            <w:noWrap/>
            <w:hideMark/>
          </w:tcPr>
          <w:p w14:paraId="3F410547" w14:textId="77777777" w:rsidR="00E1558A" w:rsidRPr="0070419B" w:rsidRDefault="00E1558A" w:rsidP="0016274C">
            <w:pPr>
              <w:spacing w:after="160" w:line="259" w:lineRule="auto"/>
            </w:pPr>
            <w:r w:rsidRPr="0070419B">
              <w:t>92.33</w:t>
            </w:r>
          </w:p>
        </w:tc>
        <w:tc>
          <w:tcPr>
            <w:tcW w:w="3780" w:type="dxa"/>
            <w:hideMark/>
          </w:tcPr>
          <w:p w14:paraId="3C745C32" w14:textId="77777777" w:rsidR="00E1558A" w:rsidRPr="0070419B" w:rsidRDefault="00E1558A" w:rsidP="0016274C">
            <w:pPr>
              <w:spacing w:after="160" w:line="259" w:lineRule="auto"/>
            </w:pPr>
            <w:r w:rsidRPr="0070419B">
              <w:t>C:integral component of membrane</w:t>
            </w:r>
          </w:p>
        </w:tc>
      </w:tr>
      <w:tr w:rsidR="00E1558A" w:rsidRPr="0070419B" w14:paraId="485BC58C" w14:textId="77777777" w:rsidTr="00E1558A">
        <w:trPr>
          <w:trHeight w:val="510"/>
        </w:trPr>
        <w:tc>
          <w:tcPr>
            <w:tcW w:w="520" w:type="dxa"/>
            <w:noWrap/>
            <w:hideMark/>
          </w:tcPr>
          <w:p w14:paraId="7B4D3A93" w14:textId="77777777" w:rsidR="00E1558A" w:rsidRPr="0070419B" w:rsidRDefault="00E1558A" w:rsidP="0016274C">
            <w:pPr>
              <w:spacing w:after="160" w:line="259" w:lineRule="auto"/>
            </w:pPr>
            <w:r w:rsidRPr="0070419B">
              <w:t>28</w:t>
            </w:r>
          </w:p>
        </w:tc>
        <w:tc>
          <w:tcPr>
            <w:tcW w:w="1905" w:type="dxa"/>
            <w:noWrap/>
            <w:hideMark/>
          </w:tcPr>
          <w:p w14:paraId="5CCD05E6" w14:textId="77777777" w:rsidR="00E1558A" w:rsidRPr="0070419B" w:rsidRDefault="00E1558A" w:rsidP="0016274C">
            <w:pPr>
              <w:spacing w:after="160" w:line="259" w:lineRule="auto"/>
            </w:pPr>
            <w:r w:rsidRPr="0070419B">
              <w:t>LT970683</w:t>
            </w:r>
          </w:p>
        </w:tc>
        <w:tc>
          <w:tcPr>
            <w:tcW w:w="2340" w:type="dxa"/>
            <w:hideMark/>
          </w:tcPr>
          <w:p w14:paraId="406822FE" w14:textId="77777777" w:rsidR="00E1558A" w:rsidRPr="0070419B" w:rsidRDefault="00E1558A" w:rsidP="0016274C">
            <w:pPr>
              <w:spacing w:after="160" w:line="259" w:lineRule="auto"/>
            </w:pPr>
            <w:r w:rsidRPr="0070419B">
              <w:t xml:space="preserve">hypothetical protein HU200_002364 </w:t>
            </w:r>
          </w:p>
        </w:tc>
        <w:tc>
          <w:tcPr>
            <w:tcW w:w="1440" w:type="dxa"/>
            <w:noWrap/>
            <w:hideMark/>
          </w:tcPr>
          <w:p w14:paraId="76134D53" w14:textId="77777777" w:rsidR="00E1558A" w:rsidRPr="0070419B" w:rsidRDefault="00E1558A" w:rsidP="0016274C">
            <w:pPr>
              <w:spacing w:after="160" w:line="259" w:lineRule="auto"/>
              <w:rPr>
                <w:i/>
              </w:rPr>
            </w:pPr>
            <w:r w:rsidRPr="0070419B">
              <w:rPr>
                <w:i/>
              </w:rPr>
              <w:t>Digitaria exilis</w:t>
            </w:r>
          </w:p>
        </w:tc>
        <w:tc>
          <w:tcPr>
            <w:tcW w:w="990" w:type="dxa"/>
            <w:noWrap/>
            <w:hideMark/>
          </w:tcPr>
          <w:p w14:paraId="5D8A6E4C" w14:textId="77777777" w:rsidR="00E1558A" w:rsidRPr="0070419B" w:rsidRDefault="00E1558A" w:rsidP="0016274C">
            <w:pPr>
              <w:spacing w:after="160" w:line="259" w:lineRule="auto"/>
            </w:pPr>
            <w:r w:rsidRPr="0070419B">
              <w:t>458</w:t>
            </w:r>
          </w:p>
        </w:tc>
        <w:tc>
          <w:tcPr>
            <w:tcW w:w="1080" w:type="dxa"/>
            <w:noWrap/>
            <w:hideMark/>
          </w:tcPr>
          <w:p w14:paraId="22B65146" w14:textId="77777777" w:rsidR="00E1558A" w:rsidRPr="0070419B" w:rsidRDefault="00E1558A" w:rsidP="0016274C">
            <w:pPr>
              <w:spacing w:after="160" w:line="259" w:lineRule="auto"/>
            </w:pPr>
            <w:r w:rsidRPr="0070419B">
              <w:t>2.19E-74</w:t>
            </w:r>
          </w:p>
        </w:tc>
        <w:tc>
          <w:tcPr>
            <w:tcW w:w="1350" w:type="dxa"/>
            <w:noWrap/>
            <w:hideMark/>
          </w:tcPr>
          <w:p w14:paraId="4758A0FA" w14:textId="77777777" w:rsidR="00E1558A" w:rsidRPr="0070419B" w:rsidRDefault="00E1558A" w:rsidP="0016274C">
            <w:pPr>
              <w:spacing w:after="160" w:line="259" w:lineRule="auto"/>
            </w:pPr>
            <w:r w:rsidRPr="0070419B">
              <w:t>88.59</w:t>
            </w:r>
          </w:p>
        </w:tc>
        <w:tc>
          <w:tcPr>
            <w:tcW w:w="3780" w:type="dxa"/>
            <w:hideMark/>
          </w:tcPr>
          <w:p w14:paraId="2E2479A7" w14:textId="77777777" w:rsidR="00E1558A" w:rsidRPr="0070419B" w:rsidRDefault="00E1558A" w:rsidP="0016274C">
            <w:pPr>
              <w:spacing w:after="160" w:line="259" w:lineRule="auto"/>
            </w:pPr>
            <w:r w:rsidRPr="0070419B">
              <w:t>C:integral component of membrane</w:t>
            </w:r>
          </w:p>
        </w:tc>
      </w:tr>
      <w:tr w:rsidR="00E1558A" w:rsidRPr="0070419B" w14:paraId="73F283C2" w14:textId="77777777" w:rsidTr="00E1558A">
        <w:trPr>
          <w:trHeight w:val="510"/>
        </w:trPr>
        <w:tc>
          <w:tcPr>
            <w:tcW w:w="520" w:type="dxa"/>
            <w:noWrap/>
            <w:hideMark/>
          </w:tcPr>
          <w:p w14:paraId="03B66973" w14:textId="77777777" w:rsidR="00E1558A" w:rsidRPr="0070419B" w:rsidRDefault="00E1558A" w:rsidP="0016274C">
            <w:pPr>
              <w:spacing w:after="160" w:line="259" w:lineRule="auto"/>
            </w:pPr>
            <w:r w:rsidRPr="0070419B">
              <w:lastRenderedPageBreak/>
              <w:t>29</w:t>
            </w:r>
          </w:p>
        </w:tc>
        <w:tc>
          <w:tcPr>
            <w:tcW w:w="1905" w:type="dxa"/>
            <w:noWrap/>
            <w:hideMark/>
          </w:tcPr>
          <w:p w14:paraId="07F80F3D" w14:textId="77777777" w:rsidR="00E1558A" w:rsidRPr="0070419B" w:rsidRDefault="00E1558A" w:rsidP="0016274C">
            <w:pPr>
              <w:spacing w:after="160" w:line="259" w:lineRule="auto"/>
            </w:pPr>
            <w:r w:rsidRPr="0070419B">
              <w:t>LT970315</w:t>
            </w:r>
          </w:p>
        </w:tc>
        <w:tc>
          <w:tcPr>
            <w:tcW w:w="2340" w:type="dxa"/>
            <w:hideMark/>
          </w:tcPr>
          <w:p w14:paraId="526D3BF3" w14:textId="77777777" w:rsidR="00E1558A" w:rsidRPr="0070419B" w:rsidRDefault="00E1558A" w:rsidP="0016274C">
            <w:pPr>
              <w:spacing w:after="160" w:line="259" w:lineRule="auto"/>
            </w:pPr>
            <w:r w:rsidRPr="0070419B">
              <w:t>hypothetical protein PhapfoPp090</w:t>
            </w:r>
          </w:p>
        </w:tc>
        <w:tc>
          <w:tcPr>
            <w:tcW w:w="1440" w:type="dxa"/>
            <w:noWrap/>
            <w:hideMark/>
          </w:tcPr>
          <w:p w14:paraId="43A1BA3C" w14:textId="77777777" w:rsidR="00E1558A" w:rsidRPr="0070419B" w:rsidRDefault="00E1558A" w:rsidP="0016274C">
            <w:pPr>
              <w:spacing w:after="160" w:line="259" w:lineRule="auto"/>
              <w:rPr>
                <w:i/>
              </w:rPr>
            </w:pPr>
            <w:r w:rsidRPr="0070419B">
              <w:rPr>
                <w:i/>
              </w:rPr>
              <w:t xml:space="preserve"> Phalaenopsis aphrodite </w:t>
            </w:r>
          </w:p>
        </w:tc>
        <w:tc>
          <w:tcPr>
            <w:tcW w:w="990" w:type="dxa"/>
            <w:noWrap/>
            <w:hideMark/>
          </w:tcPr>
          <w:p w14:paraId="2E726B49" w14:textId="77777777" w:rsidR="00E1558A" w:rsidRPr="0070419B" w:rsidRDefault="00E1558A" w:rsidP="0016274C">
            <w:pPr>
              <w:spacing w:after="160" w:line="259" w:lineRule="auto"/>
            </w:pPr>
            <w:r w:rsidRPr="0070419B">
              <w:t>308</w:t>
            </w:r>
          </w:p>
        </w:tc>
        <w:tc>
          <w:tcPr>
            <w:tcW w:w="1080" w:type="dxa"/>
            <w:noWrap/>
            <w:hideMark/>
          </w:tcPr>
          <w:p w14:paraId="768AA10A" w14:textId="77777777" w:rsidR="00E1558A" w:rsidRPr="0070419B" w:rsidRDefault="00E1558A" w:rsidP="0016274C">
            <w:pPr>
              <w:spacing w:after="160" w:line="259" w:lineRule="auto"/>
            </w:pPr>
            <w:r w:rsidRPr="0070419B">
              <w:t>1.45E-55</w:t>
            </w:r>
          </w:p>
        </w:tc>
        <w:tc>
          <w:tcPr>
            <w:tcW w:w="1350" w:type="dxa"/>
            <w:noWrap/>
            <w:hideMark/>
          </w:tcPr>
          <w:p w14:paraId="3F50EE73" w14:textId="77777777" w:rsidR="00E1558A" w:rsidRPr="0070419B" w:rsidRDefault="00E1558A" w:rsidP="0016274C">
            <w:pPr>
              <w:spacing w:after="160" w:line="259" w:lineRule="auto"/>
            </w:pPr>
            <w:r w:rsidRPr="0070419B">
              <w:t>97.73</w:t>
            </w:r>
          </w:p>
        </w:tc>
        <w:tc>
          <w:tcPr>
            <w:tcW w:w="3780" w:type="dxa"/>
            <w:hideMark/>
          </w:tcPr>
          <w:p w14:paraId="1ED88852" w14:textId="77777777" w:rsidR="00E1558A" w:rsidRPr="0070419B" w:rsidRDefault="00E1558A" w:rsidP="0016274C">
            <w:pPr>
              <w:spacing w:after="160" w:line="259" w:lineRule="auto"/>
            </w:pPr>
            <w:r w:rsidRPr="0070419B">
              <w:t>C:chloroplast</w:t>
            </w:r>
          </w:p>
        </w:tc>
      </w:tr>
    </w:tbl>
    <w:p w14:paraId="6480B3E8" w14:textId="5939A1B9" w:rsidR="00E1558A" w:rsidRDefault="00E1558A"/>
    <w:p w14:paraId="1C3CDC78" w14:textId="77777777" w:rsidR="0070419B" w:rsidRDefault="0070419B"/>
    <w:tbl>
      <w:tblPr>
        <w:tblStyle w:val="TableGrid"/>
        <w:tblW w:w="9360" w:type="dxa"/>
        <w:tblLook w:val="04A0" w:firstRow="1" w:lastRow="0" w:firstColumn="1" w:lastColumn="0" w:noHBand="0" w:noVBand="1"/>
      </w:tblPr>
      <w:tblGrid>
        <w:gridCol w:w="863"/>
        <w:gridCol w:w="1299"/>
        <w:gridCol w:w="4049"/>
        <w:gridCol w:w="1902"/>
        <w:gridCol w:w="4837"/>
      </w:tblGrid>
      <w:tr w:rsidR="00527725" w:rsidRPr="004C7B57" w14:paraId="44776FC7" w14:textId="77777777" w:rsidTr="00761421">
        <w:trPr>
          <w:trHeight w:val="233"/>
        </w:trPr>
        <w:tc>
          <w:tcPr>
            <w:tcW w:w="13390" w:type="dxa"/>
            <w:gridSpan w:val="5"/>
            <w:shd w:val="clear" w:color="auto" w:fill="FFFFFF" w:themeFill="background1"/>
            <w:noWrap/>
            <w:hideMark/>
          </w:tcPr>
          <w:p w14:paraId="65E2AF99" w14:textId="6E77F170" w:rsidR="00527725" w:rsidRPr="002C27AE" w:rsidRDefault="00DC2781" w:rsidP="00527725">
            <w:pPr>
              <w:spacing w:before="100" w:beforeAutospacing="1" w:after="100" w:afterAutospacing="1"/>
              <w:rPr>
                <w:rFonts w:ascii="Times New Roman" w:eastAsia="Times New Roman" w:hAnsi="Times New Roman" w:cs="Times New Roman"/>
                <w:b/>
                <w:color w:val="333333"/>
                <w:sz w:val="24"/>
                <w:szCs w:val="24"/>
              </w:rPr>
            </w:pPr>
            <w:r w:rsidRPr="00761421">
              <w:rPr>
                <w:rFonts w:ascii="Times New Roman" w:eastAsia="Times New Roman" w:hAnsi="Times New Roman" w:cs="Times New Roman"/>
                <w:b/>
                <w:bCs/>
                <w:color w:val="333333"/>
                <w:sz w:val="24"/>
                <w:szCs w:val="24"/>
              </w:rPr>
              <w:t xml:space="preserve">Supplementary </w:t>
            </w:r>
            <w:r w:rsidR="00527725" w:rsidRPr="00761421">
              <w:rPr>
                <w:rFonts w:ascii="Times New Roman" w:eastAsia="Times New Roman" w:hAnsi="Times New Roman" w:cs="Times New Roman"/>
                <w:b/>
                <w:bCs/>
                <w:color w:val="333333"/>
                <w:sz w:val="24"/>
                <w:szCs w:val="24"/>
              </w:rPr>
              <w:t>Table 4.</w:t>
            </w:r>
            <w:r w:rsidR="00527725" w:rsidRPr="002C27AE">
              <w:rPr>
                <w:rFonts w:ascii="Times New Roman" w:eastAsia="Times New Roman" w:hAnsi="Times New Roman" w:cs="Times New Roman"/>
                <w:color w:val="333333"/>
                <w:sz w:val="24"/>
                <w:szCs w:val="24"/>
              </w:rPr>
              <w:t xml:space="preserve"> 160 genes with Gene ontology term for molecular function </w:t>
            </w:r>
          </w:p>
        </w:tc>
      </w:tr>
      <w:tr w:rsidR="00527725" w:rsidRPr="00DF20FA" w14:paraId="652888D0" w14:textId="77777777" w:rsidTr="00527725">
        <w:trPr>
          <w:trHeight w:val="324"/>
        </w:trPr>
        <w:tc>
          <w:tcPr>
            <w:tcW w:w="888" w:type="dxa"/>
            <w:shd w:val="clear" w:color="auto" w:fill="auto"/>
            <w:noWrap/>
          </w:tcPr>
          <w:p w14:paraId="3507EE0D" w14:textId="77777777" w:rsidR="00527725" w:rsidRPr="00DF20FA" w:rsidRDefault="00527725" w:rsidP="00527725">
            <w:pPr>
              <w:spacing w:before="100" w:beforeAutospacing="1" w:after="100" w:afterAutospacing="1"/>
              <w:rPr>
                <w:b/>
              </w:rPr>
            </w:pPr>
            <w:r w:rsidRPr="00DF20FA">
              <w:rPr>
                <w:b/>
              </w:rPr>
              <w:t>SN</w:t>
            </w:r>
          </w:p>
        </w:tc>
        <w:tc>
          <w:tcPr>
            <w:tcW w:w="1339" w:type="dxa"/>
            <w:shd w:val="clear" w:color="auto" w:fill="auto"/>
            <w:noWrap/>
          </w:tcPr>
          <w:p w14:paraId="0C442A83" w14:textId="77777777" w:rsidR="00527725" w:rsidRPr="00DF20FA" w:rsidRDefault="00527725" w:rsidP="00527725">
            <w:pPr>
              <w:spacing w:before="100" w:beforeAutospacing="1" w:after="100" w:afterAutospacing="1"/>
              <w:rPr>
                <w:b/>
              </w:rPr>
            </w:pPr>
            <w:r w:rsidRPr="00DF20FA">
              <w:rPr>
                <w:b/>
              </w:rPr>
              <w:t>ENTREZ_ID</w:t>
            </w:r>
          </w:p>
        </w:tc>
        <w:tc>
          <w:tcPr>
            <w:tcW w:w="3482" w:type="dxa"/>
            <w:shd w:val="clear" w:color="auto" w:fill="auto"/>
          </w:tcPr>
          <w:p w14:paraId="2E1FA980" w14:textId="77777777" w:rsidR="00527725" w:rsidRPr="00DF20FA" w:rsidRDefault="00527725" w:rsidP="00527725">
            <w:pPr>
              <w:spacing w:before="100" w:beforeAutospacing="1" w:after="100" w:afterAutospacing="1"/>
              <w:rPr>
                <w:b/>
              </w:rPr>
            </w:pPr>
            <w:r w:rsidRPr="00DF20FA">
              <w:rPr>
                <w:b/>
              </w:rPr>
              <w:t>Gene description</w:t>
            </w:r>
          </w:p>
        </w:tc>
        <w:tc>
          <w:tcPr>
            <w:tcW w:w="1964" w:type="dxa"/>
            <w:shd w:val="clear" w:color="auto" w:fill="auto"/>
          </w:tcPr>
          <w:p w14:paraId="0FB65909" w14:textId="77777777" w:rsidR="00527725" w:rsidRPr="00DF20FA" w:rsidRDefault="00527725" w:rsidP="00527725">
            <w:pPr>
              <w:spacing w:before="100" w:beforeAutospacing="1" w:after="100" w:afterAutospacing="1"/>
              <w:rPr>
                <w:b/>
              </w:rPr>
            </w:pPr>
            <w:r w:rsidRPr="00DF20FA">
              <w:rPr>
                <w:b/>
              </w:rPr>
              <w:t>Species</w:t>
            </w:r>
          </w:p>
        </w:tc>
        <w:tc>
          <w:tcPr>
            <w:tcW w:w="5715" w:type="dxa"/>
            <w:shd w:val="clear" w:color="auto" w:fill="auto"/>
          </w:tcPr>
          <w:p w14:paraId="61827753" w14:textId="77777777" w:rsidR="00527725" w:rsidRPr="00DF20FA" w:rsidRDefault="00527725" w:rsidP="00527725">
            <w:pPr>
              <w:spacing w:before="100" w:beforeAutospacing="1" w:after="100" w:afterAutospacing="1"/>
              <w:rPr>
                <w:b/>
              </w:rPr>
            </w:pPr>
            <w:r w:rsidRPr="00DF20FA">
              <w:rPr>
                <w:b/>
              </w:rPr>
              <w:t>GOTERM_MF_DIRECT</w:t>
            </w:r>
          </w:p>
        </w:tc>
      </w:tr>
      <w:tr w:rsidR="00527725" w:rsidRPr="00C81DE4" w14:paraId="7DEEACED" w14:textId="77777777" w:rsidTr="00527725">
        <w:trPr>
          <w:trHeight w:val="1195"/>
        </w:trPr>
        <w:tc>
          <w:tcPr>
            <w:tcW w:w="888" w:type="dxa"/>
            <w:noWrap/>
            <w:hideMark/>
          </w:tcPr>
          <w:p w14:paraId="5F156F59" w14:textId="77777777" w:rsidR="00527725" w:rsidRPr="00C81DE4" w:rsidRDefault="00527725" w:rsidP="00527725">
            <w:pPr>
              <w:spacing w:before="100" w:beforeAutospacing="1" w:after="100" w:afterAutospacing="1"/>
            </w:pPr>
            <w:r w:rsidRPr="00C81DE4">
              <w:t>1</w:t>
            </w:r>
          </w:p>
        </w:tc>
        <w:tc>
          <w:tcPr>
            <w:tcW w:w="1339" w:type="dxa"/>
            <w:noWrap/>
            <w:hideMark/>
          </w:tcPr>
          <w:p w14:paraId="545D96BA" w14:textId="77777777" w:rsidR="00527725" w:rsidRPr="00C81DE4" w:rsidRDefault="00527725" w:rsidP="00527725">
            <w:pPr>
              <w:spacing w:before="100" w:beforeAutospacing="1" w:after="100" w:afterAutospacing="1"/>
            </w:pPr>
            <w:r w:rsidRPr="00C81DE4">
              <w:t>826730</w:t>
            </w:r>
          </w:p>
        </w:tc>
        <w:tc>
          <w:tcPr>
            <w:tcW w:w="3482" w:type="dxa"/>
            <w:hideMark/>
          </w:tcPr>
          <w:p w14:paraId="256C3EE7" w14:textId="77777777" w:rsidR="00527725" w:rsidRPr="00C81DE4" w:rsidRDefault="00527725" w:rsidP="00527725">
            <w:pPr>
              <w:spacing w:before="100" w:beforeAutospacing="1" w:after="100" w:afterAutospacing="1"/>
            </w:pPr>
            <w:r w:rsidRPr="00C81DE4">
              <w:t>1-aminocyclopropane-1-carboxylic acid (acc) synthase 6(ACS6)</w:t>
            </w:r>
          </w:p>
        </w:tc>
        <w:tc>
          <w:tcPr>
            <w:tcW w:w="1964" w:type="dxa"/>
            <w:hideMark/>
          </w:tcPr>
          <w:p w14:paraId="44B5FBE2" w14:textId="77777777" w:rsidR="00527725" w:rsidRPr="00EA1DE9" w:rsidRDefault="00527725" w:rsidP="00527725">
            <w:pPr>
              <w:spacing w:before="100" w:beforeAutospacing="1" w:after="100" w:afterAutospacing="1"/>
              <w:rPr>
                <w:i/>
                <w:iCs/>
              </w:rPr>
            </w:pPr>
            <w:r w:rsidRPr="00EA1DE9">
              <w:rPr>
                <w:i/>
                <w:iCs/>
              </w:rPr>
              <w:t>Arabidopsis thaliana</w:t>
            </w:r>
          </w:p>
        </w:tc>
        <w:tc>
          <w:tcPr>
            <w:tcW w:w="5715" w:type="dxa"/>
            <w:hideMark/>
          </w:tcPr>
          <w:p w14:paraId="148CF062" w14:textId="77777777" w:rsidR="00527725" w:rsidRPr="00C81DE4" w:rsidRDefault="00527725" w:rsidP="00527725">
            <w:pPr>
              <w:spacing w:before="100" w:beforeAutospacing="1" w:after="100" w:afterAutospacing="1"/>
            </w:pPr>
            <w:r w:rsidRPr="00C81DE4">
              <w:t>GO:0003824~catalytic activity,GO:0005515~protein binding,GO:0016847~1-aminocyclopropane-1-carboxylate synthase activity,GO:0030170~pyridoxal phosphate binding,GO:0042802~identical protein binding,</w:t>
            </w:r>
          </w:p>
        </w:tc>
      </w:tr>
      <w:tr w:rsidR="00527725" w:rsidRPr="00C81DE4" w14:paraId="0E9B71DC" w14:textId="77777777" w:rsidTr="00527725">
        <w:trPr>
          <w:trHeight w:val="512"/>
        </w:trPr>
        <w:tc>
          <w:tcPr>
            <w:tcW w:w="888" w:type="dxa"/>
            <w:noWrap/>
            <w:hideMark/>
          </w:tcPr>
          <w:p w14:paraId="486CEB52" w14:textId="77777777" w:rsidR="00527725" w:rsidRPr="00C81DE4" w:rsidRDefault="00527725" w:rsidP="00527725">
            <w:pPr>
              <w:spacing w:before="100" w:beforeAutospacing="1" w:after="100" w:afterAutospacing="1"/>
            </w:pPr>
            <w:r w:rsidRPr="00C81DE4">
              <w:t>2</w:t>
            </w:r>
          </w:p>
        </w:tc>
        <w:tc>
          <w:tcPr>
            <w:tcW w:w="1339" w:type="dxa"/>
            <w:noWrap/>
            <w:hideMark/>
          </w:tcPr>
          <w:p w14:paraId="158C7FEF" w14:textId="77777777" w:rsidR="00527725" w:rsidRPr="00C81DE4" w:rsidRDefault="00527725" w:rsidP="00527725">
            <w:pPr>
              <w:spacing w:before="100" w:beforeAutospacing="1" w:after="100" w:afterAutospacing="1"/>
            </w:pPr>
            <w:r w:rsidRPr="00C81DE4">
              <w:t>100284805</w:t>
            </w:r>
          </w:p>
        </w:tc>
        <w:tc>
          <w:tcPr>
            <w:tcW w:w="3482" w:type="dxa"/>
            <w:hideMark/>
          </w:tcPr>
          <w:p w14:paraId="4A14B0D1" w14:textId="77777777" w:rsidR="00527725" w:rsidRPr="00C81DE4" w:rsidRDefault="00527725" w:rsidP="00527725">
            <w:pPr>
              <w:spacing w:before="100" w:beforeAutospacing="1" w:after="100" w:afterAutospacing="1"/>
            </w:pPr>
            <w:r w:rsidRPr="00C81DE4">
              <w:t>10-deacetylbaccatin III 10-O-acetyltransferase(LOC100284805)</w:t>
            </w:r>
          </w:p>
        </w:tc>
        <w:tc>
          <w:tcPr>
            <w:tcW w:w="1964" w:type="dxa"/>
            <w:hideMark/>
          </w:tcPr>
          <w:p w14:paraId="16D01639" w14:textId="77777777" w:rsidR="00527725" w:rsidRPr="00EA1DE9" w:rsidRDefault="00527725" w:rsidP="00527725">
            <w:pPr>
              <w:spacing w:before="100" w:beforeAutospacing="1" w:after="100" w:afterAutospacing="1"/>
              <w:rPr>
                <w:i/>
                <w:iCs/>
              </w:rPr>
            </w:pPr>
            <w:r w:rsidRPr="00EA1DE9">
              <w:rPr>
                <w:i/>
                <w:iCs/>
              </w:rPr>
              <w:t>Zea mays</w:t>
            </w:r>
          </w:p>
        </w:tc>
        <w:tc>
          <w:tcPr>
            <w:tcW w:w="5715" w:type="dxa"/>
            <w:hideMark/>
          </w:tcPr>
          <w:p w14:paraId="47F14972" w14:textId="77777777" w:rsidR="00527725" w:rsidRPr="00C81DE4" w:rsidRDefault="00527725" w:rsidP="00527725">
            <w:pPr>
              <w:spacing w:before="100" w:beforeAutospacing="1" w:after="100" w:afterAutospacing="1"/>
            </w:pPr>
            <w:r w:rsidRPr="00C81DE4">
              <w:t>GO:0016410~N-acyltransferase activity,</w:t>
            </w:r>
          </w:p>
        </w:tc>
      </w:tr>
      <w:tr w:rsidR="00527725" w:rsidRPr="00C81DE4" w14:paraId="39EF7DDB" w14:textId="77777777" w:rsidTr="00527725">
        <w:trPr>
          <w:trHeight w:val="170"/>
        </w:trPr>
        <w:tc>
          <w:tcPr>
            <w:tcW w:w="888" w:type="dxa"/>
            <w:noWrap/>
            <w:hideMark/>
          </w:tcPr>
          <w:p w14:paraId="7C6BB76C" w14:textId="77777777" w:rsidR="00527725" w:rsidRPr="00C81DE4" w:rsidRDefault="00527725" w:rsidP="00527725">
            <w:pPr>
              <w:spacing w:before="100" w:beforeAutospacing="1" w:after="100" w:afterAutospacing="1"/>
            </w:pPr>
            <w:r w:rsidRPr="00C81DE4">
              <w:t>3</w:t>
            </w:r>
          </w:p>
        </w:tc>
        <w:tc>
          <w:tcPr>
            <w:tcW w:w="1339" w:type="dxa"/>
            <w:noWrap/>
            <w:hideMark/>
          </w:tcPr>
          <w:p w14:paraId="4B689468" w14:textId="77777777" w:rsidR="00527725" w:rsidRPr="00C81DE4" w:rsidRDefault="00527725" w:rsidP="00527725">
            <w:pPr>
              <w:spacing w:before="100" w:beforeAutospacing="1" w:after="100" w:afterAutospacing="1"/>
            </w:pPr>
            <w:r w:rsidRPr="00C81DE4">
              <w:t>8073342</w:t>
            </w:r>
          </w:p>
        </w:tc>
        <w:tc>
          <w:tcPr>
            <w:tcW w:w="3482" w:type="dxa"/>
            <w:hideMark/>
          </w:tcPr>
          <w:p w14:paraId="06124276" w14:textId="77777777" w:rsidR="00527725" w:rsidRPr="00C81DE4" w:rsidRDefault="00527725" w:rsidP="00527725">
            <w:pPr>
              <w:spacing w:before="100" w:beforeAutospacing="1" w:after="100" w:afterAutospacing="1"/>
            </w:pPr>
            <w:r w:rsidRPr="00C81DE4">
              <w:t>16.9 kDa class I heat shock protein 1(LOC8073342)</w:t>
            </w:r>
          </w:p>
        </w:tc>
        <w:tc>
          <w:tcPr>
            <w:tcW w:w="1964" w:type="dxa"/>
            <w:hideMark/>
          </w:tcPr>
          <w:p w14:paraId="058C52D5" w14:textId="77777777" w:rsidR="00527725" w:rsidRPr="00EA1DE9" w:rsidRDefault="00527725" w:rsidP="00527725">
            <w:pPr>
              <w:spacing w:before="100" w:beforeAutospacing="1" w:after="100" w:afterAutospacing="1"/>
              <w:rPr>
                <w:i/>
                <w:iCs/>
              </w:rPr>
            </w:pPr>
            <w:r w:rsidRPr="00EA1DE9">
              <w:rPr>
                <w:i/>
                <w:iCs/>
              </w:rPr>
              <w:t>Sorghum bicolor</w:t>
            </w:r>
          </w:p>
        </w:tc>
        <w:tc>
          <w:tcPr>
            <w:tcW w:w="5715" w:type="dxa"/>
            <w:hideMark/>
          </w:tcPr>
          <w:p w14:paraId="73525E10" w14:textId="77777777" w:rsidR="00527725" w:rsidRPr="00C81DE4" w:rsidRDefault="00527725" w:rsidP="00527725">
            <w:pPr>
              <w:spacing w:before="100" w:beforeAutospacing="1" w:after="100" w:afterAutospacing="1"/>
            </w:pPr>
            <w:r w:rsidRPr="00C81DE4">
              <w:t>GO:0043621~protein self-association,GO:0051082~unfolded protein binding,</w:t>
            </w:r>
          </w:p>
        </w:tc>
      </w:tr>
      <w:tr w:rsidR="00527725" w:rsidRPr="00C81DE4" w14:paraId="16899D42" w14:textId="77777777" w:rsidTr="00527725">
        <w:trPr>
          <w:trHeight w:val="605"/>
        </w:trPr>
        <w:tc>
          <w:tcPr>
            <w:tcW w:w="888" w:type="dxa"/>
            <w:noWrap/>
            <w:hideMark/>
          </w:tcPr>
          <w:p w14:paraId="33BBFFB8" w14:textId="77777777" w:rsidR="00527725" w:rsidRPr="00C81DE4" w:rsidRDefault="00527725" w:rsidP="00527725">
            <w:pPr>
              <w:spacing w:before="100" w:beforeAutospacing="1" w:after="100" w:afterAutospacing="1"/>
            </w:pPr>
            <w:r w:rsidRPr="00C81DE4">
              <w:t>4</w:t>
            </w:r>
          </w:p>
        </w:tc>
        <w:tc>
          <w:tcPr>
            <w:tcW w:w="1339" w:type="dxa"/>
            <w:noWrap/>
            <w:hideMark/>
          </w:tcPr>
          <w:p w14:paraId="4E4E026B" w14:textId="77777777" w:rsidR="00527725" w:rsidRPr="00C81DE4" w:rsidRDefault="00527725" w:rsidP="00527725">
            <w:pPr>
              <w:spacing w:before="100" w:beforeAutospacing="1" w:after="100" w:afterAutospacing="1"/>
            </w:pPr>
            <w:r w:rsidRPr="00C81DE4">
              <w:t>8058534</w:t>
            </w:r>
          </w:p>
        </w:tc>
        <w:tc>
          <w:tcPr>
            <w:tcW w:w="3482" w:type="dxa"/>
            <w:hideMark/>
          </w:tcPr>
          <w:p w14:paraId="21BFB524" w14:textId="77777777" w:rsidR="00527725" w:rsidRPr="00C81DE4" w:rsidRDefault="00527725" w:rsidP="00527725">
            <w:pPr>
              <w:spacing w:before="100" w:beforeAutospacing="1" w:after="100" w:afterAutospacing="1"/>
            </w:pPr>
            <w:r w:rsidRPr="00C81DE4">
              <w:t>2-carboxy-D-arabinitol-1-phosphatase(LOC8058534)</w:t>
            </w:r>
          </w:p>
        </w:tc>
        <w:tc>
          <w:tcPr>
            <w:tcW w:w="1964" w:type="dxa"/>
            <w:hideMark/>
          </w:tcPr>
          <w:p w14:paraId="5294D9A1" w14:textId="77777777" w:rsidR="00527725" w:rsidRPr="00EA1DE9" w:rsidRDefault="00527725" w:rsidP="00527725">
            <w:pPr>
              <w:spacing w:before="100" w:beforeAutospacing="1" w:after="100" w:afterAutospacing="1"/>
              <w:rPr>
                <w:i/>
                <w:iCs/>
              </w:rPr>
            </w:pPr>
            <w:r w:rsidRPr="00EA1DE9">
              <w:rPr>
                <w:i/>
                <w:iCs/>
              </w:rPr>
              <w:t>Sorghum bicolor</w:t>
            </w:r>
          </w:p>
        </w:tc>
        <w:tc>
          <w:tcPr>
            <w:tcW w:w="5715" w:type="dxa"/>
            <w:hideMark/>
          </w:tcPr>
          <w:p w14:paraId="336DCE21" w14:textId="77777777" w:rsidR="00527725" w:rsidRPr="00C81DE4" w:rsidRDefault="00527725" w:rsidP="00527725">
            <w:pPr>
              <w:spacing w:before="100" w:beforeAutospacing="1" w:after="100" w:afterAutospacing="1"/>
            </w:pPr>
            <w:r w:rsidRPr="00C81DE4">
              <w:t>GO:0016791~phosphatase activity,GO:0016868~intramolecular transferase activity, phosphotransferases,</w:t>
            </w:r>
          </w:p>
        </w:tc>
      </w:tr>
      <w:tr w:rsidR="00527725" w:rsidRPr="00C81DE4" w14:paraId="61F24C86" w14:textId="77777777" w:rsidTr="00527725">
        <w:trPr>
          <w:trHeight w:val="800"/>
        </w:trPr>
        <w:tc>
          <w:tcPr>
            <w:tcW w:w="888" w:type="dxa"/>
            <w:noWrap/>
            <w:hideMark/>
          </w:tcPr>
          <w:p w14:paraId="3862BB94" w14:textId="77777777" w:rsidR="00527725" w:rsidRPr="00C81DE4" w:rsidRDefault="00527725" w:rsidP="00527725">
            <w:pPr>
              <w:spacing w:before="100" w:beforeAutospacing="1" w:after="100" w:afterAutospacing="1"/>
            </w:pPr>
            <w:r w:rsidRPr="00C81DE4">
              <w:t>5</w:t>
            </w:r>
          </w:p>
        </w:tc>
        <w:tc>
          <w:tcPr>
            <w:tcW w:w="1339" w:type="dxa"/>
            <w:noWrap/>
            <w:hideMark/>
          </w:tcPr>
          <w:p w14:paraId="3EC2E4FF" w14:textId="77777777" w:rsidR="00527725" w:rsidRPr="00C81DE4" w:rsidRDefault="00527725" w:rsidP="00527725">
            <w:pPr>
              <w:spacing w:before="100" w:beforeAutospacing="1" w:after="100" w:afterAutospacing="1"/>
            </w:pPr>
            <w:r w:rsidRPr="00C81DE4">
              <w:t>8058459</w:t>
            </w:r>
          </w:p>
        </w:tc>
        <w:tc>
          <w:tcPr>
            <w:tcW w:w="3482" w:type="dxa"/>
            <w:hideMark/>
          </w:tcPr>
          <w:p w14:paraId="55D7E85F" w14:textId="77777777" w:rsidR="00527725" w:rsidRPr="00C81DE4" w:rsidRDefault="00527725" w:rsidP="00527725">
            <w:pPr>
              <w:spacing w:before="100" w:beforeAutospacing="1" w:after="100" w:afterAutospacing="1"/>
            </w:pPr>
            <w:r w:rsidRPr="00C81DE4">
              <w:t>4-hydroxy-tetrahydrodipicolinate synthase, chloroplastic(LOC8058459)</w:t>
            </w:r>
          </w:p>
        </w:tc>
        <w:tc>
          <w:tcPr>
            <w:tcW w:w="1964" w:type="dxa"/>
            <w:hideMark/>
          </w:tcPr>
          <w:p w14:paraId="56FA6744" w14:textId="77777777" w:rsidR="00527725" w:rsidRPr="00EA1DE9" w:rsidRDefault="00527725" w:rsidP="00527725">
            <w:pPr>
              <w:spacing w:before="100" w:beforeAutospacing="1" w:after="100" w:afterAutospacing="1"/>
              <w:rPr>
                <w:i/>
                <w:iCs/>
              </w:rPr>
            </w:pPr>
            <w:r w:rsidRPr="00EA1DE9">
              <w:rPr>
                <w:i/>
                <w:iCs/>
              </w:rPr>
              <w:t>Sorghum bicolor</w:t>
            </w:r>
          </w:p>
        </w:tc>
        <w:tc>
          <w:tcPr>
            <w:tcW w:w="5715" w:type="dxa"/>
            <w:hideMark/>
          </w:tcPr>
          <w:p w14:paraId="5F5884FA" w14:textId="77777777" w:rsidR="00527725" w:rsidRPr="00C81DE4" w:rsidRDefault="00527725" w:rsidP="00527725">
            <w:pPr>
              <w:spacing w:before="100" w:beforeAutospacing="1" w:after="100" w:afterAutospacing="1"/>
            </w:pPr>
            <w:r w:rsidRPr="00C81DE4">
              <w:t>GO:0008840~4-hydroxy-tetrahydrodipicolinate synthase,</w:t>
            </w:r>
          </w:p>
        </w:tc>
      </w:tr>
      <w:tr w:rsidR="00527725" w:rsidRPr="00C81DE4" w14:paraId="6794DCF7" w14:textId="77777777" w:rsidTr="00527725">
        <w:trPr>
          <w:trHeight w:val="332"/>
        </w:trPr>
        <w:tc>
          <w:tcPr>
            <w:tcW w:w="888" w:type="dxa"/>
            <w:noWrap/>
            <w:hideMark/>
          </w:tcPr>
          <w:p w14:paraId="276EAB7D" w14:textId="77777777" w:rsidR="00527725" w:rsidRPr="00C81DE4" w:rsidRDefault="00527725" w:rsidP="00527725">
            <w:pPr>
              <w:spacing w:before="100" w:beforeAutospacing="1" w:after="100" w:afterAutospacing="1"/>
            </w:pPr>
            <w:r w:rsidRPr="00C81DE4">
              <w:t>6</w:t>
            </w:r>
          </w:p>
        </w:tc>
        <w:tc>
          <w:tcPr>
            <w:tcW w:w="1339" w:type="dxa"/>
            <w:noWrap/>
            <w:hideMark/>
          </w:tcPr>
          <w:p w14:paraId="5BB5A915" w14:textId="77777777" w:rsidR="00527725" w:rsidRPr="00C81DE4" w:rsidRDefault="00527725" w:rsidP="00527725">
            <w:pPr>
              <w:spacing w:before="100" w:beforeAutospacing="1" w:after="100" w:afterAutospacing="1"/>
            </w:pPr>
            <w:r w:rsidRPr="00C81DE4">
              <w:t>4337526</w:t>
            </w:r>
          </w:p>
        </w:tc>
        <w:tc>
          <w:tcPr>
            <w:tcW w:w="3482" w:type="dxa"/>
            <w:hideMark/>
          </w:tcPr>
          <w:p w14:paraId="63248031" w14:textId="77777777" w:rsidR="00527725" w:rsidRPr="00C81DE4" w:rsidRDefault="00527725" w:rsidP="00527725">
            <w:pPr>
              <w:spacing w:before="100" w:beforeAutospacing="1" w:after="100" w:afterAutospacing="1"/>
            </w:pPr>
            <w:r w:rsidRPr="00C81DE4">
              <w:t>50S ribosomal protein L28, chloroplastic(LOC4337526)</w:t>
            </w:r>
          </w:p>
        </w:tc>
        <w:tc>
          <w:tcPr>
            <w:tcW w:w="1964" w:type="dxa"/>
            <w:hideMark/>
          </w:tcPr>
          <w:p w14:paraId="0A56B16B" w14:textId="77777777" w:rsidR="00527725" w:rsidRPr="00EA1DE9" w:rsidRDefault="00527725" w:rsidP="00527725">
            <w:pPr>
              <w:spacing w:before="100" w:beforeAutospacing="1" w:after="100" w:afterAutospacing="1"/>
              <w:rPr>
                <w:i/>
                <w:iCs/>
              </w:rPr>
            </w:pPr>
            <w:r w:rsidRPr="00EA1DE9">
              <w:rPr>
                <w:i/>
                <w:iCs/>
              </w:rPr>
              <w:t>Oryza sativa Japonica Group</w:t>
            </w:r>
          </w:p>
        </w:tc>
        <w:tc>
          <w:tcPr>
            <w:tcW w:w="5715" w:type="dxa"/>
            <w:hideMark/>
          </w:tcPr>
          <w:p w14:paraId="3AE112A3" w14:textId="77777777" w:rsidR="00527725" w:rsidRPr="00C81DE4" w:rsidRDefault="00527725" w:rsidP="00527725">
            <w:pPr>
              <w:spacing w:before="100" w:beforeAutospacing="1" w:after="100" w:afterAutospacing="1"/>
            </w:pPr>
            <w:r w:rsidRPr="00C81DE4">
              <w:t>GO:0003729~mRNA binding,GO:0003735~structural constituent of ribosome,</w:t>
            </w:r>
          </w:p>
        </w:tc>
      </w:tr>
      <w:tr w:rsidR="00527725" w:rsidRPr="00C81DE4" w14:paraId="69602B2B" w14:textId="77777777" w:rsidTr="00527725">
        <w:trPr>
          <w:trHeight w:val="586"/>
        </w:trPr>
        <w:tc>
          <w:tcPr>
            <w:tcW w:w="888" w:type="dxa"/>
            <w:noWrap/>
            <w:hideMark/>
          </w:tcPr>
          <w:p w14:paraId="54EDE332" w14:textId="77777777" w:rsidR="00527725" w:rsidRPr="00C81DE4" w:rsidRDefault="00527725" w:rsidP="00527725">
            <w:pPr>
              <w:spacing w:before="100" w:beforeAutospacing="1" w:after="100" w:afterAutospacing="1"/>
            </w:pPr>
            <w:r w:rsidRPr="00C81DE4">
              <w:t>7</w:t>
            </w:r>
          </w:p>
        </w:tc>
        <w:tc>
          <w:tcPr>
            <w:tcW w:w="1339" w:type="dxa"/>
            <w:noWrap/>
            <w:hideMark/>
          </w:tcPr>
          <w:p w14:paraId="4531CB7B" w14:textId="77777777" w:rsidR="00527725" w:rsidRPr="00C81DE4" w:rsidRDefault="00527725" w:rsidP="00527725">
            <w:pPr>
              <w:spacing w:before="100" w:beforeAutospacing="1" w:after="100" w:afterAutospacing="1"/>
            </w:pPr>
            <w:r w:rsidRPr="00C81DE4">
              <w:t>8062999</w:t>
            </w:r>
          </w:p>
        </w:tc>
        <w:tc>
          <w:tcPr>
            <w:tcW w:w="3482" w:type="dxa"/>
            <w:hideMark/>
          </w:tcPr>
          <w:p w14:paraId="2258111E" w14:textId="77777777" w:rsidR="00527725" w:rsidRPr="00C81DE4" w:rsidRDefault="00527725" w:rsidP="00527725">
            <w:pPr>
              <w:spacing w:before="100" w:beforeAutospacing="1" w:after="100" w:afterAutospacing="1"/>
            </w:pPr>
            <w:r w:rsidRPr="00C81DE4">
              <w:t>60S ribosomal protein L10(LOC8062999)</w:t>
            </w:r>
          </w:p>
        </w:tc>
        <w:tc>
          <w:tcPr>
            <w:tcW w:w="1964" w:type="dxa"/>
            <w:hideMark/>
          </w:tcPr>
          <w:p w14:paraId="279560CD" w14:textId="77777777" w:rsidR="00527725" w:rsidRPr="00EA1DE9" w:rsidRDefault="00527725" w:rsidP="00527725">
            <w:pPr>
              <w:spacing w:before="100" w:beforeAutospacing="1" w:after="100" w:afterAutospacing="1"/>
              <w:rPr>
                <w:i/>
                <w:iCs/>
              </w:rPr>
            </w:pPr>
            <w:r w:rsidRPr="00EA1DE9">
              <w:rPr>
                <w:i/>
                <w:iCs/>
              </w:rPr>
              <w:t>Sorghum bicolor</w:t>
            </w:r>
          </w:p>
        </w:tc>
        <w:tc>
          <w:tcPr>
            <w:tcW w:w="5715" w:type="dxa"/>
            <w:hideMark/>
          </w:tcPr>
          <w:p w14:paraId="28AF5517" w14:textId="77777777" w:rsidR="00527725" w:rsidRPr="00C81DE4" w:rsidRDefault="00527725" w:rsidP="00527725">
            <w:pPr>
              <w:spacing w:before="100" w:beforeAutospacing="1" w:after="100" w:afterAutospacing="1"/>
            </w:pPr>
            <w:r w:rsidRPr="00C81DE4">
              <w:t>GO:0003735~structural constituent of ribosome,</w:t>
            </w:r>
          </w:p>
        </w:tc>
      </w:tr>
      <w:tr w:rsidR="00527725" w:rsidRPr="00C81DE4" w14:paraId="72B9CDF5" w14:textId="77777777" w:rsidTr="00527725">
        <w:trPr>
          <w:trHeight w:val="586"/>
        </w:trPr>
        <w:tc>
          <w:tcPr>
            <w:tcW w:w="888" w:type="dxa"/>
            <w:noWrap/>
            <w:hideMark/>
          </w:tcPr>
          <w:p w14:paraId="29650C54" w14:textId="77777777" w:rsidR="00527725" w:rsidRPr="00C81DE4" w:rsidRDefault="00527725" w:rsidP="00527725">
            <w:pPr>
              <w:spacing w:before="100" w:beforeAutospacing="1" w:after="100" w:afterAutospacing="1"/>
            </w:pPr>
            <w:r w:rsidRPr="00C81DE4">
              <w:t>8</w:t>
            </w:r>
          </w:p>
        </w:tc>
        <w:tc>
          <w:tcPr>
            <w:tcW w:w="1339" w:type="dxa"/>
            <w:noWrap/>
            <w:hideMark/>
          </w:tcPr>
          <w:p w14:paraId="2496C816" w14:textId="77777777" w:rsidR="00527725" w:rsidRPr="00C81DE4" w:rsidRDefault="00527725" w:rsidP="00527725">
            <w:pPr>
              <w:spacing w:before="100" w:beforeAutospacing="1" w:after="100" w:afterAutospacing="1"/>
            </w:pPr>
            <w:r w:rsidRPr="00C81DE4">
              <w:t>103642077</w:t>
            </w:r>
          </w:p>
        </w:tc>
        <w:tc>
          <w:tcPr>
            <w:tcW w:w="3482" w:type="dxa"/>
            <w:hideMark/>
          </w:tcPr>
          <w:p w14:paraId="4786B81A" w14:textId="77777777" w:rsidR="00527725" w:rsidRPr="00C81DE4" w:rsidRDefault="00527725" w:rsidP="00527725">
            <w:pPr>
              <w:spacing w:before="100" w:beforeAutospacing="1" w:after="100" w:afterAutospacing="1"/>
            </w:pPr>
            <w:r w:rsidRPr="00C81DE4">
              <w:t>60S ribosomal protein L27-3(LOC103642077)</w:t>
            </w:r>
          </w:p>
        </w:tc>
        <w:tc>
          <w:tcPr>
            <w:tcW w:w="1964" w:type="dxa"/>
            <w:hideMark/>
          </w:tcPr>
          <w:p w14:paraId="16519B8F" w14:textId="77777777" w:rsidR="00527725" w:rsidRPr="00EA1DE9" w:rsidRDefault="00527725" w:rsidP="00527725">
            <w:pPr>
              <w:spacing w:before="100" w:beforeAutospacing="1" w:after="100" w:afterAutospacing="1"/>
              <w:rPr>
                <w:i/>
                <w:iCs/>
              </w:rPr>
            </w:pPr>
            <w:r w:rsidRPr="00EA1DE9">
              <w:rPr>
                <w:i/>
                <w:iCs/>
              </w:rPr>
              <w:t>Zea mays</w:t>
            </w:r>
          </w:p>
        </w:tc>
        <w:tc>
          <w:tcPr>
            <w:tcW w:w="5715" w:type="dxa"/>
            <w:hideMark/>
          </w:tcPr>
          <w:p w14:paraId="53C975D2" w14:textId="77777777" w:rsidR="00527725" w:rsidRPr="00C81DE4" w:rsidRDefault="00527725" w:rsidP="00527725">
            <w:pPr>
              <w:spacing w:before="100" w:beforeAutospacing="1" w:after="100" w:afterAutospacing="1"/>
            </w:pPr>
            <w:r w:rsidRPr="00C81DE4">
              <w:t>GO:0003735~structural constituent of ribosome,</w:t>
            </w:r>
          </w:p>
        </w:tc>
      </w:tr>
      <w:tr w:rsidR="00527725" w:rsidRPr="00C81DE4" w14:paraId="31B4630D" w14:textId="77777777" w:rsidTr="00527725">
        <w:trPr>
          <w:trHeight w:val="586"/>
        </w:trPr>
        <w:tc>
          <w:tcPr>
            <w:tcW w:w="888" w:type="dxa"/>
            <w:noWrap/>
            <w:hideMark/>
          </w:tcPr>
          <w:p w14:paraId="5D1F1395" w14:textId="77777777" w:rsidR="00527725" w:rsidRPr="00C81DE4" w:rsidRDefault="00527725" w:rsidP="00527725">
            <w:pPr>
              <w:spacing w:before="100" w:beforeAutospacing="1" w:after="100" w:afterAutospacing="1"/>
            </w:pPr>
            <w:r w:rsidRPr="00C81DE4">
              <w:t>9</w:t>
            </w:r>
          </w:p>
        </w:tc>
        <w:tc>
          <w:tcPr>
            <w:tcW w:w="1339" w:type="dxa"/>
            <w:noWrap/>
            <w:hideMark/>
          </w:tcPr>
          <w:p w14:paraId="0C3F2468" w14:textId="77777777" w:rsidR="00527725" w:rsidRPr="00C81DE4" w:rsidRDefault="00527725" w:rsidP="00527725">
            <w:pPr>
              <w:spacing w:before="100" w:beforeAutospacing="1" w:after="100" w:afterAutospacing="1"/>
            </w:pPr>
            <w:r w:rsidRPr="00C81DE4">
              <w:t>100193672</w:t>
            </w:r>
          </w:p>
        </w:tc>
        <w:tc>
          <w:tcPr>
            <w:tcW w:w="3482" w:type="dxa"/>
            <w:hideMark/>
          </w:tcPr>
          <w:p w14:paraId="6D64651F" w14:textId="77777777" w:rsidR="00527725" w:rsidRPr="00C81DE4" w:rsidRDefault="00527725" w:rsidP="00527725">
            <w:pPr>
              <w:spacing w:before="100" w:beforeAutospacing="1" w:after="100" w:afterAutospacing="1"/>
            </w:pPr>
            <w:r w:rsidRPr="00C81DE4">
              <w:t>60S ribosomal protein L35a-like(LOC100193672)</w:t>
            </w:r>
          </w:p>
        </w:tc>
        <w:tc>
          <w:tcPr>
            <w:tcW w:w="1964" w:type="dxa"/>
            <w:hideMark/>
          </w:tcPr>
          <w:p w14:paraId="3F885112" w14:textId="77777777" w:rsidR="00527725" w:rsidRPr="00EA1DE9" w:rsidRDefault="00527725" w:rsidP="00527725">
            <w:pPr>
              <w:spacing w:before="100" w:beforeAutospacing="1" w:after="100" w:afterAutospacing="1"/>
              <w:rPr>
                <w:i/>
                <w:iCs/>
              </w:rPr>
            </w:pPr>
            <w:r w:rsidRPr="00EA1DE9">
              <w:rPr>
                <w:i/>
                <w:iCs/>
              </w:rPr>
              <w:t>Zea mays</w:t>
            </w:r>
          </w:p>
        </w:tc>
        <w:tc>
          <w:tcPr>
            <w:tcW w:w="5715" w:type="dxa"/>
            <w:hideMark/>
          </w:tcPr>
          <w:p w14:paraId="6B9AEE49" w14:textId="77777777" w:rsidR="00527725" w:rsidRPr="00C81DE4" w:rsidRDefault="00527725" w:rsidP="00527725">
            <w:pPr>
              <w:spacing w:before="100" w:beforeAutospacing="1" w:after="100" w:afterAutospacing="1"/>
            </w:pPr>
            <w:r w:rsidRPr="00C81DE4">
              <w:t>GO:0003735~structural constituent of ribosome,</w:t>
            </w:r>
          </w:p>
        </w:tc>
      </w:tr>
      <w:tr w:rsidR="00527725" w:rsidRPr="00C81DE4" w14:paraId="6C70BEF6" w14:textId="77777777" w:rsidTr="00527725">
        <w:trPr>
          <w:trHeight w:val="359"/>
        </w:trPr>
        <w:tc>
          <w:tcPr>
            <w:tcW w:w="888" w:type="dxa"/>
            <w:noWrap/>
            <w:hideMark/>
          </w:tcPr>
          <w:p w14:paraId="7048BF5D" w14:textId="77777777" w:rsidR="00527725" w:rsidRPr="00C81DE4" w:rsidRDefault="00527725" w:rsidP="00527725">
            <w:pPr>
              <w:spacing w:before="100" w:beforeAutospacing="1" w:after="100" w:afterAutospacing="1"/>
            </w:pPr>
            <w:r w:rsidRPr="00C81DE4">
              <w:lastRenderedPageBreak/>
              <w:t>10</w:t>
            </w:r>
          </w:p>
        </w:tc>
        <w:tc>
          <w:tcPr>
            <w:tcW w:w="1339" w:type="dxa"/>
            <w:noWrap/>
            <w:hideMark/>
          </w:tcPr>
          <w:p w14:paraId="31E2443A" w14:textId="77777777" w:rsidR="00527725" w:rsidRPr="00C81DE4" w:rsidRDefault="00527725" w:rsidP="00527725">
            <w:pPr>
              <w:spacing w:before="100" w:beforeAutospacing="1" w:after="100" w:afterAutospacing="1"/>
            </w:pPr>
            <w:r w:rsidRPr="00C81DE4">
              <w:t>100125659</w:t>
            </w:r>
          </w:p>
        </w:tc>
        <w:tc>
          <w:tcPr>
            <w:tcW w:w="3482" w:type="dxa"/>
            <w:hideMark/>
          </w:tcPr>
          <w:p w14:paraId="50603F35" w14:textId="77777777" w:rsidR="00527725" w:rsidRPr="00C81DE4" w:rsidRDefault="00527725" w:rsidP="00527725">
            <w:pPr>
              <w:spacing w:before="100" w:beforeAutospacing="1" w:after="100" w:afterAutospacing="1"/>
            </w:pPr>
            <w:r w:rsidRPr="00C81DE4">
              <w:t>ABC transporter C family MRP4(LOC100125659)</w:t>
            </w:r>
          </w:p>
        </w:tc>
        <w:tc>
          <w:tcPr>
            <w:tcW w:w="1964" w:type="dxa"/>
            <w:hideMark/>
          </w:tcPr>
          <w:p w14:paraId="1765C1CD" w14:textId="77777777" w:rsidR="00527725" w:rsidRPr="00EA1DE9" w:rsidRDefault="00527725" w:rsidP="00527725">
            <w:pPr>
              <w:spacing w:before="100" w:beforeAutospacing="1" w:after="100" w:afterAutospacing="1"/>
              <w:rPr>
                <w:i/>
                <w:iCs/>
              </w:rPr>
            </w:pPr>
            <w:r w:rsidRPr="00EA1DE9">
              <w:rPr>
                <w:i/>
                <w:iCs/>
              </w:rPr>
              <w:t>Zea mays</w:t>
            </w:r>
          </w:p>
        </w:tc>
        <w:tc>
          <w:tcPr>
            <w:tcW w:w="5715" w:type="dxa"/>
            <w:hideMark/>
          </w:tcPr>
          <w:p w14:paraId="35C89E61" w14:textId="77777777" w:rsidR="00527725" w:rsidRPr="00C81DE4" w:rsidRDefault="00527725" w:rsidP="00527725">
            <w:pPr>
              <w:spacing w:before="100" w:beforeAutospacing="1" w:after="100" w:afterAutospacing="1"/>
            </w:pPr>
            <w:r w:rsidRPr="00C81DE4">
              <w:t>GO:0005524~ATP binding,GO:0042626~ATPase activity, coupled to transmembrane movement of substances,</w:t>
            </w:r>
          </w:p>
        </w:tc>
      </w:tr>
      <w:tr w:rsidR="00527725" w:rsidRPr="00C81DE4" w14:paraId="6E07F9AB" w14:textId="77777777" w:rsidTr="00527725">
        <w:trPr>
          <w:trHeight w:val="535"/>
        </w:trPr>
        <w:tc>
          <w:tcPr>
            <w:tcW w:w="888" w:type="dxa"/>
            <w:noWrap/>
            <w:hideMark/>
          </w:tcPr>
          <w:p w14:paraId="3C5AC766" w14:textId="77777777" w:rsidR="00527725" w:rsidRPr="00C81DE4" w:rsidRDefault="00527725" w:rsidP="00527725">
            <w:pPr>
              <w:spacing w:before="100" w:beforeAutospacing="1" w:after="100" w:afterAutospacing="1"/>
            </w:pPr>
            <w:r w:rsidRPr="00C81DE4">
              <w:t>11</w:t>
            </w:r>
          </w:p>
        </w:tc>
        <w:tc>
          <w:tcPr>
            <w:tcW w:w="1339" w:type="dxa"/>
            <w:noWrap/>
            <w:hideMark/>
          </w:tcPr>
          <w:p w14:paraId="01A05A6B" w14:textId="77777777" w:rsidR="00527725" w:rsidRPr="00C81DE4" w:rsidRDefault="00527725" w:rsidP="00527725">
            <w:pPr>
              <w:spacing w:before="100" w:beforeAutospacing="1" w:after="100" w:afterAutospacing="1"/>
            </w:pPr>
            <w:r w:rsidRPr="00C81DE4">
              <w:t>8061256</w:t>
            </w:r>
          </w:p>
        </w:tc>
        <w:tc>
          <w:tcPr>
            <w:tcW w:w="3482" w:type="dxa"/>
            <w:hideMark/>
          </w:tcPr>
          <w:p w14:paraId="7FB95D7C" w14:textId="77777777" w:rsidR="00527725" w:rsidRPr="00C81DE4" w:rsidRDefault="00527725" w:rsidP="00527725">
            <w:pPr>
              <w:spacing w:before="100" w:beforeAutospacing="1" w:after="100" w:afterAutospacing="1"/>
            </w:pPr>
            <w:r w:rsidRPr="00C81DE4">
              <w:t>ABC transporter F family member 1(LOC8061256)</w:t>
            </w:r>
          </w:p>
        </w:tc>
        <w:tc>
          <w:tcPr>
            <w:tcW w:w="1964" w:type="dxa"/>
            <w:hideMark/>
          </w:tcPr>
          <w:p w14:paraId="05445B1B" w14:textId="77777777" w:rsidR="00527725" w:rsidRPr="00EA1DE9" w:rsidRDefault="00527725" w:rsidP="00527725">
            <w:pPr>
              <w:spacing w:before="100" w:beforeAutospacing="1" w:after="100" w:afterAutospacing="1"/>
              <w:rPr>
                <w:i/>
                <w:iCs/>
              </w:rPr>
            </w:pPr>
            <w:r w:rsidRPr="00EA1DE9">
              <w:rPr>
                <w:i/>
                <w:iCs/>
              </w:rPr>
              <w:t>Sorghum bicolor</w:t>
            </w:r>
          </w:p>
        </w:tc>
        <w:tc>
          <w:tcPr>
            <w:tcW w:w="5715" w:type="dxa"/>
            <w:hideMark/>
          </w:tcPr>
          <w:p w14:paraId="2A67DFF8" w14:textId="77777777" w:rsidR="00527725" w:rsidRPr="00C81DE4" w:rsidRDefault="00527725" w:rsidP="00527725">
            <w:pPr>
              <w:spacing w:before="100" w:beforeAutospacing="1" w:after="100" w:afterAutospacing="1"/>
            </w:pPr>
            <w:r w:rsidRPr="00C81DE4">
              <w:t>GO:0005524~ATP binding,GO:0042626~ATPase activity, coupled to transmembrane movement of substances,</w:t>
            </w:r>
          </w:p>
        </w:tc>
      </w:tr>
      <w:tr w:rsidR="00527725" w:rsidRPr="00C81DE4" w14:paraId="6BB0E19D" w14:textId="77777777" w:rsidTr="00527725">
        <w:trPr>
          <w:trHeight w:val="512"/>
        </w:trPr>
        <w:tc>
          <w:tcPr>
            <w:tcW w:w="888" w:type="dxa"/>
            <w:noWrap/>
            <w:hideMark/>
          </w:tcPr>
          <w:p w14:paraId="43020763" w14:textId="77777777" w:rsidR="00527725" w:rsidRPr="00C81DE4" w:rsidRDefault="00527725" w:rsidP="00527725">
            <w:pPr>
              <w:spacing w:before="100" w:beforeAutospacing="1" w:after="100" w:afterAutospacing="1"/>
            </w:pPr>
            <w:r w:rsidRPr="00C81DE4">
              <w:t>12</w:t>
            </w:r>
          </w:p>
        </w:tc>
        <w:tc>
          <w:tcPr>
            <w:tcW w:w="1339" w:type="dxa"/>
            <w:noWrap/>
            <w:hideMark/>
          </w:tcPr>
          <w:p w14:paraId="3FE23AF4" w14:textId="77777777" w:rsidR="00527725" w:rsidRPr="00C81DE4" w:rsidRDefault="00527725" w:rsidP="00527725">
            <w:pPr>
              <w:spacing w:before="100" w:beforeAutospacing="1" w:after="100" w:afterAutospacing="1"/>
            </w:pPr>
            <w:r w:rsidRPr="00C81DE4">
              <w:t>8076352</w:t>
            </w:r>
          </w:p>
        </w:tc>
        <w:tc>
          <w:tcPr>
            <w:tcW w:w="3482" w:type="dxa"/>
            <w:hideMark/>
          </w:tcPr>
          <w:p w14:paraId="64FC823F" w14:textId="77777777" w:rsidR="00527725" w:rsidRPr="00C81DE4" w:rsidRDefault="00527725" w:rsidP="00527725">
            <w:pPr>
              <w:spacing w:before="100" w:beforeAutospacing="1" w:after="100" w:afterAutospacing="1"/>
            </w:pPr>
            <w:r w:rsidRPr="00C81DE4">
              <w:t>ABC transporter G family member 11(LOC8076352)</w:t>
            </w:r>
          </w:p>
        </w:tc>
        <w:tc>
          <w:tcPr>
            <w:tcW w:w="1964" w:type="dxa"/>
            <w:hideMark/>
          </w:tcPr>
          <w:p w14:paraId="461DA266" w14:textId="77777777" w:rsidR="00527725" w:rsidRPr="00EA1DE9" w:rsidRDefault="00527725" w:rsidP="00527725">
            <w:pPr>
              <w:spacing w:before="100" w:beforeAutospacing="1" w:after="100" w:afterAutospacing="1"/>
              <w:rPr>
                <w:i/>
                <w:iCs/>
              </w:rPr>
            </w:pPr>
            <w:r w:rsidRPr="00EA1DE9">
              <w:rPr>
                <w:i/>
                <w:iCs/>
              </w:rPr>
              <w:t>Sorghum bicolor</w:t>
            </w:r>
          </w:p>
        </w:tc>
        <w:tc>
          <w:tcPr>
            <w:tcW w:w="5715" w:type="dxa"/>
            <w:hideMark/>
          </w:tcPr>
          <w:p w14:paraId="79EBF207" w14:textId="77777777" w:rsidR="00527725" w:rsidRPr="00C81DE4" w:rsidRDefault="00527725" w:rsidP="00527725">
            <w:pPr>
              <w:spacing w:before="100" w:beforeAutospacing="1" w:after="100" w:afterAutospacing="1"/>
            </w:pPr>
            <w:r w:rsidRPr="00C81DE4">
              <w:t>GO:0005524~ATP binding,GO:0042626~ATPase activity, coupled to transmembrane movement of substances,</w:t>
            </w:r>
          </w:p>
        </w:tc>
      </w:tr>
      <w:tr w:rsidR="00527725" w:rsidRPr="00C81DE4" w14:paraId="1B490FD3" w14:textId="77777777" w:rsidTr="00527725">
        <w:trPr>
          <w:trHeight w:val="602"/>
        </w:trPr>
        <w:tc>
          <w:tcPr>
            <w:tcW w:w="888" w:type="dxa"/>
            <w:noWrap/>
            <w:hideMark/>
          </w:tcPr>
          <w:p w14:paraId="7BCC339A" w14:textId="77777777" w:rsidR="00527725" w:rsidRPr="00C81DE4" w:rsidRDefault="00527725" w:rsidP="00527725">
            <w:pPr>
              <w:spacing w:before="100" w:beforeAutospacing="1" w:after="100" w:afterAutospacing="1"/>
            </w:pPr>
            <w:r w:rsidRPr="00C81DE4">
              <w:t>13</w:t>
            </w:r>
          </w:p>
        </w:tc>
        <w:tc>
          <w:tcPr>
            <w:tcW w:w="1339" w:type="dxa"/>
            <w:noWrap/>
            <w:hideMark/>
          </w:tcPr>
          <w:p w14:paraId="63E4869E" w14:textId="77777777" w:rsidR="00527725" w:rsidRPr="00C81DE4" w:rsidRDefault="00527725" w:rsidP="00527725">
            <w:pPr>
              <w:spacing w:before="100" w:beforeAutospacing="1" w:after="100" w:afterAutospacing="1"/>
            </w:pPr>
            <w:r w:rsidRPr="00C81DE4">
              <w:t>830541</w:t>
            </w:r>
          </w:p>
        </w:tc>
        <w:tc>
          <w:tcPr>
            <w:tcW w:w="3482" w:type="dxa"/>
            <w:hideMark/>
          </w:tcPr>
          <w:p w14:paraId="510D35FC" w14:textId="77777777" w:rsidR="00527725" w:rsidRPr="00C81DE4" w:rsidRDefault="00527725" w:rsidP="00527725">
            <w:pPr>
              <w:spacing w:before="100" w:beforeAutospacing="1" w:after="100" w:afterAutospacing="1"/>
            </w:pPr>
            <w:r w:rsidRPr="00C81DE4">
              <w:t>ABC-2 type transporter family protein(ABCG22)</w:t>
            </w:r>
          </w:p>
        </w:tc>
        <w:tc>
          <w:tcPr>
            <w:tcW w:w="1964" w:type="dxa"/>
            <w:hideMark/>
          </w:tcPr>
          <w:p w14:paraId="02DCF58B" w14:textId="77777777" w:rsidR="00527725" w:rsidRPr="00EA1DE9" w:rsidRDefault="00527725" w:rsidP="00527725">
            <w:pPr>
              <w:spacing w:before="100" w:beforeAutospacing="1" w:after="100" w:afterAutospacing="1"/>
              <w:rPr>
                <w:i/>
                <w:iCs/>
              </w:rPr>
            </w:pPr>
            <w:r w:rsidRPr="00EA1DE9">
              <w:rPr>
                <w:i/>
                <w:iCs/>
              </w:rPr>
              <w:t>Arabidopsis thaliana</w:t>
            </w:r>
          </w:p>
        </w:tc>
        <w:tc>
          <w:tcPr>
            <w:tcW w:w="5715" w:type="dxa"/>
            <w:hideMark/>
          </w:tcPr>
          <w:p w14:paraId="71C485AC" w14:textId="77777777" w:rsidR="00527725" w:rsidRPr="00C81DE4" w:rsidRDefault="00527725" w:rsidP="00527725">
            <w:pPr>
              <w:spacing w:before="100" w:beforeAutospacing="1" w:after="100" w:afterAutospacing="1"/>
            </w:pPr>
            <w:r w:rsidRPr="00C81DE4">
              <w:t>GO:0005524~ATP binding,GO:0042626~ATPase activity, coupled to transmembrane movement of substances,</w:t>
            </w:r>
          </w:p>
        </w:tc>
      </w:tr>
      <w:tr w:rsidR="00527725" w:rsidRPr="00C81DE4" w14:paraId="672B0766" w14:textId="77777777" w:rsidTr="00527725">
        <w:trPr>
          <w:trHeight w:val="586"/>
        </w:trPr>
        <w:tc>
          <w:tcPr>
            <w:tcW w:w="888" w:type="dxa"/>
            <w:noWrap/>
            <w:hideMark/>
          </w:tcPr>
          <w:p w14:paraId="5CF0D144" w14:textId="77777777" w:rsidR="00527725" w:rsidRPr="00C81DE4" w:rsidRDefault="00527725" w:rsidP="00527725">
            <w:pPr>
              <w:spacing w:before="100" w:beforeAutospacing="1" w:after="100" w:afterAutospacing="1"/>
            </w:pPr>
            <w:r w:rsidRPr="00C81DE4">
              <w:t>14</w:t>
            </w:r>
          </w:p>
        </w:tc>
        <w:tc>
          <w:tcPr>
            <w:tcW w:w="1339" w:type="dxa"/>
            <w:noWrap/>
            <w:hideMark/>
          </w:tcPr>
          <w:p w14:paraId="1D98FFB6" w14:textId="77777777" w:rsidR="00527725" w:rsidRPr="00C81DE4" w:rsidRDefault="00527725" w:rsidP="00527725">
            <w:pPr>
              <w:spacing w:before="100" w:beforeAutospacing="1" w:after="100" w:afterAutospacing="1"/>
            </w:pPr>
            <w:r w:rsidRPr="00C81DE4">
              <w:t>8077682</w:t>
            </w:r>
          </w:p>
        </w:tc>
        <w:tc>
          <w:tcPr>
            <w:tcW w:w="3482" w:type="dxa"/>
            <w:hideMark/>
          </w:tcPr>
          <w:p w14:paraId="1196B313" w14:textId="77777777" w:rsidR="00527725" w:rsidRPr="00C81DE4" w:rsidRDefault="00527725" w:rsidP="00527725">
            <w:pPr>
              <w:spacing w:before="100" w:beforeAutospacing="1" w:after="100" w:afterAutospacing="1"/>
            </w:pPr>
            <w:r w:rsidRPr="00C81DE4">
              <w:t>APO protein 2, chloroplastic(LOC8077682)</w:t>
            </w:r>
          </w:p>
        </w:tc>
        <w:tc>
          <w:tcPr>
            <w:tcW w:w="1964" w:type="dxa"/>
            <w:hideMark/>
          </w:tcPr>
          <w:p w14:paraId="5D609E17" w14:textId="77777777" w:rsidR="00527725" w:rsidRPr="00EA1DE9" w:rsidRDefault="00527725" w:rsidP="00527725">
            <w:pPr>
              <w:spacing w:before="100" w:beforeAutospacing="1" w:after="100" w:afterAutospacing="1"/>
              <w:rPr>
                <w:i/>
                <w:iCs/>
              </w:rPr>
            </w:pPr>
            <w:r w:rsidRPr="00EA1DE9">
              <w:rPr>
                <w:i/>
                <w:iCs/>
              </w:rPr>
              <w:t>Sorghum bicolor</w:t>
            </w:r>
          </w:p>
        </w:tc>
        <w:tc>
          <w:tcPr>
            <w:tcW w:w="5715" w:type="dxa"/>
            <w:hideMark/>
          </w:tcPr>
          <w:p w14:paraId="5E9DCF6A" w14:textId="77777777" w:rsidR="00527725" w:rsidRPr="00C81DE4" w:rsidRDefault="00527725" w:rsidP="00527725">
            <w:pPr>
              <w:spacing w:before="100" w:beforeAutospacing="1" w:after="100" w:afterAutospacing="1"/>
            </w:pPr>
            <w:r w:rsidRPr="00C81DE4">
              <w:t>GO:0003723~RNA binding,</w:t>
            </w:r>
          </w:p>
        </w:tc>
      </w:tr>
      <w:tr w:rsidR="00527725" w:rsidRPr="00C81DE4" w14:paraId="425D09AA" w14:textId="77777777" w:rsidTr="00527725">
        <w:trPr>
          <w:trHeight w:val="557"/>
        </w:trPr>
        <w:tc>
          <w:tcPr>
            <w:tcW w:w="888" w:type="dxa"/>
            <w:noWrap/>
            <w:hideMark/>
          </w:tcPr>
          <w:p w14:paraId="78C7B17D" w14:textId="77777777" w:rsidR="00527725" w:rsidRPr="00C81DE4" w:rsidRDefault="00527725" w:rsidP="00527725">
            <w:pPr>
              <w:spacing w:before="100" w:beforeAutospacing="1" w:after="100" w:afterAutospacing="1"/>
            </w:pPr>
            <w:r w:rsidRPr="00C81DE4">
              <w:t>15</w:t>
            </w:r>
          </w:p>
        </w:tc>
        <w:tc>
          <w:tcPr>
            <w:tcW w:w="1339" w:type="dxa"/>
            <w:noWrap/>
            <w:hideMark/>
          </w:tcPr>
          <w:p w14:paraId="1FF0F5A8" w14:textId="77777777" w:rsidR="00527725" w:rsidRPr="00C81DE4" w:rsidRDefault="00527725" w:rsidP="00527725">
            <w:pPr>
              <w:spacing w:before="100" w:beforeAutospacing="1" w:after="100" w:afterAutospacing="1"/>
            </w:pPr>
            <w:r w:rsidRPr="00C81DE4">
              <w:t>4344714</w:t>
            </w:r>
          </w:p>
        </w:tc>
        <w:tc>
          <w:tcPr>
            <w:tcW w:w="3482" w:type="dxa"/>
            <w:hideMark/>
          </w:tcPr>
          <w:p w14:paraId="7A0D0193" w14:textId="77777777" w:rsidR="00527725" w:rsidRPr="00C81DE4" w:rsidRDefault="00527725" w:rsidP="00527725">
            <w:pPr>
              <w:spacing w:before="100" w:beforeAutospacing="1" w:after="100" w:afterAutospacing="1"/>
            </w:pPr>
            <w:r w:rsidRPr="00C81DE4">
              <w:t>AT-hook motif nuclear-localized protein 23(LOC4344714)</w:t>
            </w:r>
          </w:p>
        </w:tc>
        <w:tc>
          <w:tcPr>
            <w:tcW w:w="1964" w:type="dxa"/>
            <w:hideMark/>
          </w:tcPr>
          <w:p w14:paraId="6002528C" w14:textId="77777777" w:rsidR="00527725" w:rsidRPr="00EA1DE9" w:rsidRDefault="00527725" w:rsidP="00527725">
            <w:pPr>
              <w:spacing w:before="100" w:beforeAutospacing="1" w:after="100" w:afterAutospacing="1"/>
              <w:rPr>
                <w:i/>
                <w:iCs/>
              </w:rPr>
            </w:pPr>
            <w:r w:rsidRPr="00EA1DE9">
              <w:rPr>
                <w:i/>
                <w:iCs/>
              </w:rPr>
              <w:t>Oryza sativa Japonica Group</w:t>
            </w:r>
          </w:p>
        </w:tc>
        <w:tc>
          <w:tcPr>
            <w:tcW w:w="5715" w:type="dxa"/>
            <w:hideMark/>
          </w:tcPr>
          <w:p w14:paraId="54259F4C" w14:textId="77777777" w:rsidR="00527725" w:rsidRPr="00C81DE4" w:rsidRDefault="00527725" w:rsidP="00527725">
            <w:pPr>
              <w:spacing w:before="100" w:beforeAutospacing="1" w:after="100" w:afterAutospacing="1"/>
            </w:pPr>
            <w:r w:rsidRPr="00C81DE4">
              <w:t>GO:0003680~AT DNA binding,GO:0003700~transcription factor activity, sequence-specific DNA binding,</w:t>
            </w:r>
          </w:p>
        </w:tc>
      </w:tr>
      <w:tr w:rsidR="00527725" w:rsidRPr="00C81DE4" w14:paraId="39FCD68D" w14:textId="77777777" w:rsidTr="00527725">
        <w:trPr>
          <w:trHeight w:val="869"/>
        </w:trPr>
        <w:tc>
          <w:tcPr>
            <w:tcW w:w="888" w:type="dxa"/>
            <w:noWrap/>
            <w:hideMark/>
          </w:tcPr>
          <w:p w14:paraId="06489D8C" w14:textId="77777777" w:rsidR="00527725" w:rsidRPr="00C81DE4" w:rsidRDefault="00527725" w:rsidP="00527725">
            <w:pPr>
              <w:spacing w:before="100" w:beforeAutospacing="1" w:after="100" w:afterAutospacing="1"/>
            </w:pPr>
            <w:r w:rsidRPr="00C81DE4">
              <w:t>16</w:t>
            </w:r>
          </w:p>
        </w:tc>
        <w:tc>
          <w:tcPr>
            <w:tcW w:w="1339" w:type="dxa"/>
            <w:noWrap/>
            <w:hideMark/>
          </w:tcPr>
          <w:p w14:paraId="2AD0AEB8" w14:textId="77777777" w:rsidR="00527725" w:rsidRPr="00C81DE4" w:rsidRDefault="00527725" w:rsidP="00527725">
            <w:pPr>
              <w:spacing w:before="100" w:beforeAutospacing="1" w:after="100" w:afterAutospacing="1"/>
            </w:pPr>
            <w:r w:rsidRPr="00C81DE4">
              <w:t>843527</w:t>
            </w:r>
          </w:p>
        </w:tc>
        <w:tc>
          <w:tcPr>
            <w:tcW w:w="3482" w:type="dxa"/>
            <w:hideMark/>
          </w:tcPr>
          <w:p w14:paraId="22CB9ECA" w14:textId="77777777" w:rsidR="00527725" w:rsidRPr="00C81DE4" w:rsidRDefault="00527725" w:rsidP="00527725">
            <w:pPr>
              <w:spacing w:before="100" w:beforeAutospacing="1" w:after="100" w:afterAutospacing="1"/>
            </w:pPr>
            <w:r w:rsidRPr="00C81DE4">
              <w:t>ATP-binding casette family G25(ABCG25)</w:t>
            </w:r>
          </w:p>
        </w:tc>
        <w:tc>
          <w:tcPr>
            <w:tcW w:w="1964" w:type="dxa"/>
            <w:hideMark/>
          </w:tcPr>
          <w:p w14:paraId="78976BF8" w14:textId="77777777" w:rsidR="00527725" w:rsidRPr="00EA1DE9" w:rsidRDefault="00527725" w:rsidP="00527725">
            <w:pPr>
              <w:spacing w:before="100" w:beforeAutospacing="1" w:after="100" w:afterAutospacing="1"/>
              <w:rPr>
                <w:i/>
                <w:iCs/>
              </w:rPr>
            </w:pPr>
            <w:r w:rsidRPr="00EA1DE9">
              <w:rPr>
                <w:i/>
                <w:iCs/>
              </w:rPr>
              <w:t>Arabidopsis thaliana</w:t>
            </w:r>
          </w:p>
        </w:tc>
        <w:tc>
          <w:tcPr>
            <w:tcW w:w="5715" w:type="dxa"/>
            <w:hideMark/>
          </w:tcPr>
          <w:p w14:paraId="6415F8F6" w14:textId="77777777" w:rsidR="00527725" w:rsidRPr="00C81DE4" w:rsidRDefault="00527725" w:rsidP="00527725">
            <w:pPr>
              <w:spacing w:before="100" w:beforeAutospacing="1" w:after="100" w:afterAutospacing="1"/>
            </w:pPr>
            <w:r w:rsidRPr="00C81DE4">
              <w:t>GO:0005524~ATP binding,GO:0015562~efflux transmembrane transporter activity,GO:0042626~ATPase activity, coupled to transmembrane movement of substances,</w:t>
            </w:r>
          </w:p>
        </w:tc>
      </w:tr>
      <w:tr w:rsidR="00527725" w:rsidRPr="00C81DE4" w14:paraId="3E58FA90" w14:textId="77777777" w:rsidTr="00527725">
        <w:trPr>
          <w:trHeight w:val="1898"/>
        </w:trPr>
        <w:tc>
          <w:tcPr>
            <w:tcW w:w="888" w:type="dxa"/>
            <w:noWrap/>
            <w:hideMark/>
          </w:tcPr>
          <w:p w14:paraId="33BFA941" w14:textId="77777777" w:rsidR="00527725" w:rsidRPr="00C81DE4" w:rsidRDefault="00527725" w:rsidP="00527725">
            <w:pPr>
              <w:spacing w:before="100" w:beforeAutospacing="1" w:after="100" w:afterAutospacing="1"/>
            </w:pPr>
            <w:r w:rsidRPr="00C81DE4">
              <w:t>17</w:t>
            </w:r>
          </w:p>
        </w:tc>
        <w:tc>
          <w:tcPr>
            <w:tcW w:w="1339" w:type="dxa"/>
            <w:noWrap/>
            <w:hideMark/>
          </w:tcPr>
          <w:p w14:paraId="5ACCE7C5" w14:textId="77777777" w:rsidR="00527725" w:rsidRPr="00C81DE4" w:rsidRDefault="00527725" w:rsidP="00527725">
            <w:pPr>
              <w:spacing w:before="100" w:beforeAutospacing="1" w:after="100" w:afterAutospacing="1"/>
            </w:pPr>
            <w:r w:rsidRPr="00C81DE4">
              <w:t>840158</w:t>
            </w:r>
          </w:p>
        </w:tc>
        <w:tc>
          <w:tcPr>
            <w:tcW w:w="3482" w:type="dxa"/>
            <w:hideMark/>
          </w:tcPr>
          <w:p w14:paraId="01E46383" w14:textId="77777777" w:rsidR="00527725" w:rsidRPr="00C81DE4" w:rsidRDefault="00527725" w:rsidP="00527725">
            <w:pPr>
              <w:spacing w:before="100" w:beforeAutospacing="1" w:after="100" w:afterAutospacing="1"/>
            </w:pPr>
            <w:r w:rsidRPr="00C81DE4">
              <w:t>Basic helix-loop-helix (bHLH) DNA-binding family protein(MYC2)</w:t>
            </w:r>
          </w:p>
        </w:tc>
        <w:tc>
          <w:tcPr>
            <w:tcW w:w="1964" w:type="dxa"/>
            <w:hideMark/>
          </w:tcPr>
          <w:p w14:paraId="31CA3E21" w14:textId="77777777" w:rsidR="00527725" w:rsidRPr="00EA1DE9" w:rsidRDefault="00527725" w:rsidP="00527725">
            <w:pPr>
              <w:spacing w:before="100" w:beforeAutospacing="1" w:after="100" w:afterAutospacing="1"/>
              <w:rPr>
                <w:i/>
                <w:iCs/>
              </w:rPr>
            </w:pPr>
            <w:r w:rsidRPr="00EA1DE9">
              <w:rPr>
                <w:i/>
                <w:iCs/>
              </w:rPr>
              <w:t>Arabidopsis thaliana</w:t>
            </w:r>
          </w:p>
        </w:tc>
        <w:tc>
          <w:tcPr>
            <w:tcW w:w="5715" w:type="dxa"/>
            <w:hideMark/>
          </w:tcPr>
          <w:p w14:paraId="36BE51E8" w14:textId="77777777" w:rsidR="00527725" w:rsidRPr="00C81DE4" w:rsidRDefault="00527725" w:rsidP="00527725">
            <w:pPr>
              <w:spacing w:before="100" w:beforeAutospacing="1" w:after="100" w:afterAutospacing="1"/>
            </w:pPr>
            <w:r w:rsidRPr="00C81DE4">
              <w:t>GO:0000976~transcription regulatory region sequence-specific DNA binding,GO:0003677~DNA binding,GO:0003700~transcription factor activity, sequence-specific DNA binding,GO:0005515~protein binding,GO:0019900~kinase binding,GO:0043565~sequence-specific DNA binding,GO:0046983~protein dimerization activity,</w:t>
            </w:r>
          </w:p>
        </w:tc>
      </w:tr>
      <w:tr w:rsidR="00527725" w:rsidRPr="00C81DE4" w14:paraId="55BF6C36" w14:textId="77777777" w:rsidTr="00527725">
        <w:trPr>
          <w:trHeight w:val="710"/>
        </w:trPr>
        <w:tc>
          <w:tcPr>
            <w:tcW w:w="888" w:type="dxa"/>
            <w:noWrap/>
            <w:hideMark/>
          </w:tcPr>
          <w:p w14:paraId="76913283" w14:textId="77777777" w:rsidR="00527725" w:rsidRPr="00C81DE4" w:rsidRDefault="00527725" w:rsidP="00527725">
            <w:pPr>
              <w:spacing w:before="100" w:beforeAutospacing="1" w:after="100" w:afterAutospacing="1"/>
            </w:pPr>
            <w:r w:rsidRPr="00C81DE4">
              <w:t>18</w:t>
            </w:r>
          </w:p>
        </w:tc>
        <w:tc>
          <w:tcPr>
            <w:tcW w:w="1339" w:type="dxa"/>
            <w:noWrap/>
            <w:hideMark/>
          </w:tcPr>
          <w:p w14:paraId="3B4BC161" w14:textId="77777777" w:rsidR="00527725" w:rsidRPr="00C81DE4" w:rsidRDefault="00527725" w:rsidP="00527725">
            <w:pPr>
              <w:spacing w:before="100" w:beforeAutospacing="1" w:after="100" w:afterAutospacing="1"/>
            </w:pPr>
            <w:r w:rsidRPr="00C81DE4">
              <w:t>828653</w:t>
            </w:r>
          </w:p>
        </w:tc>
        <w:tc>
          <w:tcPr>
            <w:tcW w:w="3482" w:type="dxa"/>
            <w:hideMark/>
          </w:tcPr>
          <w:p w14:paraId="64466E64" w14:textId="77777777" w:rsidR="00527725" w:rsidRPr="00C81DE4" w:rsidRDefault="00527725" w:rsidP="00527725">
            <w:pPr>
              <w:spacing w:before="100" w:beforeAutospacing="1" w:after="100" w:afterAutospacing="1"/>
            </w:pPr>
            <w:r w:rsidRPr="00C81DE4">
              <w:t>C-repeat/DRE binding factor 1(CBF1)</w:t>
            </w:r>
          </w:p>
        </w:tc>
        <w:tc>
          <w:tcPr>
            <w:tcW w:w="1964" w:type="dxa"/>
            <w:hideMark/>
          </w:tcPr>
          <w:p w14:paraId="7D05EF74" w14:textId="77777777" w:rsidR="00527725" w:rsidRPr="00EA1DE9" w:rsidRDefault="00527725" w:rsidP="00527725">
            <w:pPr>
              <w:spacing w:before="100" w:beforeAutospacing="1" w:after="100" w:afterAutospacing="1"/>
              <w:rPr>
                <w:i/>
                <w:iCs/>
              </w:rPr>
            </w:pPr>
            <w:r w:rsidRPr="00EA1DE9">
              <w:rPr>
                <w:i/>
                <w:iCs/>
              </w:rPr>
              <w:t>Arabidopsis thaliana</w:t>
            </w:r>
          </w:p>
        </w:tc>
        <w:tc>
          <w:tcPr>
            <w:tcW w:w="5715" w:type="dxa"/>
            <w:hideMark/>
          </w:tcPr>
          <w:p w14:paraId="67C04261" w14:textId="77777777" w:rsidR="00527725" w:rsidRPr="00C81DE4" w:rsidRDefault="00527725" w:rsidP="00527725">
            <w:pPr>
              <w:spacing w:before="100" w:beforeAutospacing="1" w:after="100" w:afterAutospacing="1"/>
            </w:pPr>
            <w:r w:rsidRPr="00C81DE4">
              <w:t>GO:0003677~DNA binding,GO:0003700~transcription factor activity, sequence-specific DNA binding,GO:0005515~protein binding,</w:t>
            </w:r>
          </w:p>
        </w:tc>
      </w:tr>
      <w:tr w:rsidR="00527725" w:rsidRPr="00C81DE4" w14:paraId="70E6FE65" w14:textId="77777777" w:rsidTr="00527725">
        <w:trPr>
          <w:trHeight w:val="962"/>
        </w:trPr>
        <w:tc>
          <w:tcPr>
            <w:tcW w:w="888" w:type="dxa"/>
            <w:noWrap/>
            <w:hideMark/>
          </w:tcPr>
          <w:p w14:paraId="2BA73FD1" w14:textId="77777777" w:rsidR="00527725" w:rsidRPr="00C81DE4" w:rsidRDefault="00527725" w:rsidP="00527725">
            <w:pPr>
              <w:spacing w:before="100" w:beforeAutospacing="1" w:after="100" w:afterAutospacing="1"/>
            </w:pPr>
            <w:r w:rsidRPr="00C81DE4">
              <w:lastRenderedPageBreak/>
              <w:t>19</w:t>
            </w:r>
          </w:p>
        </w:tc>
        <w:tc>
          <w:tcPr>
            <w:tcW w:w="1339" w:type="dxa"/>
            <w:noWrap/>
            <w:hideMark/>
          </w:tcPr>
          <w:p w14:paraId="4A47F37E" w14:textId="77777777" w:rsidR="00527725" w:rsidRPr="00C81DE4" w:rsidRDefault="00527725" w:rsidP="00527725">
            <w:pPr>
              <w:spacing w:before="100" w:beforeAutospacing="1" w:after="100" w:afterAutospacing="1"/>
            </w:pPr>
            <w:r w:rsidRPr="00C81DE4">
              <w:t>828651</w:t>
            </w:r>
          </w:p>
        </w:tc>
        <w:tc>
          <w:tcPr>
            <w:tcW w:w="3482" w:type="dxa"/>
            <w:hideMark/>
          </w:tcPr>
          <w:p w14:paraId="4554F5F3" w14:textId="77777777" w:rsidR="00527725" w:rsidRPr="00C81DE4" w:rsidRDefault="00527725" w:rsidP="00527725">
            <w:pPr>
              <w:spacing w:before="100" w:beforeAutospacing="1" w:after="100" w:afterAutospacing="1"/>
            </w:pPr>
            <w:r w:rsidRPr="00C81DE4">
              <w:t>C-repeat/DRE binding factor 2(CBF2)</w:t>
            </w:r>
          </w:p>
        </w:tc>
        <w:tc>
          <w:tcPr>
            <w:tcW w:w="1964" w:type="dxa"/>
            <w:hideMark/>
          </w:tcPr>
          <w:p w14:paraId="676C4890" w14:textId="77777777" w:rsidR="00527725" w:rsidRPr="00EA1DE9" w:rsidRDefault="00527725" w:rsidP="00527725">
            <w:pPr>
              <w:spacing w:before="100" w:beforeAutospacing="1" w:after="100" w:afterAutospacing="1"/>
              <w:rPr>
                <w:i/>
                <w:iCs/>
              </w:rPr>
            </w:pPr>
            <w:r w:rsidRPr="00EA1DE9">
              <w:rPr>
                <w:i/>
                <w:iCs/>
              </w:rPr>
              <w:t>Arabidopsis thaliana</w:t>
            </w:r>
          </w:p>
        </w:tc>
        <w:tc>
          <w:tcPr>
            <w:tcW w:w="5715" w:type="dxa"/>
            <w:hideMark/>
          </w:tcPr>
          <w:p w14:paraId="40289B9F" w14:textId="77777777" w:rsidR="00527725" w:rsidRPr="00C81DE4" w:rsidRDefault="00527725" w:rsidP="00527725">
            <w:pPr>
              <w:spacing w:before="100" w:beforeAutospacing="1" w:after="100" w:afterAutospacing="1"/>
            </w:pPr>
            <w:r w:rsidRPr="00C81DE4">
              <w:t>GO:0000976~transcription regulatory region sequence-specific DNA binding,GO:0003677~DNA binding,GO:0003700~transcription factor activity, sequence-specific DNA binding,GO:0005515~protein binding,</w:t>
            </w:r>
          </w:p>
        </w:tc>
      </w:tr>
      <w:tr w:rsidR="00527725" w:rsidRPr="00C81DE4" w14:paraId="6AD485BA" w14:textId="77777777" w:rsidTr="00527725">
        <w:trPr>
          <w:trHeight w:val="1502"/>
        </w:trPr>
        <w:tc>
          <w:tcPr>
            <w:tcW w:w="888" w:type="dxa"/>
            <w:noWrap/>
            <w:hideMark/>
          </w:tcPr>
          <w:p w14:paraId="68BA6E83" w14:textId="77777777" w:rsidR="00527725" w:rsidRPr="00C81DE4" w:rsidRDefault="00527725" w:rsidP="00527725">
            <w:pPr>
              <w:spacing w:before="100" w:beforeAutospacing="1" w:after="100" w:afterAutospacing="1"/>
            </w:pPr>
            <w:r w:rsidRPr="00C81DE4">
              <w:t>20</w:t>
            </w:r>
          </w:p>
        </w:tc>
        <w:tc>
          <w:tcPr>
            <w:tcW w:w="1339" w:type="dxa"/>
            <w:noWrap/>
            <w:hideMark/>
          </w:tcPr>
          <w:p w14:paraId="532E8150" w14:textId="77777777" w:rsidR="00527725" w:rsidRPr="00C81DE4" w:rsidRDefault="00527725" w:rsidP="00527725">
            <w:pPr>
              <w:spacing w:before="100" w:beforeAutospacing="1" w:after="100" w:afterAutospacing="1"/>
            </w:pPr>
            <w:r w:rsidRPr="00C81DE4">
              <w:t>542390</w:t>
            </w:r>
          </w:p>
        </w:tc>
        <w:tc>
          <w:tcPr>
            <w:tcW w:w="3482" w:type="dxa"/>
            <w:hideMark/>
          </w:tcPr>
          <w:p w14:paraId="3A23BF37" w14:textId="77777777" w:rsidR="00527725" w:rsidRPr="00C81DE4" w:rsidRDefault="00527725" w:rsidP="00527725">
            <w:pPr>
              <w:spacing w:before="100" w:beforeAutospacing="1" w:after="100" w:afterAutospacing="1"/>
            </w:pPr>
            <w:r w:rsidRPr="00C81DE4">
              <w:t>CAAT-box DNA binding protein subunit B (NF-YB)(LOC542390)</w:t>
            </w:r>
          </w:p>
        </w:tc>
        <w:tc>
          <w:tcPr>
            <w:tcW w:w="1964" w:type="dxa"/>
            <w:hideMark/>
          </w:tcPr>
          <w:p w14:paraId="086B8311" w14:textId="77777777" w:rsidR="00527725" w:rsidRPr="00EA1DE9" w:rsidRDefault="00527725" w:rsidP="00527725">
            <w:pPr>
              <w:spacing w:before="100" w:beforeAutospacing="1" w:after="100" w:afterAutospacing="1"/>
              <w:rPr>
                <w:i/>
                <w:iCs/>
              </w:rPr>
            </w:pPr>
            <w:r w:rsidRPr="00EA1DE9">
              <w:rPr>
                <w:i/>
                <w:iCs/>
              </w:rPr>
              <w:t>Zea mays</w:t>
            </w:r>
          </w:p>
        </w:tc>
        <w:tc>
          <w:tcPr>
            <w:tcW w:w="5715" w:type="dxa"/>
            <w:hideMark/>
          </w:tcPr>
          <w:p w14:paraId="1F8FCDBD" w14:textId="77777777" w:rsidR="00527725" w:rsidRPr="00C81DE4" w:rsidRDefault="00527725" w:rsidP="00527725">
            <w:pPr>
              <w:spacing w:before="100" w:beforeAutospacing="1" w:after="100" w:afterAutospacing="1"/>
            </w:pPr>
            <w:r w:rsidRPr="00C81DE4">
              <w:t>GO:0000981~RNA polymerase II transcription factor activity, sequence-specific DNA binding,GO:0001228~transcriptional activator activity, RNA polymerase II transcription regulatory region sequence-specific binding,GO:0043565~sequence-specific DNA binding,GO:0046982~protein heterodimerization activity,</w:t>
            </w:r>
          </w:p>
        </w:tc>
      </w:tr>
      <w:tr w:rsidR="00527725" w:rsidRPr="00C81DE4" w14:paraId="12C4AEF1" w14:textId="77777777" w:rsidTr="00527725">
        <w:trPr>
          <w:trHeight w:val="586"/>
        </w:trPr>
        <w:tc>
          <w:tcPr>
            <w:tcW w:w="888" w:type="dxa"/>
            <w:noWrap/>
            <w:hideMark/>
          </w:tcPr>
          <w:p w14:paraId="761B2801" w14:textId="77777777" w:rsidR="00527725" w:rsidRPr="00C81DE4" w:rsidRDefault="00527725" w:rsidP="00527725">
            <w:pPr>
              <w:spacing w:before="100" w:beforeAutospacing="1" w:after="100" w:afterAutospacing="1"/>
            </w:pPr>
            <w:r w:rsidRPr="00C81DE4">
              <w:t>21</w:t>
            </w:r>
          </w:p>
        </w:tc>
        <w:tc>
          <w:tcPr>
            <w:tcW w:w="1339" w:type="dxa"/>
            <w:noWrap/>
            <w:hideMark/>
          </w:tcPr>
          <w:p w14:paraId="0ADA9CE3" w14:textId="77777777" w:rsidR="00527725" w:rsidRPr="00C81DE4" w:rsidRDefault="00527725" w:rsidP="00527725">
            <w:pPr>
              <w:spacing w:before="100" w:beforeAutospacing="1" w:after="100" w:afterAutospacing="1"/>
            </w:pPr>
            <w:r w:rsidRPr="00C81DE4">
              <w:t>834443</w:t>
            </w:r>
          </w:p>
        </w:tc>
        <w:tc>
          <w:tcPr>
            <w:tcW w:w="3482" w:type="dxa"/>
            <w:hideMark/>
          </w:tcPr>
          <w:p w14:paraId="7FC160F1" w14:textId="77777777" w:rsidR="00527725" w:rsidRPr="00C81DE4" w:rsidRDefault="00527725" w:rsidP="00527725">
            <w:pPr>
              <w:spacing w:before="100" w:beforeAutospacing="1" w:after="100" w:afterAutospacing="1"/>
            </w:pPr>
            <w:r w:rsidRPr="00C81DE4">
              <w:t>CAP-binding protein 20(CBP20)</w:t>
            </w:r>
          </w:p>
        </w:tc>
        <w:tc>
          <w:tcPr>
            <w:tcW w:w="1964" w:type="dxa"/>
            <w:hideMark/>
          </w:tcPr>
          <w:p w14:paraId="38B0EB65" w14:textId="77777777" w:rsidR="00527725" w:rsidRPr="00EA1DE9" w:rsidRDefault="00527725" w:rsidP="00527725">
            <w:pPr>
              <w:spacing w:before="100" w:beforeAutospacing="1" w:after="100" w:afterAutospacing="1"/>
              <w:rPr>
                <w:i/>
                <w:iCs/>
              </w:rPr>
            </w:pPr>
            <w:r w:rsidRPr="00EA1DE9">
              <w:rPr>
                <w:i/>
                <w:iCs/>
              </w:rPr>
              <w:t>Arabidopsis thaliana</w:t>
            </w:r>
          </w:p>
        </w:tc>
        <w:tc>
          <w:tcPr>
            <w:tcW w:w="5715" w:type="dxa"/>
            <w:hideMark/>
          </w:tcPr>
          <w:p w14:paraId="7643669E" w14:textId="77777777" w:rsidR="00527725" w:rsidRPr="00C81DE4" w:rsidRDefault="00527725" w:rsidP="00527725">
            <w:pPr>
              <w:spacing w:before="100" w:beforeAutospacing="1" w:after="100" w:afterAutospacing="1"/>
            </w:pPr>
            <w:r w:rsidRPr="00C81DE4">
              <w:t>GO:0000339~RNA cap binding,GO:0005515~protein binding,</w:t>
            </w:r>
          </w:p>
        </w:tc>
      </w:tr>
      <w:tr w:rsidR="00527725" w:rsidRPr="00C81DE4" w14:paraId="46DB6FD5" w14:textId="77777777" w:rsidTr="00527725">
        <w:trPr>
          <w:trHeight w:val="879"/>
        </w:trPr>
        <w:tc>
          <w:tcPr>
            <w:tcW w:w="888" w:type="dxa"/>
            <w:noWrap/>
            <w:hideMark/>
          </w:tcPr>
          <w:p w14:paraId="1E780AA0" w14:textId="77777777" w:rsidR="00527725" w:rsidRPr="00C81DE4" w:rsidRDefault="00527725" w:rsidP="00527725">
            <w:pPr>
              <w:spacing w:before="100" w:beforeAutospacing="1" w:after="100" w:afterAutospacing="1"/>
            </w:pPr>
            <w:r w:rsidRPr="00C81DE4">
              <w:t>22</w:t>
            </w:r>
          </w:p>
        </w:tc>
        <w:tc>
          <w:tcPr>
            <w:tcW w:w="1339" w:type="dxa"/>
            <w:noWrap/>
            <w:hideMark/>
          </w:tcPr>
          <w:p w14:paraId="7E3C6301" w14:textId="77777777" w:rsidR="00527725" w:rsidRPr="00C81DE4" w:rsidRDefault="00527725" w:rsidP="00527725">
            <w:pPr>
              <w:spacing w:before="100" w:beforeAutospacing="1" w:after="100" w:afterAutospacing="1"/>
            </w:pPr>
            <w:r w:rsidRPr="00C81DE4">
              <w:t>827604</w:t>
            </w:r>
          </w:p>
        </w:tc>
        <w:tc>
          <w:tcPr>
            <w:tcW w:w="3482" w:type="dxa"/>
            <w:hideMark/>
          </w:tcPr>
          <w:p w14:paraId="6DAF171F" w14:textId="77777777" w:rsidR="00527725" w:rsidRPr="00C81DE4" w:rsidRDefault="00527725" w:rsidP="00527725">
            <w:pPr>
              <w:spacing w:before="100" w:beforeAutospacing="1" w:after="100" w:afterAutospacing="1"/>
            </w:pPr>
            <w:r w:rsidRPr="00C81DE4">
              <w:t>CBL-interacting protein kinase 12(CIPK12)</w:t>
            </w:r>
          </w:p>
        </w:tc>
        <w:tc>
          <w:tcPr>
            <w:tcW w:w="1964" w:type="dxa"/>
            <w:hideMark/>
          </w:tcPr>
          <w:p w14:paraId="7116E08B" w14:textId="77777777" w:rsidR="00527725" w:rsidRPr="00EA1DE9" w:rsidRDefault="00527725" w:rsidP="00527725">
            <w:pPr>
              <w:spacing w:before="100" w:beforeAutospacing="1" w:after="100" w:afterAutospacing="1"/>
              <w:rPr>
                <w:i/>
                <w:iCs/>
              </w:rPr>
            </w:pPr>
            <w:r w:rsidRPr="00EA1DE9">
              <w:rPr>
                <w:i/>
                <w:iCs/>
              </w:rPr>
              <w:t>Arabidopsis thaliana</w:t>
            </w:r>
          </w:p>
        </w:tc>
        <w:tc>
          <w:tcPr>
            <w:tcW w:w="5715" w:type="dxa"/>
            <w:hideMark/>
          </w:tcPr>
          <w:p w14:paraId="15B11E13" w14:textId="77777777" w:rsidR="00527725" w:rsidRPr="00C81DE4" w:rsidRDefault="00527725" w:rsidP="00527725">
            <w:pPr>
              <w:spacing w:before="100" w:beforeAutospacing="1" w:after="100" w:afterAutospacing="1"/>
            </w:pPr>
            <w:r w:rsidRPr="00C81DE4">
              <w:t>GO:0004672~protein kinase activity,GO:0005515~protein binding,GO:0005524~ATP binding,</w:t>
            </w:r>
          </w:p>
        </w:tc>
      </w:tr>
      <w:tr w:rsidR="00527725" w:rsidRPr="00C81DE4" w14:paraId="471FCEBF" w14:textId="77777777" w:rsidTr="00527725">
        <w:trPr>
          <w:trHeight w:val="693"/>
        </w:trPr>
        <w:tc>
          <w:tcPr>
            <w:tcW w:w="888" w:type="dxa"/>
            <w:noWrap/>
            <w:hideMark/>
          </w:tcPr>
          <w:p w14:paraId="6B5E094E" w14:textId="77777777" w:rsidR="00527725" w:rsidRPr="00C81DE4" w:rsidRDefault="00527725" w:rsidP="00527725">
            <w:pPr>
              <w:spacing w:before="100" w:beforeAutospacing="1" w:after="100" w:afterAutospacing="1"/>
            </w:pPr>
            <w:r w:rsidRPr="00C81DE4">
              <w:t>23</w:t>
            </w:r>
          </w:p>
        </w:tc>
        <w:tc>
          <w:tcPr>
            <w:tcW w:w="1339" w:type="dxa"/>
            <w:noWrap/>
            <w:hideMark/>
          </w:tcPr>
          <w:p w14:paraId="1197E7C1" w14:textId="77777777" w:rsidR="00527725" w:rsidRPr="00C81DE4" w:rsidRDefault="00527725" w:rsidP="00527725">
            <w:pPr>
              <w:spacing w:before="100" w:beforeAutospacing="1" w:after="100" w:afterAutospacing="1"/>
            </w:pPr>
            <w:r w:rsidRPr="00C81DE4">
              <w:t>830556</w:t>
            </w:r>
          </w:p>
        </w:tc>
        <w:tc>
          <w:tcPr>
            <w:tcW w:w="3482" w:type="dxa"/>
            <w:hideMark/>
          </w:tcPr>
          <w:p w14:paraId="0BA298AE" w14:textId="77777777" w:rsidR="00527725" w:rsidRPr="00C81DE4" w:rsidRDefault="00527725" w:rsidP="00527725">
            <w:pPr>
              <w:spacing w:before="100" w:beforeAutospacing="1" w:after="100" w:afterAutospacing="1"/>
            </w:pPr>
            <w:r w:rsidRPr="00C81DE4">
              <w:t>CBL-interacting protein kinase 15(CIPK15)</w:t>
            </w:r>
          </w:p>
        </w:tc>
        <w:tc>
          <w:tcPr>
            <w:tcW w:w="1964" w:type="dxa"/>
            <w:hideMark/>
          </w:tcPr>
          <w:p w14:paraId="77C7FC36" w14:textId="77777777" w:rsidR="00527725" w:rsidRPr="00EA1DE9" w:rsidRDefault="00527725" w:rsidP="00527725">
            <w:pPr>
              <w:spacing w:before="100" w:beforeAutospacing="1" w:after="100" w:afterAutospacing="1"/>
              <w:rPr>
                <w:i/>
                <w:iCs/>
              </w:rPr>
            </w:pPr>
            <w:r w:rsidRPr="00EA1DE9">
              <w:rPr>
                <w:i/>
                <w:iCs/>
              </w:rPr>
              <w:t>Arabidopsis thaliana</w:t>
            </w:r>
          </w:p>
        </w:tc>
        <w:tc>
          <w:tcPr>
            <w:tcW w:w="5715" w:type="dxa"/>
            <w:hideMark/>
          </w:tcPr>
          <w:p w14:paraId="4E239BE0" w14:textId="77777777" w:rsidR="00527725" w:rsidRPr="00C81DE4" w:rsidRDefault="00527725" w:rsidP="00527725">
            <w:pPr>
              <w:spacing w:before="100" w:beforeAutospacing="1" w:after="100" w:afterAutospacing="1"/>
            </w:pPr>
            <w:r w:rsidRPr="00C81DE4">
              <w:t>GO:0004672~protein kinase activity,GO:0004674~protein serine/threonine kinase activity,GO:0005515~protein binding,GO:0005524~ATP binding,</w:t>
            </w:r>
          </w:p>
        </w:tc>
      </w:tr>
      <w:tr w:rsidR="00527725" w:rsidRPr="00C81DE4" w14:paraId="340191F0" w14:textId="77777777" w:rsidTr="00527725">
        <w:trPr>
          <w:trHeight w:val="586"/>
        </w:trPr>
        <w:tc>
          <w:tcPr>
            <w:tcW w:w="888" w:type="dxa"/>
            <w:noWrap/>
            <w:hideMark/>
          </w:tcPr>
          <w:p w14:paraId="2A4B3E38" w14:textId="77777777" w:rsidR="00527725" w:rsidRPr="00C81DE4" w:rsidRDefault="00527725" w:rsidP="00527725">
            <w:pPr>
              <w:spacing w:before="100" w:beforeAutospacing="1" w:after="100" w:afterAutospacing="1"/>
            </w:pPr>
            <w:r w:rsidRPr="00C81DE4">
              <w:t>24</w:t>
            </w:r>
          </w:p>
        </w:tc>
        <w:tc>
          <w:tcPr>
            <w:tcW w:w="1339" w:type="dxa"/>
            <w:noWrap/>
            <w:hideMark/>
          </w:tcPr>
          <w:p w14:paraId="239EB31A" w14:textId="77777777" w:rsidR="00527725" w:rsidRPr="00C81DE4" w:rsidRDefault="00527725" w:rsidP="00527725">
            <w:pPr>
              <w:spacing w:before="100" w:beforeAutospacing="1" w:after="100" w:afterAutospacing="1"/>
            </w:pPr>
            <w:r w:rsidRPr="00C81DE4">
              <w:t>8067611</w:t>
            </w:r>
          </w:p>
        </w:tc>
        <w:tc>
          <w:tcPr>
            <w:tcW w:w="3482" w:type="dxa"/>
            <w:hideMark/>
          </w:tcPr>
          <w:p w14:paraId="1A49AE3C" w14:textId="77777777" w:rsidR="00527725" w:rsidRPr="00C81DE4" w:rsidRDefault="00527725" w:rsidP="00527725">
            <w:pPr>
              <w:spacing w:before="100" w:beforeAutospacing="1" w:after="100" w:afterAutospacing="1"/>
            </w:pPr>
            <w:r w:rsidRPr="00C81DE4">
              <w:t>CBL-interacting protein kinase 15(LOC8067611)</w:t>
            </w:r>
          </w:p>
        </w:tc>
        <w:tc>
          <w:tcPr>
            <w:tcW w:w="1964" w:type="dxa"/>
            <w:hideMark/>
          </w:tcPr>
          <w:p w14:paraId="17ADF9B5" w14:textId="77777777" w:rsidR="00527725" w:rsidRPr="00EA1DE9" w:rsidRDefault="00527725" w:rsidP="00527725">
            <w:pPr>
              <w:spacing w:before="100" w:beforeAutospacing="1" w:after="100" w:afterAutospacing="1"/>
              <w:rPr>
                <w:i/>
                <w:iCs/>
              </w:rPr>
            </w:pPr>
            <w:r w:rsidRPr="00EA1DE9">
              <w:rPr>
                <w:i/>
                <w:iCs/>
              </w:rPr>
              <w:t>Sorghum bicolor</w:t>
            </w:r>
          </w:p>
        </w:tc>
        <w:tc>
          <w:tcPr>
            <w:tcW w:w="5715" w:type="dxa"/>
            <w:hideMark/>
          </w:tcPr>
          <w:p w14:paraId="08515A4B" w14:textId="77777777" w:rsidR="00527725" w:rsidRPr="00C81DE4" w:rsidRDefault="00527725" w:rsidP="00527725">
            <w:pPr>
              <w:spacing w:before="100" w:beforeAutospacing="1" w:after="100" w:afterAutospacing="1"/>
            </w:pPr>
            <w:r w:rsidRPr="00C81DE4">
              <w:t>GO:0005524~ATP binding,</w:t>
            </w:r>
          </w:p>
        </w:tc>
      </w:tr>
      <w:tr w:rsidR="00527725" w:rsidRPr="00C81DE4" w14:paraId="582719DD" w14:textId="77777777" w:rsidTr="00527725">
        <w:trPr>
          <w:trHeight w:val="799"/>
        </w:trPr>
        <w:tc>
          <w:tcPr>
            <w:tcW w:w="888" w:type="dxa"/>
            <w:noWrap/>
            <w:hideMark/>
          </w:tcPr>
          <w:p w14:paraId="3B4881D9" w14:textId="77777777" w:rsidR="00527725" w:rsidRPr="00C81DE4" w:rsidRDefault="00527725" w:rsidP="00527725">
            <w:pPr>
              <w:spacing w:before="100" w:beforeAutospacing="1" w:after="100" w:afterAutospacing="1"/>
            </w:pPr>
            <w:r w:rsidRPr="00C81DE4">
              <w:t>25</w:t>
            </w:r>
          </w:p>
        </w:tc>
        <w:tc>
          <w:tcPr>
            <w:tcW w:w="1339" w:type="dxa"/>
            <w:noWrap/>
            <w:hideMark/>
          </w:tcPr>
          <w:p w14:paraId="67AA3D9E" w14:textId="77777777" w:rsidR="00527725" w:rsidRPr="00C81DE4" w:rsidRDefault="00527725" w:rsidP="00527725">
            <w:pPr>
              <w:spacing w:before="100" w:beforeAutospacing="1" w:after="100" w:afterAutospacing="1"/>
            </w:pPr>
            <w:r w:rsidRPr="00C81DE4">
              <w:t>9639733</w:t>
            </w:r>
          </w:p>
        </w:tc>
        <w:tc>
          <w:tcPr>
            <w:tcW w:w="3482" w:type="dxa"/>
            <w:hideMark/>
          </w:tcPr>
          <w:p w14:paraId="090AC3CC" w14:textId="77777777" w:rsidR="00527725" w:rsidRPr="00C81DE4" w:rsidRDefault="00527725" w:rsidP="00527725">
            <w:pPr>
              <w:spacing w:before="100" w:beforeAutospacing="1" w:after="100" w:afterAutospacing="1"/>
            </w:pPr>
            <w:r w:rsidRPr="00C81DE4">
              <w:t>CBL-interacting protein kinase 23(LOC9639733)</w:t>
            </w:r>
          </w:p>
        </w:tc>
        <w:tc>
          <w:tcPr>
            <w:tcW w:w="1964" w:type="dxa"/>
            <w:hideMark/>
          </w:tcPr>
          <w:p w14:paraId="7D062413" w14:textId="77777777" w:rsidR="00527725" w:rsidRPr="00EA1DE9" w:rsidRDefault="00527725" w:rsidP="00527725">
            <w:pPr>
              <w:spacing w:before="100" w:beforeAutospacing="1" w:after="100" w:afterAutospacing="1"/>
              <w:rPr>
                <w:i/>
                <w:iCs/>
              </w:rPr>
            </w:pPr>
            <w:r w:rsidRPr="00EA1DE9">
              <w:rPr>
                <w:i/>
                <w:iCs/>
              </w:rPr>
              <w:t>Selaginella moellendorffii</w:t>
            </w:r>
          </w:p>
        </w:tc>
        <w:tc>
          <w:tcPr>
            <w:tcW w:w="5715" w:type="dxa"/>
            <w:hideMark/>
          </w:tcPr>
          <w:p w14:paraId="6FA2EB3B" w14:textId="77777777" w:rsidR="00527725" w:rsidRPr="00C81DE4" w:rsidRDefault="00527725" w:rsidP="00527725">
            <w:pPr>
              <w:spacing w:before="100" w:beforeAutospacing="1" w:after="100" w:afterAutospacing="1"/>
            </w:pPr>
            <w:r w:rsidRPr="00C81DE4">
              <w:t>GO:0005524~ATP binding,</w:t>
            </w:r>
          </w:p>
        </w:tc>
      </w:tr>
      <w:tr w:rsidR="00527725" w:rsidRPr="00C81DE4" w14:paraId="1A99762B" w14:textId="77777777" w:rsidTr="00527725">
        <w:trPr>
          <w:trHeight w:val="869"/>
        </w:trPr>
        <w:tc>
          <w:tcPr>
            <w:tcW w:w="888" w:type="dxa"/>
            <w:noWrap/>
            <w:hideMark/>
          </w:tcPr>
          <w:p w14:paraId="6F180E9F" w14:textId="77777777" w:rsidR="00527725" w:rsidRPr="00C81DE4" w:rsidRDefault="00527725" w:rsidP="00527725">
            <w:pPr>
              <w:spacing w:before="100" w:beforeAutospacing="1" w:after="100" w:afterAutospacing="1"/>
            </w:pPr>
            <w:r w:rsidRPr="00C81DE4">
              <w:t>26</w:t>
            </w:r>
          </w:p>
        </w:tc>
        <w:tc>
          <w:tcPr>
            <w:tcW w:w="1339" w:type="dxa"/>
            <w:noWrap/>
            <w:hideMark/>
          </w:tcPr>
          <w:p w14:paraId="08F5D3B7" w14:textId="77777777" w:rsidR="00527725" w:rsidRPr="00C81DE4" w:rsidRDefault="00527725" w:rsidP="00527725">
            <w:pPr>
              <w:spacing w:before="100" w:beforeAutospacing="1" w:after="100" w:afterAutospacing="1"/>
            </w:pPr>
            <w:r w:rsidRPr="00C81DE4">
              <w:t>8620286</w:t>
            </w:r>
          </w:p>
        </w:tc>
        <w:tc>
          <w:tcPr>
            <w:tcW w:w="3482" w:type="dxa"/>
            <w:hideMark/>
          </w:tcPr>
          <w:p w14:paraId="59C7C0F6" w14:textId="77777777" w:rsidR="00527725" w:rsidRPr="00C81DE4" w:rsidRDefault="00527725" w:rsidP="00527725">
            <w:pPr>
              <w:spacing w:before="100" w:beforeAutospacing="1" w:after="100" w:afterAutospacing="1"/>
            </w:pPr>
            <w:r w:rsidRPr="00C81DE4">
              <w:t>CLC 6/7 family protein(clcC)</w:t>
            </w:r>
          </w:p>
        </w:tc>
        <w:tc>
          <w:tcPr>
            <w:tcW w:w="1964" w:type="dxa"/>
            <w:hideMark/>
          </w:tcPr>
          <w:p w14:paraId="5F428105" w14:textId="77777777" w:rsidR="00527725" w:rsidRPr="00EA1DE9" w:rsidRDefault="00527725" w:rsidP="00527725">
            <w:pPr>
              <w:spacing w:before="100" w:beforeAutospacing="1" w:after="100" w:afterAutospacing="1"/>
              <w:rPr>
                <w:i/>
                <w:iCs/>
              </w:rPr>
            </w:pPr>
            <w:r w:rsidRPr="00EA1DE9">
              <w:rPr>
                <w:i/>
                <w:iCs/>
              </w:rPr>
              <w:t>Dictyostelium discoideum AX4</w:t>
            </w:r>
          </w:p>
        </w:tc>
        <w:tc>
          <w:tcPr>
            <w:tcW w:w="5715" w:type="dxa"/>
            <w:hideMark/>
          </w:tcPr>
          <w:p w14:paraId="155C8CFD" w14:textId="77777777" w:rsidR="00527725" w:rsidRPr="00C81DE4" w:rsidRDefault="00527725" w:rsidP="00527725">
            <w:pPr>
              <w:spacing w:before="100" w:beforeAutospacing="1" w:after="100" w:afterAutospacing="1"/>
            </w:pPr>
            <w:r w:rsidRPr="00C81DE4">
              <w:t>GO:0005244~voltage-gated ion channel activity,GO:0005247~voltage-gated chloride channel activity,GO:0005254~chloride channel activity,GO:0015108~chloride transmembrane transporter activity,</w:t>
            </w:r>
          </w:p>
        </w:tc>
      </w:tr>
      <w:tr w:rsidR="00527725" w:rsidRPr="00C81DE4" w14:paraId="411AD87C" w14:textId="77777777" w:rsidTr="00527725">
        <w:trPr>
          <w:trHeight w:val="710"/>
        </w:trPr>
        <w:tc>
          <w:tcPr>
            <w:tcW w:w="888" w:type="dxa"/>
            <w:noWrap/>
            <w:hideMark/>
          </w:tcPr>
          <w:p w14:paraId="0C570234" w14:textId="77777777" w:rsidR="00527725" w:rsidRPr="00C81DE4" w:rsidRDefault="00527725" w:rsidP="00527725">
            <w:pPr>
              <w:spacing w:before="100" w:beforeAutospacing="1" w:after="100" w:afterAutospacing="1"/>
            </w:pPr>
            <w:r w:rsidRPr="00C81DE4">
              <w:lastRenderedPageBreak/>
              <w:t>27</w:t>
            </w:r>
          </w:p>
        </w:tc>
        <w:tc>
          <w:tcPr>
            <w:tcW w:w="1339" w:type="dxa"/>
            <w:noWrap/>
            <w:hideMark/>
          </w:tcPr>
          <w:p w14:paraId="00FC294F" w14:textId="77777777" w:rsidR="00527725" w:rsidRPr="00C81DE4" w:rsidRDefault="00527725" w:rsidP="00527725">
            <w:pPr>
              <w:spacing w:before="100" w:beforeAutospacing="1" w:after="100" w:afterAutospacing="1"/>
            </w:pPr>
            <w:r w:rsidRPr="00C81DE4">
              <w:t>831241</w:t>
            </w:r>
          </w:p>
        </w:tc>
        <w:tc>
          <w:tcPr>
            <w:tcW w:w="3482" w:type="dxa"/>
            <w:hideMark/>
          </w:tcPr>
          <w:p w14:paraId="64C979D0" w14:textId="77777777" w:rsidR="00527725" w:rsidRPr="00C81DE4" w:rsidRDefault="00527725" w:rsidP="00527725">
            <w:pPr>
              <w:spacing w:before="100" w:beforeAutospacing="1" w:after="100" w:afterAutospacing="1"/>
            </w:pPr>
            <w:r w:rsidRPr="00C81DE4">
              <w:t>Chalcone and stilbene synthase family protein(TT4)</w:t>
            </w:r>
          </w:p>
        </w:tc>
        <w:tc>
          <w:tcPr>
            <w:tcW w:w="1964" w:type="dxa"/>
            <w:hideMark/>
          </w:tcPr>
          <w:p w14:paraId="205310A9" w14:textId="77777777" w:rsidR="00527725" w:rsidRPr="00EA1DE9" w:rsidRDefault="00527725" w:rsidP="00527725">
            <w:pPr>
              <w:spacing w:before="100" w:beforeAutospacing="1" w:after="100" w:afterAutospacing="1"/>
              <w:rPr>
                <w:i/>
                <w:iCs/>
              </w:rPr>
            </w:pPr>
            <w:r w:rsidRPr="00EA1DE9">
              <w:rPr>
                <w:i/>
                <w:iCs/>
              </w:rPr>
              <w:t>Arabidopsis thaliana</w:t>
            </w:r>
          </w:p>
        </w:tc>
        <w:tc>
          <w:tcPr>
            <w:tcW w:w="5715" w:type="dxa"/>
            <w:hideMark/>
          </w:tcPr>
          <w:p w14:paraId="2DB2D825" w14:textId="77777777" w:rsidR="00527725" w:rsidRPr="00C81DE4" w:rsidRDefault="00527725" w:rsidP="00527725">
            <w:pPr>
              <w:spacing w:before="100" w:beforeAutospacing="1" w:after="100" w:afterAutospacing="1"/>
            </w:pPr>
            <w:r w:rsidRPr="00C81DE4">
              <w:t>GO:0005515~protein binding,GO:0016210~naringenin-chalcone synthase activity,GO:0016747~transferase activity, transferring acyl groups other than amino-acyl groups,</w:t>
            </w:r>
          </w:p>
        </w:tc>
      </w:tr>
      <w:tr w:rsidR="00527725" w:rsidRPr="00C81DE4" w14:paraId="6C751A8A" w14:textId="77777777" w:rsidTr="00527725">
        <w:trPr>
          <w:trHeight w:val="586"/>
        </w:trPr>
        <w:tc>
          <w:tcPr>
            <w:tcW w:w="888" w:type="dxa"/>
            <w:noWrap/>
            <w:hideMark/>
          </w:tcPr>
          <w:p w14:paraId="3DEFED1B" w14:textId="77777777" w:rsidR="00527725" w:rsidRPr="00C81DE4" w:rsidRDefault="00527725" w:rsidP="00527725">
            <w:pPr>
              <w:spacing w:before="100" w:beforeAutospacing="1" w:after="100" w:afterAutospacing="1"/>
            </w:pPr>
            <w:r w:rsidRPr="00C81DE4">
              <w:t>28</w:t>
            </w:r>
          </w:p>
        </w:tc>
        <w:tc>
          <w:tcPr>
            <w:tcW w:w="1339" w:type="dxa"/>
            <w:noWrap/>
            <w:hideMark/>
          </w:tcPr>
          <w:p w14:paraId="3867F967" w14:textId="77777777" w:rsidR="00527725" w:rsidRPr="00C81DE4" w:rsidRDefault="00527725" w:rsidP="00527725">
            <w:pPr>
              <w:spacing w:before="100" w:beforeAutospacing="1" w:after="100" w:afterAutospacing="1"/>
            </w:pPr>
            <w:r w:rsidRPr="00C81DE4">
              <w:t>835180</w:t>
            </w:r>
          </w:p>
        </w:tc>
        <w:tc>
          <w:tcPr>
            <w:tcW w:w="3482" w:type="dxa"/>
            <w:hideMark/>
          </w:tcPr>
          <w:p w14:paraId="07D7C108" w14:textId="77777777" w:rsidR="00527725" w:rsidRPr="00C81DE4" w:rsidRDefault="00527725" w:rsidP="00527725">
            <w:pPr>
              <w:spacing w:before="100" w:beforeAutospacing="1" w:after="100" w:afterAutospacing="1"/>
            </w:pPr>
            <w:r w:rsidRPr="00C81DE4">
              <w:t>Clp ATPase(ERD1)</w:t>
            </w:r>
          </w:p>
        </w:tc>
        <w:tc>
          <w:tcPr>
            <w:tcW w:w="1964" w:type="dxa"/>
            <w:hideMark/>
          </w:tcPr>
          <w:p w14:paraId="7B1516DC" w14:textId="77777777" w:rsidR="00527725" w:rsidRPr="00EA1DE9" w:rsidRDefault="00527725" w:rsidP="00527725">
            <w:pPr>
              <w:spacing w:before="100" w:beforeAutospacing="1" w:after="100" w:afterAutospacing="1"/>
              <w:rPr>
                <w:i/>
                <w:iCs/>
              </w:rPr>
            </w:pPr>
            <w:r w:rsidRPr="00EA1DE9">
              <w:rPr>
                <w:i/>
                <w:iCs/>
              </w:rPr>
              <w:t>Arabidopsis thaliana</w:t>
            </w:r>
          </w:p>
        </w:tc>
        <w:tc>
          <w:tcPr>
            <w:tcW w:w="5715" w:type="dxa"/>
            <w:hideMark/>
          </w:tcPr>
          <w:p w14:paraId="731AF6A5" w14:textId="77777777" w:rsidR="00527725" w:rsidRPr="00C81DE4" w:rsidRDefault="00527725" w:rsidP="00527725">
            <w:pPr>
              <w:spacing w:before="100" w:beforeAutospacing="1" w:after="100" w:afterAutospacing="1"/>
            </w:pPr>
            <w:r w:rsidRPr="00C81DE4">
              <w:t>GO:0005524~ATP binding,GO:0016887~ATPase activity,</w:t>
            </w:r>
          </w:p>
        </w:tc>
      </w:tr>
      <w:tr w:rsidR="00527725" w:rsidRPr="00C81DE4" w14:paraId="7C4566DB" w14:textId="77777777" w:rsidTr="00527725">
        <w:trPr>
          <w:trHeight w:val="467"/>
        </w:trPr>
        <w:tc>
          <w:tcPr>
            <w:tcW w:w="888" w:type="dxa"/>
            <w:noWrap/>
            <w:hideMark/>
          </w:tcPr>
          <w:p w14:paraId="6388110C" w14:textId="77777777" w:rsidR="00527725" w:rsidRPr="00C81DE4" w:rsidRDefault="00527725" w:rsidP="00527725">
            <w:pPr>
              <w:spacing w:before="100" w:beforeAutospacing="1" w:after="100" w:afterAutospacing="1"/>
            </w:pPr>
            <w:r w:rsidRPr="00C81DE4">
              <w:t>29</w:t>
            </w:r>
          </w:p>
        </w:tc>
        <w:tc>
          <w:tcPr>
            <w:tcW w:w="1339" w:type="dxa"/>
            <w:noWrap/>
            <w:hideMark/>
          </w:tcPr>
          <w:p w14:paraId="7602EF5E" w14:textId="77777777" w:rsidR="00527725" w:rsidRPr="00C81DE4" w:rsidRDefault="00527725" w:rsidP="00527725">
            <w:pPr>
              <w:spacing w:before="100" w:beforeAutospacing="1" w:after="100" w:afterAutospacing="1"/>
            </w:pPr>
            <w:r w:rsidRPr="00C81DE4">
              <w:t>8066485</w:t>
            </w:r>
          </w:p>
        </w:tc>
        <w:tc>
          <w:tcPr>
            <w:tcW w:w="3482" w:type="dxa"/>
            <w:hideMark/>
          </w:tcPr>
          <w:p w14:paraId="69A5EC92" w14:textId="77777777" w:rsidR="00527725" w:rsidRPr="00C81DE4" w:rsidRDefault="00527725" w:rsidP="00527725">
            <w:pPr>
              <w:spacing w:before="100" w:beforeAutospacing="1" w:after="100" w:afterAutospacing="1"/>
            </w:pPr>
            <w:r w:rsidRPr="00C81DE4">
              <w:t>DExH-box ATP-dependent RNA helicase DExH12(LOC8066485)</w:t>
            </w:r>
          </w:p>
        </w:tc>
        <w:tc>
          <w:tcPr>
            <w:tcW w:w="1964" w:type="dxa"/>
            <w:hideMark/>
          </w:tcPr>
          <w:p w14:paraId="1D718DF5" w14:textId="77777777" w:rsidR="00527725" w:rsidRPr="00EA1DE9" w:rsidRDefault="00527725" w:rsidP="00527725">
            <w:pPr>
              <w:spacing w:before="100" w:beforeAutospacing="1" w:after="100" w:afterAutospacing="1"/>
              <w:rPr>
                <w:i/>
                <w:iCs/>
              </w:rPr>
            </w:pPr>
            <w:r w:rsidRPr="00EA1DE9">
              <w:rPr>
                <w:i/>
                <w:iCs/>
              </w:rPr>
              <w:t>Sorghum bicolor</w:t>
            </w:r>
          </w:p>
        </w:tc>
        <w:tc>
          <w:tcPr>
            <w:tcW w:w="5715" w:type="dxa"/>
            <w:hideMark/>
          </w:tcPr>
          <w:p w14:paraId="285FBF94" w14:textId="77777777" w:rsidR="00527725" w:rsidRPr="00C81DE4" w:rsidRDefault="00527725" w:rsidP="00527725">
            <w:pPr>
              <w:spacing w:before="100" w:beforeAutospacing="1" w:after="100" w:afterAutospacing="1"/>
            </w:pPr>
            <w:r w:rsidRPr="00C81DE4">
              <w:t>GO:0003676~nucleic acid binding,GO:0003724~RNA helicase activity,GO:0005524~ATP binding,GO:0016787~hydrolase activity,</w:t>
            </w:r>
          </w:p>
        </w:tc>
      </w:tr>
      <w:tr w:rsidR="00527725" w:rsidRPr="00C81DE4" w14:paraId="11B4B989" w14:textId="77777777" w:rsidTr="00527725">
        <w:trPr>
          <w:trHeight w:val="548"/>
        </w:trPr>
        <w:tc>
          <w:tcPr>
            <w:tcW w:w="888" w:type="dxa"/>
            <w:noWrap/>
            <w:hideMark/>
          </w:tcPr>
          <w:p w14:paraId="0D87D473" w14:textId="77777777" w:rsidR="00527725" w:rsidRPr="00C81DE4" w:rsidRDefault="00527725" w:rsidP="00527725">
            <w:pPr>
              <w:spacing w:before="100" w:beforeAutospacing="1" w:after="100" w:afterAutospacing="1"/>
            </w:pPr>
            <w:r w:rsidRPr="00C81DE4">
              <w:t>30</w:t>
            </w:r>
          </w:p>
        </w:tc>
        <w:tc>
          <w:tcPr>
            <w:tcW w:w="1339" w:type="dxa"/>
            <w:noWrap/>
            <w:hideMark/>
          </w:tcPr>
          <w:p w14:paraId="2EEE010B" w14:textId="77777777" w:rsidR="00527725" w:rsidRPr="00C81DE4" w:rsidRDefault="00527725" w:rsidP="00527725">
            <w:pPr>
              <w:spacing w:before="100" w:beforeAutospacing="1" w:after="100" w:afterAutospacing="1"/>
            </w:pPr>
            <w:r w:rsidRPr="00C81DE4">
              <w:t>830424</w:t>
            </w:r>
          </w:p>
        </w:tc>
        <w:tc>
          <w:tcPr>
            <w:tcW w:w="3482" w:type="dxa"/>
            <w:hideMark/>
          </w:tcPr>
          <w:p w14:paraId="7BAABE7C" w14:textId="77777777" w:rsidR="00527725" w:rsidRPr="00C81DE4" w:rsidRDefault="00527725" w:rsidP="00527725">
            <w:pPr>
              <w:spacing w:before="100" w:beforeAutospacing="1" w:after="100" w:afterAutospacing="1"/>
            </w:pPr>
            <w:r w:rsidRPr="00C81DE4">
              <w:t>DRE-binding protein 2A(DREB2A)</w:t>
            </w:r>
          </w:p>
        </w:tc>
        <w:tc>
          <w:tcPr>
            <w:tcW w:w="1964" w:type="dxa"/>
            <w:hideMark/>
          </w:tcPr>
          <w:p w14:paraId="605AA3CA" w14:textId="77777777" w:rsidR="00527725" w:rsidRPr="00EA1DE9" w:rsidRDefault="00527725" w:rsidP="00527725">
            <w:pPr>
              <w:spacing w:before="100" w:beforeAutospacing="1" w:after="100" w:afterAutospacing="1"/>
              <w:rPr>
                <w:i/>
                <w:iCs/>
              </w:rPr>
            </w:pPr>
            <w:r w:rsidRPr="00EA1DE9">
              <w:rPr>
                <w:i/>
                <w:iCs/>
              </w:rPr>
              <w:t>Arabidopsis thaliana</w:t>
            </w:r>
          </w:p>
        </w:tc>
        <w:tc>
          <w:tcPr>
            <w:tcW w:w="5715" w:type="dxa"/>
            <w:hideMark/>
          </w:tcPr>
          <w:p w14:paraId="104A6942" w14:textId="77777777" w:rsidR="00527725" w:rsidRPr="00C81DE4" w:rsidRDefault="00527725" w:rsidP="00527725">
            <w:pPr>
              <w:spacing w:before="100" w:beforeAutospacing="1" w:after="100" w:afterAutospacing="1"/>
            </w:pPr>
            <w:r w:rsidRPr="00C81DE4">
              <w:t>GO:0000976~transcription regulatory region sequence-specific DNA binding,GO:0003677~DNA binding,GO:0003700~transcription factor activity, sequence-specific DNA binding,GO:0005515~protein binding,</w:t>
            </w:r>
          </w:p>
        </w:tc>
      </w:tr>
      <w:tr w:rsidR="00527725" w:rsidRPr="00C81DE4" w14:paraId="57B269A0" w14:textId="77777777" w:rsidTr="00527725">
        <w:trPr>
          <w:trHeight w:val="98"/>
        </w:trPr>
        <w:tc>
          <w:tcPr>
            <w:tcW w:w="888" w:type="dxa"/>
            <w:noWrap/>
            <w:hideMark/>
          </w:tcPr>
          <w:p w14:paraId="5D3E64DB" w14:textId="77777777" w:rsidR="00527725" w:rsidRPr="00C81DE4" w:rsidRDefault="00527725" w:rsidP="00527725">
            <w:pPr>
              <w:spacing w:before="100" w:beforeAutospacing="1" w:after="100" w:afterAutospacing="1"/>
            </w:pPr>
            <w:r w:rsidRPr="00C81DE4">
              <w:t>31</w:t>
            </w:r>
          </w:p>
        </w:tc>
        <w:tc>
          <w:tcPr>
            <w:tcW w:w="1339" w:type="dxa"/>
            <w:noWrap/>
            <w:hideMark/>
          </w:tcPr>
          <w:p w14:paraId="3DB00637" w14:textId="77777777" w:rsidR="00527725" w:rsidRPr="00C81DE4" w:rsidRDefault="00527725" w:rsidP="00527725">
            <w:pPr>
              <w:spacing w:before="100" w:beforeAutospacing="1" w:after="100" w:afterAutospacing="1"/>
            </w:pPr>
            <w:r w:rsidRPr="00C81DE4">
              <w:t>4344172</w:t>
            </w:r>
          </w:p>
        </w:tc>
        <w:tc>
          <w:tcPr>
            <w:tcW w:w="3482" w:type="dxa"/>
            <w:hideMark/>
          </w:tcPr>
          <w:p w14:paraId="24EB51F6" w14:textId="77777777" w:rsidR="00527725" w:rsidRPr="00C81DE4" w:rsidRDefault="00527725" w:rsidP="00527725">
            <w:pPr>
              <w:spacing w:before="100" w:beforeAutospacing="1" w:after="100" w:afterAutospacing="1"/>
            </w:pPr>
            <w:r w:rsidRPr="00C81DE4">
              <w:t>E3 ubiquitin-protein ligase DIS1-like(LOC4344172)</w:t>
            </w:r>
          </w:p>
        </w:tc>
        <w:tc>
          <w:tcPr>
            <w:tcW w:w="1964" w:type="dxa"/>
            <w:hideMark/>
          </w:tcPr>
          <w:p w14:paraId="72B40602" w14:textId="77777777" w:rsidR="00527725" w:rsidRPr="00EA1DE9" w:rsidRDefault="00527725" w:rsidP="00527725">
            <w:pPr>
              <w:spacing w:before="100" w:beforeAutospacing="1" w:after="100" w:afterAutospacing="1"/>
              <w:rPr>
                <w:i/>
                <w:iCs/>
              </w:rPr>
            </w:pPr>
            <w:r w:rsidRPr="00EA1DE9">
              <w:rPr>
                <w:i/>
                <w:iCs/>
              </w:rPr>
              <w:t>Oryza sativa Japonica Group</w:t>
            </w:r>
          </w:p>
        </w:tc>
        <w:tc>
          <w:tcPr>
            <w:tcW w:w="5715" w:type="dxa"/>
            <w:hideMark/>
          </w:tcPr>
          <w:p w14:paraId="7F576B0A" w14:textId="77777777" w:rsidR="00527725" w:rsidRPr="00C81DE4" w:rsidRDefault="00527725" w:rsidP="00527725">
            <w:pPr>
              <w:spacing w:before="100" w:beforeAutospacing="1" w:after="100" w:afterAutospacing="1"/>
            </w:pPr>
            <w:r w:rsidRPr="00C81DE4">
              <w:t>GO:0008270~zinc ion binding,GO:0016740~transferase activity,GO:0061630~ubiquitin protein ligase activity,</w:t>
            </w:r>
          </w:p>
        </w:tc>
      </w:tr>
      <w:tr w:rsidR="00527725" w:rsidRPr="00C81DE4" w14:paraId="012524B4" w14:textId="77777777" w:rsidTr="00527725">
        <w:trPr>
          <w:trHeight w:val="548"/>
        </w:trPr>
        <w:tc>
          <w:tcPr>
            <w:tcW w:w="888" w:type="dxa"/>
            <w:noWrap/>
            <w:hideMark/>
          </w:tcPr>
          <w:p w14:paraId="728AF6DD" w14:textId="77777777" w:rsidR="00527725" w:rsidRPr="00C81DE4" w:rsidRDefault="00527725" w:rsidP="00527725">
            <w:pPr>
              <w:spacing w:before="100" w:beforeAutospacing="1" w:after="100" w:afterAutospacing="1"/>
            </w:pPr>
            <w:r w:rsidRPr="00C81DE4">
              <w:t>32</w:t>
            </w:r>
          </w:p>
        </w:tc>
        <w:tc>
          <w:tcPr>
            <w:tcW w:w="1339" w:type="dxa"/>
            <w:noWrap/>
            <w:hideMark/>
          </w:tcPr>
          <w:p w14:paraId="582D7106" w14:textId="77777777" w:rsidR="00527725" w:rsidRPr="00C81DE4" w:rsidRDefault="00527725" w:rsidP="00527725">
            <w:pPr>
              <w:spacing w:before="100" w:beforeAutospacing="1" w:after="100" w:afterAutospacing="1"/>
            </w:pPr>
            <w:r w:rsidRPr="00C81DE4">
              <w:t>110430822</w:t>
            </w:r>
          </w:p>
        </w:tc>
        <w:tc>
          <w:tcPr>
            <w:tcW w:w="3482" w:type="dxa"/>
            <w:hideMark/>
          </w:tcPr>
          <w:p w14:paraId="6255CD04" w14:textId="77777777" w:rsidR="00527725" w:rsidRPr="00C81DE4" w:rsidRDefault="00527725" w:rsidP="00527725">
            <w:pPr>
              <w:spacing w:before="100" w:beforeAutospacing="1" w:after="100" w:afterAutospacing="1"/>
            </w:pPr>
            <w:r w:rsidRPr="00C81DE4">
              <w:t>E3 ubiquitin-protein ligase RZF1-like(LOC110430822)</w:t>
            </w:r>
          </w:p>
        </w:tc>
        <w:tc>
          <w:tcPr>
            <w:tcW w:w="1964" w:type="dxa"/>
            <w:hideMark/>
          </w:tcPr>
          <w:p w14:paraId="10A70A7E" w14:textId="77777777" w:rsidR="00527725" w:rsidRPr="00EA1DE9" w:rsidRDefault="00527725" w:rsidP="00527725">
            <w:pPr>
              <w:spacing w:before="100" w:beforeAutospacing="1" w:after="100" w:afterAutospacing="1"/>
              <w:rPr>
                <w:i/>
                <w:iCs/>
              </w:rPr>
            </w:pPr>
            <w:r w:rsidRPr="00EA1DE9">
              <w:rPr>
                <w:i/>
                <w:iCs/>
              </w:rPr>
              <w:t>Sorghum bicolor</w:t>
            </w:r>
          </w:p>
        </w:tc>
        <w:tc>
          <w:tcPr>
            <w:tcW w:w="5715" w:type="dxa"/>
            <w:hideMark/>
          </w:tcPr>
          <w:p w14:paraId="734A36CC" w14:textId="77777777" w:rsidR="00527725" w:rsidRPr="00C81DE4" w:rsidRDefault="00527725" w:rsidP="00527725">
            <w:pPr>
              <w:spacing w:before="100" w:beforeAutospacing="1" w:after="100" w:afterAutospacing="1"/>
            </w:pPr>
            <w:r w:rsidRPr="00C81DE4">
              <w:t>GO:0061630~ubiquitin protein ligase activity,</w:t>
            </w:r>
          </w:p>
        </w:tc>
      </w:tr>
      <w:tr w:rsidR="00527725" w:rsidRPr="00C81DE4" w14:paraId="0DF8EF2E" w14:textId="77777777" w:rsidTr="00527725">
        <w:trPr>
          <w:trHeight w:val="548"/>
        </w:trPr>
        <w:tc>
          <w:tcPr>
            <w:tcW w:w="888" w:type="dxa"/>
            <w:noWrap/>
            <w:hideMark/>
          </w:tcPr>
          <w:p w14:paraId="08FDB2C9" w14:textId="77777777" w:rsidR="00527725" w:rsidRPr="00C81DE4" w:rsidRDefault="00527725" w:rsidP="00527725">
            <w:pPr>
              <w:spacing w:before="100" w:beforeAutospacing="1" w:after="100" w:afterAutospacing="1"/>
            </w:pPr>
            <w:r w:rsidRPr="00C81DE4">
              <w:t>33</w:t>
            </w:r>
          </w:p>
        </w:tc>
        <w:tc>
          <w:tcPr>
            <w:tcW w:w="1339" w:type="dxa"/>
            <w:noWrap/>
            <w:hideMark/>
          </w:tcPr>
          <w:p w14:paraId="07C06EA3" w14:textId="77777777" w:rsidR="00527725" w:rsidRPr="00C81DE4" w:rsidRDefault="00527725" w:rsidP="00527725">
            <w:pPr>
              <w:spacing w:before="100" w:beforeAutospacing="1" w:after="100" w:afterAutospacing="1"/>
            </w:pPr>
            <w:r w:rsidRPr="00C81DE4">
              <w:t>8083691</w:t>
            </w:r>
          </w:p>
        </w:tc>
        <w:tc>
          <w:tcPr>
            <w:tcW w:w="3482" w:type="dxa"/>
            <w:hideMark/>
          </w:tcPr>
          <w:p w14:paraId="7C61293B" w14:textId="77777777" w:rsidR="00527725" w:rsidRPr="00C81DE4" w:rsidRDefault="00527725" w:rsidP="00527725">
            <w:pPr>
              <w:spacing w:before="100" w:beforeAutospacing="1" w:after="100" w:afterAutospacing="1"/>
            </w:pPr>
            <w:r w:rsidRPr="00C81DE4">
              <w:t>ETHYLENE INSENSITIVE 3-like 1 protein(LOC8083691)</w:t>
            </w:r>
          </w:p>
        </w:tc>
        <w:tc>
          <w:tcPr>
            <w:tcW w:w="1964" w:type="dxa"/>
            <w:hideMark/>
          </w:tcPr>
          <w:p w14:paraId="3677C5F7" w14:textId="77777777" w:rsidR="00527725" w:rsidRPr="00EA1DE9" w:rsidRDefault="00527725" w:rsidP="00527725">
            <w:pPr>
              <w:spacing w:before="100" w:beforeAutospacing="1" w:after="100" w:afterAutospacing="1"/>
              <w:rPr>
                <w:i/>
                <w:iCs/>
              </w:rPr>
            </w:pPr>
            <w:r w:rsidRPr="00EA1DE9">
              <w:rPr>
                <w:i/>
                <w:iCs/>
              </w:rPr>
              <w:t>Sorghum bicolor</w:t>
            </w:r>
          </w:p>
        </w:tc>
        <w:tc>
          <w:tcPr>
            <w:tcW w:w="5715" w:type="dxa"/>
            <w:hideMark/>
          </w:tcPr>
          <w:p w14:paraId="2BF26AD3" w14:textId="77777777" w:rsidR="00527725" w:rsidRPr="00C81DE4" w:rsidRDefault="00527725" w:rsidP="00527725">
            <w:pPr>
              <w:spacing w:before="100" w:beforeAutospacing="1" w:after="100" w:afterAutospacing="1"/>
            </w:pPr>
            <w:r w:rsidRPr="00C81DE4">
              <w:t>GO:0003677~DNA binding,GO:0003700~transcription factor activity, sequence-specific DNA binding,</w:t>
            </w:r>
          </w:p>
        </w:tc>
      </w:tr>
      <w:tr w:rsidR="00527725" w:rsidRPr="00C81DE4" w14:paraId="3528F11E" w14:textId="77777777" w:rsidTr="00527725">
        <w:trPr>
          <w:trHeight w:val="879"/>
        </w:trPr>
        <w:tc>
          <w:tcPr>
            <w:tcW w:w="888" w:type="dxa"/>
            <w:noWrap/>
            <w:hideMark/>
          </w:tcPr>
          <w:p w14:paraId="21FC78FA" w14:textId="77777777" w:rsidR="00527725" w:rsidRPr="00C81DE4" w:rsidRDefault="00527725" w:rsidP="00527725">
            <w:pPr>
              <w:spacing w:before="100" w:beforeAutospacing="1" w:after="100" w:afterAutospacing="1"/>
            </w:pPr>
            <w:r w:rsidRPr="00C81DE4">
              <w:t>34</w:t>
            </w:r>
          </w:p>
        </w:tc>
        <w:tc>
          <w:tcPr>
            <w:tcW w:w="1339" w:type="dxa"/>
            <w:noWrap/>
            <w:hideMark/>
          </w:tcPr>
          <w:p w14:paraId="6DB9CA50" w14:textId="77777777" w:rsidR="00527725" w:rsidRPr="00C81DE4" w:rsidRDefault="00527725" w:rsidP="00527725">
            <w:pPr>
              <w:spacing w:before="100" w:beforeAutospacing="1" w:after="100" w:afterAutospacing="1"/>
            </w:pPr>
            <w:r w:rsidRPr="00C81DE4">
              <w:t>842213</w:t>
            </w:r>
          </w:p>
        </w:tc>
        <w:tc>
          <w:tcPr>
            <w:tcW w:w="3482" w:type="dxa"/>
            <w:hideMark/>
          </w:tcPr>
          <w:p w14:paraId="0B934172" w14:textId="77777777" w:rsidR="00527725" w:rsidRPr="00C81DE4" w:rsidRDefault="00527725" w:rsidP="00527725">
            <w:pPr>
              <w:spacing w:before="100" w:beforeAutospacing="1" w:after="100" w:afterAutospacing="1"/>
            </w:pPr>
            <w:r w:rsidRPr="00C81DE4">
              <w:t>FAD/NAD(P)-binding oxidoreductase family protein(XF1)</w:t>
            </w:r>
          </w:p>
        </w:tc>
        <w:tc>
          <w:tcPr>
            <w:tcW w:w="1964" w:type="dxa"/>
            <w:hideMark/>
          </w:tcPr>
          <w:p w14:paraId="2B4278EC" w14:textId="77777777" w:rsidR="00527725" w:rsidRPr="00EA1DE9" w:rsidRDefault="00527725" w:rsidP="00527725">
            <w:pPr>
              <w:spacing w:before="100" w:beforeAutospacing="1" w:after="100" w:afterAutospacing="1"/>
              <w:rPr>
                <w:i/>
                <w:iCs/>
              </w:rPr>
            </w:pPr>
            <w:r w:rsidRPr="00EA1DE9">
              <w:rPr>
                <w:i/>
                <w:iCs/>
              </w:rPr>
              <w:t>Arabidopsis thaliana</w:t>
            </w:r>
          </w:p>
        </w:tc>
        <w:tc>
          <w:tcPr>
            <w:tcW w:w="5715" w:type="dxa"/>
            <w:hideMark/>
          </w:tcPr>
          <w:p w14:paraId="3025CCA7" w14:textId="77777777" w:rsidR="00527725" w:rsidRPr="00C81DE4" w:rsidRDefault="00527725" w:rsidP="00527725">
            <w:pPr>
              <w:spacing w:before="100" w:beforeAutospacing="1" w:after="100" w:afterAutospacing="1"/>
            </w:pPr>
            <w:r w:rsidRPr="00C81DE4">
              <w:t>GO:0004506~squalene monooxygenase activity,GO:0050660~flavin adenine dinucleotide binding,</w:t>
            </w:r>
          </w:p>
        </w:tc>
      </w:tr>
      <w:tr w:rsidR="00527725" w:rsidRPr="00C81DE4" w14:paraId="608189AA" w14:textId="77777777" w:rsidTr="00527725">
        <w:trPr>
          <w:trHeight w:val="692"/>
        </w:trPr>
        <w:tc>
          <w:tcPr>
            <w:tcW w:w="888" w:type="dxa"/>
            <w:noWrap/>
            <w:hideMark/>
          </w:tcPr>
          <w:p w14:paraId="7EB6EC8D" w14:textId="77777777" w:rsidR="00527725" w:rsidRPr="00C81DE4" w:rsidRDefault="00527725" w:rsidP="00527725">
            <w:pPr>
              <w:spacing w:before="100" w:beforeAutospacing="1" w:after="100" w:afterAutospacing="1"/>
            </w:pPr>
            <w:r w:rsidRPr="00C81DE4">
              <w:t>35</w:t>
            </w:r>
          </w:p>
        </w:tc>
        <w:tc>
          <w:tcPr>
            <w:tcW w:w="1339" w:type="dxa"/>
            <w:noWrap/>
            <w:hideMark/>
          </w:tcPr>
          <w:p w14:paraId="4A9DE990" w14:textId="77777777" w:rsidR="00527725" w:rsidRPr="00C81DE4" w:rsidRDefault="00527725" w:rsidP="00527725">
            <w:pPr>
              <w:spacing w:before="100" w:beforeAutospacing="1" w:after="100" w:afterAutospacing="1"/>
            </w:pPr>
            <w:r w:rsidRPr="00C81DE4">
              <w:t>827173</w:t>
            </w:r>
          </w:p>
        </w:tc>
        <w:tc>
          <w:tcPr>
            <w:tcW w:w="3482" w:type="dxa"/>
            <w:hideMark/>
          </w:tcPr>
          <w:p w14:paraId="27161B65" w14:textId="77777777" w:rsidR="00527725" w:rsidRPr="00C81DE4" w:rsidRDefault="00527725" w:rsidP="00527725">
            <w:pPr>
              <w:spacing w:before="100" w:beforeAutospacing="1" w:after="100" w:afterAutospacing="1"/>
            </w:pPr>
            <w:r w:rsidRPr="00C81DE4">
              <w:t>FRS (FAR1 Related Sequences) transcription factor family(FAR1)</w:t>
            </w:r>
          </w:p>
        </w:tc>
        <w:tc>
          <w:tcPr>
            <w:tcW w:w="1964" w:type="dxa"/>
            <w:hideMark/>
          </w:tcPr>
          <w:p w14:paraId="1625C29E" w14:textId="77777777" w:rsidR="00527725" w:rsidRPr="00EA1DE9" w:rsidRDefault="00527725" w:rsidP="00527725">
            <w:pPr>
              <w:spacing w:before="100" w:beforeAutospacing="1" w:after="100" w:afterAutospacing="1"/>
              <w:rPr>
                <w:i/>
                <w:iCs/>
              </w:rPr>
            </w:pPr>
            <w:r w:rsidRPr="00EA1DE9">
              <w:rPr>
                <w:i/>
                <w:iCs/>
              </w:rPr>
              <w:t>Arabidopsis thaliana</w:t>
            </w:r>
          </w:p>
        </w:tc>
        <w:tc>
          <w:tcPr>
            <w:tcW w:w="5715" w:type="dxa"/>
            <w:hideMark/>
          </w:tcPr>
          <w:p w14:paraId="41A7E178" w14:textId="77777777" w:rsidR="00527725" w:rsidRPr="00C81DE4" w:rsidRDefault="00527725" w:rsidP="00527725">
            <w:pPr>
              <w:spacing w:before="100" w:beforeAutospacing="1" w:after="100" w:afterAutospacing="1"/>
            </w:pPr>
            <w:r w:rsidRPr="00C81DE4">
              <w:t>GO:0003700~transcription factor activity, sequence-specific DNA binding,GO:0005515~protein binding,GO:0008270~zinc ion binding,</w:t>
            </w:r>
          </w:p>
        </w:tc>
      </w:tr>
      <w:tr w:rsidR="00527725" w:rsidRPr="00C81DE4" w14:paraId="26A3B317" w14:textId="77777777" w:rsidTr="00527725">
        <w:trPr>
          <w:trHeight w:val="887"/>
        </w:trPr>
        <w:tc>
          <w:tcPr>
            <w:tcW w:w="888" w:type="dxa"/>
            <w:noWrap/>
            <w:hideMark/>
          </w:tcPr>
          <w:p w14:paraId="648B2D20" w14:textId="77777777" w:rsidR="00527725" w:rsidRPr="00C81DE4" w:rsidRDefault="00527725" w:rsidP="00527725">
            <w:pPr>
              <w:spacing w:before="100" w:beforeAutospacing="1" w:after="100" w:afterAutospacing="1"/>
            </w:pPr>
            <w:r w:rsidRPr="00C81DE4">
              <w:lastRenderedPageBreak/>
              <w:t>36</w:t>
            </w:r>
          </w:p>
        </w:tc>
        <w:tc>
          <w:tcPr>
            <w:tcW w:w="1339" w:type="dxa"/>
            <w:noWrap/>
            <w:hideMark/>
          </w:tcPr>
          <w:p w14:paraId="4A4F13D1" w14:textId="77777777" w:rsidR="00527725" w:rsidRPr="00C81DE4" w:rsidRDefault="00527725" w:rsidP="00527725">
            <w:pPr>
              <w:spacing w:before="100" w:beforeAutospacing="1" w:after="100" w:afterAutospacing="1"/>
            </w:pPr>
            <w:r w:rsidRPr="00C81DE4">
              <w:t>4335831</w:t>
            </w:r>
          </w:p>
        </w:tc>
        <w:tc>
          <w:tcPr>
            <w:tcW w:w="3482" w:type="dxa"/>
            <w:hideMark/>
          </w:tcPr>
          <w:p w14:paraId="56B8280B" w14:textId="77777777" w:rsidR="00527725" w:rsidRPr="00C81DE4" w:rsidRDefault="00527725" w:rsidP="00527725">
            <w:pPr>
              <w:spacing w:before="100" w:beforeAutospacing="1" w:after="100" w:afterAutospacing="1"/>
            </w:pPr>
            <w:r w:rsidRPr="00C81DE4">
              <w:t>G-type lectin S-receptor-like serine/threonine-protein kinase At2g19130(LOC4335831)</w:t>
            </w:r>
          </w:p>
        </w:tc>
        <w:tc>
          <w:tcPr>
            <w:tcW w:w="1964" w:type="dxa"/>
            <w:hideMark/>
          </w:tcPr>
          <w:p w14:paraId="71E51625" w14:textId="77777777" w:rsidR="00527725" w:rsidRPr="00EA1DE9" w:rsidRDefault="00527725" w:rsidP="00527725">
            <w:pPr>
              <w:spacing w:before="100" w:beforeAutospacing="1" w:after="100" w:afterAutospacing="1"/>
              <w:rPr>
                <w:i/>
                <w:iCs/>
              </w:rPr>
            </w:pPr>
            <w:r w:rsidRPr="00EA1DE9">
              <w:rPr>
                <w:i/>
                <w:iCs/>
              </w:rPr>
              <w:t>Oryza sativa Japonica Group</w:t>
            </w:r>
          </w:p>
        </w:tc>
        <w:tc>
          <w:tcPr>
            <w:tcW w:w="5715" w:type="dxa"/>
            <w:hideMark/>
          </w:tcPr>
          <w:p w14:paraId="7C8F75B6" w14:textId="77777777" w:rsidR="00527725" w:rsidRPr="00C81DE4" w:rsidRDefault="00527725" w:rsidP="00527725">
            <w:pPr>
              <w:spacing w:before="100" w:beforeAutospacing="1" w:after="100" w:afterAutospacing="1"/>
            </w:pPr>
            <w:r w:rsidRPr="00C81DE4">
              <w:t>GO:0005524~ATP binding,</w:t>
            </w:r>
          </w:p>
        </w:tc>
      </w:tr>
      <w:tr w:rsidR="00527725" w:rsidRPr="00C81DE4" w14:paraId="61E1B874" w14:textId="77777777" w:rsidTr="00527725">
        <w:trPr>
          <w:trHeight w:val="586"/>
        </w:trPr>
        <w:tc>
          <w:tcPr>
            <w:tcW w:w="888" w:type="dxa"/>
            <w:noWrap/>
            <w:hideMark/>
          </w:tcPr>
          <w:p w14:paraId="711A4973" w14:textId="77777777" w:rsidR="00527725" w:rsidRPr="00C81DE4" w:rsidRDefault="00527725" w:rsidP="00527725">
            <w:pPr>
              <w:spacing w:before="100" w:beforeAutospacing="1" w:after="100" w:afterAutospacing="1"/>
            </w:pPr>
            <w:r w:rsidRPr="00C81DE4">
              <w:t>37</w:t>
            </w:r>
          </w:p>
        </w:tc>
        <w:tc>
          <w:tcPr>
            <w:tcW w:w="1339" w:type="dxa"/>
            <w:noWrap/>
            <w:hideMark/>
          </w:tcPr>
          <w:p w14:paraId="1880C7A7" w14:textId="77777777" w:rsidR="00527725" w:rsidRPr="00C81DE4" w:rsidRDefault="00527725" w:rsidP="00527725">
            <w:pPr>
              <w:spacing w:before="100" w:beforeAutospacing="1" w:after="100" w:afterAutospacing="1"/>
            </w:pPr>
            <w:r w:rsidRPr="00C81DE4">
              <w:t>837576</w:t>
            </w:r>
          </w:p>
        </w:tc>
        <w:tc>
          <w:tcPr>
            <w:tcW w:w="3482" w:type="dxa"/>
            <w:hideMark/>
          </w:tcPr>
          <w:p w14:paraId="1F780359" w14:textId="77777777" w:rsidR="00527725" w:rsidRPr="00C81DE4" w:rsidRDefault="00527725" w:rsidP="00527725">
            <w:pPr>
              <w:spacing w:before="100" w:beforeAutospacing="1" w:after="100" w:afterAutospacing="1"/>
            </w:pPr>
            <w:r w:rsidRPr="00C81DE4">
              <w:t>Glutathione S-transferase family protein(ERD9)</w:t>
            </w:r>
          </w:p>
        </w:tc>
        <w:tc>
          <w:tcPr>
            <w:tcW w:w="1964" w:type="dxa"/>
            <w:hideMark/>
          </w:tcPr>
          <w:p w14:paraId="5A253137" w14:textId="77777777" w:rsidR="00527725" w:rsidRPr="00EA1DE9" w:rsidRDefault="00527725" w:rsidP="00527725">
            <w:pPr>
              <w:spacing w:before="100" w:beforeAutospacing="1" w:after="100" w:afterAutospacing="1"/>
              <w:rPr>
                <w:i/>
                <w:iCs/>
              </w:rPr>
            </w:pPr>
            <w:r w:rsidRPr="00EA1DE9">
              <w:rPr>
                <w:i/>
                <w:iCs/>
              </w:rPr>
              <w:t>Arabidopsis thaliana</w:t>
            </w:r>
          </w:p>
        </w:tc>
        <w:tc>
          <w:tcPr>
            <w:tcW w:w="5715" w:type="dxa"/>
            <w:hideMark/>
          </w:tcPr>
          <w:p w14:paraId="5FDDFA8C" w14:textId="77777777" w:rsidR="00527725" w:rsidRPr="00C81DE4" w:rsidRDefault="00527725" w:rsidP="00527725">
            <w:pPr>
              <w:spacing w:before="100" w:beforeAutospacing="1" w:after="100" w:afterAutospacing="1"/>
            </w:pPr>
            <w:r w:rsidRPr="00C81DE4">
              <w:t>GO:0004364~glutathione transferase activity,</w:t>
            </w:r>
          </w:p>
        </w:tc>
      </w:tr>
      <w:tr w:rsidR="00527725" w:rsidRPr="00C81DE4" w14:paraId="4382A468" w14:textId="77777777" w:rsidTr="00527725">
        <w:trPr>
          <w:trHeight w:val="467"/>
        </w:trPr>
        <w:tc>
          <w:tcPr>
            <w:tcW w:w="888" w:type="dxa"/>
            <w:noWrap/>
            <w:hideMark/>
          </w:tcPr>
          <w:p w14:paraId="2B6E340D" w14:textId="77777777" w:rsidR="00527725" w:rsidRPr="00C81DE4" w:rsidRDefault="00527725" w:rsidP="00527725">
            <w:pPr>
              <w:spacing w:before="100" w:beforeAutospacing="1" w:after="100" w:afterAutospacing="1"/>
            </w:pPr>
            <w:r w:rsidRPr="00C81DE4">
              <w:t>38</w:t>
            </w:r>
          </w:p>
        </w:tc>
        <w:tc>
          <w:tcPr>
            <w:tcW w:w="1339" w:type="dxa"/>
            <w:noWrap/>
            <w:hideMark/>
          </w:tcPr>
          <w:p w14:paraId="3DCF9E81" w14:textId="77777777" w:rsidR="00527725" w:rsidRPr="00C81DE4" w:rsidRDefault="00527725" w:rsidP="00527725">
            <w:pPr>
              <w:spacing w:before="100" w:beforeAutospacing="1" w:after="100" w:afterAutospacing="1"/>
            </w:pPr>
            <w:r w:rsidRPr="00C81DE4">
              <w:t>816413</w:t>
            </w:r>
          </w:p>
        </w:tc>
        <w:tc>
          <w:tcPr>
            <w:tcW w:w="3482" w:type="dxa"/>
            <w:hideMark/>
          </w:tcPr>
          <w:p w14:paraId="61009526" w14:textId="77777777" w:rsidR="00527725" w:rsidRPr="00C81DE4" w:rsidRDefault="00527725" w:rsidP="00527725">
            <w:pPr>
              <w:spacing w:before="100" w:beforeAutospacing="1" w:after="100" w:afterAutospacing="1"/>
            </w:pPr>
            <w:r w:rsidRPr="00C81DE4">
              <w:t>H[+]-ATPase 1(HA1)</w:t>
            </w:r>
          </w:p>
        </w:tc>
        <w:tc>
          <w:tcPr>
            <w:tcW w:w="1964" w:type="dxa"/>
            <w:hideMark/>
          </w:tcPr>
          <w:p w14:paraId="6E66CE49" w14:textId="77777777" w:rsidR="00527725" w:rsidRPr="00EA1DE9" w:rsidRDefault="00527725" w:rsidP="00527725">
            <w:pPr>
              <w:spacing w:before="100" w:beforeAutospacing="1" w:after="100" w:afterAutospacing="1"/>
              <w:rPr>
                <w:i/>
                <w:iCs/>
              </w:rPr>
            </w:pPr>
            <w:r w:rsidRPr="00EA1DE9">
              <w:rPr>
                <w:i/>
                <w:iCs/>
              </w:rPr>
              <w:t>Arabidopsis thaliana</w:t>
            </w:r>
          </w:p>
        </w:tc>
        <w:tc>
          <w:tcPr>
            <w:tcW w:w="5715" w:type="dxa"/>
            <w:hideMark/>
          </w:tcPr>
          <w:p w14:paraId="7904AD8B" w14:textId="77777777" w:rsidR="00527725" w:rsidRPr="00C81DE4" w:rsidRDefault="00527725" w:rsidP="00527725">
            <w:pPr>
              <w:spacing w:before="100" w:beforeAutospacing="1" w:after="100" w:afterAutospacing="1"/>
            </w:pPr>
            <w:r w:rsidRPr="00C81DE4">
              <w:t>GO:0000287~magnesium ion binding,GO:0005515~protein binding,GO:0005524~ATP binding,GO:0008553~hydrogen-exporting ATPase activity, phosphorylative mechanism,GO:0016887~ATPase activity,</w:t>
            </w:r>
          </w:p>
        </w:tc>
      </w:tr>
      <w:tr w:rsidR="00527725" w:rsidRPr="00C81DE4" w14:paraId="6B56085E" w14:textId="77777777" w:rsidTr="00527725">
        <w:trPr>
          <w:trHeight w:val="917"/>
        </w:trPr>
        <w:tc>
          <w:tcPr>
            <w:tcW w:w="888" w:type="dxa"/>
            <w:noWrap/>
            <w:hideMark/>
          </w:tcPr>
          <w:p w14:paraId="05EA0DD0" w14:textId="77777777" w:rsidR="00527725" w:rsidRPr="00C81DE4" w:rsidRDefault="00527725" w:rsidP="00527725">
            <w:pPr>
              <w:spacing w:before="100" w:beforeAutospacing="1" w:after="100" w:afterAutospacing="1"/>
            </w:pPr>
            <w:r w:rsidRPr="00C81DE4">
              <w:t>39</w:t>
            </w:r>
          </w:p>
        </w:tc>
        <w:tc>
          <w:tcPr>
            <w:tcW w:w="1339" w:type="dxa"/>
            <w:noWrap/>
            <w:hideMark/>
          </w:tcPr>
          <w:p w14:paraId="7F20AAD7" w14:textId="77777777" w:rsidR="00527725" w:rsidRPr="00C81DE4" w:rsidRDefault="00527725" w:rsidP="00527725">
            <w:pPr>
              <w:spacing w:before="100" w:beforeAutospacing="1" w:after="100" w:afterAutospacing="1"/>
            </w:pPr>
            <w:r w:rsidRPr="00C81DE4">
              <w:t>831213</w:t>
            </w:r>
          </w:p>
        </w:tc>
        <w:tc>
          <w:tcPr>
            <w:tcW w:w="3482" w:type="dxa"/>
            <w:hideMark/>
          </w:tcPr>
          <w:p w14:paraId="234708D9" w14:textId="77777777" w:rsidR="00527725" w:rsidRPr="00C81DE4" w:rsidRDefault="00527725" w:rsidP="00527725">
            <w:pPr>
              <w:spacing w:before="100" w:beforeAutospacing="1" w:after="100" w:afterAutospacing="1"/>
            </w:pPr>
            <w:r w:rsidRPr="00C81DE4">
              <w:t>IKI3 family protein(ABO1)</w:t>
            </w:r>
          </w:p>
        </w:tc>
        <w:tc>
          <w:tcPr>
            <w:tcW w:w="1964" w:type="dxa"/>
            <w:hideMark/>
          </w:tcPr>
          <w:p w14:paraId="772B215B" w14:textId="77777777" w:rsidR="00527725" w:rsidRPr="00EA1DE9" w:rsidRDefault="00527725" w:rsidP="00527725">
            <w:pPr>
              <w:spacing w:before="100" w:beforeAutospacing="1" w:after="100" w:afterAutospacing="1"/>
              <w:rPr>
                <w:i/>
                <w:iCs/>
              </w:rPr>
            </w:pPr>
            <w:r w:rsidRPr="00EA1DE9">
              <w:rPr>
                <w:i/>
                <w:iCs/>
              </w:rPr>
              <w:t>Arabidopsis thaliana</w:t>
            </w:r>
          </w:p>
        </w:tc>
        <w:tc>
          <w:tcPr>
            <w:tcW w:w="5715" w:type="dxa"/>
            <w:hideMark/>
          </w:tcPr>
          <w:p w14:paraId="4CAB868F" w14:textId="77777777" w:rsidR="00527725" w:rsidRPr="00C81DE4" w:rsidRDefault="00527725" w:rsidP="00527725">
            <w:pPr>
              <w:spacing w:before="100" w:beforeAutospacing="1" w:after="100" w:afterAutospacing="1"/>
            </w:pPr>
            <w:r w:rsidRPr="00C81DE4">
              <w:t>GO:0000049~tRNA binding,GO:0016746~transferase activity, transferring acyl groups,GO:0043621~protein self-association,</w:t>
            </w:r>
          </w:p>
        </w:tc>
      </w:tr>
      <w:tr w:rsidR="00527725" w:rsidRPr="00C81DE4" w14:paraId="7239FE03" w14:textId="77777777" w:rsidTr="00527725">
        <w:trPr>
          <w:trHeight w:val="957"/>
        </w:trPr>
        <w:tc>
          <w:tcPr>
            <w:tcW w:w="888" w:type="dxa"/>
            <w:noWrap/>
            <w:hideMark/>
          </w:tcPr>
          <w:p w14:paraId="5E8BF7FB" w14:textId="77777777" w:rsidR="00527725" w:rsidRPr="00C81DE4" w:rsidRDefault="00527725" w:rsidP="00527725">
            <w:pPr>
              <w:spacing w:before="100" w:beforeAutospacing="1" w:after="100" w:afterAutospacing="1"/>
            </w:pPr>
            <w:r w:rsidRPr="00C81DE4">
              <w:t>40</w:t>
            </w:r>
          </w:p>
        </w:tc>
        <w:tc>
          <w:tcPr>
            <w:tcW w:w="1339" w:type="dxa"/>
            <w:noWrap/>
            <w:hideMark/>
          </w:tcPr>
          <w:p w14:paraId="3AB53F83" w14:textId="77777777" w:rsidR="00527725" w:rsidRPr="00C81DE4" w:rsidRDefault="00527725" w:rsidP="00527725">
            <w:pPr>
              <w:spacing w:before="100" w:beforeAutospacing="1" w:after="100" w:afterAutospacing="1"/>
            </w:pPr>
            <w:r w:rsidRPr="00C81DE4">
              <w:t>838138</w:t>
            </w:r>
          </w:p>
        </w:tc>
        <w:tc>
          <w:tcPr>
            <w:tcW w:w="3482" w:type="dxa"/>
            <w:hideMark/>
          </w:tcPr>
          <w:p w14:paraId="56524A92" w14:textId="77777777" w:rsidR="00527725" w:rsidRPr="00C81DE4" w:rsidRDefault="00527725" w:rsidP="00527725">
            <w:pPr>
              <w:spacing w:before="100" w:beforeAutospacing="1" w:after="100" w:afterAutospacing="1"/>
            </w:pPr>
            <w:r w:rsidRPr="00C81DE4">
              <w:t>Inorganic H pyrophosphatase family protein(AVP1)</w:t>
            </w:r>
          </w:p>
        </w:tc>
        <w:tc>
          <w:tcPr>
            <w:tcW w:w="1964" w:type="dxa"/>
            <w:hideMark/>
          </w:tcPr>
          <w:p w14:paraId="2E03B5E8" w14:textId="77777777" w:rsidR="00527725" w:rsidRPr="00EA1DE9" w:rsidRDefault="00527725" w:rsidP="00527725">
            <w:pPr>
              <w:spacing w:before="100" w:beforeAutospacing="1" w:after="100" w:afterAutospacing="1"/>
              <w:rPr>
                <w:i/>
                <w:iCs/>
              </w:rPr>
            </w:pPr>
            <w:r w:rsidRPr="00EA1DE9">
              <w:rPr>
                <w:i/>
                <w:iCs/>
              </w:rPr>
              <w:t>Arabidopsis thaliana</w:t>
            </w:r>
          </w:p>
        </w:tc>
        <w:tc>
          <w:tcPr>
            <w:tcW w:w="5715" w:type="dxa"/>
            <w:hideMark/>
          </w:tcPr>
          <w:p w14:paraId="5F664A37" w14:textId="77777777" w:rsidR="00527725" w:rsidRPr="00C81DE4" w:rsidRDefault="00527725" w:rsidP="00527725">
            <w:pPr>
              <w:spacing w:before="100" w:beforeAutospacing="1" w:after="100" w:afterAutospacing="1"/>
            </w:pPr>
            <w:r w:rsidRPr="00C81DE4">
              <w:t>GO:0003729~mRNA binding,GO:0004427~inorganic diphosphatase activity,GO:0009678~hydrogen-translocating pyrophosphatase activity,GO:0046872~metal ion binding,</w:t>
            </w:r>
          </w:p>
        </w:tc>
      </w:tr>
      <w:tr w:rsidR="00527725" w:rsidRPr="00C81DE4" w14:paraId="66E998EC" w14:textId="77777777" w:rsidTr="00527725">
        <w:trPr>
          <w:trHeight w:val="957"/>
        </w:trPr>
        <w:tc>
          <w:tcPr>
            <w:tcW w:w="888" w:type="dxa"/>
            <w:noWrap/>
            <w:hideMark/>
          </w:tcPr>
          <w:p w14:paraId="35D2B7B8" w14:textId="77777777" w:rsidR="00527725" w:rsidRPr="00C81DE4" w:rsidRDefault="00527725" w:rsidP="00527725">
            <w:pPr>
              <w:spacing w:before="100" w:beforeAutospacing="1" w:after="100" w:afterAutospacing="1"/>
            </w:pPr>
            <w:r w:rsidRPr="00C81DE4">
              <w:t>41</w:t>
            </w:r>
          </w:p>
        </w:tc>
        <w:tc>
          <w:tcPr>
            <w:tcW w:w="1339" w:type="dxa"/>
            <w:noWrap/>
            <w:hideMark/>
          </w:tcPr>
          <w:p w14:paraId="6FDEE6C8" w14:textId="77777777" w:rsidR="00527725" w:rsidRPr="00C81DE4" w:rsidRDefault="00527725" w:rsidP="00527725">
            <w:pPr>
              <w:spacing w:before="100" w:beforeAutospacing="1" w:after="100" w:afterAutospacing="1"/>
            </w:pPr>
            <w:r w:rsidRPr="00C81DE4">
              <w:t>8059924</w:t>
            </w:r>
          </w:p>
        </w:tc>
        <w:tc>
          <w:tcPr>
            <w:tcW w:w="3482" w:type="dxa"/>
            <w:hideMark/>
          </w:tcPr>
          <w:p w14:paraId="554877CC" w14:textId="77777777" w:rsidR="00527725" w:rsidRPr="00C81DE4" w:rsidRDefault="00527725" w:rsidP="00527725">
            <w:pPr>
              <w:spacing w:before="100" w:beforeAutospacing="1" w:after="100" w:afterAutospacing="1"/>
            </w:pPr>
            <w:r w:rsidRPr="00C81DE4">
              <w:t>L-type lectin-domain containing receptor kinase IV.1(LOC8059924)</w:t>
            </w:r>
          </w:p>
        </w:tc>
        <w:tc>
          <w:tcPr>
            <w:tcW w:w="1964" w:type="dxa"/>
            <w:hideMark/>
          </w:tcPr>
          <w:p w14:paraId="5828B1BD" w14:textId="77777777" w:rsidR="00527725" w:rsidRPr="00EA1DE9" w:rsidRDefault="00527725" w:rsidP="00527725">
            <w:pPr>
              <w:spacing w:before="100" w:beforeAutospacing="1" w:after="100" w:afterAutospacing="1"/>
              <w:rPr>
                <w:i/>
                <w:iCs/>
              </w:rPr>
            </w:pPr>
            <w:r w:rsidRPr="00EA1DE9">
              <w:rPr>
                <w:i/>
                <w:iCs/>
              </w:rPr>
              <w:t>Sorghum bicolor</w:t>
            </w:r>
          </w:p>
        </w:tc>
        <w:tc>
          <w:tcPr>
            <w:tcW w:w="5715" w:type="dxa"/>
            <w:hideMark/>
          </w:tcPr>
          <w:p w14:paraId="2C377754" w14:textId="77777777" w:rsidR="00527725" w:rsidRPr="00C81DE4" w:rsidRDefault="00527725" w:rsidP="00527725">
            <w:pPr>
              <w:spacing w:before="100" w:beforeAutospacing="1" w:after="100" w:afterAutospacing="1"/>
            </w:pPr>
            <w:r w:rsidRPr="00C81DE4">
              <w:t>GO:0004675~transmembrane receptor protein serine/threonine kinase activity,GO:0005524~ATP binding,GO:0030246~carbohydrate binding,</w:t>
            </w:r>
          </w:p>
        </w:tc>
      </w:tr>
      <w:tr w:rsidR="00527725" w:rsidRPr="00C81DE4" w14:paraId="58350E22" w14:textId="77777777" w:rsidTr="00527725">
        <w:trPr>
          <w:trHeight w:val="879"/>
        </w:trPr>
        <w:tc>
          <w:tcPr>
            <w:tcW w:w="888" w:type="dxa"/>
            <w:noWrap/>
            <w:hideMark/>
          </w:tcPr>
          <w:p w14:paraId="2A9C738C" w14:textId="77777777" w:rsidR="00527725" w:rsidRPr="00C81DE4" w:rsidRDefault="00527725" w:rsidP="00527725">
            <w:pPr>
              <w:spacing w:before="100" w:beforeAutospacing="1" w:after="100" w:afterAutospacing="1"/>
            </w:pPr>
            <w:r w:rsidRPr="00C81DE4">
              <w:t>42</w:t>
            </w:r>
          </w:p>
        </w:tc>
        <w:tc>
          <w:tcPr>
            <w:tcW w:w="1339" w:type="dxa"/>
            <w:noWrap/>
            <w:hideMark/>
          </w:tcPr>
          <w:p w14:paraId="4F098538" w14:textId="77777777" w:rsidR="00527725" w:rsidRPr="00C81DE4" w:rsidRDefault="00527725" w:rsidP="00527725">
            <w:pPr>
              <w:spacing w:before="100" w:beforeAutospacing="1" w:after="100" w:afterAutospacing="1"/>
            </w:pPr>
            <w:r w:rsidRPr="00C81DE4">
              <w:t>4342446</w:t>
            </w:r>
          </w:p>
        </w:tc>
        <w:tc>
          <w:tcPr>
            <w:tcW w:w="3482" w:type="dxa"/>
            <w:hideMark/>
          </w:tcPr>
          <w:p w14:paraId="3B489A7F" w14:textId="77777777" w:rsidR="00527725" w:rsidRPr="00C81DE4" w:rsidRDefault="00527725" w:rsidP="00527725">
            <w:pPr>
              <w:spacing w:before="100" w:beforeAutospacing="1" w:after="100" w:afterAutospacing="1"/>
            </w:pPr>
            <w:r w:rsidRPr="00C81DE4">
              <w:t>MD-2-related lipid-recognition protein ROSY1(LOC4342446)</w:t>
            </w:r>
          </w:p>
        </w:tc>
        <w:tc>
          <w:tcPr>
            <w:tcW w:w="1964" w:type="dxa"/>
            <w:hideMark/>
          </w:tcPr>
          <w:p w14:paraId="6B5BDC37" w14:textId="77777777" w:rsidR="00527725" w:rsidRPr="00EA1DE9" w:rsidRDefault="00527725" w:rsidP="00527725">
            <w:pPr>
              <w:spacing w:before="100" w:beforeAutospacing="1" w:after="100" w:afterAutospacing="1"/>
              <w:rPr>
                <w:i/>
                <w:iCs/>
              </w:rPr>
            </w:pPr>
            <w:r w:rsidRPr="00EA1DE9">
              <w:rPr>
                <w:i/>
                <w:iCs/>
              </w:rPr>
              <w:t>Oryza sativa Japonica Group</w:t>
            </w:r>
          </w:p>
        </w:tc>
        <w:tc>
          <w:tcPr>
            <w:tcW w:w="5715" w:type="dxa"/>
            <w:hideMark/>
          </w:tcPr>
          <w:p w14:paraId="3E1C2144" w14:textId="77777777" w:rsidR="00527725" w:rsidRPr="00C81DE4" w:rsidRDefault="00527725" w:rsidP="00527725">
            <w:pPr>
              <w:spacing w:before="100" w:beforeAutospacing="1" w:after="100" w:afterAutospacing="1"/>
            </w:pPr>
            <w:r w:rsidRPr="00C81DE4">
              <w:t>GO:0032934~sterol binding,</w:t>
            </w:r>
          </w:p>
        </w:tc>
      </w:tr>
      <w:tr w:rsidR="00527725" w:rsidRPr="00C81DE4" w14:paraId="5D7AC28F" w14:textId="77777777" w:rsidTr="00527725">
        <w:trPr>
          <w:trHeight w:val="413"/>
        </w:trPr>
        <w:tc>
          <w:tcPr>
            <w:tcW w:w="888" w:type="dxa"/>
            <w:noWrap/>
            <w:hideMark/>
          </w:tcPr>
          <w:p w14:paraId="066C25CB" w14:textId="77777777" w:rsidR="00527725" w:rsidRPr="00C81DE4" w:rsidRDefault="00527725" w:rsidP="00527725">
            <w:pPr>
              <w:spacing w:before="100" w:beforeAutospacing="1" w:after="100" w:afterAutospacing="1"/>
            </w:pPr>
            <w:r w:rsidRPr="00C81DE4">
              <w:t>43</w:t>
            </w:r>
          </w:p>
        </w:tc>
        <w:tc>
          <w:tcPr>
            <w:tcW w:w="1339" w:type="dxa"/>
            <w:noWrap/>
            <w:hideMark/>
          </w:tcPr>
          <w:p w14:paraId="7DF27E63" w14:textId="77777777" w:rsidR="00527725" w:rsidRPr="00C81DE4" w:rsidRDefault="00527725" w:rsidP="00527725">
            <w:pPr>
              <w:spacing w:before="100" w:beforeAutospacing="1" w:after="100" w:afterAutospacing="1"/>
            </w:pPr>
            <w:r w:rsidRPr="00C81DE4">
              <w:t>4334553</w:t>
            </w:r>
          </w:p>
        </w:tc>
        <w:tc>
          <w:tcPr>
            <w:tcW w:w="3482" w:type="dxa"/>
            <w:hideMark/>
          </w:tcPr>
          <w:p w14:paraId="5AE78B28" w14:textId="77777777" w:rsidR="00527725" w:rsidRPr="00C81DE4" w:rsidRDefault="00527725" w:rsidP="00527725">
            <w:pPr>
              <w:spacing w:before="100" w:beforeAutospacing="1" w:after="100" w:afterAutospacing="1"/>
            </w:pPr>
            <w:r w:rsidRPr="00C81DE4">
              <w:t>NAC domain-containing protein 2-like(LOC4334553)</w:t>
            </w:r>
          </w:p>
        </w:tc>
        <w:tc>
          <w:tcPr>
            <w:tcW w:w="1964" w:type="dxa"/>
            <w:hideMark/>
          </w:tcPr>
          <w:p w14:paraId="7FD26CA5" w14:textId="77777777" w:rsidR="00527725" w:rsidRPr="00EA1DE9" w:rsidRDefault="00527725" w:rsidP="00527725">
            <w:pPr>
              <w:spacing w:before="100" w:beforeAutospacing="1" w:after="100" w:afterAutospacing="1"/>
              <w:rPr>
                <w:i/>
                <w:iCs/>
              </w:rPr>
            </w:pPr>
            <w:r w:rsidRPr="00EA1DE9">
              <w:rPr>
                <w:i/>
                <w:iCs/>
              </w:rPr>
              <w:t>Oryza sativa Japonica Group</w:t>
            </w:r>
          </w:p>
        </w:tc>
        <w:tc>
          <w:tcPr>
            <w:tcW w:w="5715" w:type="dxa"/>
            <w:hideMark/>
          </w:tcPr>
          <w:p w14:paraId="469F0474" w14:textId="77777777" w:rsidR="00527725" w:rsidRPr="00C81DE4" w:rsidRDefault="00527725" w:rsidP="00527725">
            <w:pPr>
              <w:spacing w:before="100" w:beforeAutospacing="1" w:after="100" w:afterAutospacing="1"/>
            </w:pPr>
            <w:r w:rsidRPr="00C81DE4">
              <w:t>GO:0042803~protein homodimerization activity,GO:0043565~sequence-specific DNA binding,</w:t>
            </w:r>
          </w:p>
        </w:tc>
      </w:tr>
      <w:tr w:rsidR="00527725" w:rsidRPr="00C81DE4" w14:paraId="294B4E10" w14:textId="77777777" w:rsidTr="00527725">
        <w:trPr>
          <w:trHeight w:val="879"/>
        </w:trPr>
        <w:tc>
          <w:tcPr>
            <w:tcW w:w="888" w:type="dxa"/>
            <w:noWrap/>
            <w:hideMark/>
          </w:tcPr>
          <w:p w14:paraId="4986E1C8" w14:textId="77777777" w:rsidR="00527725" w:rsidRPr="00C81DE4" w:rsidRDefault="00527725" w:rsidP="00527725">
            <w:pPr>
              <w:spacing w:before="100" w:beforeAutospacing="1" w:after="100" w:afterAutospacing="1"/>
            </w:pPr>
            <w:r w:rsidRPr="00C81DE4">
              <w:t>44</w:t>
            </w:r>
          </w:p>
        </w:tc>
        <w:tc>
          <w:tcPr>
            <w:tcW w:w="1339" w:type="dxa"/>
            <w:noWrap/>
            <w:hideMark/>
          </w:tcPr>
          <w:p w14:paraId="56909CD5" w14:textId="77777777" w:rsidR="00527725" w:rsidRPr="00C81DE4" w:rsidRDefault="00527725" w:rsidP="00527725">
            <w:pPr>
              <w:spacing w:before="100" w:beforeAutospacing="1" w:after="100" w:afterAutospacing="1"/>
            </w:pPr>
            <w:r w:rsidRPr="00C81DE4">
              <w:t>4325828</w:t>
            </w:r>
          </w:p>
        </w:tc>
        <w:tc>
          <w:tcPr>
            <w:tcW w:w="3482" w:type="dxa"/>
            <w:hideMark/>
          </w:tcPr>
          <w:p w14:paraId="04DD75CB" w14:textId="77777777" w:rsidR="00527725" w:rsidRPr="00C81DE4" w:rsidRDefault="00527725" w:rsidP="00527725">
            <w:pPr>
              <w:spacing w:before="100" w:beforeAutospacing="1" w:after="100" w:afterAutospacing="1"/>
            </w:pPr>
            <w:r w:rsidRPr="00C81DE4">
              <w:t>NAC domain-containing protein 48-like(LOC4325828)</w:t>
            </w:r>
          </w:p>
        </w:tc>
        <w:tc>
          <w:tcPr>
            <w:tcW w:w="1964" w:type="dxa"/>
            <w:hideMark/>
          </w:tcPr>
          <w:p w14:paraId="3EFC9B21" w14:textId="77777777" w:rsidR="00527725" w:rsidRPr="00EA1DE9" w:rsidRDefault="00527725" w:rsidP="00527725">
            <w:pPr>
              <w:spacing w:before="100" w:beforeAutospacing="1" w:after="100" w:afterAutospacing="1"/>
              <w:rPr>
                <w:i/>
                <w:iCs/>
              </w:rPr>
            </w:pPr>
            <w:r w:rsidRPr="00EA1DE9">
              <w:rPr>
                <w:i/>
                <w:iCs/>
              </w:rPr>
              <w:t>Oryza sativa Japonica Group</w:t>
            </w:r>
          </w:p>
        </w:tc>
        <w:tc>
          <w:tcPr>
            <w:tcW w:w="5715" w:type="dxa"/>
            <w:hideMark/>
          </w:tcPr>
          <w:p w14:paraId="7BD8052B" w14:textId="77777777" w:rsidR="00527725" w:rsidRPr="00C81DE4" w:rsidRDefault="00527725" w:rsidP="00527725">
            <w:pPr>
              <w:spacing w:before="100" w:beforeAutospacing="1" w:after="100" w:afterAutospacing="1"/>
            </w:pPr>
            <w:r w:rsidRPr="00C81DE4">
              <w:t>GO:0003677~DNA binding,</w:t>
            </w:r>
          </w:p>
        </w:tc>
      </w:tr>
      <w:tr w:rsidR="00527725" w:rsidRPr="00C81DE4" w14:paraId="1CA5D8EE" w14:textId="77777777" w:rsidTr="00527725">
        <w:trPr>
          <w:trHeight w:val="1986"/>
        </w:trPr>
        <w:tc>
          <w:tcPr>
            <w:tcW w:w="888" w:type="dxa"/>
            <w:noWrap/>
            <w:hideMark/>
          </w:tcPr>
          <w:p w14:paraId="48FE9700" w14:textId="77777777" w:rsidR="00527725" w:rsidRPr="00C81DE4" w:rsidRDefault="00527725" w:rsidP="00527725">
            <w:pPr>
              <w:spacing w:before="100" w:beforeAutospacing="1" w:after="100" w:afterAutospacing="1"/>
            </w:pPr>
            <w:r w:rsidRPr="00C81DE4">
              <w:lastRenderedPageBreak/>
              <w:t>45</w:t>
            </w:r>
          </w:p>
        </w:tc>
        <w:tc>
          <w:tcPr>
            <w:tcW w:w="1339" w:type="dxa"/>
            <w:noWrap/>
            <w:hideMark/>
          </w:tcPr>
          <w:p w14:paraId="69F3B702" w14:textId="77777777" w:rsidR="00527725" w:rsidRPr="00C81DE4" w:rsidRDefault="00527725" w:rsidP="00527725">
            <w:pPr>
              <w:spacing w:before="100" w:beforeAutospacing="1" w:after="100" w:afterAutospacing="1"/>
            </w:pPr>
            <w:r w:rsidRPr="00C81DE4">
              <w:t>4326769</w:t>
            </w:r>
          </w:p>
        </w:tc>
        <w:tc>
          <w:tcPr>
            <w:tcW w:w="3482" w:type="dxa"/>
            <w:hideMark/>
          </w:tcPr>
          <w:p w14:paraId="45C0CA07" w14:textId="77777777" w:rsidR="00527725" w:rsidRPr="00C81DE4" w:rsidRDefault="00527725" w:rsidP="00527725">
            <w:pPr>
              <w:spacing w:before="100" w:beforeAutospacing="1" w:after="100" w:afterAutospacing="1"/>
            </w:pPr>
            <w:r w:rsidRPr="00C81DE4">
              <w:t>NADP-dependent malic enzyme, chloroplastic-like(LOC4326769)</w:t>
            </w:r>
          </w:p>
        </w:tc>
        <w:tc>
          <w:tcPr>
            <w:tcW w:w="1964" w:type="dxa"/>
            <w:hideMark/>
          </w:tcPr>
          <w:p w14:paraId="10134384" w14:textId="77777777" w:rsidR="00527725" w:rsidRPr="00EA1DE9" w:rsidRDefault="00527725" w:rsidP="00527725">
            <w:pPr>
              <w:spacing w:before="100" w:beforeAutospacing="1" w:after="100" w:afterAutospacing="1"/>
              <w:rPr>
                <w:i/>
                <w:iCs/>
              </w:rPr>
            </w:pPr>
            <w:r w:rsidRPr="00EA1DE9">
              <w:rPr>
                <w:i/>
                <w:iCs/>
              </w:rPr>
              <w:t>Oryza sativa Japonica Group</w:t>
            </w:r>
          </w:p>
        </w:tc>
        <w:tc>
          <w:tcPr>
            <w:tcW w:w="5715" w:type="dxa"/>
            <w:hideMark/>
          </w:tcPr>
          <w:p w14:paraId="4E11D1AE" w14:textId="77777777" w:rsidR="00527725" w:rsidRPr="00C81DE4" w:rsidRDefault="00527725" w:rsidP="00527725">
            <w:pPr>
              <w:spacing w:before="100" w:beforeAutospacing="1" w:after="100" w:afterAutospacing="1"/>
            </w:pPr>
            <w:r w:rsidRPr="00C81DE4">
              <w:t>GO:0004470~malic enzyme activity,GO:0004471~malate dehydrogenase (decarboxylating) (NAD+) activity,GO:0004473~malate dehydrogenase (decarboxylating) (NADP+) activity,GO:0008948~oxaloacetate decarboxylase activity,GO:0046872~metal ion binding,GO:0051287~NAD binding,</w:t>
            </w:r>
          </w:p>
        </w:tc>
      </w:tr>
      <w:tr w:rsidR="00527725" w:rsidRPr="00C81DE4" w14:paraId="27B9A133" w14:textId="77777777" w:rsidTr="00527725">
        <w:trPr>
          <w:trHeight w:val="1160"/>
        </w:trPr>
        <w:tc>
          <w:tcPr>
            <w:tcW w:w="888" w:type="dxa"/>
            <w:noWrap/>
            <w:hideMark/>
          </w:tcPr>
          <w:p w14:paraId="217FD856" w14:textId="77777777" w:rsidR="00527725" w:rsidRPr="00C81DE4" w:rsidRDefault="00527725" w:rsidP="00527725">
            <w:pPr>
              <w:spacing w:before="100" w:beforeAutospacing="1" w:after="100" w:afterAutospacing="1"/>
            </w:pPr>
            <w:r w:rsidRPr="00C81DE4">
              <w:t>46</w:t>
            </w:r>
          </w:p>
        </w:tc>
        <w:tc>
          <w:tcPr>
            <w:tcW w:w="1339" w:type="dxa"/>
            <w:noWrap/>
            <w:hideMark/>
          </w:tcPr>
          <w:p w14:paraId="409B25B9" w14:textId="77777777" w:rsidR="00527725" w:rsidRPr="00C81DE4" w:rsidRDefault="00527725" w:rsidP="00527725">
            <w:pPr>
              <w:spacing w:before="100" w:beforeAutospacing="1" w:after="100" w:afterAutospacing="1"/>
            </w:pPr>
            <w:r w:rsidRPr="00C81DE4">
              <w:t>831889</w:t>
            </w:r>
          </w:p>
        </w:tc>
        <w:tc>
          <w:tcPr>
            <w:tcW w:w="3482" w:type="dxa"/>
            <w:hideMark/>
          </w:tcPr>
          <w:p w14:paraId="1B02F2D1" w14:textId="77777777" w:rsidR="00527725" w:rsidRPr="00C81DE4" w:rsidRDefault="00527725" w:rsidP="00527725">
            <w:pPr>
              <w:spacing w:before="100" w:beforeAutospacing="1" w:after="100" w:afterAutospacing="1"/>
            </w:pPr>
            <w:r w:rsidRPr="00C81DE4">
              <w:t>NRAMP metal ion transporter family protein(EIN2)</w:t>
            </w:r>
          </w:p>
        </w:tc>
        <w:tc>
          <w:tcPr>
            <w:tcW w:w="1964" w:type="dxa"/>
            <w:hideMark/>
          </w:tcPr>
          <w:p w14:paraId="5B29EFC6" w14:textId="77777777" w:rsidR="00527725" w:rsidRPr="00EA1DE9" w:rsidRDefault="00527725" w:rsidP="00527725">
            <w:pPr>
              <w:spacing w:before="100" w:beforeAutospacing="1" w:after="100" w:afterAutospacing="1"/>
              <w:rPr>
                <w:i/>
                <w:iCs/>
              </w:rPr>
            </w:pPr>
            <w:r w:rsidRPr="00EA1DE9">
              <w:rPr>
                <w:i/>
                <w:iCs/>
              </w:rPr>
              <w:t>Arabidopsis thaliana</w:t>
            </w:r>
          </w:p>
        </w:tc>
        <w:tc>
          <w:tcPr>
            <w:tcW w:w="5715" w:type="dxa"/>
            <w:hideMark/>
          </w:tcPr>
          <w:p w14:paraId="72E07371" w14:textId="77777777" w:rsidR="00527725" w:rsidRPr="00C81DE4" w:rsidRDefault="00527725" w:rsidP="00527725">
            <w:pPr>
              <w:spacing w:before="100" w:beforeAutospacing="1" w:after="100" w:afterAutospacing="1"/>
            </w:pPr>
            <w:r w:rsidRPr="00C81DE4">
              <w:t>GO:0003682~chromatin binding,GO:0003729~mRNA binding,GO:0005384~manganese ion transmembrane transporter activity,GO:0005515~protein binding,GO:0015086~cadmium ion transmembrane transporter activity,GO:0042393~histone binding,</w:t>
            </w:r>
          </w:p>
        </w:tc>
      </w:tr>
      <w:tr w:rsidR="00527725" w:rsidRPr="00C81DE4" w14:paraId="63D53F00" w14:textId="77777777" w:rsidTr="00527725">
        <w:trPr>
          <w:trHeight w:val="586"/>
        </w:trPr>
        <w:tc>
          <w:tcPr>
            <w:tcW w:w="888" w:type="dxa"/>
            <w:noWrap/>
            <w:hideMark/>
          </w:tcPr>
          <w:p w14:paraId="1769F1C7" w14:textId="77777777" w:rsidR="00527725" w:rsidRPr="00C81DE4" w:rsidRDefault="00527725" w:rsidP="00527725">
            <w:pPr>
              <w:spacing w:before="100" w:beforeAutospacing="1" w:after="100" w:afterAutospacing="1"/>
            </w:pPr>
            <w:r w:rsidRPr="00C81DE4">
              <w:t>47</w:t>
            </w:r>
          </w:p>
        </w:tc>
        <w:tc>
          <w:tcPr>
            <w:tcW w:w="1339" w:type="dxa"/>
            <w:noWrap/>
            <w:hideMark/>
          </w:tcPr>
          <w:p w14:paraId="566D275F" w14:textId="77777777" w:rsidR="00527725" w:rsidRPr="00C81DE4" w:rsidRDefault="00527725" w:rsidP="00527725">
            <w:pPr>
              <w:spacing w:before="100" w:beforeAutospacing="1" w:after="100" w:afterAutospacing="1"/>
            </w:pPr>
            <w:r w:rsidRPr="00C81DE4">
              <w:t>841514</w:t>
            </w:r>
          </w:p>
        </w:tc>
        <w:tc>
          <w:tcPr>
            <w:tcW w:w="3482" w:type="dxa"/>
            <w:hideMark/>
          </w:tcPr>
          <w:p w14:paraId="348C5DAD" w14:textId="77777777" w:rsidR="00527725" w:rsidRPr="00C81DE4" w:rsidRDefault="00527725" w:rsidP="00527725">
            <w:pPr>
              <w:spacing w:before="100" w:beforeAutospacing="1" w:after="100" w:afterAutospacing="1"/>
            </w:pPr>
            <w:r w:rsidRPr="00C81DE4">
              <w:t>Nucleolar GTP-binding protein(AT1G50920)</w:t>
            </w:r>
          </w:p>
        </w:tc>
        <w:tc>
          <w:tcPr>
            <w:tcW w:w="1964" w:type="dxa"/>
            <w:hideMark/>
          </w:tcPr>
          <w:p w14:paraId="07F27A7C" w14:textId="77777777" w:rsidR="00527725" w:rsidRPr="00EA1DE9" w:rsidRDefault="00527725" w:rsidP="00527725">
            <w:pPr>
              <w:spacing w:before="100" w:beforeAutospacing="1" w:after="100" w:afterAutospacing="1"/>
              <w:rPr>
                <w:i/>
                <w:iCs/>
              </w:rPr>
            </w:pPr>
            <w:r w:rsidRPr="00EA1DE9">
              <w:rPr>
                <w:i/>
                <w:iCs/>
              </w:rPr>
              <w:t>Arabidopsis thaliana</w:t>
            </w:r>
          </w:p>
        </w:tc>
        <w:tc>
          <w:tcPr>
            <w:tcW w:w="5715" w:type="dxa"/>
            <w:hideMark/>
          </w:tcPr>
          <w:p w14:paraId="7C51A935" w14:textId="77777777" w:rsidR="00527725" w:rsidRPr="00C81DE4" w:rsidRDefault="00527725" w:rsidP="00527725">
            <w:pPr>
              <w:spacing w:before="100" w:beforeAutospacing="1" w:after="100" w:afterAutospacing="1"/>
            </w:pPr>
            <w:r w:rsidRPr="00C81DE4">
              <w:t>GO:0003729~mRNA binding,GO:0005525~GTP binding,</w:t>
            </w:r>
          </w:p>
        </w:tc>
      </w:tr>
      <w:tr w:rsidR="00527725" w:rsidRPr="00C81DE4" w14:paraId="7D1E1F23" w14:textId="77777777" w:rsidTr="00527725">
        <w:trPr>
          <w:trHeight w:val="377"/>
        </w:trPr>
        <w:tc>
          <w:tcPr>
            <w:tcW w:w="888" w:type="dxa"/>
            <w:noWrap/>
            <w:hideMark/>
          </w:tcPr>
          <w:p w14:paraId="06DEE0CF" w14:textId="77777777" w:rsidR="00527725" w:rsidRPr="00C81DE4" w:rsidRDefault="00527725" w:rsidP="00527725">
            <w:pPr>
              <w:spacing w:before="100" w:beforeAutospacing="1" w:after="100" w:afterAutospacing="1"/>
            </w:pPr>
            <w:r w:rsidRPr="00C81DE4">
              <w:t>48</w:t>
            </w:r>
          </w:p>
        </w:tc>
        <w:tc>
          <w:tcPr>
            <w:tcW w:w="1339" w:type="dxa"/>
            <w:noWrap/>
            <w:hideMark/>
          </w:tcPr>
          <w:p w14:paraId="2F6317B4" w14:textId="77777777" w:rsidR="00527725" w:rsidRPr="00C81DE4" w:rsidRDefault="00527725" w:rsidP="00527725">
            <w:pPr>
              <w:spacing w:before="100" w:beforeAutospacing="1" w:after="100" w:afterAutospacing="1"/>
            </w:pPr>
            <w:r w:rsidRPr="00C81DE4">
              <w:t>820292</w:t>
            </w:r>
          </w:p>
        </w:tc>
        <w:tc>
          <w:tcPr>
            <w:tcW w:w="3482" w:type="dxa"/>
            <w:hideMark/>
          </w:tcPr>
          <w:p w14:paraId="07911834" w14:textId="77777777" w:rsidR="00527725" w:rsidRPr="00C81DE4" w:rsidRDefault="00527725" w:rsidP="00527725">
            <w:pPr>
              <w:spacing w:before="100" w:beforeAutospacing="1" w:after="100" w:afterAutospacing="1"/>
            </w:pPr>
            <w:r w:rsidRPr="00C81DE4">
              <w:t>Paxneb protein-like protein(ELO1)</w:t>
            </w:r>
          </w:p>
        </w:tc>
        <w:tc>
          <w:tcPr>
            <w:tcW w:w="1964" w:type="dxa"/>
            <w:hideMark/>
          </w:tcPr>
          <w:p w14:paraId="645A4520" w14:textId="77777777" w:rsidR="00527725" w:rsidRPr="00EA1DE9" w:rsidRDefault="00527725" w:rsidP="00527725">
            <w:pPr>
              <w:spacing w:before="100" w:beforeAutospacing="1" w:after="100" w:afterAutospacing="1"/>
              <w:rPr>
                <w:i/>
                <w:iCs/>
              </w:rPr>
            </w:pPr>
            <w:r w:rsidRPr="00EA1DE9">
              <w:rPr>
                <w:i/>
                <w:iCs/>
              </w:rPr>
              <w:t>Arabidopsis thaliana</w:t>
            </w:r>
          </w:p>
        </w:tc>
        <w:tc>
          <w:tcPr>
            <w:tcW w:w="5715" w:type="dxa"/>
            <w:hideMark/>
          </w:tcPr>
          <w:p w14:paraId="761ACC57" w14:textId="77777777" w:rsidR="00527725" w:rsidRPr="00C81DE4" w:rsidRDefault="00527725" w:rsidP="00527725">
            <w:pPr>
              <w:spacing w:before="100" w:beforeAutospacing="1" w:after="100" w:afterAutospacing="1"/>
            </w:pPr>
            <w:r w:rsidRPr="00C81DE4">
              <w:t>GO:0005515~protein binding,GO:0016746~transferase activity, transferring acyl groups,</w:t>
            </w:r>
          </w:p>
        </w:tc>
      </w:tr>
      <w:tr w:rsidR="00527725" w:rsidRPr="00C81DE4" w14:paraId="483E78E5" w14:textId="77777777" w:rsidTr="00527725">
        <w:trPr>
          <w:trHeight w:val="1637"/>
        </w:trPr>
        <w:tc>
          <w:tcPr>
            <w:tcW w:w="888" w:type="dxa"/>
            <w:noWrap/>
            <w:hideMark/>
          </w:tcPr>
          <w:p w14:paraId="079D7389" w14:textId="77777777" w:rsidR="00527725" w:rsidRPr="00C81DE4" w:rsidRDefault="00527725" w:rsidP="00527725">
            <w:pPr>
              <w:spacing w:before="100" w:beforeAutospacing="1" w:after="100" w:afterAutospacing="1"/>
            </w:pPr>
            <w:r w:rsidRPr="00C81DE4">
              <w:t>49</w:t>
            </w:r>
          </w:p>
        </w:tc>
        <w:tc>
          <w:tcPr>
            <w:tcW w:w="1339" w:type="dxa"/>
            <w:noWrap/>
            <w:hideMark/>
          </w:tcPr>
          <w:p w14:paraId="3E65FEF3" w14:textId="77777777" w:rsidR="00527725" w:rsidRPr="00C81DE4" w:rsidRDefault="00527725" w:rsidP="00527725">
            <w:pPr>
              <w:spacing w:before="100" w:beforeAutospacing="1" w:after="100" w:afterAutospacing="1"/>
            </w:pPr>
            <w:r w:rsidRPr="00C81DE4">
              <w:t>829541</w:t>
            </w:r>
          </w:p>
        </w:tc>
        <w:tc>
          <w:tcPr>
            <w:tcW w:w="3482" w:type="dxa"/>
            <w:hideMark/>
          </w:tcPr>
          <w:p w14:paraId="69F2823F" w14:textId="77777777" w:rsidR="00527725" w:rsidRPr="00C81DE4" w:rsidRDefault="00527725" w:rsidP="00527725">
            <w:pPr>
              <w:spacing w:before="100" w:beforeAutospacing="1" w:after="100" w:afterAutospacing="1"/>
            </w:pPr>
            <w:r w:rsidRPr="00C81DE4">
              <w:t>Protein kinase superfamily protein(OST1)</w:t>
            </w:r>
          </w:p>
        </w:tc>
        <w:tc>
          <w:tcPr>
            <w:tcW w:w="1964" w:type="dxa"/>
            <w:hideMark/>
          </w:tcPr>
          <w:p w14:paraId="177BA027" w14:textId="77777777" w:rsidR="00527725" w:rsidRPr="00EA1DE9" w:rsidRDefault="00527725" w:rsidP="00527725">
            <w:pPr>
              <w:spacing w:before="100" w:beforeAutospacing="1" w:after="100" w:afterAutospacing="1"/>
              <w:rPr>
                <w:i/>
                <w:iCs/>
              </w:rPr>
            </w:pPr>
            <w:r w:rsidRPr="00EA1DE9">
              <w:rPr>
                <w:i/>
                <w:iCs/>
              </w:rPr>
              <w:t>Arabidopsis thaliana</w:t>
            </w:r>
          </w:p>
        </w:tc>
        <w:tc>
          <w:tcPr>
            <w:tcW w:w="5715" w:type="dxa"/>
            <w:hideMark/>
          </w:tcPr>
          <w:p w14:paraId="7CBBB5E8" w14:textId="77777777" w:rsidR="00527725" w:rsidRPr="00C81DE4" w:rsidRDefault="00527725" w:rsidP="00527725">
            <w:pPr>
              <w:spacing w:before="100" w:beforeAutospacing="1" w:after="100" w:afterAutospacing="1"/>
            </w:pPr>
            <w:r w:rsidRPr="00C81DE4">
              <w:t>GO:0004672~protein kinase activity,GO:0004674~protein serine/threonine kinase activity,GO:0005515~protein binding,GO:0005524~ATP binding,GO:0009931~calcium-dependent protein serine/threonine kinase activity,GO:0016301~kinase activity,GO:0019903~protein phosphatase binding,GO:0042802~identical protein binding,</w:t>
            </w:r>
          </w:p>
        </w:tc>
      </w:tr>
      <w:tr w:rsidR="00527725" w:rsidRPr="00C81DE4" w14:paraId="3296FA63" w14:textId="77777777" w:rsidTr="00527725">
        <w:trPr>
          <w:trHeight w:val="440"/>
        </w:trPr>
        <w:tc>
          <w:tcPr>
            <w:tcW w:w="888" w:type="dxa"/>
            <w:noWrap/>
            <w:hideMark/>
          </w:tcPr>
          <w:p w14:paraId="1FB0CD86" w14:textId="77777777" w:rsidR="00527725" w:rsidRPr="00C81DE4" w:rsidRDefault="00527725" w:rsidP="00527725">
            <w:pPr>
              <w:spacing w:before="100" w:beforeAutospacing="1" w:after="100" w:afterAutospacing="1"/>
            </w:pPr>
            <w:r w:rsidRPr="00C81DE4">
              <w:t>50</w:t>
            </w:r>
          </w:p>
        </w:tc>
        <w:tc>
          <w:tcPr>
            <w:tcW w:w="1339" w:type="dxa"/>
            <w:noWrap/>
            <w:hideMark/>
          </w:tcPr>
          <w:p w14:paraId="5CC94979" w14:textId="77777777" w:rsidR="00527725" w:rsidRPr="00C81DE4" w:rsidRDefault="00527725" w:rsidP="00527725">
            <w:pPr>
              <w:spacing w:before="100" w:beforeAutospacing="1" w:after="100" w:afterAutospacing="1"/>
            </w:pPr>
            <w:r w:rsidRPr="00C81DE4">
              <w:t>844164</w:t>
            </w:r>
          </w:p>
        </w:tc>
        <w:tc>
          <w:tcPr>
            <w:tcW w:w="3482" w:type="dxa"/>
            <w:hideMark/>
          </w:tcPr>
          <w:p w14:paraId="31147ED9" w14:textId="77777777" w:rsidR="00527725" w:rsidRPr="00C81DE4" w:rsidRDefault="00527725" w:rsidP="00527725">
            <w:pPr>
              <w:spacing w:before="100" w:beforeAutospacing="1" w:after="100" w:afterAutospacing="1"/>
            </w:pPr>
            <w:r w:rsidRPr="00C81DE4">
              <w:t>Protein kinase superfamily protein(SNRK2-8)</w:t>
            </w:r>
          </w:p>
        </w:tc>
        <w:tc>
          <w:tcPr>
            <w:tcW w:w="1964" w:type="dxa"/>
            <w:hideMark/>
          </w:tcPr>
          <w:p w14:paraId="7A532724" w14:textId="77777777" w:rsidR="00527725" w:rsidRPr="00EA1DE9" w:rsidRDefault="00527725" w:rsidP="00527725">
            <w:pPr>
              <w:spacing w:before="100" w:beforeAutospacing="1" w:after="100" w:afterAutospacing="1"/>
              <w:rPr>
                <w:i/>
                <w:iCs/>
              </w:rPr>
            </w:pPr>
            <w:r w:rsidRPr="00EA1DE9">
              <w:rPr>
                <w:i/>
                <w:iCs/>
              </w:rPr>
              <w:t>Arabidopsis thaliana</w:t>
            </w:r>
          </w:p>
        </w:tc>
        <w:tc>
          <w:tcPr>
            <w:tcW w:w="5715" w:type="dxa"/>
            <w:hideMark/>
          </w:tcPr>
          <w:p w14:paraId="631187E3" w14:textId="77777777" w:rsidR="00527725" w:rsidRPr="00C81DE4" w:rsidRDefault="00527725" w:rsidP="00527725">
            <w:pPr>
              <w:spacing w:before="100" w:beforeAutospacing="1" w:after="100" w:afterAutospacing="1"/>
            </w:pPr>
            <w:r w:rsidRPr="00C81DE4">
              <w:t>GO:0004674~protein serine/threonine kinase activity,GO:0005524~ATP binding,</w:t>
            </w:r>
          </w:p>
        </w:tc>
      </w:tr>
      <w:tr w:rsidR="00527725" w:rsidRPr="00C81DE4" w14:paraId="36205414" w14:textId="77777777" w:rsidTr="00527725">
        <w:trPr>
          <w:trHeight w:val="2042"/>
        </w:trPr>
        <w:tc>
          <w:tcPr>
            <w:tcW w:w="888" w:type="dxa"/>
            <w:noWrap/>
            <w:hideMark/>
          </w:tcPr>
          <w:p w14:paraId="65108985" w14:textId="77777777" w:rsidR="00527725" w:rsidRPr="00C81DE4" w:rsidRDefault="00527725" w:rsidP="00527725">
            <w:pPr>
              <w:spacing w:before="100" w:beforeAutospacing="1" w:after="100" w:afterAutospacing="1"/>
            </w:pPr>
            <w:r w:rsidRPr="00C81DE4">
              <w:lastRenderedPageBreak/>
              <w:t>51</w:t>
            </w:r>
          </w:p>
        </w:tc>
        <w:tc>
          <w:tcPr>
            <w:tcW w:w="1339" w:type="dxa"/>
            <w:noWrap/>
            <w:hideMark/>
          </w:tcPr>
          <w:p w14:paraId="4678A030" w14:textId="77777777" w:rsidR="00527725" w:rsidRPr="00C81DE4" w:rsidRDefault="00527725" w:rsidP="00527725">
            <w:pPr>
              <w:spacing w:before="100" w:beforeAutospacing="1" w:after="100" w:afterAutospacing="1"/>
            </w:pPr>
            <w:r w:rsidRPr="00C81DE4">
              <w:t>828714</w:t>
            </w:r>
          </w:p>
        </w:tc>
        <w:tc>
          <w:tcPr>
            <w:tcW w:w="3482" w:type="dxa"/>
            <w:hideMark/>
          </w:tcPr>
          <w:p w14:paraId="1CA6285B" w14:textId="77777777" w:rsidR="00527725" w:rsidRPr="00C81DE4" w:rsidRDefault="00527725" w:rsidP="00527725">
            <w:pPr>
              <w:spacing w:before="100" w:beforeAutospacing="1" w:after="100" w:afterAutospacing="1"/>
            </w:pPr>
            <w:r w:rsidRPr="00C81DE4">
              <w:t>Protein phosphatase 2C family protein(ABI1)</w:t>
            </w:r>
          </w:p>
        </w:tc>
        <w:tc>
          <w:tcPr>
            <w:tcW w:w="1964" w:type="dxa"/>
            <w:hideMark/>
          </w:tcPr>
          <w:p w14:paraId="2D66F983" w14:textId="77777777" w:rsidR="00527725" w:rsidRPr="00EA1DE9" w:rsidRDefault="00527725" w:rsidP="00527725">
            <w:pPr>
              <w:spacing w:before="100" w:beforeAutospacing="1" w:after="100" w:afterAutospacing="1"/>
              <w:rPr>
                <w:i/>
                <w:iCs/>
              </w:rPr>
            </w:pPr>
            <w:r w:rsidRPr="00EA1DE9">
              <w:rPr>
                <w:i/>
                <w:iCs/>
              </w:rPr>
              <w:t>Arabidopsis thaliana</w:t>
            </w:r>
          </w:p>
        </w:tc>
        <w:tc>
          <w:tcPr>
            <w:tcW w:w="5715" w:type="dxa"/>
            <w:hideMark/>
          </w:tcPr>
          <w:p w14:paraId="627ED0E2" w14:textId="77777777" w:rsidR="00527725" w:rsidRPr="00C81DE4" w:rsidRDefault="00527725" w:rsidP="00527725">
            <w:pPr>
              <w:spacing w:before="100" w:beforeAutospacing="1" w:after="100" w:afterAutospacing="1"/>
            </w:pPr>
            <w:r w:rsidRPr="00C81DE4">
              <w:t>GO:0004721~phosphoprotein phosphatase activity,GO:0004722~protein serine/threonine phosphatase activity,GO:0005509~calcium ion binding,GO:0005515~protein binding,GO:0016791~phosphatase activity,GO:0017018~myosin phosphatase activity,GO:0019900~kinase binding,GO:0019901~protein kinase binding,GO:0046872~metal ion binding,</w:t>
            </w:r>
          </w:p>
        </w:tc>
      </w:tr>
      <w:tr w:rsidR="00527725" w:rsidRPr="00C81DE4" w14:paraId="7EC477CD" w14:textId="77777777" w:rsidTr="00527725">
        <w:trPr>
          <w:trHeight w:val="957"/>
        </w:trPr>
        <w:tc>
          <w:tcPr>
            <w:tcW w:w="888" w:type="dxa"/>
            <w:noWrap/>
            <w:hideMark/>
          </w:tcPr>
          <w:p w14:paraId="11466546" w14:textId="77777777" w:rsidR="00527725" w:rsidRPr="00C81DE4" w:rsidRDefault="00527725" w:rsidP="00527725">
            <w:pPr>
              <w:spacing w:before="100" w:beforeAutospacing="1" w:after="100" w:afterAutospacing="1"/>
            </w:pPr>
            <w:r w:rsidRPr="00C81DE4">
              <w:t>52</w:t>
            </w:r>
          </w:p>
        </w:tc>
        <w:tc>
          <w:tcPr>
            <w:tcW w:w="1339" w:type="dxa"/>
            <w:noWrap/>
            <w:hideMark/>
          </w:tcPr>
          <w:p w14:paraId="54A7F862" w14:textId="77777777" w:rsidR="00527725" w:rsidRPr="00C81DE4" w:rsidRDefault="00527725" w:rsidP="00527725">
            <w:pPr>
              <w:spacing w:before="100" w:beforeAutospacing="1" w:after="100" w:afterAutospacing="1"/>
            </w:pPr>
            <w:r w:rsidRPr="00C81DE4">
              <w:t>835809</w:t>
            </w:r>
          </w:p>
        </w:tc>
        <w:tc>
          <w:tcPr>
            <w:tcW w:w="3482" w:type="dxa"/>
            <w:hideMark/>
          </w:tcPr>
          <w:p w14:paraId="4AF0AC28" w14:textId="77777777" w:rsidR="00527725" w:rsidRPr="00C81DE4" w:rsidRDefault="00527725" w:rsidP="00527725">
            <w:pPr>
              <w:spacing w:before="100" w:beforeAutospacing="1" w:after="100" w:afterAutospacing="1"/>
            </w:pPr>
            <w:r w:rsidRPr="00C81DE4">
              <w:t>Protein phosphatase 2C family protein(ABI2)</w:t>
            </w:r>
          </w:p>
        </w:tc>
        <w:tc>
          <w:tcPr>
            <w:tcW w:w="1964" w:type="dxa"/>
            <w:hideMark/>
          </w:tcPr>
          <w:p w14:paraId="0E094B3B" w14:textId="77777777" w:rsidR="00527725" w:rsidRPr="00EA1DE9" w:rsidRDefault="00527725" w:rsidP="00527725">
            <w:pPr>
              <w:spacing w:before="100" w:beforeAutospacing="1" w:after="100" w:afterAutospacing="1"/>
              <w:rPr>
                <w:i/>
                <w:iCs/>
              </w:rPr>
            </w:pPr>
            <w:r w:rsidRPr="00EA1DE9">
              <w:rPr>
                <w:i/>
                <w:iCs/>
              </w:rPr>
              <w:t>Arabidopsis thaliana</w:t>
            </w:r>
          </w:p>
        </w:tc>
        <w:tc>
          <w:tcPr>
            <w:tcW w:w="5715" w:type="dxa"/>
            <w:hideMark/>
          </w:tcPr>
          <w:p w14:paraId="1597E1F7" w14:textId="77777777" w:rsidR="00527725" w:rsidRPr="00C81DE4" w:rsidRDefault="00527725" w:rsidP="00527725">
            <w:pPr>
              <w:spacing w:before="100" w:beforeAutospacing="1" w:after="100" w:afterAutospacing="1"/>
            </w:pPr>
            <w:r w:rsidRPr="00C81DE4">
              <w:t>GO:0004722~protein serine/threonine phosphatase activity,GO:0005515~protein binding,GO:0017018~myosin phosphatase activity,GO:0046872~metal ion binding,</w:t>
            </w:r>
          </w:p>
        </w:tc>
      </w:tr>
      <w:tr w:rsidR="00527725" w:rsidRPr="00C81DE4" w14:paraId="681C2792" w14:textId="77777777" w:rsidTr="00527725">
        <w:trPr>
          <w:trHeight w:val="879"/>
        </w:trPr>
        <w:tc>
          <w:tcPr>
            <w:tcW w:w="888" w:type="dxa"/>
            <w:noWrap/>
            <w:hideMark/>
          </w:tcPr>
          <w:p w14:paraId="5234E0B8" w14:textId="77777777" w:rsidR="00527725" w:rsidRPr="00C81DE4" w:rsidRDefault="00527725" w:rsidP="00527725">
            <w:pPr>
              <w:spacing w:before="100" w:beforeAutospacing="1" w:after="100" w:afterAutospacing="1"/>
            </w:pPr>
            <w:r w:rsidRPr="00C81DE4">
              <w:t>53</w:t>
            </w:r>
          </w:p>
        </w:tc>
        <w:tc>
          <w:tcPr>
            <w:tcW w:w="1339" w:type="dxa"/>
            <w:noWrap/>
            <w:hideMark/>
          </w:tcPr>
          <w:p w14:paraId="519DC663" w14:textId="77777777" w:rsidR="00527725" w:rsidRPr="00C81DE4" w:rsidRDefault="00527725" w:rsidP="00527725">
            <w:pPr>
              <w:spacing w:before="100" w:beforeAutospacing="1" w:after="100" w:afterAutospacing="1"/>
            </w:pPr>
            <w:r w:rsidRPr="00C81DE4">
              <w:t>4347892</w:t>
            </w:r>
          </w:p>
        </w:tc>
        <w:tc>
          <w:tcPr>
            <w:tcW w:w="3482" w:type="dxa"/>
            <w:hideMark/>
          </w:tcPr>
          <w:p w14:paraId="2CD0B21C" w14:textId="77777777" w:rsidR="00527725" w:rsidRPr="00C81DE4" w:rsidRDefault="00527725" w:rsidP="00527725">
            <w:pPr>
              <w:spacing w:before="100" w:beforeAutospacing="1" w:after="100" w:afterAutospacing="1"/>
            </w:pPr>
            <w:r w:rsidRPr="00C81DE4">
              <w:t>R3H domain-containing protein 1(LOC4347892)</w:t>
            </w:r>
          </w:p>
        </w:tc>
        <w:tc>
          <w:tcPr>
            <w:tcW w:w="1964" w:type="dxa"/>
            <w:hideMark/>
          </w:tcPr>
          <w:p w14:paraId="5D4DB676" w14:textId="77777777" w:rsidR="00527725" w:rsidRPr="00EA1DE9" w:rsidRDefault="00527725" w:rsidP="00527725">
            <w:pPr>
              <w:spacing w:before="100" w:beforeAutospacing="1" w:after="100" w:afterAutospacing="1"/>
              <w:rPr>
                <w:i/>
                <w:iCs/>
              </w:rPr>
            </w:pPr>
            <w:r w:rsidRPr="00EA1DE9">
              <w:rPr>
                <w:i/>
                <w:iCs/>
              </w:rPr>
              <w:t>Oryza sativa Japonica Group</w:t>
            </w:r>
          </w:p>
        </w:tc>
        <w:tc>
          <w:tcPr>
            <w:tcW w:w="5715" w:type="dxa"/>
            <w:hideMark/>
          </w:tcPr>
          <w:p w14:paraId="095DA1FD" w14:textId="77777777" w:rsidR="00527725" w:rsidRPr="00C81DE4" w:rsidRDefault="00527725" w:rsidP="00527725">
            <w:pPr>
              <w:spacing w:before="100" w:beforeAutospacing="1" w:after="100" w:afterAutospacing="1"/>
            </w:pPr>
            <w:r w:rsidRPr="00C81DE4">
              <w:t>GO:0003676~nucleic acid binding,</w:t>
            </w:r>
          </w:p>
        </w:tc>
      </w:tr>
      <w:tr w:rsidR="00527725" w:rsidRPr="00C81DE4" w14:paraId="63B806F8" w14:textId="77777777" w:rsidTr="00527725">
        <w:trPr>
          <w:trHeight w:val="530"/>
        </w:trPr>
        <w:tc>
          <w:tcPr>
            <w:tcW w:w="888" w:type="dxa"/>
            <w:noWrap/>
            <w:hideMark/>
          </w:tcPr>
          <w:p w14:paraId="1B2702E1" w14:textId="77777777" w:rsidR="00527725" w:rsidRPr="00C81DE4" w:rsidRDefault="00527725" w:rsidP="00527725">
            <w:pPr>
              <w:spacing w:before="100" w:beforeAutospacing="1" w:after="100" w:afterAutospacing="1"/>
            </w:pPr>
            <w:r w:rsidRPr="00C81DE4">
              <w:t>54</w:t>
            </w:r>
          </w:p>
        </w:tc>
        <w:tc>
          <w:tcPr>
            <w:tcW w:w="1339" w:type="dxa"/>
            <w:noWrap/>
            <w:hideMark/>
          </w:tcPr>
          <w:p w14:paraId="42A6285C" w14:textId="77777777" w:rsidR="00527725" w:rsidRPr="00C81DE4" w:rsidRDefault="00527725" w:rsidP="00527725">
            <w:pPr>
              <w:spacing w:before="100" w:beforeAutospacing="1" w:after="100" w:afterAutospacing="1"/>
            </w:pPr>
            <w:r w:rsidRPr="00C81DE4">
              <w:t>4340585</w:t>
            </w:r>
          </w:p>
        </w:tc>
        <w:tc>
          <w:tcPr>
            <w:tcW w:w="3482" w:type="dxa"/>
            <w:hideMark/>
          </w:tcPr>
          <w:p w14:paraId="7B673B38" w14:textId="77777777" w:rsidR="00527725" w:rsidRPr="00C81DE4" w:rsidRDefault="00527725" w:rsidP="00527725">
            <w:pPr>
              <w:spacing w:before="100" w:beforeAutospacing="1" w:after="100" w:afterAutospacing="1"/>
            </w:pPr>
            <w:r w:rsidRPr="00C81DE4">
              <w:t>RING-H2 finger protein ATL46(LOC4340585)</w:t>
            </w:r>
          </w:p>
        </w:tc>
        <w:tc>
          <w:tcPr>
            <w:tcW w:w="1964" w:type="dxa"/>
            <w:hideMark/>
          </w:tcPr>
          <w:p w14:paraId="4257BF77" w14:textId="77777777" w:rsidR="00527725" w:rsidRPr="00EA1DE9" w:rsidRDefault="00527725" w:rsidP="00527725">
            <w:pPr>
              <w:spacing w:before="100" w:beforeAutospacing="1" w:after="100" w:afterAutospacing="1"/>
              <w:rPr>
                <w:i/>
                <w:iCs/>
              </w:rPr>
            </w:pPr>
            <w:r w:rsidRPr="00EA1DE9">
              <w:rPr>
                <w:i/>
                <w:iCs/>
              </w:rPr>
              <w:t>Oryza sativa Japonica Group</w:t>
            </w:r>
          </w:p>
        </w:tc>
        <w:tc>
          <w:tcPr>
            <w:tcW w:w="5715" w:type="dxa"/>
            <w:hideMark/>
          </w:tcPr>
          <w:p w14:paraId="3B591644" w14:textId="77777777" w:rsidR="00527725" w:rsidRPr="00C81DE4" w:rsidRDefault="00527725" w:rsidP="00527725">
            <w:pPr>
              <w:spacing w:before="100" w:beforeAutospacing="1" w:after="100" w:afterAutospacing="1"/>
            </w:pPr>
            <w:r w:rsidRPr="00C81DE4">
              <w:t>GO:0031625~ubiquitin protein ligase binding,</w:t>
            </w:r>
          </w:p>
        </w:tc>
      </w:tr>
      <w:tr w:rsidR="00527725" w:rsidRPr="00C81DE4" w14:paraId="0B400A94" w14:textId="77777777" w:rsidTr="00527725">
        <w:trPr>
          <w:trHeight w:val="879"/>
        </w:trPr>
        <w:tc>
          <w:tcPr>
            <w:tcW w:w="888" w:type="dxa"/>
            <w:noWrap/>
            <w:hideMark/>
          </w:tcPr>
          <w:p w14:paraId="25F030E3" w14:textId="77777777" w:rsidR="00527725" w:rsidRPr="00C81DE4" w:rsidRDefault="00527725" w:rsidP="00527725">
            <w:pPr>
              <w:spacing w:before="100" w:beforeAutospacing="1" w:after="100" w:afterAutospacing="1"/>
            </w:pPr>
            <w:r w:rsidRPr="00C81DE4">
              <w:t>55</w:t>
            </w:r>
          </w:p>
        </w:tc>
        <w:tc>
          <w:tcPr>
            <w:tcW w:w="1339" w:type="dxa"/>
            <w:noWrap/>
            <w:hideMark/>
          </w:tcPr>
          <w:p w14:paraId="0A90314F" w14:textId="77777777" w:rsidR="00527725" w:rsidRPr="00C81DE4" w:rsidRDefault="00527725" w:rsidP="00527725">
            <w:pPr>
              <w:spacing w:before="100" w:beforeAutospacing="1" w:after="100" w:afterAutospacing="1"/>
            </w:pPr>
            <w:r w:rsidRPr="00C81DE4">
              <w:t>4332957</w:t>
            </w:r>
          </w:p>
        </w:tc>
        <w:tc>
          <w:tcPr>
            <w:tcW w:w="3482" w:type="dxa"/>
            <w:hideMark/>
          </w:tcPr>
          <w:p w14:paraId="58C06A0E" w14:textId="77777777" w:rsidR="00527725" w:rsidRPr="00C81DE4" w:rsidRDefault="00527725" w:rsidP="00527725">
            <w:pPr>
              <w:spacing w:before="100" w:beforeAutospacing="1" w:after="100" w:afterAutospacing="1"/>
            </w:pPr>
            <w:r w:rsidRPr="00C81DE4">
              <w:t>RNA-binding protein CP29B, chloroplastic(LOC4332957)</w:t>
            </w:r>
          </w:p>
        </w:tc>
        <w:tc>
          <w:tcPr>
            <w:tcW w:w="1964" w:type="dxa"/>
            <w:hideMark/>
          </w:tcPr>
          <w:p w14:paraId="68B18A6D" w14:textId="77777777" w:rsidR="00527725" w:rsidRPr="00EA1DE9" w:rsidRDefault="00527725" w:rsidP="00527725">
            <w:pPr>
              <w:spacing w:before="100" w:beforeAutospacing="1" w:after="100" w:afterAutospacing="1"/>
              <w:rPr>
                <w:i/>
                <w:iCs/>
              </w:rPr>
            </w:pPr>
            <w:r w:rsidRPr="00EA1DE9">
              <w:rPr>
                <w:i/>
                <w:iCs/>
              </w:rPr>
              <w:t>Oryza sativa Japonica Group</w:t>
            </w:r>
          </w:p>
        </w:tc>
        <w:tc>
          <w:tcPr>
            <w:tcW w:w="5715" w:type="dxa"/>
            <w:hideMark/>
          </w:tcPr>
          <w:p w14:paraId="7E1874A6" w14:textId="77777777" w:rsidR="00527725" w:rsidRPr="00C81DE4" w:rsidRDefault="00527725" w:rsidP="00527725">
            <w:pPr>
              <w:spacing w:before="100" w:beforeAutospacing="1" w:after="100" w:afterAutospacing="1"/>
            </w:pPr>
            <w:r w:rsidRPr="00C81DE4">
              <w:t>GO:0003729~mRNA binding,</w:t>
            </w:r>
          </w:p>
        </w:tc>
      </w:tr>
      <w:tr w:rsidR="00527725" w:rsidRPr="00C81DE4" w14:paraId="29D7E574" w14:textId="77777777" w:rsidTr="00527725">
        <w:trPr>
          <w:trHeight w:val="586"/>
        </w:trPr>
        <w:tc>
          <w:tcPr>
            <w:tcW w:w="888" w:type="dxa"/>
            <w:noWrap/>
            <w:hideMark/>
          </w:tcPr>
          <w:p w14:paraId="32E2966D" w14:textId="77777777" w:rsidR="00527725" w:rsidRPr="00C81DE4" w:rsidRDefault="00527725" w:rsidP="00527725">
            <w:pPr>
              <w:spacing w:before="100" w:beforeAutospacing="1" w:after="100" w:afterAutospacing="1"/>
            </w:pPr>
            <w:r w:rsidRPr="00C81DE4">
              <w:t>56</w:t>
            </w:r>
          </w:p>
        </w:tc>
        <w:tc>
          <w:tcPr>
            <w:tcW w:w="1339" w:type="dxa"/>
            <w:noWrap/>
            <w:hideMark/>
          </w:tcPr>
          <w:p w14:paraId="39B19217" w14:textId="77777777" w:rsidR="00527725" w:rsidRPr="00C81DE4" w:rsidRDefault="00527725" w:rsidP="00527725">
            <w:pPr>
              <w:spacing w:before="100" w:beforeAutospacing="1" w:after="100" w:afterAutospacing="1"/>
            </w:pPr>
            <w:r w:rsidRPr="00C81DE4">
              <w:t>110431928</w:t>
            </w:r>
          </w:p>
        </w:tc>
        <w:tc>
          <w:tcPr>
            <w:tcW w:w="3482" w:type="dxa"/>
            <w:hideMark/>
          </w:tcPr>
          <w:p w14:paraId="6C3E4290" w14:textId="77777777" w:rsidR="00527725" w:rsidRPr="00C81DE4" w:rsidRDefault="00527725" w:rsidP="00527725">
            <w:pPr>
              <w:spacing w:before="100" w:beforeAutospacing="1" w:after="100" w:afterAutospacing="1"/>
            </w:pPr>
            <w:r w:rsidRPr="00C81DE4">
              <w:t>TOM1-like protein 2(LOC110431928)</w:t>
            </w:r>
          </w:p>
        </w:tc>
        <w:tc>
          <w:tcPr>
            <w:tcW w:w="1964" w:type="dxa"/>
            <w:hideMark/>
          </w:tcPr>
          <w:p w14:paraId="2B8C6FB9" w14:textId="77777777" w:rsidR="00527725" w:rsidRPr="00EA1DE9" w:rsidRDefault="00527725" w:rsidP="00527725">
            <w:pPr>
              <w:spacing w:before="100" w:beforeAutospacing="1" w:after="100" w:afterAutospacing="1"/>
              <w:rPr>
                <w:i/>
                <w:iCs/>
              </w:rPr>
            </w:pPr>
            <w:r w:rsidRPr="00EA1DE9">
              <w:rPr>
                <w:i/>
                <w:iCs/>
              </w:rPr>
              <w:t>Sorghum bicolor</w:t>
            </w:r>
          </w:p>
        </w:tc>
        <w:tc>
          <w:tcPr>
            <w:tcW w:w="5715" w:type="dxa"/>
            <w:hideMark/>
          </w:tcPr>
          <w:p w14:paraId="45A6C4C7" w14:textId="77777777" w:rsidR="00527725" w:rsidRPr="00C81DE4" w:rsidRDefault="00527725" w:rsidP="00527725">
            <w:pPr>
              <w:spacing w:before="100" w:beforeAutospacing="1" w:after="100" w:afterAutospacing="1"/>
            </w:pPr>
            <w:r w:rsidRPr="00C81DE4">
              <w:t>GO:0035091~phosphatidylinositol binding,GO:0043130~ubiquitin binding,</w:t>
            </w:r>
          </w:p>
        </w:tc>
      </w:tr>
      <w:tr w:rsidR="00527725" w:rsidRPr="00C81DE4" w14:paraId="546ED688" w14:textId="77777777" w:rsidTr="00527725">
        <w:trPr>
          <w:trHeight w:val="879"/>
        </w:trPr>
        <w:tc>
          <w:tcPr>
            <w:tcW w:w="888" w:type="dxa"/>
            <w:noWrap/>
            <w:hideMark/>
          </w:tcPr>
          <w:p w14:paraId="5A8A60D7" w14:textId="77777777" w:rsidR="00527725" w:rsidRPr="00C81DE4" w:rsidRDefault="00527725" w:rsidP="00527725">
            <w:pPr>
              <w:spacing w:before="100" w:beforeAutospacing="1" w:after="100" w:afterAutospacing="1"/>
            </w:pPr>
            <w:r w:rsidRPr="00C81DE4">
              <w:t>57</w:t>
            </w:r>
          </w:p>
        </w:tc>
        <w:tc>
          <w:tcPr>
            <w:tcW w:w="1339" w:type="dxa"/>
            <w:noWrap/>
            <w:hideMark/>
          </w:tcPr>
          <w:p w14:paraId="09B1FFCF" w14:textId="77777777" w:rsidR="00527725" w:rsidRPr="00C81DE4" w:rsidRDefault="00527725" w:rsidP="00527725">
            <w:pPr>
              <w:spacing w:before="100" w:beforeAutospacing="1" w:after="100" w:afterAutospacing="1"/>
            </w:pPr>
            <w:r w:rsidRPr="00C81DE4">
              <w:t>4330628</w:t>
            </w:r>
          </w:p>
        </w:tc>
        <w:tc>
          <w:tcPr>
            <w:tcW w:w="3482" w:type="dxa"/>
            <w:hideMark/>
          </w:tcPr>
          <w:p w14:paraId="0CAF6AAA" w14:textId="77777777" w:rsidR="00527725" w:rsidRPr="00C81DE4" w:rsidRDefault="00527725" w:rsidP="00527725">
            <w:pPr>
              <w:spacing w:before="100" w:beforeAutospacing="1" w:after="100" w:afterAutospacing="1"/>
            </w:pPr>
            <w:r w:rsidRPr="00C81DE4">
              <w:t>U-box domain-containing protein 11(LOC4330628)</w:t>
            </w:r>
          </w:p>
        </w:tc>
        <w:tc>
          <w:tcPr>
            <w:tcW w:w="1964" w:type="dxa"/>
            <w:hideMark/>
          </w:tcPr>
          <w:p w14:paraId="409BB3A8" w14:textId="77777777" w:rsidR="00527725" w:rsidRPr="00EA1DE9" w:rsidRDefault="00527725" w:rsidP="00527725">
            <w:pPr>
              <w:spacing w:before="100" w:beforeAutospacing="1" w:after="100" w:afterAutospacing="1"/>
              <w:rPr>
                <w:i/>
                <w:iCs/>
              </w:rPr>
            </w:pPr>
            <w:r w:rsidRPr="00EA1DE9">
              <w:rPr>
                <w:i/>
                <w:iCs/>
              </w:rPr>
              <w:t>Oryza sativa Japonica Group</w:t>
            </w:r>
          </w:p>
        </w:tc>
        <w:tc>
          <w:tcPr>
            <w:tcW w:w="5715" w:type="dxa"/>
            <w:hideMark/>
          </w:tcPr>
          <w:p w14:paraId="3047FAD7" w14:textId="77777777" w:rsidR="00527725" w:rsidRPr="00C81DE4" w:rsidRDefault="00527725" w:rsidP="00527725">
            <w:pPr>
              <w:spacing w:before="100" w:beforeAutospacing="1" w:after="100" w:afterAutospacing="1"/>
            </w:pPr>
            <w:r w:rsidRPr="00C81DE4">
              <w:t>GO:0004842~ubiquitin-protein transferase activity,</w:t>
            </w:r>
          </w:p>
        </w:tc>
      </w:tr>
      <w:tr w:rsidR="00527725" w:rsidRPr="00C81DE4" w14:paraId="39138F3B" w14:textId="77777777" w:rsidTr="00527725">
        <w:trPr>
          <w:trHeight w:val="1107"/>
        </w:trPr>
        <w:tc>
          <w:tcPr>
            <w:tcW w:w="888" w:type="dxa"/>
            <w:noWrap/>
            <w:hideMark/>
          </w:tcPr>
          <w:p w14:paraId="3B2903BC" w14:textId="77777777" w:rsidR="00527725" w:rsidRPr="00C81DE4" w:rsidRDefault="00527725" w:rsidP="00527725">
            <w:pPr>
              <w:spacing w:before="100" w:beforeAutospacing="1" w:after="100" w:afterAutospacing="1"/>
            </w:pPr>
            <w:r w:rsidRPr="00C81DE4">
              <w:t>58</w:t>
            </w:r>
          </w:p>
        </w:tc>
        <w:tc>
          <w:tcPr>
            <w:tcW w:w="1339" w:type="dxa"/>
            <w:noWrap/>
            <w:hideMark/>
          </w:tcPr>
          <w:p w14:paraId="2F812574" w14:textId="77777777" w:rsidR="00527725" w:rsidRPr="00C81DE4" w:rsidRDefault="00527725" w:rsidP="00527725">
            <w:pPr>
              <w:spacing w:before="100" w:beforeAutospacing="1" w:after="100" w:afterAutospacing="1"/>
            </w:pPr>
            <w:r w:rsidRPr="00C81DE4">
              <w:t>110436990</w:t>
            </w:r>
          </w:p>
        </w:tc>
        <w:tc>
          <w:tcPr>
            <w:tcW w:w="3482" w:type="dxa"/>
            <w:hideMark/>
          </w:tcPr>
          <w:p w14:paraId="0886AB09" w14:textId="77777777" w:rsidR="00527725" w:rsidRPr="00C81DE4" w:rsidRDefault="00527725" w:rsidP="00527725">
            <w:pPr>
              <w:spacing w:before="100" w:beforeAutospacing="1" w:after="100" w:afterAutospacing="1"/>
            </w:pPr>
            <w:r w:rsidRPr="00C81DE4">
              <w:t>UDP-glucose 6-dehydrogenase 5(LOC110436990)</w:t>
            </w:r>
          </w:p>
        </w:tc>
        <w:tc>
          <w:tcPr>
            <w:tcW w:w="1964" w:type="dxa"/>
            <w:hideMark/>
          </w:tcPr>
          <w:p w14:paraId="315C2E38" w14:textId="77777777" w:rsidR="00527725" w:rsidRPr="00EA1DE9" w:rsidRDefault="00527725" w:rsidP="00527725">
            <w:pPr>
              <w:spacing w:before="100" w:beforeAutospacing="1" w:after="100" w:afterAutospacing="1"/>
              <w:rPr>
                <w:i/>
                <w:iCs/>
              </w:rPr>
            </w:pPr>
            <w:r w:rsidRPr="00EA1DE9">
              <w:rPr>
                <w:i/>
                <w:iCs/>
              </w:rPr>
              <w:t>Sorghum bicolor</w:t>
            </w:r>
          </w:p>
        </w:tc>
        <w:tc>
          <w:tcPr>
            <w:tcW w:w="5715" w:type="dxa"/>
            <w:hideMark/>
          </w:tcPr>
          <w:p w14:paraId="3865EBCB" w14:textId="77777777" w:rsidR="00527725" w:rsidRPr="00C81DE4" w:rsidRDefault="00527725" w:rsidP="00527725">
            <w:pPr>
              <w:spacing w:before="100" w:beforeAutospacing="1" w:after="100" w:afterAutospacing="1"/>
            </w:pPr>
            <w:r w:rsidRPr="00C81DE4">
              <w:t>GO:0003979~UDP-glucose 6-dehydrogenase activity,GO:0016628~oxidoreductase activity, acting on the CH-CH group of donors, NAD or NADP as acceptor,GO:0051287~NAD binding,</w:t>
            </w:r>
          </w:p>
        </w:tc>
      </w:tr>
      <w:tr w:rsidR="00527725" w:rsidRPr="00C81DE4" w14:paraId="384C0EE0" w14:textId="77777777" w:rsidTr="00527725">
        <w:trPr>
          <w:trHeight w:val="368"/>
        </w:trPr>
        <w:tc>
          <w:tcPr>
            <w:tcW w:w="888" w:type="dxa"/>
            <w:noWrap/>
            <w:hideMark/>
          </w:tcPr>
          <w:p w14:paraId="3E6AA506" w14:textId="77777777" w:rsidR="00527725" w:rsidRPr="00C81DE4" w:rsidRDefault="00527725" w:rsidP="00527725">
            <w:pPr>
              <w:spacing w:before="100" w:beforeAutospacing="1" w:after="100" w:afterAutospacing="1"/>
            </w:pPr>
            <w:r w:rsidRPr="00C81DE4">
              <w:t>59</w:t>
            </w:r>
          </w:p>
        </w:tc>
        <w:tc>
          <w:tcPr>
            <w:tcW w:w="1339" w:type="dxa"/>
            <w:noWrap/>
            <w:hideMark/>
          </w:tcPr>
          <w:p w14:paraId="1C49A1D0" w14:textId="77777777" w:rsidR="00527725" w:rsidRPr="00C81DE4" w:rsidRDefault="00527725" w:rsidP="00527725">
            <w:pPr>
              <w:spacing w:before="100" w:beforeAutospacing="1" w:after="100" w:afterAutospacing="1"/>
            </w:pPr>
            <w:r w:rsidRPr="00C81DE4">
              <w:t>100274751</w:t>
            </w:r>
          </w:p>
        </w:tc>
        <w:tc>
          <w:tcPr>
            <w:tcW w:w="3482" w:type="dxa"/>
            <w:hideMark/>
          </w:tcPr>
          <w:p w14:paraId="4FD158BE" w14:textId="77777777" w:rsidR="00527725" w:rsidRPr="00C81DE4" w:rsidRDefault="00527725" w:rsidP="00527725">
            <w:pPr>
              <w:spacing w:before="100" w:beforeAutospacing="1" w:after="100" w:afterAutospacing="1"/>
            </w:pPr>
            <w:r w:rsidRPr="00C81DE4">
              <w:t>UDP-glucuronate 4-epimerase 1(LOC100274751)</w:t>
            </w:r>
          </w:p>
        </w:tc>
        <w:tc>
          <w:tcPr>
            <w:tcW w:w="1964" w:type="dxa"/>
            <w:hideMark/>
          </w:tcPr>
          <w:p w14:paraId="2D4642FF" w14:textId="77777777" w:rsidR="00527725" w:rsidRPr="00EA1DE9" w:rsidRDefault="00527725" w:rsidP="00527725">
            <w:pPr>
              <w:spacing w:before="100" w:beforeAutospacing="1" w:after="100" w:afterAutospacing="1"/>
              <w:rPr>
                <w:i/>
                <w:iCs/>
              </w:rPr>
            </w:pPr>
            <w:r w:rsidRPr="00EA1DE9">
              <w:rPr>
                <w:i/>
                <w:iCs/>
              </w:rPr>
              <w:t>Zea mays</w:t>
            </w:r>
          </w:p>
        </w:tc>
        <w:tc>
          <w:tcPr>
            <w:tcW w:w="5715" w:type="dxa"/>
            <w:hideMark/>
          </w:tcPr>
          <w:p w14:paraId="7B84FF88" w14:textId="77777777" w:rsidR="00527725" w:rsidRPr="00C81DE4" w:rsidRDefault="00527725" w:rsidP="00527725">
            <w:pPr>
              <w:spacing w:before="100" w:beforeAutospacing="1" w:after="100" w:afterAutospacing="1"/>
            </w:pPr>
            <w:r w:rsidRPr="00C81DE4">
              <w:t>GO:0003824~catalytic activity,</w:t>
            </w:r>
          </w:p>
        </w:tc>
      </w:tr>
      <w:tr w:rsidR="00527725" w:rsidRPr="00C81DE4" w14:paraId="022510A5" w14:textId="77777777" w:rsidTr="00527725">
        <w:trPr>
          <w:trHeight w:val="1178"/>
        </w:trPr>
        <w:tc>
          <w:tcPr>
            <w:tcW w:w="888" w:type="dxa"/>
            <w:noWrap/>
            <w:hideMark/>
          </w:tcPr>
          <w:p w14:paraId="58E374A0" w14:textId="77777777" w:rsidR="00527725" w:rsidRPr="00C81DE4" w:rsidRDefault="00527725" w:rsidP="00527725">
            <w:pPr>
              <w:spacing w:before="100" w:beforeAutospacing="1" w:after="100" w:afterAutospacing="1"/>
            </w:pPr>
            <w:r w:rsidRPr="00C81DE4">
              <w:lastRenderedPageBreak/>
              <w:t>60</w:t>
            </w:r>
          </w:p>
        </w:tc>
        <w:tc>
          <w:tcPr>
            <w:tcW w:w="1339" w:type="dxa"/>
            <w:noWrap/>
            <w:hideMark/>
          </w:tcPr>
          <w:p w14:paraId="28FE0261" w14:textId="77777777" w:rsidR="00527725" w:rsidRPr="00C81DE4" w:rsidRDefault="00527725" w:rsidP="00527725">
            <w:pPr>
              <w:spacing w:before="100" w:beforeAutospacing="1" w:after="100" w:afterAutospacing="1"/>
            </w:pPr>
            <w:r w:rsidRPr="00C81DE4">
              <w:t>835726</w:t>
            </w:r>
          </w:p>
        </w:tc>
        <w:tc>
          <w:tcPr>
            <w:tcW w:w="3482" w:type="dxa"/>
            <w:hideMark/>
          </w:tcPr>
          <w:p w14:paraId="33AE1E6D" w14:textId="77777777" w:rsidR="00527725" w:rsidRPr="00C81DE4" w:rsidRDefault="00527725" w:rsidP="00527725">
            <w:pPr>
              <w:spacing w:before="100" w:beforeAutospacing="1" w:after="100" w:afterAutospacing="1"/>
            </w:pPr>
            <w:r w:rsidRPr="00C81DE4">
              <w:t>WRKY DNA-binding protein 2(WRKY2)</w:t>
            </w:r>
          </w:p>
        </w:tc>
        <w:tc>
          <w:tcPr>
            <w:tcW w:w="1964" w:type="dxa"/>
            <w:hideMark/>
          </w:tcPr>
          <w:p w14:paraId="39D2179C" w14:textId="77777777" w:rsidR="00527725" w:rsidRPr="00EA1DE9" w:rsidRDefault="00527725" w:rsidP="00527725">
            <w:pPr>
              <w:spacing w:before="100" w:beforeAutospacing="1" w:after="100" w:afterAutospacing="1"/>
              <w:rPr>
                <w:i/>
                <w:iCs/>
              </w:rPr>
            </w:pPr>
            <w:r w:rsidRPr="00EA1DE9">
              <w:rPr>
                <w:i/>
                <w:iCs/>
              </w:rPr>
              <w:t>Arabidopsis thaliana</w:t>
            </w:r>
          </w:p>
        </w:tc>
        <w:tc>
          <w:tcPr>
            <w:tcW w:w="5715" w:type="dxa"/>
            <w:hideMark/>
          </w:tcPr>
          <w:p w14:paraId="4BE0979C" w14:textId="77777777" w:rsidR="00527725" w:rsidRPr="00C81DE4" w:rsidRDefault="00527725" w:rsidP="00527725">
            <w:pPr>
              <w:spacing w:before="100" w:beforeAutospacing="1" w:after="100" w:afterAutospacing="1"/>
            </w:pPr>
            <w:r w:rsidRPr="00C81DE4">
              <w:t>GO:0000976~transcription regulatory region sequence-specific DNA binding,GO:0003700~transcription factor activity, sequence-specific DNA binding,GO:0005515~protein binding,GO:0043565~sequence-specific DNA binding,GO:0046872~metal ion binding,</w:t>
            </w:r>
          </w:p>
        </w:tc>
      </w:tr>
      <w:tr w:rsidR="00527725" w:rsidRPr="00C81DE4" w14:paraId="4BAD6E8B" w14:textId="77777777" w:rsidTr="00527725">
        <w:trPr>
          <w:trHeight w:val="879"/>
        </w:trPr>
        <w:tc>
          <w:tcPr>
            <w:tcW w:w="888" w:type="dxa"/>
            <w:noWrap/>
            <w:hideMark/>
          </w:tcPr>
          <w:p w14:paraId="62FC3CAB" w14:textId="77777777" w:rsidR="00527725" w:rsidRPr="00C81DE4" w:rsidRDefault="00527725" w:rsidP="00527725">
            <w:pPr>
              <w:spacing w:before="100" w:beforeAutospacing="1" w:after="100" w:afterAutospacing="1"/>
            </w:pPr>
            <w:r w:rsidRPr="00C81DE4">
              <w:t>61</w:t>
            </w:r>
          </w:p>
        </w:tc>
        <w:tc>
          <w:tcPr>
            <w:tcW w:w="1339" w:type="dxa"/>
            <w:noWrap/>
            <w:hideMark/>
          </w:tcPr>
          <w:p w14:paraId="01B044D8" w14:textId="77777777" w:rsidR="00527725" w:rsidRPr="00C81DE4" w:rsidRDefault="00527725" w:rsidP="00527725">
            <w:pPr>
              <w:spacing w:before="100" w:beforeAutospacing="1" w:after="100" w:afterAutospacing="1"/>
            </w:pPr>
            <w:r w:rsidRPr="00C81DE4">
              <w:t>4324824</w:t>
            </w:r>
          </w:p>
        </w:tc>
        <w:tc>
          <w:tcPr>
            <w:tcW w:w="3482" w:type="dxa"/>
            <w:hideMark/>
          </w:tcPr>
          <w:p w14:paraId="624DB8FB" w14:textId="77777777" w:rsidR="00527725" w:rsidRPr="00C81DE4" w:rsidRDefault="00527725" w:rsidP="00527725">
            <w:pPr>
              <w:spacing w:before="100" w:beforeAutospacing="1" w:after="100" w:afterAutospacing="1"/>
            </w:pPr>
            <w:r w:rsidRPr="00C81DE4">
              <w:t>WUSCHEL-related homeobox 9-like(LOC4324824)</w:t>
            </w:r>
          </w:p>
        </w:tc>
        <w:tc>
          <w:tcPr>
            <w:tcW w:w="1964" w:type="dxa"/>
            <w:hideMark/>
          </w:tcPr>
          <w:p w14:paraId="5ABE5CF6" w14:textId="77777777" w:rsidR="00527725" w:rsidRPr="00EA1DE9" w:rsidRDefault="00527725" w:rsidP="00527725">
            <w:pPr>
              <w:spacing w:before="100" w:beforeAutospacing="1" w:after="100" w:afterAutospacing="1"/>
              <w:rPr>
                <w:i/>
                <w:iCs/>
              </w:rPr>
            </w:pPr>
            <w:r w:rsidRPr="00EA1DE9">
              <w:rPr>
                <w:i/>
                <w:iCs/>
              </w:rPr>
              <w:t>Oryza sativa Japonica Group</w:t>
            </w:r>
          </w:p>
        </w:tc>
        <w:tc>
          <w:tcPr>
            <w:tcW w:w="5715" w:type="dxa"/>
            <w:hideMark/>
          </w:tcPr>
          <w:p w14:paraId="540129CD" w14:textId="77777777" w:rsidR="00527725" w:rsidRPr="00C81DE4" w:rsidRDefault="00527725" w:rsidP="00527725">
            <w:pPr>
              <w:spacing w:before="100" w:beforeAutospacing="1" w:after="100" w:afterAutospacing="1"/>
            </w:pPr>
            <w:r w:rsidRPr="00C81DE4">
              <w:t>GO:0003677~DNA binding,GO:0003700~transcription factor activity, sequence-specific DNA binding,</w:t>
            </w:r>
          </w:p>
        </w:tc>
      </w:tr>
      <w:tr w:rsidR="00527725" w:rsidRPr="00C81DE4" w14:paraId="7E838911" w14:textId="77777777" w:rsidTr="00527725">
        <w:trPr>
          <w:trHeight w:val="2083"/>
        </w:trPr>
        <w:tc>
          <w:tcPr>
            <w:tcW w:w="888" w:type="dxa"/>
            <w:noWrap/>
            <w:hideMark/>
          </w:tcPr>
          <w:p w14:paraId="5776B8DD" w14:textId="77777777" w:rsidR="00527725" w:rsidRPr="00C81DE4" w:rsidRDefault="00527725" w:rsidP="00527725">
            <w:pPr>
              <w:spacing w:before="100" w:beforeAutospacing="1" w:after="100" w:afterAutospacing="1"/>
            </w:pPr>
            <w:r w:rsidRPr="00C81DE4">
              <w:t>62</w:t>
            </w:r>
          </w:p>
        </w:tc>
        <w:tc>
          <w:tcPr>
            <w:tcW w:w="1339" w:type="dxa"/>
            <w:noWrap/>
            <w:hideMark/>
          </w:tcPr>
          <w:p w14:paraId="009EE57C" w14:textId="77777777" w:rsidR="00527725" w:rsidRPr="00C81DE4" w:rsidRDefault="00527725" w:rsidP="00527725">
            <w:pPr>
              <w:spacing w:before="100" w:beforeAutospacing="1" w:after="100" w:afterAutospacing="1"/>
            </w:pPr>
            <w:r w:rsidRPr="00C81DE4">
              <w:t>817257</w:t>
            </w:r>
          </w:p>
        </w:tc>
        <w:tc>
          <w:tcPr>
            <w:tcW w:w="3482" w:type="dxa"/>
            <w:hideMark/>
          </w:tcPr>
          <w:p w14:paraId="6AD66870" w14:textId="77777777" w:rsidR="00527725" w:rsidRPr="00C81DE4" w:rsidRDefault="00527725" w:rsidP="00527725">
            <w:pPr>
              <w:spacing w:before="100" w:beforeAutospacing="1" w:after="100" w:afterAutospacing="1"/>
            </w:pPr>
            <w:r w:rsidRPr="00C81DE4">
              <w:t>abscisic aldehyde oxidase 3(AAO3)</w:t>
            </w:r>
          </w:p>
        </w:tc>
        <w:tc>
          <w:tcPr>
            <w:tcW w:w="1964" w:type="dxa"/>
            <w:hideMark/>
          </w:tcPr>
          <w:p w14:paraId="3E7178D7" w14:textId="77777777" w:rsidR="00527725" w:rsidRPr="00EA1DE9" w:rsidRDefault="00527725" w:rsidP="00527725">
            <w:pPr>
              <w:spacing w:before="100" w:beforeAutospacing="1" w:after="100" w:afterAutospacing="1"/>
              <w:rPr>
                <w:i/>
                <w:iCs/>
              </w:rPr>
            </w:pPr>
            <w:r w:rsidRPr="00EA1DE9">
              <w:rPr>
                <w:i/>
                <w:iCs/>
              </w:rPr>
              <w:t>Arabidopsis thaliana</w:t>
            </w:r>
          </w:p>
        </w:tc>
        <w:tc>
          <w:tcPr>
            <w:tcW w:w="5715" w:type="dxa"/>
            <w:hideMark/>
          </w:tcPr>
          <w:p w14:paraId="2235A18E" w14:textId="77777777" w:rsidR="00527725" w:rsidRPr="00C81DE4" w:rsidRDefault="00527725" w:rsidP="00527725">
            <w:pPr>
              <w:spacing w:before="100" w:beforeAutospacing="1" w:after="100" w:afterAutospacing="1"/>
            </w:pPr>
            <w:r w:rsidRPr="00C81DE4">
              <w:t>GO:0004031~aldehyde oxidase activity,GO:0005506~iron ion binding,GO:0010293~abscisic aldehyde oxidase activity,GO:0016491~oxidoreductase activity,GO:0031625~ubiquitin protein ligase binding,GO:0050302~indole-3-acetaldehyde oxidase activity,GO:0051537~2 iron, 2 sulfur cluster binding,GO:0071949~FAD binding,</w:t>
            </w:r>
          </w:p>
        </w:tc>
      </w:tr>
      <w:tr w:rsidR="00527725" w:rsidRPr="00C81DE4" w14:paraId="228DFC3E" w14:textId="77777777" w:rsidTr="00527725">
        <w:trPr>
          <w:trHeight w:val="879"/>
        </w:trPr>
        <w:tc>
          <w:tcPr>
            <w:tcW w:w="888" w:type="dxa"/>
            <w:noWrap/>
            <w:hideMark/>
          </w:tcPr>
          <w:p w14:paraId="172E5221" w14:textId="77777777" w:rsidR="00527725" w:rsidRPr="00C81DE4" w:rsidRDefault="00527725" w:rsidP="00527725">
            <w:pPr>
              <w:spacing w:before="100" w:beforeAutospacing="1" w:after="100" w:afterAutospacing="1"/>
            </w:pPr>
            <w:r w:rsidRPr="00C81DE4">
              <w:t>63</w:t>
            </w:r>
          </w:p>
        </w:tc>
        <w:tc>
          <w:tcPr>
            <w:tcW w:w="1339" w:type="dxa"/>
            <w:noWrap/>
            <w:hideMark/>
          </w:tcPr>
          <w:p w14:paraId="671186B1" w14:textId="77777777" w:rsidR="00527725" w:rsidRPr="00C81DE4" w:rsidRDefault="00527725" w:rsidP="00527725">
            <w:pPr>
              <w:spacing w:before="100" w:beforeAutospacing="1" w:after="100" w:afterAutospacing="1"/>
            </w:pPr>
            <w:r w:rsidRPr="00C81DE4">
              <w:t>4331194</w:t>
            </w:r>
          </w:p>
        </w:tc>
        <w:tc>
          <w:tcPr>
            <w:tcW w:w="3482" w:type="dxa"/>
            <w:hideMark/>
          </w:tcPr>
          <w:p w14:paraId="266911D0" w14:textId="77777777" w:rsidR="00527725" w:rsidRPr="00C81DE4" w:rsidRDefault="00527725" w:rsidP="00527725">
            <w:pPr>
              <w:spacing w:before="100" w:beforeAutospacing="1" w:after="100" w:afterAutospacing="1"/>
            </w:pPr>
            <w:r w:rsidRPr="00C81DE4">
              <w:t>aquaporin PIP 1-3-like(LOC4331194)</w:t>
            </w:r>
          </w:p>
        </w:tc>
        <w:tc>
          <w:tcPr>
            <w:tcW w:w="1964" w:type="dxa"/>
            <w:hideMark/>
          </w:tcPr>
          <w:p w14:paraId="27DD266A" w14:textId="77777777" w:rsidR="00527725" w:rsidRPr="00EA1DE9" w:rsidRDefault="00527725" w:rsidP="00527725">
            <w:pPr>
              <w:spacing w:before="100" w:beforeAutospacing="1" w:after="100" w:afterAutospacing="1"/>
              <w:rPr>
                <w:i/>
                <w:iCs/>
              </w:rPr>
            </w:pPr>
            <w:r w:rsidRPr="00EA1DE9">
              <w:rPr>
                <w:i/>
                <w:iCs/>
              </w:rPr>
              <w:t>Oryza sativa Japonica Group</w:t>
            </w:r>
          </w:p>
        </w:tc>
        <w:tc>
          <w:tcPr>
            <w:tcW w:w="5715" w:type="dxa"/>
            <w:hideMark/>
          </w:tcPr>
          <w:p w14:paraId="6A177FC8" w14:textId="77777777" w:rsidR="00527725" w:rsidRPr="00C81DE4" w:rsidRDefault="00527725" w:rsidP="00527725">
            <w:pPr>
              <w:spacing w:before="100" w:beforeAutospacing="1" w:after="100" w:afterAutospacing="1"/>
            </w:pPr>
            <w:r w:rsidRPr="00C81DE4">
              <w:t>GO:0015250~water channel activity,</w:t>
            </w:r>
          </w:p>
        </w:tc>
      </w:tr>
      <w:tr w:rsidR="00527725" w:rsidRPr="00C81DE4" w14:paraId="676DBF8C" w14:textId="77777777" w:rsidTr="00527725">
        <w:trPr>
          <w:trHeight w:val="879"/>
        </w:trPr>
        <w:tc>
          <w:tcPr>
            <w:tcW w:w="888" w:type="dxa"/>
            <w:noWrap/>
            <w:hideMark/>
          </w:tcPr>
          <w:p w14:paraId="3C128F2B" w14:textId="77777777" w:rsidR="00527725" w:rsidRPr="00C81DE4" w:rsidRDefault="00527725" w:rsidP="00527725">
            <w:pPr>
              <w:spacing w:before="100" w:beforeAutospacing="1" w:after="100" w:afterAutospacing="1"/>
            </w:pPr>
            <w:r w:rsidRPr="00C81DE4">
              <w:t>64</w:t>
            </w:r>
          </w:p>
        </w:tc>
        <w:tc>
          <w:tcPr>
            <w:tcW w:w="1339" w:type="dxa"/>
            <w:noWrap/>
            <w:hideMark/>
          </w:tcPr>
          <w:p w14:paraId="2F0B4AC0" w14:textId="77777777" w:rsidR="00527725" w:rsidRPr="00C81DE4" w:rsidRDefault="00527725" w:rsidP="00527725">
            <w:pPr>
              <w:spacing w:before="100" w:beforeAutospacing="1" w:after="100" w:afterAutospacing="1"/>
            </w:pPr>
            <w:r w:rsidRPr="00C81DE4">
              <w:t>4330248</w:t>
            </w:r>
          </w:p>
        </w:tc>
        <w:tc>
          <w:tcPr>
            <w:tcW w:w="3482" w:type="dxa"/>
            <w:hideMark/>
          </w:tcPr>
          <w:p w14:paraId="5F3F7154" w14:textId="77777777" w:rsidR="00527725" w:rsidRPr="00C81DE4" w:rsidRDefault="00527725" w:rsidP="00527725">
            <w:pPr>
              <w:spacing w:before="100" w:beforeAutospacing="1" w:after="100" w:afterAutospacing="1"/>
            </w:pPr>
            <w:r w:rsidRPr="00C81DE4">
              <w:t>aquaporin PIP1-1-like(LOC4330248)</w:t>
            </w:r>
          </w:p>
        </w:tc>
        <w:tc>
          <w:tcPr>
            <w:tcW w:w="1964" w:type="dxa"/>
            <w:hideMark/>
          </w:tcPr>
          <w:p w14:paraId="1FEB8B98" w14:textId="77777777" w:rsidR="00527725" w:rsidRPr="00EA1DE9" w:rsidRDefault="00527725" w:rsidP="00527725">
            <w:pPr>
              <w:spacing w:before="100" w:beforeAutospacing="1" w:after="100" w:afterAutospacing="1"/>
              <w:rPr>
                <w:i/>
                <w:iCs/>
              </w:rPr>
            </w:pPr>
            <w:r w:rsidRPr="00EA1DE9">
              <w:rPr>
                <w:i/>
                <w:iCs/>
              </w:rPr>
              <w:t>Oryza sativa Japonica Group</w:t>
            </w:r>
          </w:p>
        </w:tc>
        <w:tc>
          <w:tcPr>
            <w:tcW w:w="5715" w:type="dxa"/>
            <w:hideMark/>
          </w:tcPr>
          <w:p w14:paraId="2A570529" w14:textId="77777777" w:rsidR="00527725" w:rsidRPr="00C81DE4" w:rsidRDefault="00527725" w:rsidP="00527725">
            <w:pPr>
              <w:spacing w:before="100" w:beforeAutospacing="1" w:after="100" w:afterAutospacing="1"/>
            </w:pPr>
            <w:r w:rsidRPr="00C81DE4">
              <w:t>GO:0015250~water channel activity,GO:0015267~channel activity,</w:t>
            </w:r>
          </w:p>
        </w:tc>
      </w:tr>
      <w:tr w:rsidR="00527725" w:rsidRPr="00C81DE4" w14:paraId="64CB4071" w14:textId="77777777" w:rsidTr="00527725">
        <w:trPr>
          <w:trHeight w:val="1172"/>
        </w:trPr>
        <w:tc>
          <w:tcPr>
            <w:tcW w:w="888" w:type="dxa"/>
            <w:noWrap/>
            <w:hideMark/>
          </w:tcPr>
          <w:p w14:paraId="785A4CE6" w14:textId="77777777" w:rsidR="00527725" w:rsidRPr="00C81DE4" w:rsidRDefault="00527725" w:rsidP="00527725">
            <w:pPr>
              <w:spacing w:before="100" w:beforeAutospacing="1" w:after="100" w:afterAutospacing="1"/>
            </w:pPr>
            <w:r w:rsidRPr="00C81DE4">
              <w:t>65</w:t>
            </w:r>
          </w:p>
        </w:tc>
        <w:tc>
          <w:tcPr>
            <w:tcW w:w="1339" w:type="dxa"/>
            <w:noWrap/>
            <w:hideMark/>
          </w:tcPr>
          <w:p w14:paraId="3B451B1A" w14:textId="77777777" w:rsidR="00527725" w:rsidRPr="00C81DE4" w:rsidRDefault="00527725" w:rsidP="00527725">
            <w:pPr>
              <w:spacing w:before="100" w:beforeAutospacing="1" w:after="100" w:afterAutospacing="1"/>
            </w:pPr>
            <w:r w:rsidRPr="00C81DE4">
              <w:t>820121</w:t>
            </w:r>
          </w:p>
        </w:tc>
        <w:tc>
          <w:tcPr>
            <w:tcW w:w="3482" w:type="dxa"/>
            <w:hideMark/>
          </w:tcPr>
          <w:p w14:paraId="652D7E8C" w14:textId="77777777" w:rsidR="00527725" w:rsidRPr="00C81DE4" w:rsidRDefault="00527725" w:rsidP="00527725">
            <w:pPr>
              <w:spacing w:before="100" w:beforeAutospacing="1" w:after="100" w:afterAutospacing="1"/>
            </w:pPr>
            <w:r w:rsidRPr="00C81DE4">
              <w:t>ascorbate peroxidase 2(APX2)</w:t>
            </w:r>
          </w:p>
        </w:tc>
        <w:tc>
          <w:tcPr>
            <w:tcW w:w="1964" w:type="dxa"/>
            <w:hideMark/>
          </w:tcPr>
          <w:p w14:paraId="1D5CB35A" w14:textId="77777777" w:rsidR="00527725" w:rsidRPr="00EA1DE9" w:rsidRDefault="00527725" w:rsidP="00527725">
            <w:pPr>
              <w:spacing w:before="100" w:beforeAutospacing="1" w:after="100" w:afterAutospacing="1"/>
              <w:rPr>
                <w:i/>
                <w:iCs/>
              </w:rPr>
            </w:pPr>
            <w:r w:rsidRPr="00EA1DE9">
              <w:rPr>
                <w:i/>
                <w:iCs/>
              </w:rPr>
              <w:t>Arabidopsis thaliana</w:t>
            </w:r>
          </w:p>
        </w:tc>
        <w:tc>
          <w:tcPr>
            <w:tcW w:w="5715" w:type="dxa"/>
            <w:hideMark/>
          </w:tcPr>
          <w:p w14:paraId="08594C28" w14:textId="77777777" w:rsidR="00527725" w:rsidRPr="00C81DE4" w:rsidRDefault="00527725" w:rsidP="00527725">
            <w:pPr>
              <w:spacing w:before="100" w:beforeAutospacing="1" w:after="100" w:afterAutospacing="1"/>
            </w:pPr>
            <w:r w:rsidRPr="00C81DE4">
              <w:t>GO:0004601~peroxidase activity,GO:0016688~L-ascorbate peroxidase activity,GO:0020037~heme binding,GO:0046872~metal ion binding,</w:t>
            </w:r>
          </w:p>
        </w:tc>
      </w:tr>
      <w:tr w:rsidR="00527725" w:rsidRPr="00C81DE4" w14:paraId="4C6D6A8F" w14:textId="77777777" w:rsidTr="00527725">
        <w:trPr>
          <w:trHeight w:val="586"/>
        </w:trPr>
        <w:tc>
          <w:tcPr>
            <w:tcW w:w="888" w:type="dxa"/>
            <w:noWrap/>
            <w:hideMark/>
          </w:tcPr>
          <w:p w14:paraId="64742BCE" w14:textId="77777777" w:rsidR="00527725" w:rsidRPr="00C81DE4" w:rsidRDefault="00527725" w:rsidP="00527725">
            <w:pPr>
              <w:spacing w:before="100" w:beforeAutospacing="1" w:after="100" w:afterAutospacing="1"/>
            </w:pPr>
            <w:r w:rsidRPr="00C81DE4">
              <w:t>66</w:t>
            </w:r>
          </w:p>
        </w:tc>
        <w:tc>
          <w:tcPr>
            <w:tcW w:w="1339" w:type="dxa"/>
            <w:noWrap/>
            <w:hideMark/>
          </w:tcPr>
          <w:p w14:paraId="57C1683C" w14:textId="77777777" w:rsidR="00527725" w:rsidRPr="00C81DE4" w:rsidRDefault="00527725" w:rsidP="00527725">
            <w:pPr>
              <w:spacing w:before="100" w:beforeAutospacing="1" w:after="100" w:afterAutospacing="1"/>
            </w:pPr>
            <w:r w:rsidRPr="00C81DE4">
              <w:t>8067406</w:t>
            </w:r>
          </w:p>
        </w:tc>
        <w:tc>
          <w:tcPr>
            <w:tcW w:w="3482" w:type="dxa"/>
            <w:hideMark/>
          </w:tcPr>
          <w:p w14:paraId="31C89CF1" w14:textId="77777777" w:rsidR="00527725" w:rsidRPr="00C81DE4" w:rsidRDefault="00527725" w:rsidP="00527725">
            <w:pPr>
              <w:spacing w:before="100" w:beforeAutospacing="1" w:after="100" w:afterAutospacing="1"/>
            </w:pPr>
            <w:r w:rsidRPr="00C81DE4">
              <w:t>auxin response factor 22(LOC8067406)</w:t>
            </w:r>
          </w:p>
        </w:tc>
        <w:tc>
          <w:tcPr>
            <w:tcW w:w="1964" w:type="dxa"/>
            <w:hideMark/>
          </w:tcPr>
          <w:p w14:paraId="7839868A" w14:textId="77777777" w:rsidR="00527725" w:rsidRPr="00EA1DE9" w:rsidRDefault="00527725" w:rsidP="00527725">
            <w:pPr>
              <w:spacing w:before="100" w:beforeAutospacing="1" w:after="100" w:afterAutospacing="1"/>
              <w:rPr>
                <w:i/>
                <w:iCs/>
              </w:rPr>
            </w:pPr>
            <w:r w:rsidRPr="00EA1DE9">
              <w:rPr>
                <w:i/>
                <w:iCs/>
              </w:rPr>
              <w:t>Sorghum bicolor</w:t>
            </w:r>
          </w:p>
        </w:tc>
        <w:tc>
          <w:tcPr>
            <w:tcW w:w="5715" w:type="dxa"/>
            <w:hideMark/>
          </w:tcPr>
          <w:p w14:paraId="51EB56CA" w14:textId="77777777" w:rsidR="00527725" w:rsidRPr="00C81DE4" w:rsidRDefault="00527725" w:rsidP="00527725">
            <w:pPr>
              <w:spacing w:before="100" w:beforeAutospacing="1" w:after="100" w:afterAutospacing="1"/>
            </w:pPr>
            <w:r w:rsidRPr="00C81DE4">
              <w:t>GO:0003677~DNA binding,</w:t>
            </w:r>
          </w:p>
        </w:tc>
      </w:tr>
      <w:tr w:rsidR="00527725" w:rsidRPr="00C81DE4" w14:paraId="49D6E216" w14:textId="77777777" w:rsidTr="00527725">
        <w:trPr>
          <w:trHeight w:val="879"/>
        </w:trPr>
        <w:tc>
          <w:tcPr>
            <w:tcW w:w="888" w:type="dxa"/>
            <w:noWrap/>
            <w:hideMark/>
          </w:tcPr>
          <w:p w14:paraId="1C9DCE5D" w14:textId="77777777" w:rsidR="00527725" w:rsidRPr="00C81DE4" w:rsidRDefault="00527725" w:rsidP="00527725">
            <w:pPr>
              <w:spacing w:before="100" w:beforeAutospacing="1" w:after="100" w:afterAutospacing="1"/>
            </w:pPr>
            <w:r w:rsidRPr="00C81DE4">
              <w:lastRenderedPageBreak/>
              <w:t>67</w:t>
            </w:r>
          </w:p>
        </w:tc>
        <w:tc>
          <w:tcPr>
            <w:tcW w:w="1339" w:type="dxa"/>
            <w:noWrap/>
            <w:hideMark/>
          </w:tcPr>
          <w:p w14:paraId="6D02742A" w14:textId="77777777" w:rsidR="00527725" w:rsidRPr="00C81DE4" w:rsidRDefault="00527725" w:rsidP="00527725">
            <w:pPr>
              <w:spacing w:before="100" w:beforeAutospacing="1" w:after="100" w:afterAutospacing="1"/>
            </w:pPr>
            <w:r w:rsidRPr="00C81DE4">
              <w:t>4330838</w:t>
            </w:r>
          </w:p>
        </w:tc>
        <w:tc>
          <w:tcPr>
            <w:tcW w:w="3482" w:type="dxa"/>
            <w:hideMark/>
          </w:tcPr>
          <w:p w14:paraId="122F59CF" w14:textId="77777777" w:rsidR="00527725" w:rsidRPr="00C81DE4" w:rsidRDefault="00527725" w:rsidP="00527725">
            <w:pPr>
              <w:spacing w:before="100" w:beforeAutospacing="1" w:after="100" w:afterAutospacing="1"/>
            </w:pPr>
            <w:r w:rsidRPr="00C81DE4">
              <w:t>bZIP transcription factor 23-like(LOC4330838)</w:t>
            </w:r>
          </w:p>
        </w:tc>
        <w:tc>
          <w:tcPr>
            <w:tcW w:w="1964" w:type="dxa"/>
            <w:hideMark/>
          </w:tcPr>
          <w:p w14:paraId="3D951911" w14:textId="77777777" w:rsidR="00527725" w:rsidRPr="00EA1DE9" w:rsidRDefault="00527725" w:rsidP="00527725">
            <w:pPr>
              <w:spacing w:before="100" w:beforeAutospacing="1" w:after="100" w:afterAutospacing="1"/>
              <w:rPr>
                <w:i/>
                <w:iCs/>
              </w:rPr>
            </w:pPr>
            <w:r w:rsidRPr="00EA1DE9">
              <w:rPr>
                <w:i/>
                <w:iCs/>
              </w:rPr>
              <w:t>Oryza sativa Japonica Group</w:t>
            </w:r>
          </w:p>
        </w:tc>
        <w:tc>
          <w:tcPr>
            <w:tcW w:w="5715" w:type="dxa"/>
            <w:hideMark/>
          </w:tcPr>
          <w:p w14:paraId="1BEF63DD" w14:textId="77777777" w:rsidR="00527725" w:rsidRPr="00C81DE4" w:rsidRDefault="00527725" w:rsidP="00527725">
            <w:pPr>
              <w:spacing w:before="100" w:beforeAutospacing="1" w:after="100" w:afterAutospacing="1"/>
            </w:pPr>
            <w:r w:rsidRPr="00C81DE4">
              <w:t>GO:0003677~DNA binding,GO:0003700~transcription factor activity, sequence-specific DNA binding,</w:t>
            </w:r>
          </w:p>
        </w:tc>
      </w:tr>
      <w:tr w:rsidR="00527725" w:rsidRPr="00C81DE4" w14:paraId="179FC77F" w14:textId="77777777" w:rsidTr="00527725">
        <w:trPr>
          <w:trHeight w:val="1172"/>
        </w:trPr>
        <w:tc>
          <w:tcPr>
            <w:tcW w:w="888" w:type="dxa"/>
            <w:noWrap/>
            <w:hideMark/>
          </w:tcPr>
          <w:p w14:paraId="53AC46CC" w14:textId="77777777" w:rsidR="00527725" w:rsidRPr="00C81DE4" w:rsidRDefault="00527725" w:rsidP="00527725">
            <w:pPr>
              <w:spacing w:before="100" w:beforeAutospacing="1" w:after="100" w:afterAutospacing="1"/>
            </w:pPr>
            <w:r w:rsidRPr="00C81DE4">
              <w:t>68</w:t>
            </w:r>
          </w:p>
        </w:tc>
        <w:tc>
          <w:tcPr>
            <w:tcW w:w="1339" w:type="dxa"/>
            <w:noWrap/>
            <w:hideMark/>
          </w:tcPr>
          <w:p w14:paraId="1324F407" w14:textId="77777777" w:rsidR="00527725" w:rsidRPr="00C81DE4" w:rsidRDefault="00527725" w:rsidP="00527725">
            <w:pPr>
              <w:spacing w:before="100" w:beforeAutospacing="1" w:after="100" w:afterAutospacing="1"/>
            </w:pPr>
            <w:r w:rsidRPr="00C81DE4">
              <w:t>110429775</w:t>
            </w:r>
          </w:p>
        </w:tc>
        <w:tc>
          <w:tcPr>
            <w:tcW w:w="3482" w:type="dxa"/>
            <w:hideMark/>
          </w:tcPr>
          <w:p w14:paraId="0BB263F3" w14:textId="77777777" w:rsidR="00527725" w:rsidRPr="00C81DE4" w:rsidRDefault="00527725" w:rsidP="00527725">
            <w:pPr>
              <w:spacing w:before="100" w:beforeAutospacing="1" w:after="100" w:afterAutospacing="1"/>
            </w:pPr>
            <w:r w:rsidRPr="00C81DE4">
              <w:t>bZIP transcription factor 68-like(LOC110429775)</w:t>
            </w:r>
          </w:p>
        </w:tc>
        <w:tc>
          <w:tcPr>
            <w:tcW w:w="1964" w:type="dxa"/>
            <w:hideMark/>
          </w:tcPr>
          <w:p w14:paraId="55B1059E" w14:textId="77777777" w:rsidR="00527725" w:rsidRPr="00EA1DE9" w:rsidRDefault="00527725" w:rsidP="00527725">
            <w:pPr>
              <w:spacing w:before="100" w:beforeAutospacing="1" w:after="100" w:afterAutospacing="1"/>
              <w:rPr>
                <w:i/>
                <w:iCs/>
              </w:rPr>
            </w:pPr>
            <w:r w:rsidRPr="00EA1DE9">
              <w:rPr>
                <w:i/>
                <w:iCs/>
              </w:rPr>
              <w:t>Sorghum bicolor</w:t>
            </w:r>
          </w:p>
        </w:tc>
        <w:tc>
          <w:tcPr>
            <w:tcW w:w="5715" w:type="dxa"/>
            <w:hideMark/>
          </w:tcPr>
          <w:p w14:paraId="03315BEA" w14:textId="77777777" w:rsidR="00527725" w:rsidRPr="00C81DE4" w:rsidRDefault="00527725" w:rsidP="00527725">
            <w:pPr>
              <w:spacing w:before="100" w:beforeAutospacing="1" w:after="100" w:afterAutospacing="1"/>
            </w:pPr>
            <w:r w:rsidRPr="00C81DE4">
              <w:t>GO:0003700~transcription factor activity, sequence-specific DNA binding,GO:0043565~sequence-specific DNA binding,</w:t>
            </w:r>
          </w:p>
        </w:tc>
      </w:tr>
      <w:tr w:rsidR="00527725" w:rsidRPr="00C81DE4" w14:paraId="0B999CED" w14:textId="77777777" w:rsidTr="00527725">
        <w:trPr>
          <w:trHeight w:val="1379"/>
        </w:trPr>
        <w:tc>
          <w:tcPr>
            <w:tcW w:w="888" w:type="dxa"/>
            <w:noWrap/>
            <w:hideMark/>
          </w:tcPr>
          <w:p w14:paraId="67B52269" w14:textId="77777777" w:rsidR="00527725" w:rsidRPr="00C81DE4" w:rsidRDefault="00527725" w:rsidP="00527725">
            <w:pPr>
              <w:spacing w:before="100" w:beforeAutospacing="1" w:after="100" w:afterAutospacing="1"/>
            </w:pPr>
            <w:r w:rsidRPr="00C81DE4">
              <w:t>69</w:t>
            </w:r>
          </w:p>
        </w:tc>
        <w:tc>
          <w:tcPr>
            <w:tcW w:w="1339" w:type="dxa"/>
            <w:noWrap/>
            <w:hideMark/>
          </w:tcPr>
          <w:p w14:paraId="2AF60DBB" w14:textId="77777777" w:rsidR="00527725" w:rsidRPr="00C81DE4" w:rsidRDefault="00527725" w:rsidP="00527725">
            <w:pPr>
              <w:spacing w:before="100" w:beforeAutospacing="1" w:after="100" w:afterAutospacing="1"/>
            </w:pPr>
            <w:r w:rsidRPr="00C81DE4">
              <w:t>841670</w:t>
            </w:r>
          </w:p>
        </w:tc>
        <w:tc>
          <w:tcPr>
            <w:tcW w:w="3482" w:type="dxa"/>
            <w:hideMark/>
          </w:tcPr>
          <w:p w14:paraId="3C7994E0" w14:textId="77777777" w:rsidR="00527725" w:rsidRPr="00C81DE4" w:rsidRDefault="00527725" w:rsidP="00527725">
            <w:pPr>
              <w:spacing w:before="100" w:beforeAutospacing="1" w:after="100" w:afterAutospacing="1"/>
            </w:pPr>
            <w:r w:rsidRPr="00C81DE4">
              <w:t>beta glucosidase 18(BGLU18)</w:t>
            </w:r>
          </w:p>
        </w:tc>
        <w:tc>
          <w:tcPr>
            <w:tcW w:w="1964" w:type="dxa"/>
            <w:hideMark/>
          </w:tcPr>
          <w:p w14:paraId="1F513C54" w14:textId="77777777" w:rsidR="00527725" w:rsidRPr="00EA1DE9" w:rsidRDefault="00527725" w:rsidP="00527725">
            <w:pPr>
              <w:spacing w:before="100" w:beforeAutospacing="1" w:after="100" w:afterAutospacing="1"/>
              <w:rPr>
                <w:i/>
                <w:iCs/>
              </w:rPr>
            </w:pPr>
            <w:r w:rsidRPr="00EA1DE9">
              <w:rPr>
                <w:i/>
                <w:iCs/>
              </w:rPr>
              <w:t>Arabidopsis thaliana</w:t>
            </w:r>
          </w:p>
        </w:tc>
        <w:tc>
          <w:tcPr>
            <w:tcW w:w="5715" w:type="dxa"/>
            <w:hideMark/>
          </w:tcPr>
          <w:p w14:paraId="0A842C06" w14:textId="77777777" w:rsidR="00527725" w:rsidRPr="00C81DE4" w:rsidRDefault="00527725" w:rsidP="00527725">
            <w:pPr>
              <w:spacing w:before="100" w:beforeAutospacing="1" w:after="100" w:afterAutospacing="1"/>
            </w:pPr>
            <w:r w:rsidRPr="00C81DE4">
              <w:t>GO:0004553~hydrolase activity, hydrolyzing O-glycosyl compounds,GO:0008422~beta-glucosidase activity,GO:0042802~identical protein binding,GO:0051993~abscisic acid glucose ester beta-glucosidase activity,</w:t>
            </w:r>
          </w:p>
        </w:tc>
      </w:tr>
      <w:tr w:rsidR="00527725" w:rsidRPr="00C81DE4" w14:paraId="5A8FF4A2" w14:textId="77777777" w:rsidTr="00527725">
        <w:trPr>
          <w:trHeight w:val="1172"/>
        </w:trPr>
        <w:tc>
          <w:tcPr>
            <w:tcW w:w="888" w:type="dxa"/>
            <w:noWrap/>
            <w:hideMark/>
          </w:tcPr>
          <w:p w14:paraId="1F25F329" w14:textId="77777777" w:rsidR="00527725" w:rsidRPr="00C81DE4" w:rsidRDefault="00527725" w:rsidP="00527725">
            <w:pPr>
              <w:spacing w:before="100" w:beforeAutospacing="1" w:after="100" w:afterAutospacing="1"/>
            </w:pPr>
            <w:r w:rsidRPr="00C81DE4">
              <w:t>70</w:t>
            </w:r>
          </w:p>
        </w:tc>
        <w:tc>
          <w:tcPr>
            <w:tcW w:w="1339" w:type="dxa"/>
            <w:noWrap/>
            <w:hideMark/>
          </w:tcPr>
          <w:p w14:paraId="0DEE352E" w14:textId="77777777" w:rsidR="00527725" w:rsidRPr="00C81DE4" w:rsidRDefault="00527725" w:rsidP="00527725">
            <w:pPr>
              <w:spacing w:before="100" w:beforeAutospacing="1" w:after="100" w:afterAutospacing="1"/>
            </w:pPr>
            <w:r w:rsidRPr="00C81DE4">
              <w:t>4329854</w:t>
            </w:r>
          </w:p>
        </w:tc>
        <w:tc>
          <w:tcPr>
            <w:tcW w:w="3482" w:type="dxa"/>
            <w:hideMark/>
          </w:tcPr>
          <w:p w14:paraId="067ACB8E" w14:textId="77777777" w:rsidR="00527725" w:rsidRPr="00C81DE4" w:rsidRDefault="00527725" w:rsidP="00527725">
            <w:pPr>
              <w:spacing w:before="100" w:beforeAutospacing="1" w:after="100" w:afterAutospacing="1"/>
            </w:pPr>
            <w:r w:rsidRPr="00C81DE4">
              <w:t>beta-1,4-mannosyl-glycoprotein 4-beta-N-acetylglucosaminyltransferase(LOC4329854)</w:t>
            </w:r>
          </w:p>
        </w:tc>
        <w:tc>
          <w:tcPr>
            <w:tcW w:w="1964" w:type="dxa"/>
            <w:hideMark/>
          </w:tcPr>
          <w:p w14:paraId="2FDFAFA6" w14:textId="77777777" w:rsidR="00527725" w:rsidRPr="00EA1DE9" w:rsidRDefault="00527725" w:rsidP="00527725">
            <w:pPr>
              <w:spacing w:before="100" w:beforeAutospacing="1" w:after="100" w:afterAutospacing="1"/>
              <w:rPr>
                <w:i/>
                <w:iCs/>
              </w:rPr>
            </w:pPr>
            <w:r w:rsidRPr="00EA1DE9">
              <w:rPr>
                <w:i/>
                <w:iCs/>
              </w:rPr>
              <w:t>Oryza sativa Japonica Group</w:t>
            </w:r>
          </w:p>
        </w:tc>
        <w:tc>
          <w:tcPr>
            <w:tcW w:w="5715" w:type="dxa"/>
            <w:hideMark/>
          </w:tcPr>
          <w:p w14:paraId="33623B76" w14:textId="77777777" w:rsidR="00527725" w:rsidRPr="00C81DE4" w:rsidRDefault="00527725" w:rsidP="00527725">
            <w:pPr>
              <w:spacing w:before="100" w:beforeAutospacing="1" w:after="100" w:afterAutospacing="1"/>
            </w:pPr>
            <w:r w:rsidRPr="00C81DE4">
              <w:t>GO:0003830~beta-1,4-mannosylglycoprotein 4-beta-N-acetylglucosaminyltransferase activity,</w:t>
            </w:r>
          </w:p>
        </w:tc>
      </w:tr>
      <w:tr w:rsidR="00527725" w:rsidRPr="00C81DE4" w14:paraId="33DB8297" w14:textId="77777777" w:rsidTr="00527725">
        <w:trPr>
          <w:trHeight w:val="879"/>
        </w:trPr>
        <w:tc>
          <w:tcPr>
            <w:tcW w:w="888" w:type="dxa"/>
            <w:noWrap/>
            <w:hideMark/>
          </w:tcPr>
          <w:p w14:paraId="5FA8D1BA" w14:textId="77777777" w:rsidR="00527725" w:rsidRPr="00C81DE4" w:rsidRDefault="00527725" w:rsidP="00527725">
            <w:pPr>
              <w:spacing w:before="100" w:beforeAutospacing="1" w:after="100" w:afterAutospacing="1"/>
            </w:pPr>
            <w:r w:rsidRPr="00C81DE4">
              <w:t>71</w:t>
            </w:r>
          </w:p>
        </w:tc>
        <w:tc>
          <w:tcPr>
            <w:tcW w:w="1339" w:type="dxa"/>
            <w:noWrap/>
            <w:hideMark/>
          </w:tcPr>
          <w:p w14:paraId="6A82B578" w14:textId="77777777" w:rsidR="00527725" w:rsidRPr="00C81DE4" w:rsidRDefault="00527725" w:rsidP="00527725">
            <w:pPr>
              <w:spacing w:before="100" w:beforeAutospacing="1" w:after="100" w:afterAutospacing="1"/>
            </w:pPr>
            <w:r w:rsidRPr="00C81DE4">
              <w:t>4346248</w:t>
            </w:r>
          </w:p>
        </w:tc>
        <w:tc>
          <w:tcPr>
            <w:tcW w:w="3482" w:type="dxa"/>
            <w:hideMark/>
          </w:tcPr>
          <w:p w14:paraId="3378A1D3" w14:textId="77777777" w:rsidR="00527725" w:rsidRPr="00C81DE4" w:rsidRDefault="00527725" w:rsidP="00527725">
            <w:pPr>
              <w:spacing w:before="100" w:beforeAutospacing="1" w:after="100" w:afterAutospacing="1"/>
            </w:pPr>
            <w:r w:rsidRPr="00C81DE4">
              <w:t>beta-galactosidase 11-like(LOC4346248)</w:t>
            </w:r>
          </w:p>
        </w:tc>
        <w:tc>
          <w:tcPr>
            <w:tcW w:w="1964" w:type="dxa"/>
            <w:hideMark/>
          </w:tcPr>
          <w:p w14:paraId="35E4DE57" w14:textId="77777777" w:rsidR="00527725" w:rsidRPr="00EA1DE9" w:rsidRDefault="00527725" w:rsidP="00527725">
            <w:pPr>
              <w:spacing w:before="100" w:beforeAutospacing="1" w:after="100" w:afterAutospacing="1"/>
              <w:rPr>
                <w:i/>
                <w:iCs/>
              </w:rPr>
            </w:pPr>
            <w:r w:rsidRPr="00EA1DE9">
              <w:rPr>
                <w:i/>
                <w:iCs/>
              </w:rPr>
              <w:t>Oryza sativa Japonica Group</w:t>
            </w:r>
          </w:p>
        </w:tc>
        <w:tc>
          <w:tcPr>
            <w:tcW w:w="5715" w:type="dxa"/>
            <w:hideMark/>
          </w:tcPr>
          <w:p w14:paraId="28327C69" w14:textId="77777777" w:rsidR="00527725" w:rsidRPr="00C81DE4" w:rsidRDefault="00527725" w:rsidP="00527725">
            <w:pPr>
              <w:spacing w:before="100" w:beforeAutospacing="1" w:after="100" w:afterAutospacing="1"/>
            </w:pPr>
            <w:r w:rsidRPr="00C81DE4">
              <w:t>GO:0004565~beta-galactosidase activity,GO:0030246~carbohydrate binding,</w:t>
            </w:r>
          </w:p>
        </w:tc>
      </w:tr>
      <w:tr w:rsidR="00527725" w:rsidRPr="00C81DE4" w14:paraId="231E8308" w14:textId="77777777" w:rsidTr="00527725">
        <w:trPr>
          <w:trHeight w:val="586"/>
        </w:trPr>
        <w:tc>
          <w:tcPr>
            <w:tcW w:w="888" w:type="dxa"/>
            <w:noWrap/>
            <w:hideMark/>
          </w:tcPr>
          <w:p w14:paraId="072DA869" w14:textId="77777777" w:rsidR="00527725" w:rsidRPr="00C81DE4" w:rsidRDefault="00527725" w:rsidP="00527725">
            <w:pPr>
              <w:spacing w:before="100" w:beforeAutospacing="1" w:after="100" w:afterAutospacing="1"/>
            </w:pPr>
            <w:r w:rsidRPr="00C81DE4">
              <w:t>72</w:t>
            </w:r>
          </w:p>
        </w:tc>
        <w:tc>
          <w:tcPr>
            <w:tcW w:w="1339" w:type="dxa"/>
            <w:noWrap/>
            <w:hideMark/>
          </w:tcPr>
          <w:p w14:paraId="7DA2778B" w14:textId="77777777" w:rsidR="00527725" w:rsidRPr="00C81DE4" w:rsidRDefault="00527725" w:rsidP="00527725">
            <w:pPr>
              <w:spacing w:before="100" w:beforeAutospacing="1" w:after="100" w:afterAutospacing="1"/>
            </w:pPr>
            <w:r w:rsidRPr="00C81DE4">
              <w:t>8061631</w:t>
            </w:r>
          </w:p>
        </w:tc>
        <w:tc>
          <w:tcPr>
            <w:tcW w:w="3482" w:type="dxa"/>
            <w:hideMark/>
          </w:tcPr>
          <w:p w14:paraId="5CD10090" w14:textId="77777777" w:rsidR="00527725" w:rsidRPr="00C81DE4" w:rsidRDefault="00527725" w:rsidP="00527725">
            <w:pPr>
              <w:spacing w:before="100" w:beforeAutospacing="1" w:after="100" w:afterAutospacing="1"/>
            </w:pPr>
            <w:r w:rsidRPr="00C81DE4">
              <w:t>calcium-binding protein KIC(LOC8061631)</w:t>
            </w:r>
          </w:p>
        </w:tc>
        <w:tc>
          <w:tcPr>
            <w:tcW w:w="1964" w:type="dxa"/>
            <w:hideMark/>
          </w:tcPr>
          <w:p w14:paraId="590F71E6" w14:textId="77777777" w:rsidR="00527725" w:rsidRPr="00EA1DE9" w:rsidRDefault="00527725" w:rsidP="00527725">
            <w:pPr>
              <w:spacing w:before="100" w:beforeAutospacing="1" w:after="100" w:afterAutospacing="1"/>
              <w:rPr>
                <w:i/>
                <w:iCs/>
              </w:rPr>
            </w:pPr>
            <w:r w:rsidRPr="00EA1DE9">
              <w:rPr>
                <w:i/>
                <w:iCs/>
              </w:rPr>
              <w:t>Sorghum bicolor</w:t>
            </w:r>
          </w:p>
        </w:tc>
        <w:tc>
          <w:tcPr>
            <w:tcW w:w="5715" w:type="dxa"/>
            <w:hideMark/>
          </w:tcPr>
          <w:p w14:paraId="40915960" w14:textId="77777777" w:rsidR="00527725" w:rsidRPr="00C81DE4" w:rsidRDefault="00527725" w:rsidP="00527725">
            <w:pPr>
              <w:spacing w:before="100" w:beforeAutospacing="1" w:after="100" w:afterAutospacing="1"/>
            </w:pPr>
            <w:r w:rsidRPr="00C81DE4">
              <w:t>GO:0005509~calcium ion binding,</w:t>
            </w:r>
          </w:p>
        </w:tc>
      </w:tr>
      <w:tr w:rsidR="00527725" w:rsidRPr="00C81DE4" w14:paraId="3C63D4D8" w14:textId="77777777" w:rsidTr="00527725">
        <w:trPr>
          <w:trHeight w:val="1880"/>
        </w:trPr>
        <w:tc>
          <w:tcPr>
            <w:tcW w:w="888" w:type="dxa"/>
            <w:noWrap/>
            <w:hideMark/>
          </w:tcPr>
          <w:p w14:paraId="64958480" w14:textId="77777777" w:rsidR="00527725" w:rsidRPr="00C81DE4" w:rsidRDefault="00527725" w:rsidP="00527725">
            <w:pPr>
              <w:spacing w:before="100" w:beforeAutospacing="1" w:after="100" w:afterAutospacing="1"/>
            </w:pPr>
            <w:r w:rsidRPr="00C81DE4">
              <w:t>73</w:t>
            </w:r>
          </w:p>
        </w:tc>
        <w:tc>
          <w:tcPr>
            <w:tcW w:w="1339" w:type="dxa"/>
            <w:noWrap/>
            <w:hideMark/>
          </w:tcPr>
          <w:p w14:paraId="5708FDFD" w14:textId="77777777" w:rsidR="00527725" w:rsidRPr="00C81DE4" w:rsidRDefault="00527725" w:rsidP="00527725">
            <w:pPr>
              <w:spacing w:before="100" w:beforeAutospacing="1" w:after="100" w:afterAutospacing="1"/>
            </w:pPr>
            <w:r w:rsidRPr="00C81DE4">
              <w:t>840471</w:t>
            </w:r>
          </w:p>
        </w:tc>
        <w:tc>
          <w:tcPr>
            <w:tcW w:w="3482" w:type="dxa"/>
            <w:hideMark/>
          </w:tcPr>
          <w:p w14:paraId="0F04A46F" w14:textId="77777777" w:rsidR="00527725" w:rsidRPr="00C81DE4" w:rsidRDefault="00527725" w:rsidP="00527725">
            <w:pPr>
              <w:spacing w:before="100" w:beforeAutospacing="1" w:after="100" w:afterAutospacing="1"/>
            </w:pPr>
            <w:r w:rsidRPr="00C81DE4">
              <w:t>calcium-dependent protein kinase 2(CDPK2)</w:t>
            </w:r>
          </w:p>
        </w:tc>
        <w:tc>
          <w:tcPr>
            <w:tcW w:w="1964" w:type="dxa"/>
            <w:hideMark/>
          </w:tcPr>
          <w:p w14:paraId="402501C7" w14:textId="77777777" w:rsidR="00527725" w:rsidRPr="00EA1DE9" w:rsidRDefault="00527725" w:rsidP="00527725">
            <w:pPr>
              <w:spacing w:before="100" w:beforeAutospacing="1" w:after="100" w:afterAutospacing="1"/>
              <w:rPr>
                <w:i/>
                <w:iCs/>
              </w:rPr>
            </w:pPr>
            <w:r w:rsidRPr="00EA1DE9">
              <w:rPr>
                <w:i/>
                <w:iCs/>
              </w:rPr>
              <w:t>Arabidopsis thaliana</w:t>
            </w:r>
          </w:p>
        </w:tc>
        <w:tc>
          <w:tcPr>
            <w:tcW w:w="5715" w:type="dxa"/>
            <w:hideMark/>
          </w:tcPr>
          <w:p w14:paraId="66C205C2" w14:textId="77777777" w:rsidR="00527725" w:rsidRPr="00C81DE4" w:rsidRDefault="00527725" w:rsidP="00527725">
            <w:pPr>
              <w:spacing w:before="100" w:beforeAutospacing="1" w:after="100" w:afterAutospacing="1"/>
            </w:pPr>
            <w:r w:rsidRPr="00C81DE4">
              <w:t>GO:0004672~protein kinase activity,GO:0004674~protein serine/threonine kinase activity,GO:0004683~calmodulin-dependent protein kinase activity,GO:0005509~calcium ion binding,GO:0005515~protein binding,GO:0005516~calmodulin binding,GO:0005524~ATP binding,GO:0009931~calcium-dependent protein serine/threonine kinase activity,GO:0016301~kinase activity,</w:t>
            </w:r>
          </w:p>
        </w:tc>
      </w:tr>
      <w:tr w:rsidR="00527725" w:rsidRPr="00C81DE4" w14:paraId="5677D96F" w14:textId="77777777" w:rsidTr="00527725">
        <w:trPr>
          <w:trHeight w:val="1520"/>
        </w:trPr>
        <w:tc>
          <w:tcPr>
            <w:tcW w:w="888" w:type="dxa"/>
            <w:noWrap/>
            <w:hideMark/>
          </w:tcPr>
          <w:p w14:paraId="5CE9357D" w14:textId="77777777" w:rsidR="00527725" w:rsidRPr="00C81DE4" w:rsidRDefault="00527725" w:rsidP="00527725">
            <w:pPr>
              <w:spacing w:before="100" w:beforeAutospacing="1" w:after="100" w:afterAutospacing="1"/>
            </w:pPr>
            <w:r w:rsidRPr="00C81DE4">
              <w:lastRenderedPageBreak/>
              <w:t>74</w:t>
            </w:r>
          </w:p>
        </w:tc>
        <w:tc>
          <w:tcPr>
            <w:tcW w:w="1339" w:type="dxa"/>
            <w:noWrap/>
            <w:hideMark/>
          </w:tcPr>
          <w:p w14:paraId="79B5E023" w14:textId="77777777" w:rsidR="00527725" w:rsidRPr="00C81DE4" w:rsidRDefault="00527725" w:rsidP="00527725">
            <w:pPr>
              <w:spacing w:before="100" w:beforeAutospacing="1" w:after="100" w:afterAutospacing="1"/>
            </w:pPr>
            <w:r w:rsidRPr="00C81DE4">
              <w:t>825807</w:t>
            </w:r>
          </w:p>
        </w:tc>
        <w:tc>
          <w:tcPr>
            <w:tcW w:w="3482" w:type="dxa"/>
            <w:hideMark/>
          </w:tcPr>
          <w:p w14:paraId="516495DA" w14:textId="77777777" w:rsidR="00527725" w:rsidRPr="00C81DE4" w:rsidRDefault="00527725" w:rsidP="00527725">
            <w:pPr>
              <w:spacing w:before="100" w:beforeAutospacing="1" w:after="100" w:afterAutospacing="1"/>
            </w:pPr>
            <w:r w:rsidRPr="00C81DE4">
              <w:t>calcium-dependent protein kinase 21(CPK21)</w:t>
            </w:r>
          </w:p>
        </w:tc>
        <w:tc>
          <w:tcPr>
            <w:tcW w:w="1964" w:type="dxa"/>
            <w:hideMark/>
          </w:tcPr>
          <w:p w14:paraId="1AD59ED8" w14:textId="77777777" w:rsidR="00527725" w:rsidRPr="00EA1DE9" w:rsidRDefault="00527725" w:rsidP="00527725">
            <w:pPr>
              <w:spacing w:before="100" w:beforeAutospacing="1" w:after="100" w:afterAutospacing="1"/>
              <w:rPr>
                <w:i/>
                <w:iCs/>
              </w:rPr>
            </w:pPr>
            <w:r w:rsidRPr="00EA1DE9">
              <w:rPr>
                <w:i/>
                <w:iCs/>
              </w:rPr>
              <w:t>Arabidopsis thaliana</w:t>
            </w:r>
          </w:p>
        </w:tc>
        <w:tc>
          <w:tcPr>
            <w:tcW w:w="5715" w:type="dxa"/>
            <w:hideMark/>
          </w:tcPr>
          <w:p w14:paraId="103B855C" w14:textId="77777777" w:rsidR="00527725" w:rsidRPr="00C81DE4" w:rsidRDefault="00527725" w:rsidP="00527725">
            <w:pPr>
              <w:spacing w:before="100" w:beforeAutospacing="1" w:after="100" w:afterAutospacing="1"/>
            </w:pPr>
            <w:r w:rsidRPr="00C81DE4">
              <w:t>GO:0004672~protein kinase activity,GO:0004683~calmodulin-dependent protein kinase activity,GO:0005509~calcium ion binding,GO:0005515~protein binding,GO:0005516~calmodulin binding,GO:0005524~ATP binding,GO:0009931~calcium-dependent protein serine/threonine kinase activity,GO:0019903~protein phosphatase binding,</w:t>
            </w:r>
          </w:p>
        </w:tc>
      </w:tr>
      <w:tr w:rsidR="00527725" w:rsidRPr="00C81DE4" w14:paraId="3FCA9B7E" w14:textId="77777777" w:rsidTr="00527725">
        <w:trPr>
          <w:trHeight w:val="1485"/>
        </w:trPr>
        <w:tc>
          <w:tcPr>
            <w:tcW w:w="888" w:type="dxa"/>
            <w:noWrap/>
            <w:hideMark/>
          </w:tcPr>
          <w:p w14:paraId="4EDD6E4F" w14:textId="77777777" w:rsidR="00527725" w:rsidRPr="00C81DE4" w:rsidRDefault="00527725" w:rsidP="00527725">
            <w:pPr>
              <w:spacing w:before="100" w:beforeAutospacing="1" w:after="100" w:afterAutospacing="1"/>
            </w:pPr>
            <w:r w:rsidRPr="00C81DE4">
              <w:t>75</w:t>
            </w:r>
          </w:p>
        </w:tc>
        <w:tc>
          <w:tcPr>
            <w:tcW w:w="1339" w:type="dxa"/>
            <w:noWrap/>
            <w:hideMark/>
          </w:tcPr>
          <w:p w14:paraId="1FDDB7A0" w14:textId="77777777" w:rsidR="00527725" w:rsidRPr="00C81DE4" w:rsidRDefault="00527725" w:rsidP="00527725">
            <w:pPr>
              <w:spacing w:before="100" w:beforeAutospacing="1" w:after="100" w:afterAutospacing="1"/>
            </w:pPr>
            <w:r w:rsidRPr="00C81DE4">
              <w:t>4346187</w:t>
            </w:r>
          </w:p>
        </w:tc>
        <w:tc>
          <w:tcPr>
            <w:tcW w:w="3482" w:type="dxa"/>
            <w:hideMark/>
          </w:tcPr>
          <w:p w14:paraId="17DA3052" w14:textId="77777777" w:rsidR="00527725" w:rsidRPr="00C81DE4" w:rsidRDefault="00527725" w:rsidP="00527725">
            <w:pPr>
              <w:spacing w:before="100" w:beforeAutospacing="1" w:after="100" w:afterAutospacing="1"/>
            </w:pPr>
            <w:r w:rsidRPr="00C81DE4">
              <w:t>calcium-dependent protein kinase 21-like(LOC4346187)</w:t>
            </w:r>
          </w:p>
        </w:tc>
        <w:tc>
          <w:tcPr>
            <w:tcW w:w="1964" w:type="dxa"/>
            <w:hideMark/>
          </w:tcPr>
          <w:p w14:paraId="287C804C" w14:textId="77777777" w:rsidR="00527725" w:rsidRPr="00EA1DE9" w:rsidRDefault="00527725" w:rsidP="00527725">
            <w:pPr>
              <w:spacing w:before="100" w:beforeAutospacing="1" w:after="100" w:afterAutospacing="1"/>
              <w:rPr>
                <w:i/>
                <w:iCs/>
              </w:rPr>
            </w:pPr>
            <w:r w:rsidRPr="00EA1DE9">
              <w:rPr>
                <w:i/>
                <w:iCs/>
              </w:rPr>
              <w:t>Oryza sativa Japonica Group</w:t>
            </w:r>
          </w:p>
        </w:tc>
        <w:tc>
          <w:tcPr>
            <w:tcW w:w="5715" w:type="dxa"/>
            <w:hideMark/>
          </w:tcPr>
          <w:p w14:paraId="4B52BA87" w14:textId="77777777" w:rsidR="00527725" w:rsidRPr="00C81DE4" w:rsidRDefault="00527725" w:rsidP="00527725">
            <w:pPr>
              <w:spacing w:before="100" w:beforeAutospacing="1" w:after="100" w:afterAutospacing="1"/>
            </w:pPr>
            <w:r w:rsidRPr="00C81DE4">
              <w:t>GO:0004683~calmodulin-dependent protein kinase activity,GO:0005509~calcium ion binding,GO:0005516~calmodulin binding,GO:0005524~ATP binding,GO:0009931~calcium-dependent protein serine/threonine kinase activity,</w:t>
            </w:r>
          </w:p>
        </w:tc>
      </w:tr>
      <w:tr w:rsidR="00527725" w:rsidRPr="00C81DE4" w14:paraId="454CDCD7" w14:textId="77777777" w:rsidTr="00527725">
        <w:trPr>
          <w:trHeight w:val="2087"/>
        </w:trPr>
        <w:tc>
          <w:tcPr>
            <w:tcW w:w="888" w:type="dxa"/>
            <w:noWrap/>
            <w:hideMark/>
          </w:tcPr>
          <w:p w14:paraId="5ABC116E" w14:textId="77777777" w:rsidR="00527725" w:rsidRPr="00C81DE4" w:rsidRDefault="00527725" w:rsidP="00527725">
            <w:pPr>
              <w:spacing w:before="100" w:beforeAutospacing="1" w:after="100" w:afterAutospacing="1"/>
            </w:pPr>
            <w:r w:rsidRPr="00C81DE4">
              <w:t>76</w:t>
            </w:r>
          </w:p>
        </w:tc>
        <w:tc>
          <w:tcPr>
            <w:tcW w:w="1339" w:type="dxa"/>
            <w:noWrap/>
            <w:hideMark/>
          </w:tcPr>
          <w:p w14:paraId="7BF58EEF" w14:textId="77777777" w:rsidR="00527725" w:rsidRPr="00C81DE4" w:rsidRDefault="00527725" w:rsidP="00527725">
            <w:pPr>
              <w:spacing w:before="100" w:beforeAutospacing="1" w:after="100" w:afterAutospacing="1"/>
            </w:pPr>
            <w:r w:rsidRPr="00C81DE4">
              <w:t>825809</w:t>
            </w:r>
          </w:p>
        </w:tc>
        <w:tc>
          <w:tcPr>
            <w:tcW w:w="3482" w:type="dxa"/>
            <w:hideMark/>
          </w:tcPr>
          <w:p w14:paraId="16796F32" w14:textId="77777777" w:rsidR="00527725" w:rsidRPr="00C81DE4" w:rsidRDefault="00527725" w:rsidP="00527725">
            <w:pPr>
              <w:spacing w:before="100" w:beforeAutospacing="1" w:after="100" w:afterAutospacing="1"/>
            </w:pPr>
            <w:r w:rsidRPr="00C81DE4">
              <w:t>calcium-dependent protein kinase 23(CPK23)</w:t>
            </w:r>
          </w:p>
        </w:tc>
        <w:tc>
          <w:tcPr>
            <w:tcW w:w="1964" w:type="dxa"/>
            <w:hideMark/>
          </w:tcPr>
          <w:p w14:paraId="4BAB9B1E" w14:textId="77777777" w:rsidR="00527725" w:rsidRPr="00EA1DE9" w:rsidRDefault="00527725" w:rsidP="00527725">
            <w:pPr>
              <w:spacing w:before="100" w:beforeAutospacing="1" w:after="100" w:afterAutospacing="1"/>
              <w:rPr>
                <w:i/>
                <w:iCs/>
              </w:rPr>
            </w:pPr>
            <w:r w:rsidRPr="00EA1DE9">
              <w:rPr>
                <w:i/>
                <w:iCs/>
              </w:rPr>
              <w:t>Arabidopsis thaliana</w:t>
            </w:r>
          </w:p>
        </w:tc>
        <w:tc>
          <w:tcPr>
            <w:tcW w:w="5715" w:type="dxa"/>
            <w:hideMark/>
          </w:tcPr>
          <w:p w14:paraId="116AB275" w14:textId="77777777" w:rsidR="00527725" w:rsidRPr="00C81DE4" w:rsidRDefault="00527725" w:rsidP="00527725">
            <w:pPr>
              <w:spacing w:before="100" w:beforeAutospacing="1" w:after="100" w:afterAutospacing="1"/>
            </w:pPr>
            <w:r w:rsidRPr="00C81DE4">
              <w:t>GO:0004672~protein kinase activity,GO:0004683~calmodulin-dependent protein kinase activity,GO:0005509~calcium ion binding,GO:0005515~protein binding,GO:0005516~calmodulin binding,GO:0005524~ATP binding,GO:0009931~calcium-dependent protein serine/threonine kinase activity,GO:0019903~protein phosphatase binding,</w:t>
            </w:r>
          </w:p>
        </w:tc>
      </w:tr>
      <w:tr w:rsidR="00527725" w:rsidRPr="00C81DE4" w14:paraId="1F41AEB2" w14:textId="77777777" w:rsidTr="00527725">
        <w:trPr>
          <w:trHeight w:val="586"/>
        </w:trPr>
        <w:tc>
          <w:tcPr>
            <w:tcW w:w="888" w:type="dxa"/>
            <w:noWrap/>
            <w:hideMark/>
          </w:tcPr>
          <w:p w14:paraId="30C0EFA2" w14:textId="77777777" w:rsidR="00527725" w:rsidRPr="00C81DE4" w:rsidRDefault="00527725" w:rsidP="00527725">
            <w:pPr>
              <w:spacing w:before="100" w:beforeAutospacing="1" w:after="100" w:afterAutospacing="1"/>
            </w:pPr>
            <w:r w:rsidRPr="00C81DE4">
              <w:t>77</w:t>
            </w:r>
          </w:p>
        </w:tc>
        <w:tc>
          <w:tcPr>
            <w:tcW w:w="1339" w:type="dxa"/>
            <w:noWrap/>
            <w:hideMark/>
          </w:tcPr>
          <w:p w14:paraId="74B5F749" w14:textId="77777777" w:rsidR="00527725" w:rsidRPr="00C81DE4" w:rsidRDefault="00527725" w:rsidP="00527725">
            <w:pPr>
              <w:spacing w:before="100" w:beforeAutospacing="1" w:after="100" w:afterAutospacing="1"/>
            </w:pPr>
            <w:r w:rsidRPr="00C81DE4">
              <w:t>8083705</w:t>
            </w:r>
          </w:p>
        </w:tc>
        <w:tc>
          <w:tcPr>
            <w:tcW w:w="3482" w:type="dxa"/>
            <w:hideMark/>
          </w:tcPr>
          <w:p w14:paraId="03DC98C5" w14:textId="77777777" w:rsidR="00527725" w:rsidRPr="00C81DE4" w:rsidRDefault="00527725" w:rsidP="00527725">
            <w:pPr>
              <w:spacing w:before="100" w:beforeAutospacing="1" w:after="100" w:afterAutospacing="1"/>
            </w:pPr>
            <w:r w:rsidRPr="00C81DE4">
              <w:t>calmodulin(LOC8083705)</w:t>
            </w:r>
          </w:p>
        </w:tc>
        <w:tc>
          <w:tcPr>
            <w:tcW w:w="1964" w:type="dxa"/>
            <w:hideMark/>
          </w:tcPr>
          <w:p w14:paraId="40DD6AC0" w14:textId="77777777" w:rsidR="00527725" w:rsidRPr="00EA1DE9" w:rsidRDefault="00527725" w:rsidP="00527725">
            <w:pPr>
              <w:spacing w:before="100" w:beforeAutospacing="1" w:after="100" w:afterAutospacing="1"/>
              <w:rPr>
                <w:i/>
                <w:iCs/>
              </w:rPr>
            </w:pPr>
            <w:r w:rsidRPr="00EA1DE9">
              <w:rPr>
                <w:i/>
                <w:iCs/>
              </w:rPr>
              <w:t>Sorghum bicolor</w:t>
            </w:r>
          </w:p>
        </w:tc>
        <w:tc>
          <w:tcPr>
            <w:tcW w:w="5715" w:type="dxa"/>
            <w:hideMark/>
          </w:tcPr>
          <w:p w14:paraId="09550F89" w14:textId="77777777" w:rsidR="00527725" w:rsidRPr="00C81DE4" w:rsidRDefault="00527725" w:rsidP="00527725">
            <w:pPr>
              <w:spacing w:before="100" w:beforeAutospacing="1" w:after="100" w:afterAutospacing="1"/>
            </w:pPr>
            <w:r w:rsidRPr="00C81DE4">
              <w:t>GO:0005509~calcium ion binding,</w:t>
            </w:r>
          </w:p>
        </w:tc>
      </w:tr>
      <w:tr w:rsidR="00527725" w:rsidRPr="00C81DE4" w14:paraId="3407BD53" w14:textId="77777777" w:rsidTr="00527725">
        <w:trPr>
          <w:trHeight w:val="879"/>
        </w:trPr>
        <w:tc>
          <w:tcPr>
            <w:tcW w:w="888" w:type="dxa"/>
            <w:noWrap/>
            <w:hideMark/>
          </w:tcPr>
          <w:p w14:paraId="35D7B7C9" w14:textId="77777777" w:rsidR="00527725" w:rsidRPr="00C81DE4" w:rsidRDefault="00527725" w:rsidP="00527725">
            <w:pPr>
              <w:spacing w:before="100" w:beforeAutospacing="1" w:after="100" w:afterAutospacing="1"/>
            </w:pPr>
            <w:r w:rsidRPr="00C81DE4">
              <w:t>78</w:t>
            </w:r>
          </w:p>
        </w:tc>
        <w:tc>
          <w:tcPr>
            <w:tcW w:w="1339" w:type="dxa"/>
            <w:noWrap/>
            <w:hideMark/>
          </w:tcPr>
          <w:p w14:paraId="2FB25AAF" w14:textId="77777777" w:rsidR="00527725" w:rsidRPr="00C81DE4" w:rsidRDefault="00527725" w:rsidP="00527725">
            <w:pPr>
              <w:spacing w:before="100" w:beforeAutospacing="1" w:after="100" w:afterAutospacing="1"/>
            </w:pPr>
            <w:r w:rsidRPr="00C81DE4">
              <w:t>4352458</w:t>
            </w:r>
          </w:p>
        </w:tc>
        <w:tc>
          <w:tcPr>
            <w:tcW w:w="3482" w:type="dxa"/>
            <w:hideMark/>
          </w:tcPr>
          <w:p w14:paraId="684DBC0C" w14:textId="77777777" w:rsidR="00527725" w:rsidRPr="00C81DE4" w:rsidRDefault="00527725" w:rsidP="00527725">
            <w:pPr>
              <w:spacing w:before="100" w:beforeAutospacing="1" w:after="100" w:afterAutospacing="1"/>
            </w:pPr>
            <w:r w:rsidRPr="00C81DE4">
              <w:t>condensin-2 complex subunit D3(LOC4352458)</w:t>
            </w:r>
          </w:p>
        </w:tc>
        <w:tc>
          <w:tcPr>
            <w:tcW w:w="1964" w:type="dxa"/>
            <w:hideMark/>
          </w:tcPr>
          <w:p w14:paraId="0933F559" w14:textId="77777777" w:rsidR="00527725" w:rsidRPr="00EA1DE9" w:rsidRDefault="00527725" w:rsidP="00527725">
            <w:pPr>
              <w:spacing w:before="100" w:beforeAutospacing="1" w:after="100" w:afterAutospacing="1"/>
              <w:rPr>
                <w:i/>
                <w:iCs/>
              </w:rPr>
            </w:pPr>
            <w:r w:rsidRPr="00EA1DE9">
              <w:rPr>
                <w:i/>
                <w:iCs/>
              </w:rPr>
              <w:t>Oryza sativa Japonica Group</w:t>
            </w:r>
          </w:p>
        </w:tc>
        <w:tc>
          <w:tcPr>
            <w:tcW w:w="5715" w:type="dxa"/>
            <w:hideMark/>
          </w:tcPr>
          <w:p w14:paraId="29581AC5" w14:textId="77777777" w:rsidR="00527725" w:rsidRPr="00C81DE4" w:rsidRDefault="00527725" w:rsidP="00527725">
            <w:pPr>
              <w:spacing w:before="100" w:beforeAutospacing="1" w:after="100" w:afterAutospacing="1"/>
            </w:pPr>
            <w:r w:rsidRPr="00C81DE4">
              <w:t>GO:0003682~chromatin binding,GO:0042393~histone binding,</w:t>
            </w:r>
          </w:p>
        </w:tc>
      </w:tr>
      <w:tr w:rsidR="00527725" w:rsidRPr="00C81DE4" w14:paraId="6C0CB1F3" w14:textId="77777777" w:rsidTr="00527725">
        <w:trPr>
          <w:trHeight w:val="1172"/>
        </w:trPr>
        <w:tc>
          <w:tcPr>
            <w:tcW w:w="888" w:type="dxa"/>
            <w:noWrap/>
            <w:hideMark/>
          </w:tcPr>
          <w:p w14:paraId="27F6F71D" w14:textId="77777777" w:rsidR="00527725" w:rsidRPr="00C81DE4" w:rsidRDefault="00527725" w:rsidP="00527725">
            <w:pPr>
              <w:spacing w:before="100" w:beforeAutospacing="1" w:after="100" w:afterAutospacing="1"/>
            </w:pPr>
            <w:r w:rsidRPr="00C81DE4">
              <w:t>79</w:t>
            </w:r>
          </w:p>
        </w:tc>
        <w:tc>
          <w:tcPr>
            <w:tcW w:w="1339" w:type="dxa"/>
            <w:noWrap/>
            <w:hideMark/>
          </w:tcPr>
          <w:p w14:paraId="4872E4D5" w14:textId="77777777" w:rsidR="00527725" w:rsidRPr="00C81DE4" w:rsidRDefault="00527725" w:rsidP="00527725">
            <w:pPr>
              <w:spacing w:before="100" w:beforeAutospacing="1" w:after="100" w:afterAutospacing="1"/>
            </w:pPr>
            <w:r w:rsidRPr="00C81DE4">
              <w:t>839226</w:t>
            </w:r>
          </w:p>
        </w:tc>
        <w:tc>
          <w:tcPr>
            <w:tcW w:w="3482" w:type="dxa"/>
            <w:hideMark/>
          </w:tcPr>
          <w:p w14:paraId="7AC19C49" w14:textId="77777777" w:rsidR="00527725" w:rsidRPr="00C81DE4" w:rsidRDefault="00527725" w:rsidP="00527725">
            <w:pPr>
              <w:spacing w:before="100" w:beforeAutospacing="1" w:after="100" w:afterAutospacing="1"/>
            </w:pPr>
            <w:r w:rsidRPr="00C81DE4">
              <w:t>cullin 3(CUL3)</w:t>
            </w:r>
          </w:p>
        </w:tc>
        <w:tc>
          <w:tcPr>
            <w:tcW w:w="1964" w:type="dxa"/>
            <w:hideMark/>
          </w:tcPr>
          <w:p w14:paraId="7095A5B6" w14:textId="77777777" w:rsidR="00527725" w:rsidRPr="00EA1DE9" w:rsidRDefault="00527725" w:rsidP="00527725">
            <w:pPr>
              <w:spacing w:before="100" w:beforeAutospacing="1" w:after="100" w:afterAutospacing="1"/>
              <w:rPr>
                <w:i/>
                <w:iCs/>
              </w:rPr>
            </w:pPr>
            <w:r w:rsidRPr="00EA1DE9">
              <w:rPr>
                <w:i/>
                <w:iCs/>
              </w:rPr>
              <w:t>Arabidopsis thaliana</w:t>
            </w:r>
          </w:p>
        </w:tc>
        <w:tc>
          <w:tcPr>
            <w:tcW w:w="5715" w:type="dxa"/>
            <w:hideMark/>
          </w:tcPr>
          <w:p w14:paraId="3803276F" w14:textId="77777777" w:rsidR="00527725" w:rsidRPr="00C81DE4" w:rsidRDefault="00527725" w:rsidP="00527725">
            <w:pPr>
              <w:spacing w:before="100" w:beforeAutospacing="1" w:after="100" w:afterAutospacing="1"/>
            </w:pPr>
            <w:r w:rsidRPr="00C81DE4">
              <w:t>GO:0004842~ubiquitin-protein transferase activity,GO:0005515~protein binding,GO:0031625~ubiquitin protein ligase binding,</w:t>
            </w:r>
          </w:p>
        </w:tc>
      </w:tr>
      <w:tr w:rsidR="00527725" w:rsidRPr="00C81DE4" w14:paraId="1AA42046" w14:textId="77777777" w:rsidTr="00527725">
        <w:trPr>
          <w:trHeight w:val="879"/>
        </w:trPr>
        <w:tc>
          <w:tcPr>
            <w:tcW w:w="888" w:type="dxa"/>
            <w:noWrap/>
            <w:hideMark/>
          </w:tcPr>
          <w:p w14:paraId="3E13B54F" w14:textId="77777777" w:rsidR="00527725" w:rsidRPr="00C81DE4" w:rsidRDefault="00527725" w:rsidP="00527725">
            <w:pPr>
              <w:spacing w:before="100" w:beforeAutospacing="1" w:after="100" w:afterAutospacing="1"/>
            </w:pPr>
            <w:r w:rsidRPr="00C81DE4">
              <w:lastRenderedPageBreak/>
              <w:t>80</w:t>
            </w:r>
          </w:p>
        </w:tc>
        <w:tc>
          <w:tcPr>
            <w:tcW w:w="1339" w:type="dxa"/>
            <w:noWrap/>
            <w:hideMark/>
          </w:tcPr>
          <w:p w14:paraId="151F5F42" w14:textId="77777777" w:rsidR="00527725" w:rsidRPr="00C81DE4" w:rsidRDefault="00527725" w:rsidP="00527725">
            <w:pPr>
              <w:spacing w:before="100" w:beforeAutospacing="1" w:after="100" w:afterAutospacing="1"/>
            </w:pPr>
            <w:r w:rsidRPr="00C81DE4">
              <w:t>8082122</w:t>
            </w:r>
          </w:p>
        </w:tc>
        <w:tc>
          <w:tcPr>
            <w:tcW w:w="3482" w:type="dxa"/>
            <w:hideMark/>
          </w:tcPr>
          <w:p w14:paraId="6F962C5C" w14:textId="77777777" w:rsidR="00527725" w:rsidRPr="00C81DE4" w:rsidRDefault="00527725" w:rsidP="00527725">
            <w:pPr>
              <w:spacing w:before="100" w:beforeAutospacing="1" w:after="100" w:afterAutospacing="1"/>
            </w:pPr>
            <w:r w:rsidRPr="00C81DE4">
              <w:t>cyclic dof factor 1(LOC8082122)</w:t>
            </w:r>
          </w:p>
        </w:tc>
        <w:tc>
          <w:tcPr>
            <w:tcW w:w="1964" w:type="dxa"/>
            <w:hideMark/>
          </w:tcPr>
          <w:p w14:paraId="6F30A6E7" w14:textId="77777777" w:rsidR="00527725" w:rsidRPr="00EA1DE9" w:rsidRDefault="00527725" w:rsidP="00527725">
            <w:pPr>
              <w:spacing w:before="100" w:beforeAutospacing="1" w:after="100" w:afterAutospacing="1"/>
              <w:rPr>
                <w:i/>
                <w:iCs/>
              </w:rPr>
            </w:pPr>
            <w:r w:rsidRPr="00EA1DE9">
              <w:rPr>
                <w:i/>
                <w:iCs/>
              </w:rPr>
              <w:t>Sorghum bicolor</w:t>
            </w:r>
          </w:p>
        </w:tc>
        <w:tc>
          <w:tcPr>
            <w:tcW w:w="5715" w:type="dxa"/>
            <w:hideMark/>
          </w:tcPr>
          <w:p w14:paraId="387FD1E5" w14:textId="77777777" w:rsidR="00527725" w:rsidRPr="00C81DE4" w:rsidRDefault="00527725" w:rsidP="00527725">
            <w:pPr>
              <w:spacing w:before="100" w:beforeAutospacing="1" w:after="100" w:afterAutospacing="1"/>
            </w:pPr>
            <w:r w:rsidRPr="00C81DE4">
              <w:t>GO:0003677~DNA binding,GO:0003700~transcription factor activity, sequence-specific DNA binding,</w:t>
            </w:r>
          </w:p>
        </w:tc>
      </w:tr>
      <w:tr w:rsidR="00527725" w:rsidRPr="00C81DE4" w14:paraId="58727204" w14:textId="77777777" w:rsidTr="00527725">
        <w:trPr>
          <w:trHeight w:val="879"/>
        </w:trPr>
        <w:tc>
          <w:tcPr>
            <w:tcW w:w="888" w:type="dxa"/>
            <w:noWrap/>
            <w:hideMark/>
          </w:tcPr>
          <w:p w14:paraId="2576EE5B" w14:textId="77777777" w:rsidR="00527725" w:rsidRPr="00C81DE4" w:rsidRDefault="00527725" w:rsidP="00527725">
            <w:pPr>
              <w:spacing w:before="100" w:beforeAutospacing="1" w:after="100" w:afterAutospacing="1"/>
            </w:pPr>
            <w:r w:rsidRPr="00C81DE4">
              <w:t>81</w:t>
            </w:r>
          </w:p>
        </w:tc>
        <w:tc>
          <w:tcPr>
            <w:tcW w:w="1339" w:type="dxa"/>
            <w:noWrap/>
            <w:hideMark/>
          </w:tcPr>
          <w:p w14:paraId="5EA2D320" w14:textId="77777777" w:rsidR="00527725" w:rsidRPr="00C81DE4" w:rsidRDefault="00527725" w:rsidP="00527725">
            <w:pPr>
              <w:spacing w:before="100" w:beforeAutospacing="1" w:after="100" w:afterAutospacing="1"/>
            </w:pPr>
            <w:r w:rsidRPr="00C81DE4">
              <w:t>8078579</w:t>
            </w:r>
          </w:p>
        </w:tc>
        <w:tc>
          <w:tcPr>
            <w:tcW w:w="3482" w:type="dxa"/>
            <w:hideMark/>
          </w:tcPr>
          <w:p w14:paraId="278A6A10" w14:textId="77777777" w:rsidR="00527725" w:rsidRPr="00C81DE4" w:rsidRDefault="00527725" w:rsidP="00527725">
            <w:pPr>
              <w:spacing w:before="100" w:beforeAutospacing="1" w:after="100" w:afterAutospacing="1"/>
            </w:pPr>
            <w:r w:rsidRPr="00C81DE4">
              <w:t>cyclic dof factor 2(LOC8078579)</w:t>
            </w:r>
          </w:p>
        </w:tc>
        <w:tc>
          <w:tcPr>
            <w:tcW w:w="1964" w:type="dxa"/>
            <w:hideMark/>
          </w:tcPr>
          <w:p w14:paraId="0413AFD3" w14:textId="77777777" w:rsidR="00527725" w:rsidRPr="00EA1DE9" w:rsidRDefault="00527725" w:rsidP="00527725">
            <w:pPr>
              <w:spacing w:before="100" w:beforeAutospacing="1" w:after="100" w:afterAutospacing="1"/>
              <w:rPr>
                <w:i/>
                <w:iCs/>
              </w:rPr>
            </w:pPr>
            <w:r w:rsidRPr="00EA1DE9">
              <w:rPr>
                <w:i/>
                <w:iCs/>
              </w:rPr>
              <w:t>Sorghum bicolor</w:t>
            </w:r>
          </w:p>
        </w:tc>
        <w:tc>
          <w:tcPr>
            <w:tcW w:w="5715" w:type="dxa"/>
            <w:hideMark/>
          </w:tcPr>
          <w:p w14:paraId="024CD420" w14:textId="77777777" w:rsidR="00527725" w:rsidRPr="00C81DE4" w:rsidRDefault="00527725" w:rsidP="00527725">
            <w:pPr>
              <w:spacing w:before="100" w:beforeAutospacing="1" w:after="100" w:afterAutospacing="1"/>
            </w:pPr>
            <w:r w:rsidRPr="00C81DE4">
              <w:t>GO:0003677~DNA binding,GO:0003700~transcription factor activity, sequence-specific DNA binding,</w:t>
            </w:r>
          </w:p>
        </w:tc>
      </w:tr>
      <w:tr w:rsidR="00527725" w:rsidRPr="00C81DE4" w14:paraId="70B682BD" w14:textId="77777777" w:rsidTr="00527725">
        <w:trPr>
          <w:trHeight w:val="2348"/>
        </w:trPr>
        <w:tc>
          <w:tcPr>
            <w:tcW w:w="888" w:type="dxa"/>
            <w:noWrap/>
            <w:hideMark/>
          </w:tcPr>
          <w:p w14:paraId="398CEB9B" w14:textId="77777777" w:rsidR="00527725" w:rsidRPr="00C81DE4" w:rsidRDefault="00527725" w:rsidP="00527725">
            <w:pPr>
              <w:spacing w:before="100" w:beforeAutospacing="1" w:after="100" w:afterAutospacing="1"/>
            </w:pPr>
            <w:r w:rsidRPr="00C81DE4">
              <w:t>82</w:t>
            </w:r>
          </w:p>
        </w:tc>
        <w:tc>
          <w:tcPr>
            <w:tcW w:w="1339" w:type="dxa"/>
            <w:noWrap/>
            <w:hideMark/>
          </w:tcPr>
          <w:p w14:paraId="6E377638" w14:textId="77777777" w:rsidR="00527725" w:rsidRPr="00C81DE4" w:rsidRDefault="00527725" w:rsidP="00527725">
            <w:pPr>
              <w:spacing w:before="100" w:beforeAutospacing="1" w:after="100" w:afterAutospacing="1"/>
            </w:pPr>
            <w:r w:rsidRPr="00C81DE4">
              <w:t>827663</w:t>
            </w:r>
          </w:p>
        </w:tc>
        <w:tc>
          <w:tcPr>
            <w:tcW w:w="3482" w:type="dxa"/>
            <w:hideMark/>
          </w:tcPr>
          <w:p w14:paraId="60BF252C" w14:textId="77777777" w:rsidR="00527725" w:rsidRPr="00C81DE4" w:rsidRDefault="00527725" w:rsidP="00527725">
            <w:pPr>
              <w:spacing w:before="100" w:beforeAutospacing="1" w:after="100" w:afterAutospacing="1"/>
            </w:pPr>
            <w:r w:rsidRPr="00C81DE4">
              <w:t>cytochrome P450, family 707, subfamily A, polypeptide 1(CYP707A1)</w:t>
            </w:r>
          </w:p>
        </w:tc>
        <w:tc>
          <w:tcPr>
            <w:tcW w:w="1964" w:type="dxa"/>
            <w:hideMark/>
          </w:tcPr>
          <w:p w14:paraId="2001F94E" w14:textId="77777777" w:rsidR="00527725" w:rsidRPr="00EA1DE9" w:rsidRDefault="00527725" w:rsidP="00527725">
            <w:pPr>
              <w:spacing w:before="100" w:beforeAutospacing="1" w:after="100" w:afterAutospacing="1"/>
              <w:rPr>
                <w:i/>
                <w:iCs/>
              </w:rPr>
            </w:pPr>
            <w:r w:rsidRPr="00EA1DE9">
              <w:rPr>
                <w:i/>
                <w:iCs/>
              </w:rPr>
              <w:t>Arabidopsis thaliana</w:t>
            </w:r>
          </w:p>
        </w:tc>
        <w:tc>
          <w:tcPr>
            <w:tcW w:w="5715" w:type="dxa"/>
            <w:hideMark/>
          </w:tcPr>
          <w:p w14:paraId="06C5E388" w14:textId="77777777" w:rsidR="00527725" w:rsidRPr="00C81DE4" w:rsidRDefault="00527725" w:rsidP="00527725">
            <w:pPr>
              <w:spacing w:before="100" w:beforeAutospacing="1" w:after="100" w:afterAutospacing="1"/>
            </w:pPr>
            <w:r w:rsidRPr="00C81DE4">
              <w:t>GO:0004497~monooxygenase activity,GO:0005506~iron ion binding,GO:0010295~(+)-abscisic acid 8'-hydroxylase activity,GO:0016491~oxidoreductase activity,GO:0016705~oxidoreductase activity, acting on paired donors, with incorporation or reduction of molecular oxygen,GO:0016709~oxidoreductase activity, acting on paired donors, with incorporation or reduction of molecular oxygen, NAD(P)H as one donor, and incorporation of one atom of oxygen,GO:0020037~heme binding,</w:t>
            </w:r>
          </w:p>
        </w:tc>
      </w:tr>
      <w:tr w:rsidR="00527725" w:rsidRPr="00C81DE4" w14:paraId="1BD79E58" w14:textId="77777777" w:rsidTr="00527725">
        <w:trPr>
          <w:trHeight w:val="1718"/>
        </w:trPr>
        <w:tc>
          <w:tcPr>
            <w:tcW w:w="888" w:type="dxa"/>
            <w:noWrap/>
            <w:hideMark/>
          </w:tcPr>
          <w:p w14:paraId="24C27E8E" w14:textId="77777777" w:rsidR="00527725" w:rsidRPr="00C81DE4" w:rsidRDefault="00527725" w:rsidP="00527725">
            <w:pPr>
              <w:spacing w:before="100" w:beforeAutospacing="1" w:after="100" w:afterAutospacing="1"/>
            </w:pPr>
            <w:r w:rsidRPr="00C81DE4">
              <w:t>83</w:t>
            </w:r>
          </w:p>
        </w:tc>
        <w:tc>
          <w:tcPr>
            <w:tcW w:w="1339" w:type="dxa"/>
            <w:noWrap/>
            <w:hideMark/>
          </w:tcPr>
          <w:p w14:paraId="547DC4A8" w14:textId="77777777" w:rsidR="00527725" w:rsidRPr="00C81DE4" w:rsidRDefault="00527725" w:rsidP="00527725">
            <w:pPr>
              <w:spacing w:before="100" w:beforeAutospacing="1" w:after="100" w:afterAutospacing="1"/>
            </w:pPr>
            <w:r w:rsidRPr="00C81DE4">
              <w:t>834570</w:t>
            </w:r>
          </w:p>
        </w:tc>
        <w:tc>
          <w:tcPr>
            <w:tcW w:w="3482" w:type="dxa"/>
            <w:hideMark/>
          </w:tcPr>
          <w:p w14:paraId="77EE4E46" w14:textId="77777777" w:rsidR="00527725" w:rsidRPr="00C81DE4" w:rsidRDefault="00527725" w:rsidP="00527725">
            <w:pPr>
              <w:spacing w:before="100" w:beforeAutospacing="1" w:after="100" w:afterAutospacing="1"/>
            </w:pPr>
            <w:r w:rsidRPr="00C81DE4">
              <w:t>cytochrome P450, family 707, subfamily A, polypeptide 3(CYP707A3)</w:t>
            </w:r>
          </w:p>
        </w:tc>
        <w:tc>
          <w:tcPr>
            <w:tcW w:w="1964" w:type="dxa"/>
            <w:hideMark/>
          </w:tcPr>
          <w:p w14:paraId="0C3DCD31" w14:textId="77777777" w:rsidR="00527725" w:rsidRPr="00EA1DE9" w:rsidRDefault="00527725" w:rsidP="00527725">
            <w:pPr>
              <w:spacing w:before="100" w:beforeAutospacing="1" w:after="100" w:afterAutospacing="1"/>
              <w:rPr>
                <w:i/>
                <w:iCs/>
              </w:rPr>
            </w:pPr>
            <w:r w:rsidRPr="00EA1DE9">
              <w:rPr>
                <w:i/>
                <w:iCs/>
              </w:rPr>
              <w:t>Arabidopsis thaliana</w:t>
            </w:r>
          </w:p>
        </w:tc>
        <w:tc>
          <w:tcPr>
            <w:tcW w:w="5715" w:type="dxa"/>
            <w:hideMark/>
          </w:tcPr>
          <w:p w14:paraId="39F58AB9" w14:textId="77777777" w:rsidR="00527725" w:rsidRPr="00C81DE4" w:rsidRDefault="00527725" w:rsidP="00527725">
            <w:pPr>
              <w:spacing w:before="100" w:beforeAutospacing="1" w:after="100" w:afterAutospacing="1"/>
            </w:pPr>
            <w:r w:rsidRPr="00C81DE4">
              <w:t>GO:0004497~monooxygenase activity,GO:0005506~iron ion binding,GO:0010295~(+)-abscisic acid 8'-hydroxylase activity,GO:0016491~oxidoreductase activity,GO:0016709~oxidoreductase activity, acting on paired donors, with incorporation or reduction of molecular oxygen, NAD(P)H as one donor, and incorporation of one atom of oxygen,GO:0020037~heme binding,</w:t>
            </w:r>
          </w:p>
        </w:tc>
      </w:tr>
      <w:tr w:rsidR="00527725" w:rsidRPr="00C81DE4" w14:paraId="18AA079F" w14:textId="77777777" w:rsidTr="00527725">
        <w:trPr>
          <w:trHeight w:val="879"/>
        </w:trPr>
        <w:tc>
          <w:tcPr>
            <w:tcW w:w="888" w:type="dxa"/>
            <w:noWrap/>
            <w:hideMark/>
          </w:tcPr>
          <w:p w14:paraId="39E26638" w14:textId="77777777" w:rsidR="00527725" w:rsidRPr="00C81DE4" w:rsidRDefault="00527725" w:rsidP="00527725">
            <w:pPr>
              <w:spacing w:before="100" w:beforeAutospacing="1" w:after="100" w:afterAutospacing="1"/>
            </w:pPr>
            <w:r w:rsidRPr="00C81DE4">
              <w:t>84</w:t>
            </w:r>
          </w:p>
        </w:tc>
        <w:tc>
          <w:tcPr>
            <w:tcW w:w="1339" w:type="dxa"/>
            <w:noWrap/>
            <w:hideMark/>
          </w:tcPr>
          <w:p w14:paraId="3D783A6D" w14:textId="77777777" w:rsidR="00527725" w:rsidRPr="00C81DE4" w:rsidRDefault="00527725" w:rsidP="00527725">
            <w:pPr>
              <w:spacing w:before="100" w:beforeAutospacing="1" w:after="100" w:afterAutospacing="1"/>
            </w:pPr>
            <w:r w:rsidRPr="00C81DE4">
              <w:t>4347620</w:t>
            </w:r>
          </w:p>
        </w:tc>
        <w:tc>
          <w:tcPr>
            <w:tcW w:w="3482" w:type="dxa"/>
            <w:hideMark/>
          </w:tcPr>
          <w:p w14:paraId="48663765" w14:textId="77777777" w:rsidR="00527725" w:rsidRPr="00C81DE4" w:rsidRDefault="00527725" w:rsidP="00527725">
            <w:pPr>
              <w:spacing w:before="100" w:beforeAutospacing="1" w:after="100" w:afterAutospacing="1"/>
            </w:pPr>
            <w:r w:rsidRPr="00C81DE4">
              <w:t>dehydration-responsive element-binding protein 1A-like(LOC4347620)</w:t>
            </w:r>
          </w:p>
        </w:tc>
        <w:tc>
          <w:tcPr>
            <w:tcW w:w="1964" w:type="dxa"/>
            <w:hideMark/>
          </w:tcPr>
          <w:p w14:paraId="146808B1" w14:textId="77777777" w:rsidR="00527725" w:rsidRPr="00EA1DE9" w:rsidRDefault="00527725" w:rsidP="00527725">
            <w:pPr>
              <w:spacing w:before="100" w:beforeAutospacing="1" w:after="100" w:afterAutospacing="1"/>
              <w:rPr>
                <w:i/>
                <w:iCs/>
              </w:rPr>
            </w:pPr>
            <w:r w:rsidRPr="00EA1DE9">
              <w:rPr>
                <w:i/>
                <w:iCs/>
              </w:rPr>
              <w:t>Oryza sativa Japonica Group</w:t>
            </w:r>
          </w:p>
        </w:tc>
        <w:tc>
          <w:tcPr>
            <w:tcW w:w="5715" w:type="dxa"/>
            <w:hideMark/>
          </w:tcPr>
          <w:p w14:paraId="76223076" w14:textId="77777777" w:rsidR="00527725" w:rsidRPr="00C81DE4" w:rsidRDefault="00527725" w:rsidP="00527725">
            <w:pPr>
              <w:spacing w:before="100" w:beforeAutospacing="1" w:after="100" w:afterAutospacing="1"/>
            </w:pPr>
            <w:r w:rsidRPr="00C81DE4">
              <w:t>GO:0003677~DNA binding,GO:0003700~transcription factor activity, sequence-specific DNA binding,</w:t>
            </w:r>
          </w:p>
        </w:tc>
      </w:tr>
      <w:tr w:rsidR="00527725" w:rsidRPr="00C81DE4" w14:paraId="602F6BA7" w14:textId="77777777" w:rsidTr="00527725">
        <w:trPr>
          <w:trHeight w:val="879"/>
        </w:trPr>
        <w:tc>
          <w:tcPr>
            <w:tcW w:w="888" w:type="dxa"/>
            <w:noWrap/>
            <w:hideMark/>
          </w:tcPr>
          <w:p w14:paraId="4DF30FD7" w14:textId="77777777" w:rsidR="00527725" w:rsidRPr="00C81DE4" w:rsidRDefault="00527725" w:rsidP="00527725">
            <w:pPr>
              <w:spacing w:before="100" w:beforeAutospacing="1" w:after="100" w:afterAutospacing="1"/>
            </w:pPr>
            <w:r w:rsidRPr="00C81DE4">
              <w:t>85</w:t>
            </w:r>
          </w:p>
        </w:tc>
        <w:tc>
          <w:tcPr>
            <w:tcW w:w="1339" w:type="dxa"/>
            <w:noWrap/>
            <w:hideMark/>
          </w:tcPr>
          <w:p w14:paraId="00B383FA" w14:textId="77777777" w:rsidR="00527725" w:rsidRPr="00C81DE4" w:rsidRDefault="00527725" w:rsidP="00527725">
            <w:pPr>
              <w:spacing w:before="100" w:beforeAutospacing="1" w:after="100" w:afterAutospacing="1"/>
            </w:pPr>
            <w:r w:rsidRPr="00C81DE4">
              <w:t>4339974</w:t>
            </w:r>
          </w:p>
        </w:tc>
        <w:tc>
          <w:tcPr>
            <w:tcW w:w="3482" w:type="dxa"/>
            <w:hideMark/>
          </w:tcPr>
          <w:p w14:paraId="01DAAB45" w14:textId="77777777" w:rsidR="00527725" w:rsidRPr="00C81DE4" w:rsidRDefault="00527725" w:rsidP="00527725">
            <w:pPr>
              <w:spacing w:before="100" w:beforeAutospacing="1" w:after="100" w:afterAutospacing="1"/>
            </w:pPr>
            <w:r w:rsidRPr="00C81DE4">
              <w:t>dehydration-responsive element-binding protein 1C(LOC4339974)</w:t>
            </w:r>
          </w:p>
        </w:tc>
        <w:tc>
          <w:tcPr>
            <w:tcW w:w="1964" w:type="dxa"/>
            <w:hideMark/>
          </w:tcPr>
          <w:p w14:paraId="3CE9384E" w14:textId="77777777" w:rsidR="00527725" w:rsidRPr="00EA1DE9" w:rsidRDefault="00527725" w:rsidP="00527725">
            <w:pPr>
              <w:spacing w:before="100" w:beforeAutospacing="1" w:after="100" w:afterAutospacing="1"/>
              <w:rPr>
                <w:i/>
                <w:iCs/>
              </w:rPr>
            </w:pPr>
            <w:r w:rsidRPr="00EA1DE9">
              <w:rPr>
                <w:i/>
                <w:iCs/>
              </w:rPr>
              <w:t>Oryza sativa Japonica Group</w:t>
            </w:r>
          </w:p>
        </w:tc>
        <w:tc>
          <w:tcPr>
            <w:tcW w:w="5715" w:type="dxa"/>
            <w:hideMark/>
          </w:tcPr>
          <w:p w14:paraId="5A21DD30" w14:textId="77777777" w:rsidR="00527725" w:rsidRPr="00C81DE4" w:rsidRDefault="00527725" w:rsidP="00527725">
            <w:pPr>
              <w:spacing w:before="100" w:beforeAutospacing="1" w:after="100" w:afterAutospacing="1"/>
            </w:pPr>
            <w:r w:rsidRPr="00C81DE4">
              <w:t>GO:0003677~DNA binding,GO:0003700~transcription factor activity, sequence-specific DNA binding,</w:t>
            </w:r>
          </w:p>
        </w:tc>
      </w:tr>
      <w:tr w:rsidR="00527725" w:rsidRPr="00C81DE4" w14:paraId="63192EDF" w14:textId="77777777" w:rsidTr="00527725">
        <w:trPr>
          <w:trHeight w:val="1172"/>
        </w:trPr>
        <w:tc>
          <w:tcPr>
            <w:tcW w:w="888" w:type="dxa"/>
            <w:noWrap/>
            <w:hideMark/>
          </w:tcPr>
          <w:p w14:paraId="1641D11E" w14:textId="77777777" w:rsidR="00527725" w:rsidRPr="00C81DE4" w:rsidRDefault="00527725" w:rsidP="00527725">
            <w:pPr>
              <w:spacing w:before="100" w:beforeAutospacing="1" w:after="100" w:afterAutospacing="1"/>
            </w:pPr>
            <w:r w:rsidRPr="00C81DE4">
              <w:lastRenderedPageBreak/>
              <w:t>86</w:t>
            </w:r>
          </w:p>
        </w:tc>
        <w:tc>
          <w:tcPr>
            <w:tcW w:w="1339" w:type="dxa"/>
            <w:noWrap/>
            <w:hideMark/>
          </w:tcPr>
          <w:p w14:paraId="76003181" w14:textId="77777777" w:rsidR="00527725" w:rsidRPr="00C81DE4" w:rsidRDefault="00527725" w:rsidP="00527725">
            <w:pPr>
              <w:spacing w:before="100" w:beforeAutospacing="1" w:after="100" w:afterAutospacing="1"/>
            </w:pPr>
            <w:r w:rsidRPr="00C81DE4">
              <w:t>4324418</w:t>
            </w:r>
          </w:p>
        </w:tc>
        <w:tc>
          <w:tcPr>
            <w:tcW w:w="3482" w:type="dxa"/>
            <w:hideMark/>
          </w:tcPr>
          <w:p w14:paraId="00781841" w14:textId="77777777" w:rsidR="00527725" w:rsidRPr="00C81DE4" w:rsidRDefault="00527725" w:rsidP="00527725">
            <w:pPr>
              <w:spacing w:before="100" w:beforeAutospacing="1" w:after="100" w:afterAutospacing="1"/>
            </w:pPr>
            <w:r w:rsidRPr="00C81DE4">
              <w:t>dehydration-responsive element-binding protein 2A-like(LOC4324418)</w:t>
            </w:r>
          </w:p>
        </w:tc>
        <w:tc>
          <w:tcPr>
            <w:tcW w:w="1964" w:type="dxa"/>
            <w:hideMark/>
          </w:tcPr>
          <w:p w14:paraId="1A4728CB" w14:textId="77777777" w:rsidR="00527725" w:rsidRPr="00EA1DE9" w:rsidRDefault="00527725" w:rsidP="00527725">
            <w:pPr>
              <w:spacing w:before="100" w:beforeAutospacing="1" w:after="100" w:afterAutospacing="1"/>
              <w:rPr>
                <w:i/>
                <w:iCs/>
              </w:rPr>
            </w:pPr>
            <w:r w:rsidRPr="00EA1DE9">
              <w:rPr>
                <w:i/>
                <w:iCs/>
              </w:rPr>
              <w:t>Oryza sativa Japonica Group</w:t>
            </w:r>
          </w:p>
        </w:tc>
        <w:tc>
          <w:tcPr>
            <w:tcW w:w="5715" w:type="dxa"/>
            <w:hideMark/>
          </w:tcPr>
          <w:p w14:paraId="36F4A98C" w14:textId="77777777" w:rsidR="00527725" w:rsidRPr="00C81DE4" w:rsidRDefault="00527725" w:rsidP="00527725">
            <w:pPr>
              <w:spacing w:before="100" w:beforeAutospacing="1" w:after="100" w:afterAutospacing="1"/>
            </w:pPr>
            <w:r w:rsidRPr="00C81DE4">
              <w:t>GO:0000976~transcription regulatory region sequence-specific DNA binding,GO:0003700~transcription factor activity, sequence-specific DNA binding,</w:t>
            </w:r>
          </w:p>
        </w:tc>
      </w:tr>
      <w:tr w:rsidR="00527725" w:rsidRPr="00C81DE4" w14:paraId="2126C5DD" w14:textId="77777777" w:rsidTr="00527725">
        <w:trPr>
          <w:trHeight w:val="1172"/>
        </w:trPr>
        <w:tc>
          <w:tcPr>
            <w:tcW w:w="888" w:type="dxa"/>
            <w:noWrap/>
            <w:hideMark/>
          </w:tcPr>
          <w:p w14:paraId="5827FC6C" w14:textId="77777777" w:rsidR="00527725" w:rsidRPr="00C81DE4" w:rsidRDefault="00527725" w:rsidP="00527725">
            <w:pPr>
              <w:spacing w:before="100" w:beforeAutospacing="1" w:after="100" w:afterAutospacing="1"/>
            </w:pPr>
            <w:r w:rsidRPr="00C81DE4">
              <w:t>87</w:t>
            </w:r>
          </w:p>
        </w:tc>
        <w:tc>
          <w:tcPr>
            <w:tcW w:w="1339" w:type="dxa"/>
            <w:noWrap/>
            <w:hideMark/>
          </w:tcPr>
          <w:p w14:paraId="110BAC28" w14:textId="77777777" w:rsidR="00527725" w:rsidRPr="00C81DE4" w:rsidRDefault="00527725" w:rsidP="00527725">
            <w:pPr>
              <w:spacing w:before="100" w:beforeAutospacing="1" w:after="100" w:afterAutospacing="1"/>
            </w:pPr>
            <w:r w:rsidRPr="00C81DE4">
              <w:t>4343863</w:t>
            </w:r>
          </w:p>
        </w:tc>
        <w:tc>
          <w:tcPr>
            <w:tcW w:w="3482" w:type="dxa"/>
            <w:hideMark/>
          </w:tcPr>
          <w:p w14:paraId="07D823BF" w14:textId="77777777" w:rsidR="00527725" w:rsidRPr="00C81DE4" w:rsidRDefault="00527725" w:rsidP="00527725">
            <w:pPr>
              <w:spacing w:before="100" w:beforeAutospacing="1" w:after="100" w:afterAutospacing="1"/>
            </w:pPr>
            <w:r w:rsidRPr="00C81DE4">
              <w:t>dehydrodolichyl diphosphate synthase 6(LOC4343863)</w:t>
            </w:r>
          </w:p>
        </w:tc>
        <w:tc>
          <w:tcPr>
            <w:tcW w:w="1964" w:type="dxa"/>
            <w:hideMark/>
          </w:tcPr>
          <w:p w14:paraId="09E0061F" w14:textId="77777777" w:rsidR="00527725" w:rsidRPr="00EA1DE9" w:rsidRDefault="00527725" w:rsidP="00527725">
            <w:pPr>
              <w:spacing w:before="100" w:beforeAutospacing="1" w:after="100" w:afterAutospacing="1"/>
              <w:rPr>
                <w:i/>
                <w:iCs/>
              </w:rPr>
            </w:pPr>
            <w:r w:rsidRPr="00EA1DE9">
              <w:rPr>
                <w:i/>
                <w:iCs/>
              </w:rPr>
              <w:t>Oryza sativa Japonica Group</w:t>
            </w:r>
          </w:p>
        </w:tc>
        <w:tc>
          <w:tcPr>
            <w:tcW w:w="5715" w:type="dxa"/>
            <w:hideMark/>
          </w:tcPr>
          <w:p w14:paraId="72577B6C" w14:textId="77777777" w:rsidR="00527725" w:rsidRPr="00C81DE4" w:rsidRDefault="00527725" w:rsidP="00527725">
            <w:pPr>
              <w:spacing w:before="100" w:beforeAutospacing="1" w:after="100" w:afterAutospacing="1"/>
            </w:pPr>
            <w:r w:rsidRPr="00C81DE4">
              <w:t>GO:0002094~polyprenyltransferase activity,GO:0016765~transferase activity, transferring alkyl or aryl (other than methyl) groups,</w:t>
            </w:r>
          </w:p>
        </w:tc>
      </w:tr>
      <w:tr w:rsidR="00527725" w:rsidRPr="00C81DE4" w14:paraId="51A03B51" w14:textId="77777777" w:rsidTr="00527725">
        <w:trPr>
          <w:trHeight w:val="586"/>
        </w:trPr>
        <w:tc>
          <w:tcPr>
            <w:tcW w:w="888" w:type="dxa"/>
            <w:noWrap/>
            <w:hideMark/>
          </w:tcPr>
          <w:p w14:paraId="67816ADA" w14:textId="77777777" w:rsidR="00527725" w:rsidRPr="00C81DE4" w:rsidRDefault="00527725" w:rsidP="00527725">
            <w:pPr>
              <w:spacing w:before="100" w:beforeAutospacing="1" w:after="100" w:afterAutospacing="1"/>
            </w:pPr>
            <w:r w:rsidRPr="00C81DE4">
              <w:t>88</w:t>
            </w:r>
          </w:p>
        </w:tc>
        <w:tc>
          <w:tcPr>
            <w:tcW w:w="1339" w:type="dxa"/>
            <w:noWrap/>
            <w:hideMark/>
          </w:tcPr>
          <w:p w14:paraId="6AED168B" w14:textId="77777777" w:rsidR="00527725" w:rsidRPr="00C81DE4" w:rsidRDefault="00527725" w:rsidP="00527725">
            <w:pPr>
              <w:spacing w:before="100" w:beforeAutospacing="1" w:after="100" w:afterAutospacing="1"/>
            </w:pPr>
            <w:r w:rsidRPr="00C81DE4">
              <w:t>8068630</w:t>
            </w:r>
          </w:p>
        </w:tc>
        <w:tc>
          <w:tcPr>
            <w:tcW w:w="3482" w:type="dxa"/>
            <w:hideMark/>
          </w:tcPr>
          <w:p w14:paraId="2486BB2C" w14:textId="77777777" w:rsidR="00527725" w:rsidRPr="00C81DE4" w:rsidRDefault="00527725" w:rsidP="00527725">
            <w:pPr>
              <w:spacing w:before="100" w:beforeAutospacing="1" w:after="100" w:afterAutospacing="1"/>
            </w:pPr>
            <w:r w:rsidRPr="00C81DE4">
              <w:t>disease resistance protein RPS2(LOC8068630)</w:t>
            </w:r>
          </w:p>
        </w:tc>
        <w:tc>
          <w:tcPr>
            <w:tcW w:w="1964" w:type="dxa"/>
            <w:hideMark/>
          </w:tcPr>
          <w:p w14:paraId="5FC75761" w14:textId="77777777" w:rsidR="00527725" w:rsidRPr="00EA1DE9" w:rsidRDefault="00527725" w:rsidP="00527725">
            <w:pPr>
              <w:spacing w:before="100" w:beforeAutospacing="1" w:after="100" w:afterAutospacing="1"/>
              <w:rPr>
                <w:i/>
                <w:iCs/>
              </w:rPr>
            </w:pPr>
            <w:r w:rsidRPr="00EA1DE9">
              <w:rPr>
                <w:i/>
                <w:iCs/>
              </w:rPr>
              <w:t>Sorghum bicolor</w:t>
            </w:r>
          </w:p>
        </w:tc>
        <w:tc>
          <w:tcPr>
            <w:tcW w:w="5715" w:type="dxa"/>
            <w:hideMark/>
          </w:tcPr>
          <w:p w14:paraId="7D70209E" w14:textId="77777777" w:rsidR="00527725" w:rsidRPr="00C81DE4" w:rsidRDefault="00527725" w:rsidP="00527725">
            <w:pPr>
              <w:spacing w:before="100" w:beforeAutospacing="1" w:after="100" w:afterAutospacing="1"/>
            </w:pPr>
            <w:r w:rsidRPr="00C81DE4">
              <w:t>GO:0043531~ADP binding,</w:t>
            </w:r>
          </w:p>
        </w:tc>
      </w:tr>
      <w:tr w:rsidR="00527725" w:rsidRPr="00C81DE4" w14:paraId="6528D980" w14:textId="77777777" w:rsidTr="00527725">
        <w:trPr>
          <w:trHeight w:val="879"/>
        </w:trPr>
        <w:tc>
          <w:tcPr>
            <w:tcW w:w="888" w:type="dxa"/>
            <w:noWrap/>
            <w:hideMark/>
          </w:tcPr>
          <w:p w14:paraId="0B107E40" w14:textId="77777777" w:rsidR="00527725" w:rsidRPr="00C81DE4" w:rsidRDefault="00527725" w:rsidP="00527725">
            <w:pPr>
              <w:spacing w:before="100" w:beforeAutospacing="1" w:after="100" w:afterAutospacing="1"/>
            </w:pPr>
            <w:r w:rsidRPr="00C81DE4">
              <w:t>89</w:t>
            </w:r>
          </w:p>
        </w:tc>
        <w:tc>
          <w:tcPr>
            <w:tcW w:w="1339" w:type="dxa"/>
            <w:noWrap/>
            <w:hideMark/>
          </w:tcPr>
          <w:p w14:paraId="12C81F57" w14:textId="77777777" w:rsidR="00527725" w:rsidRPr="00C81DE4" w:rsidRDefault="00527725" w:rsidP="00527725">
            <w:pPr>
              <w:spacing w:before="100" w:beforeAutospacing="1" w:after="100" w:afterAutospacing="1"/>
            </w:pPr>
            <w:r w:rsidRPr="00C81DE4">
              <w:t>4331811</w:t>
            </w:r>
          </w:p>
        </w:tc>
        <w:tc>
          <w:tcPr>
            <w:tcW w:w="3482" w:type="dxa"/>
            <w:hideMark/>
          </w:tcPr>
          <w:p w14:paraId="22670807" w14:textId="77777777" w:rsidR="00527725" w:rsidRPr="00C81DE4" w:rsidRDefault="00527725" w:rsidP="00527725">
            <w:pPr>
              <w:spacing w:before="100" w:beforeAutospacing="1" w:after="100" w:afterAutospacing="1"/>
            </w:pPr>
            <w:r w:rsidRPr="00C81DE4">
              <w:t>elongation factor 1-alpha-like(LOC4331811)</w:t>
            </w:r>
          </w:p>
        </w:tc>
        <w:tc>
          <w:tcPr>
            <w:tcW w:w="1964" w:type="dxa"/>
            <w:hideMark/>
          </w:tcPr>
          <w:p w14:paraId="65ABA997" w14:textId="77777777" w:rsidR="00527725" w:rsidRPr="00EA1DE9" w:rsidRDefault="00527725" w:rsidP="00527725">
            <w:pPr>
              <w:spacing w:before="100" w:beforeAutospacing="1" w:after="100" w:afterAutospacing="1"/>
              <w:rPr>
                <w:i/>
                <w:iCs/>
              </w:rPr>
            </w:pPr>
            <w:r w:rsidRPr="00EA1DE9">
              <w:rPr>
                <w:i/>
                <w:iCs/>
              </w:rPr>
              <w:t>Oryza sativa Japonica Group</w:t>
            </w:r>
          </w:p>
        </w:tc>
        <w:tc>
          <w:tcPr>
            <w:tcW w:w="5715" w:type="dxa"/>
            <w:hideMark/>
          </w:tcPr>
          <w:p w14:paraId="0595F6C7" w14:textId="77777777" w:rsidR="00527725" w:rsidRPr="00C81DE4" w:rsidRDefault="00527725" w:rsidP="00527725">
            <w:pPr>
              <w:spacing w:before="100" w:beforeAutospacing="1" w:after="100" w:afterAutospacing="1"/>
            </w:pPr>
            <w:r w:rsidRPr="00C81DE4">
              <w:t>GO:0003746~translation elongation factor activity,GO:0003924~GTPase activity,GO:0005525~GTP binding,</w:t>
            </w:r>
          </w:p>
        </w:tc>
      </w:tr>
      <w:tr w:rsidR="00527725" w:rsidRPr="00C81DE4" w14:paraId="39254124" w14:textId="77777777" w:rsidTr="00527725">
        <w:trPr>
          <w:trHeight w:val="1172"/>
        </w:trPr>
        <w:tc>
          <w:tcPr>
            <w:tcW w:w="888" w:type="dxa"/>
            <w:noWrap/>
            <w:hideMark/>
          </w:tcPr>
          <w:p w14:paraId="6B2CFFF4" w14:textId="77777777" w:rsidR="00527725" w:rsidRPr="00C81DE4" w:rsidRDefault="00527725" w:rsidP="00527725">
            <w:pPr>
              <w:spacing w:before="100" w:beforeAutospacing="1" w:after="100" w:afterAutospacing="1"/>
            </w:pPr>
            <w:r w:rsidRPr="00C81DE4">
              <w:t>90</w:t>
            </w:r>
          </w:p>
        </w:tc>
        <w:tc>
          <w:tcPr>
            <w:tcW w:w="1339" w:type="dxa"/>
            <w:noWrap/>
            <w:hideMark/>
          </w:tcPr>
          <w:p w14:paraId="38642888" w14:textId="77777777" w:rsidR="00527725" w:rsidRPr="00C81DE4" w:rsidRDefault="00527725" w:rsidP="00527725">
            <w:pPr>
              <w:spacing w:before="100" w:beforeAutospacing="1" w:after="100" w:afterAutospacing="1"/>
            </w:pPr>
            <w:r w:rsidRPr="00C81DE4">
              <w:t>8082391</w:t>
            </w:r>
          </w:p>
        </w:tc>
        <w:tc>
          <w:tcPr>
            <w:tcW w:w="3482" w:type="dxa"/>
            <w:hideMark/>
          </w:tcPr>
          <w:p w14:paraId="7573AAAA" w14:textId="77777777" w:rsidR="00527725" w:rsidRPr="00C81DE4" w:rsidRDefault="00527725" w:rsidP="00527725">
            <w:pPr>
              <w:spacing w:before="100" w:beforeAutospacing="1" w:after="100" w:afterAutospacing="1"/>
            </w:pPr>
            <w:r w:rsidRPr="00C81DE4">
              <w:t>ethylene-responsive transcription factor 4(LOC8082391)</w:t>
            </w:r>
          </w:p>
        </w:tc>
        <w:tc>
          <w:tcPr>
            <w:tcW w:w="1964" w:type="dxa"/>
            <w:hideMark/>
          </w:tcPr>
          <w:p w14:paraId="716743FA" w14:textId="77777777" w:rsidR="00527725" w:rsidRPr="00EA1DE9" w:rsidRDefault="00527725" w:rsidP="00527725">
            <w:pPr>
              <w:spacing w:before="100" w:beforeAutospacing="1" w:after="100" w:afterAutospacing="1"/>
              <w:rPr>
                <w:i/>
                <w:iCs/>
              </w:rPr>
            </w:pPr>
            <w:r w:rsidRPr="00EA1DE9">
              <w:rPr>
                <w:i/>
                <w:iCs/>
              </w:rPr>
              <w:t>Sorghum bicolor</w:t>
            </w:r>
          </w:p>
        </w:tc>
        <w:tc>
          <w:tcPr>
            <w:tcW w:w="5715" w:type="dxa"/>
            <w:hideMark/>
          </w:tcPr>
          <w:p w14:paraId="21A7B05A" w14:textId="77777777" w:rsidR="00527725" w:rsidRPr="00C81DE4" w:rsidRDefault="00527725" w:rsidP="00527725">
            <w:pPr>
              <w:spacing w:before="100" w:beforeAutospacing="1" w:after="100" w:afterAutospacing="1"/>
            </w:pPr>
            <w:r w:rsidRPr="00C81DE4">
              <w:t>GO:0000976~transcription regulatory region sequence-specific DNA binding,GO:0003700~transcription factor activity, sequence-specific DNA binding,</w:t>
            </w:r>
          </w:p>
        </w:tc>
      </w:tr>
      <w:tr w:rsidR="00527725" w:rsidRPr="00C81DE4" w14:paraId="408FA8CD" w14:textId="77777777" w:rsidTr="00527725">
        <w:trPr>
          <w:trHeight w:val="1172"/>
        </w:trPr>
        <w:tc>
          <w:tcPr>
            <w:tcW w:w="888" w:type="dxa"/>
            <w:noWrap/>
            <w:hideMark/>
          </w:tcPr>
          <w:p w14:paraId="6540D0C0" w14:textId="77777777" w:rsidR="00527725" w:rsidRPr="00C81DE4" w:rsidRDefault="00527725" w:rsidP="00527725">
            <w:pPr>
              <w:spacing w:before="100" w:beforeAutospacing="1" w:after="100" w:afterAutospacing="1"/>
            </w:pPr>
            <w:r w:rsidRPr="00C81DE4">
              <w:t>91</w:t>
            </w:r>
          </w:p>
        </w:tc>
        <w:tc>
          <w:tcPr>
            <w:tcW w:w="1339" w:type="dxa"/>
            <w:noWrap/>
            <w:hideMark/>
          </w:tcPr>
          <w:p w14:paraId="02954B51" w14:textId="77777777" w:rsidR="00527725" w:rsidRPr="00C81DE4" w:rsidRDefault="00527725" w:rsidP="00527725">
            <w:pPr>
              <w:spacing w:before="100" w:beforeAutospacing="1" w:after="100" w:afterAutospacing="1"/>
            </w:pPr>
            <w:r w:rsidRPr="00C81DE4">
              <w:t>4332538</w:t>
            </w:r>
          </w:p>
        </w:tc>
        <w:tc>
          <w:tcPr>
            <w:tcW w:w="3482" w:type="dxa"/>
            <w:hideMark/>
          </w:tcPr>
          <w:p w14:paraId="347715AE" w14:textId="77777777" w:rsidR="00527725" w:rsidRPr="00C81DE4" w:rsidRDefault="00527725" w:rsidP="00527725">
            <w:pPr>
              <w:spacing w:before="100" w:beforeAutospacing="1" w:after="100" w:afterAutospacing="1"/>
            </w:pPr>
            <w:r w:rsidRPr="00C81DE4">
              <w:t>eukaryotic translation initiation factor 2 subunit alpha homolog(LOC4332538)</w:t>
            </w:r>
          </w:p>
        </w:tc>
        <w:tc>
          <w:tcPr>
            <w:tcW w:w="1964" w:type="dxa"/>
            <w:hideMark/>
          </w:tcPr>
          <w:p w14:paraId="578770FB" w14:textId="77777777" w:rsidR="00527725" w:rsidRPr="00EA1DE9" w:rsidRDefault="00527725" w:rsidP="00527725">
            <w:pPr>
              <w:spacing w:before="100" w:beforeAutospacing="1" w:after="100" w:afterAutospacing="1"/>
              <w:rPr>
                <w:i/>
                <w:iCs/>
              </w:rPr>
            </w:pPr>
            <w:r w:rsidRPr="00EA1DE9">
              <w:rPr>
                <w:i/>
                <w:iCs/>
              </w:rPr>
              <w:t>Oryza sativa Japonica Group</w:t>
            </w:r>
          </w:p>
        </w:tc>
        <w:tc>
          <w:tcPr>
            <w:tcW w:w="5715" w:type="dxa"/>
            <w:hideMark/>
          </w:tcPr>
          <w:p w14:paraId="02062394" w14:textId="77777777" w:rsidR="00527725" w:rsidRPr="00C81DE4" w:rsidRDefault="00527725" w:rsidP="00527725">
            <w:pPr>
              <w:spacing w:before="100" w:beforeAutospacing="1" w:after="100" w:afterAutospacing="1"/>
            </w:pPr>
            <w:r w:rsidRPr="00C81DE4">
              <w:t>GO:0003743~translation initiation factor activity,GO:0043022~ribosome binding,</w:t>
            </w:r>
          </w:p>
        </w:tc>
      </w:tr>
      <w:tr w:rsidR="00527725" w:rsidRPr="00C81DE4" w14:paraId="598D6EB7" w14:textId="77777777" w:rsidTr="00527725">
        <w:trPr>
          <w:trHeight w:val="1705"/>
        </w:trPr>
        <w:tc>
          <w:tcPr>
            <w:tcW w:w="888" w:type="dxa"/>
            <w:noWrap/>
            <w:hideMark/>
          </w:tcPr>
          <w:p w14:paraId="624B979D" w14:textId="77777777" w:rsidR="00527725" w:rsidRPr="00C81DE4" w:rsidRDefault="00527725" w:rsidP="00527725">
            <w:pPr>
              <w:spacing w:before="100" w:beforeAutospacing="1" w:after="100" w:afterAutospacing="1"/>
            </w:pPr>
            <w:r w:rsidRPr="00C81DE4">
              <w:t>92</w:t>
            </w:r>
          </w:p>
        </w:tc>
        <w:tc>
          <w:tcPr>
            <w:tcW w:w="1339" w:type="dxa"/>
            <w:noWrap/>
            <w:hideMark/>
          </w:tcPr>
          <w:p w14:paraId="09045C66" w14:textId="77777777" w:rsidR="00527725" w:rsidRPr="00C81DE4" w:rsidRDefault="00527725" w:rsidP="00527725">
            <w:pPr>
              <w:spacing w:before="100" w:beforeAutospacing="1" w:after="100" w:afterAutospacing="1"/>
            </w:pPr>
            <w:r w:rsidRPr="00C81DE4">
              <w:t>821781</w:t>
            </w:r>
          </w:p>
        </w:tc>
        <w:tc>
          <w:tcPr>
            <w:tcW w:w="3482" w:type="dxa"/>
            <w:hideMark/>
          </w:tcPr>
          <w:p w14:paraId="075959EC" w14:textId="77777777" w:rsidR="00527725" w:rsidRPr="00C81DE4" w:rsidRDefault="00527725" w:rsidP="00527725">
            <w:pPr>
              <w:spacing w:before="100" w:beforeAutospacing="1" w:after="100" w:afterAutospacing="1"/>
            </w:pPr>
            <w:r w:rsidRPr="00C81DE4">
              <w:t>far-red elongated hypocotyls 3(FHY3)</w:t>
            </w:r>
          </w:p>
        </w:tc>
        <w:tc>
          <w:tcPr>
            <w:tcW w:w="1964" w:type="dxa"/>
            <w:hideMark/>
          </w:tcPr>
          <w:p w14:paraId="09DB744D" w14:textId="77777777" w:rsidR="00527725" w:rsidRPr="00EA1DE9" w:rsidRDefault="00527725" w:rsidP="00527725">
            <w:pPr>
              <w:spacing w:before="100" w:beforeAutospacing="1" w:after="100" w:afterAutospacing="1"/>
              <w:rPr>
                <w:i/>
                <w:iCs/>
              </w:rPr>
            </w:pPr>
            <w:r w:rsidRPr="00EA1DE9">
              <w:rPr>
                <w:i/>
                <w:iCs/>
              </w:rPr>
              <w:t>Arabidopsis thaliana</w:t>
            </w:r>
          </w:p>
        </w:tc>
        <w:tc>
          <w:tcPr>
            <w:tcW w:w="5715" w:type="dxa"/>
            <w:hideMark/>
          </w:tcPr>
          <w:p w14:paraId="43095EFA" w14:textId="77777777" w:rsidR="00527725" w:rsidRPr="00C81DE4" w:rsidRDefault="00527725" w:rsidP="00527725">
            <w:pPr>
              <w:spacing w:before="100" w:beforeAutospacing="1" w:after="100" w:afterAutospacing="1"/>
            </w:pPr>
            <w:r w:rsidRPr="00C81DE4">
              <w:t>GO:0001228~transcriptional activator activity, RNA polymerase II transcription regulatory region sequence-specific binding,GO:0003700~transcription factor activity, sequence-specific DNA binding,GO:0005515~protein binding,GO:0008270~zinc ion binding,</w:t>
            </w:r>
          </w:p>
        </w:tc>
      </w:tr>
      <w:tr w:rsidR="00527725" w:rsidRPr="00C81DE4" w14:paraId="36453E40" w14:textId="77777777" w:rsidTr="00527725">
        <w:trPr>
          <w:trHeight w:val="879"/>
        </w:trPr>
        <w:tc>
          <w:tcPr>
            <w:tcW w:w="888" w:type="dxa"/>
            <w:noWrap/>
            <w:hideMark/>
          </w:tcPr>
          <w:p w14:paraId="21DD50C7" w14:textId="77777777" w:rsidR="00527725" w:rsidRPr="00C81DE4" w:rsidRDefault="00527725" w:rsidP="00527725">
            <w:pPr>
              <w:spacing w:before="100" w:beforeAutospacing="1" w:after="100" w:afterAutospacing="1"/>
            </w:pPr>
            <w:r w:rsidRPr="00C81DE4">
              <w:t>93</w:t>
            </w:r>
          </w:p>
        </w:tc>
        <w:tc>
          <w:tcPr>
            <w:tcW w:w="1339" w:type="dxa"/>
            <w:noWrap/>
            <w:hideMark/>
          </w:tcPr>
          <w:p w14:paraId="4270A428" w14:textId="77777777" w:rsidR="00527725" w:rsidRPr="00C81DE4" w:rsidRDefault="00527725" w:rsidP="00527725">
            <w:pPr>
              <w:spacing w:before="100" w:beforeAutospacing="1" w:after="100" w:afterAutospacing="1"/>
            </w:pPr>
            <w:r w:rsidRPr="00C81DE4">
              <w:t>832311</w:t>
            </w:r>
          </w:p>
        </w:tc>
        <w:tc>
          <w:tcPr>
            <w:tcW w:w="3482" w:type="dxa"/>
            <w:hideMark/>
          </w:tcPr>
          <w:p w14:paraId="76565F68" w14:textId="77777777" w:rsidR="00527725" w:rsidRPr="00C81DE4" w:rsidRDefault="00527725" w:rsidP="00527725">
            <w:pPr>
              <w:spacing w:before="100" w:beforeAutospacing="1" w:after="100" w:afterAutospacing="1"/>
            </w:pPr>
            <w:r w:rsidRPr="00C81DE4">
              <w:t>fatty acid reductase 1(FAR1)</w:t>
            </w:r>
          </w:p>
        </w:tc>
        <w:tc>
          <w:tcPr>
            <w:tcW w:w="1964" w:type="dxa"/>
            <w:hideMark/>
          </w:tcPr>
          <w:p w14:paraId="6A97008E" w14:textId="77777777" w:rsidR="00527725" w:rsidRPr="00EA1DE9" w:rsidRDefault="00527725" w:rsidP="00527725">
            <w:pPr>
              <w:spacing w:before="100" w:beforeAutospacing="1" w:after="100" w:afterAutospacing="1"/>
              <w:rPr>
                <w:i/>
                <w:iCs/>
              </w:rPr>
            </w:pPr>
            <w:r w:rsidRPr="00EA1DE9">
              <w:rPr>
                <w:i/>
                <w:iCs/>
              </w:rPr>
              <w:t>Arabidopsis thaliana</w:t>
            </w:r>
          </w:p>
        </w:tc>
        <w:tc>
          <w:tcPr>
            <w:tcW w:w="5715" w:type="dxa"/>
            <w:hideMark/>
          </w:tcPr>
          <w:p w14:paraId="3DFD3774" w14:textId="77777777" w:rsidR="00527725" w:rsidRPr="00C81DE4" w:rsidRDefault="00527725" w:rsidP="00527725">
            <w:pPr>
              <w:spacing w:before="100" w:beforeAutospacing="1" w:after="100" w:afterAutospacing="1"/>
            </w:pPr>
            <w:r w:rsidRPr="00C81DE4">
              <w:t>GO:0050062~long-chain-fatty-acyl-CoA reductase activity,GO:0080019~fatty-acyl-CoA reductase (alcohol-forming) activity,</w:t>
            </w:r>
          </w:p>
        </w:tc>
      </w:tr>
      <w:tr w:rsidR="00527725" w:rsidRPr="00C81DE4" w14:paraId="6C8525BD" w14:textId="77777777" w:rsidTr="00527725">
        <w:trPr>
          <w:trHeight w:val="800"/>
        </w:trPr>
        <w:tc>
          <w:tcPr>
            <w:tcW w:w="888" w:type="dxa"/>
            <w:noWrap/>
            <w:hideMark/>
          </w:tcPr>
          <w:p w14:paraId="1971E050" w14:textId="77777777" w:rsidR="00527725" w:rsidRPr="00C81DE4" w:rsidRDefault="00527725" w:rsidP="00527725">
            <w:pPr>
              <w:spacing w:before="100" w:beforeAutospacing="1" w:after="100" w:afterAutospacing="1"/>
            </w:pPr>
            <w:r w:rsidRPr="00C81DE4">
              <w:lastRenderedPageBreak/>
              <w:t>94</w:t>
            </w:r>
          </w:p>
        </w:tc>
        <w:tc>
          <w:tcPr>
            <w:tcW w:w="1339" w:type="dxa"/>
            <w:noWrap/>
            <w:hideMark/>
          </w:tcPr>
          <w:p w14:paraId="40B72658" w14:textId="77777777" w:rsidR="00527725" w:rsidRPr="00C81DE4" w:rsidRDefault="00527725" w:rsidP="00527725">
            <w:pPr>
              <w:spacing w:before="100" w:beforeAutospacing="1" w:after="100" w:afterAutospacing="1"/>
            </w:pPr>
            <w:r w:rsidRPr="00C81DE4">
              <w:t>819331</w:t>
            </w:r>
          </w:p>
        </w:tc>
        <w:tc>
          <w:tcPr>
            <w:tcW w:w="3482" w:type="dxa"/>
            <w:hideMark/>
          </w:tcPr>
          <w:p w14:paraId="4D46CA2C" w14:textId="77777777" w:rsidR="00527725" w:rsidRPr="00C81DE4" w:rsidRDefault="00527725" w:rsidP="00527725">
            <w:pPr>
              <w:spacing w:before="100" w:beforeAutospacing="1" w:after="100" w:afterAutospacing="1"/>
            </w:pPr>
            <w:r w:rsidRPr="00C81DE4">
              <w:t>galactinol synthase 1(GolS1)</w:t>
            </w:r>
          </w:p>
        </w:tc>
        <w:tc>
          <w:tcPr>
            <w:tcW w:w="1964" w:type="dxa"/>
            <w:hideMark/>
          </w:tcPr>
          <w:p w14:paraId="2FC6C969" w14:textId="77777777" w:rsidR="00527725" w:rsidRPr="00EA1DE9" w:rsidRDefault="00527725" w:rsidP="00527725">
            <w:pPr>
              <w:spacing w:before="100" w:beforeAutospacing="1" w:after="100" w:afterAutospacing="1"/>
              <w:rPr>
                <w:i/>
                <w:iCs/>
              </w:rPr>
            </w:pPr>
            <w:r w:rsidRPr="00EA1DE9">
              <w:rPr>
                <w:i/>
                <w:iCs/>
              </w:rPr>
              <w:t>Arabidopsis thaliana</w:t>
            </w:r>
          </w:p>
        </w:tc>
        <w:tc>
          <w:tcPr>
            <w:tcW w:w="5715" w:type="dxa"/>
            <w:hideMark/>
          </w:tcPr>
          <w:p w14:paraId="7829894C" w14:textId="77777777" w:rsidR="00527725" w:rsidRPr="00C81DE4" w:rsidRDefault="00527725" w:rsidP="00527725">
            <w:pPr>
              <w:spacing w:before="100" w:beforeAutospacing="1" w:after="100" w:afterAutospacing="1"/>
            </w:pPr>
            <w:r w:rsidRPr="00C81DE4">
              <w:t>GO:0016757~transferase activity, transferring glycosyl groups,GO:0046872~metal ion binding,GO:0047216~inositol 3-alpha-galactosyltransferase activity,</w:t>
            </w:r>
          </w:p>
        </w:tc>
      </w:tr>
      <w:tr w:rsidR="00527725" w:rsidRPr="00C81DE4" w14:paraId="4B279B68" w14:textId="77777777" w:rsidTr="00527725">
        <w:trPr>
          <w:trHeight w:val="1019"/>
        </w:trPr>
        <w:tc>
          <w:tcPr>
            <w:tcW w:w="888" w:type="dxa"/>
            <w:noWrap/>
            <w:hideMark/>
          </w:tcPr>
          <w:p w14:paraId="4B05AAB0" w14:textId="77777777" w:rsidR="00527725" w:rsidRPr="00C81DE4" w:rsidRDefault="00527725" w:rsidP="00527725">
            <w:pPr>
              <w:spacing w:before="100" w:beforeAutospacing="1" w:after="100" w:afterAutospacing="1"/>
            </w:pPr>
            <w:r w:rsidRPr="00C81DE4">
              <w:t>95</w:t>
            </w:r>
          </w:p>
        </w:tc>
        <w:tc>
          <w:tcPr>
            <w:tcW w:w="1339" w:type="dxa"/>
            <w:noWrap/>
            <w:hideMark/>
          </w:tcPr>
          <w:p w14:paraId="3371F27D" w14:textId="77777777" w:rsidR="00527725" w:rsidRPr="00C81DE4" w:rsidRDefault="00527725" w:rsidP="00527725">
            <w:pPr>
              <w:spacing w:before="100" w:beforeAutospacing="1" w:after="100" w:afterAutospacing="1"/>
            </w:pPr>
            <w:r w:rsidRPr="00C81DE4">
              <w:t>842114</w:t>
            </w:r>
          </w:p>
        </w:tc>
        <w:tc>
          <w:tcPr>
            <w:tcW w:w="3482" w:type="dxa"/>
            <w:hideMark/>
          </w:tcPr>
          <w:p w14:paraId="35706301" w14:textId="77777777" w:rsidR="00527725" w:rsidRPr="00C81DE4" w:rsidRDefault="00527725" w:rsidP="00527725">
            <w:pPr>
              <w:spacing w:before="100" w:beforeAutospacing="1" w:after="100" w:afterAutospacing="1"/>
            </w:pPr>
            <w:r w:rsidRPr="00C81DE4">
              <w:t>galactinol synthase 2(GolS2)</w:t>
            </w:r>
          </w:p>
        </w:tc>
        <w:tc>
          <w:tcPr>
            <w:tcW w:w="1964" w:type="dxa"/>
            <w:hideMark/>
          </w:tcPr>
          <w:p w14:paraId="3392DCAE" w14:textId="77777777" w:rsidR="00527725" w:rsidRPr="00EA1DE9" w:rsidRDefault="00527725" w:rsidP="00527725">
            <w:pPr>
              <w:spacing w:before="100" w:beforeAutospacing="1" w:after="100" w:afterAutospacing="1"/>
              <w:rPr>
                <w:i/>
                <w:iCs/>
              </w:rPr>
            </w:pPr>
            <w:r w:rsidRPr="00EA1DE9">
              <w:rPr>
                <w:i/>
                <w:iCs/>
              </w:rPr>
              <w:t>Arabidopsis thaliana</w:t>
            </w:r>
          </w:p>
        </w:tc>
        <w:tc>
          <w:tcPr>
            <w:tcW w:w="5715" w:type="dxa"/>
            <w:hideMark/>
          </w:tcPr>
          <w:p w14:paraId="2428C559" w14:textId="77777777" w:rsidR="00527725" w:rsidRPr="00C81DE4" w:rsidRDefault="00527725" w:rsidP="00527725">
            <w:pPr>
              <w:spacing w:before="100" w:beforeAutospacing="1" w:after="100" w:afterAutospacing="1"/>
            </w:pPr>
            <w:r w:rsidRPr="00C81DE4">
              <w:t>GO:0016757~transferase activity, transferring glycosyl groups,GO:0046872~metal ion binding,GO:0047216~inositol 3-alpha-galactosyltransferase activity,</w:t>
            </w:r>
          </w:p>
        </w:tc>
      </w:tr>
      <w:tr w:rsidR="00527725" w:rsidRPr="00C81DE4" w14:paraId="6AAA57B2" w14:textId="77777777" w:rsidTr="00527725">
        <w:trPr>
          <w:trHeight w:val="1177"/>
        </w:trPr>
        <w:tc>
          <w:tcPr>
            <w:tcW w:w="888" w:type="dxa"/>
            <w:noWrap/>
            <w:hideMark/>
          </w:tcPr>
          <w:p w14:paraId="4981C7D6" w14:textId="77777777" w:rsidR="00527725" w:rsidRPr="00C81DE4" w:rsidRDefault="00527725" w:rsidP="00527725">
            <w:pPr>
              <w:spacing w:before="100" w:beforeAutospacing="1" w:after="100" w:afterAutospacing="1"/>
            </w:pPr>
            <w:r w:rsidRPr="00C81DE4">
              <w:t>96</w:t>
            </w:r>
          </w:p>
        </w:tc>
        <w:tc>
          <w:tcPr>
            <w:tcW w:w="1339" w:type="dxa"/>
            <w:noWrap/>
            <w:hideMark/>
          </w:tcPr>
          <w:p w14:paraId="12DC3B88" w14:textId="77777777" w:rsidR="00527725" w:rsidRPr="00C81DE4" w:rsidRDefault="00527725" w:rsidP="00527725">
            <w:pPr>
              <w:spacing w:before="100" w:beforeAutospacing="1" w:after="100" w:afterAutospacing="1"/>
            </w:pPr>
            <w:r w:rsidRPr="00C81DE4">
              <w:t>4324110</w:t>
            </w:r>
          </w:p>
        </w:tc>
        <w:tc>
          <w:tcPr>
            <w:tcW w:w="3482" w:type="dxa"/>
            <w:hideMark/>
          </w:tcPr>
          <w:p w14:paraId="25E47B44" w14:textId="77777777" w:rsidR="00527725" w:rsidRPr="00C81DE4" w:rsidRDefault="00527725" w:rsidP="00527725">
            <w:pPr>
              <w:spacing w:before="100" w:beforeAutospacing="1" w:after="100" w:afterAutospacing="1"/>
            </w:pPr>
            <w:r w:rsidRPr="00C81DE4">
              <w:t>gallate 1-beta-glucosyltransferase(LOC4324110)</w:t>
            </w:r>
          </w:p>
        </w:tc>
        <w:tc>
          <w:tcPr>
            <w:tcW w:w="1964" w:type="dxa"/>
            <w:hideMark/>
          </w:tcPr>
          <w:p w14:paraId="4959B5A5" w14:textId="77777777" w:rsidR="00527725" w:rsidRPr="00EA1DE9" w:rsidRDefault="00527725" w:rsidP="00527725">
            <w:pPr>
              <w:spacing w:before="100" w:beforeAutospacing="1" w:after="100" w:afterAutospacing="1"/>
              <w:rPr>
                <w:i/>
                <w:iCs/>
              </w:rPr>
            </w:pPr>
            <w:r w:rsidRPr="00EA1DE9">
              <w:rPr>
                <w:i/>
                <w:iCs/>
              </w:rPr>
              <w:t>Oryza sativa Japonica Group</w:t>
            </w:r>
          </w:p>
        </w:tc>
        <w:tc>
          <w:tcPr>
            <w:tcW w:w="5715" w:type="dxa"/>
            <w:hideMark/>
          </w:tcPr>
          <w:p w14:paraId="119A61E5" w14:textId="77777777" w:rsidR="00527725" w:rsidRPr="00C81DE4" w:rsidRDefault="00527725" w:rsidP="00527725">
            <w:pPr>
              <w:spacing w:before="100" w:beforeAutospacing="1" w:after="100" w:afterAutospacing="1"/>
            </w:pPr>
            <w:r w:rsidRPr="00C81DE4">
              <w:t>GO:0008194~UDP-glycosyltransferase activity,GO:0080043~quercetin 3-O-glucosyltransferase activity,GO:0080044~quercetin 7-O-glucosyltransferase activity,</w:t>
            </w:r>
          </w:p>
        </w:tc>
      </w:tr>
      <w:tr w:rsidR="00527725" w:rsidRPr="00C81DE4" w14:paraId="277A0F5B" w14:textId="77777777" w:rsidTr="00527725">
        <w:trPr>
          <w:trHeight w:val="586"/>
        </w:trPr>
        <w:tc>
          <w:tcPr>
            <w:tcW w:w="888" w:type="dxa"/>
            <w:noWrap/>
            <w:hideMark/>
          </w:tcPr>
          <w:p w14:paraId="23F328C6" w14:textId="77777777" w:rsidR="00527725" w:rsidRPr="00C81DE4" w:rsidRDefault="00527725" w:rsidP="00527725">
            <w:pPr>
              <w:spacing w:before="100" w:beforeAutospacing="1" w:after="100" w:afterAutospacing="1"/>
            </w:pPr>
            <w:r w:rsidRPr="00C81DE4">
              <w:t>97</w:t>
            </w:r>
          </w:p>
        </w:tc>
        <w:tc>
          <w:tcPr>
            <w:tcW w:w="1339" w:type="dxa"/>
            <w:noWrap/>
            <w:hideMark/>
          </w:tcPr>
          <w:p w14:paraId="426FF6FE" w14:textId="77777777" w:rsidR="00527725" w:rsidRPr="00C81DE4" w:rsidRDefault="00527725" w:rsidP="00527725">
            <w:pPr>
              <w:spacing w:before="100" w:beforeAutospacing="1" w:after="100" w:afterAutospacing="1"/>
            </w:pPr>
            <w:r w:rsidRPr="00C81DE4">
              <w:t>100272932</w:t>
            </w:r>
          </w:p>
        </w:tc>
        <w:tc>
          <w:tcPr>
            <w:tcW w:w="3482" w:type="dxa"/>
            <w:hideMark/>
          </w:tcPr>
          <w:p w14:paraId="5C63378D" w14:textId="77777777" w:rsidR="00527725" w:rsidRPr="00C81DE4" w:rsidRDefault="00527725" w:rsidP="00527725">
            <w:pPr>
              <w:spacing w:before="100" w:beforeAutospacing="1" w:after="100" w:afterAutospacing="1"/>
            </w:pPr>
            <w:r w:rsidRPr="00C81DE4">
              <w:t>germin-like protein 2(LOC100272932)</w:t>
            </w:r>
          </w:p>
        </w:tc>
        <w:tc>
          <w:tcPr>
            <w:tcW w:w="1964" w:type="dxa"/>
            <w:hideMark/>
          </w:tcPr>
          <w:p w14:paraId="65570EC9" w14:textId="77777777" w:rsidR="00527725" w:rsidRPr="00EA1DE9" w:rsidRDefault="00527725" w:rsidP="00527725">
            <w:pPr>
              <w:spacing w:before="100" w:beforeAutospacing="1" w:after="100" w:afterAutospacing="1"/>
              <w:rPr>
                <w:i/>
                <w:iCs/>
              </w:rPr>
            </w:pPr>
            <w:r w:rsidRPr="00EA1DE9">
              <w:rPr>
                <w:i/>
                <w:iCs/>
              </w:rPr>
              <w:t>Zea mays</w:t>
            </w:r>
          </w:p>
        </w:tc>
        <w:tc>
          <w:tcPr>
            <w:tcW w:w="5715" w:type="dxa"/>
            <w:hideMark/>
          </w:tcPr>
          <w:p w14:paraId="57DF2ACE" w14:textId="77777777" w:rsidR="00527725" w:rsidRPr="00C81DE4" w:rsidRDefault="00527725" w:rsidP="00527725">
            <w:pPr>
              <w:spacing w:before="100" w:beforeAutospacing="1" w:after="100" w:afterAutospacing="1"/>
            </w:pPr>
            <w:r w:rsidRPr="00C81DE4">
              <w:t>GO:0030145~manganese ion binding,</w:t>
            </w:r>
          </w:p>
        </w:tc>
      </w:tr>
      <w:tr w:rsidR="00527725" w:rsidRPr="00C81DE4" w14:paraId="6CA93DEB" w14:textId="77777777" w:rsidTr="00527725">
        <w:trPr>
          <w:trHeight w:val="879"/>
        </w:trPr>
        <w:tc>
          <w:tcPr>
            <w:tcW w:w="888" w:type="dxa"/>
            <w:noWrap/>
            <w:hideMark/>
          </w:tcPr>
          <w:p w14:paraId="10ABECD4" w14:textId="77777777" w:rsidR="00527725" w:rsidRPr="00C81DE4" w:rsidRDefault="00527725" w:rsidP="00527725">
            <w:pPr>
              <w:spacing w:before="100" w:beforeAutospacing="1" w:after="100" w:afterAutospacing="1"/>
            </w:pPr>
            <w:r w:rsidRPr="00C81DE4">
              <w:t>98</w:t>
            </w:r>
          </w:p>
        </w:tc>
        <w:tc>
          <w:tcPr>
            <w:tcW w:w="1339" w:type="dxa"/>
            <w:noWrap/>
            <w:hideMark/>
          </w:tcPr>
          <w:p w14:paraId="2EA94188" w14:textId="77777777" w:rsidR="00527725" w:rsidRPr="00C81DE4" w:rsidRDefault="00527725" w:rsidP="00527725">
            <w:pPr>
              <w:spacing w:before="100" w:beforeAutospacing="1" w:after="100" w:afterAutospacing="1"/>
            </w:pPr>
            <w:r w:rsidRPr="00C81DE4">
              <w:t>4344999</w:t>
            </w:r>
          </w:p>
        </w:tc>
        <w:tc>
          <w:tcPr>
            <w:tcW w:w="3482" w:type="dxa"/>
            <w:hideMark/>
          </w:tcPr>
          <w:p w14:paraId="2E43C0F2" w14:textId="77777777" w:rsidR="00527725" w:rsidRPr="00C81DE4" w:rsidRDefault="00527725" w:rsidP="00527725">
            <w:pPr>
              <w:spacing w:before="100" w:beforeAutospacing="1" w:after="100" w:afterAutospacing="1"/>
            </w:pPr>
            <w:r w:rsidRPr="00C81DE4">
              <w:t>germin-like protein 8-12(LOC4344999)</w:t>
            </w:r>
          </w:p>
        </w:tc>
        <w:tc>
          <w:tcPr>
            <w:tcW w:w="1964" w:type="dxa"/>
            <w:hideMark/>
          </w:tcPr>
          <w:p w14:paraId="784DC2C7" w14:textId="77777777" w:rsidR="00527725" w:rsidRPr="00EA1DE9" w:rsidRDefault="00527725" w:rsidP="00527725">
            <w:pPr>
              <w:spacing w:before="100" w:beforeAutospacing="1" w:after="100" w:afterAutospacing="1"/>
              <w:rPr>
                <w:i/>
                <w:iCs/>
              </w:rPr>
            </w:pPr>
            <w:r w:rsidRPr="00EA1DE9">
              <w:rPr>
                <w:i/>
                <w:iCs/>
              </w:rPr>
              <w:t>Oryza sativa Japonica Group</w:t>
            </w:r>
          </w:p>
        </w:tc>
        <w:tc>
          <w:tcPr>
            <w:tcW w:w="5715" w:type="dxa"/>
            <w:hideMark/>
          </w:tcPr>
          <w:p w14:paraId="5A363557" w14:textId="77777777" w:rsidR="00527725" w:rsidRPr="00C81DE4" w:rsidRDefault="00527725" w:rsidP="00527725">
            <w:pPr>
              <w:spacing w:before="100" w:beforeAutospacing="1" w:after="100" w:afterAutospacing="1"/>
            </w:pPr>
            <w:r w:rsidRPr="00C81DE4">
              <w:t>GO:0030145~manganese ion binding,</w:t>
            </w:r>
          </w:p>
        </w:tc>
      </w:tr>
      <w:tr w:rsidR="00527725" w:rsidRPr="00C81DE4" w14:paraId="01FF1AA3" w14:textId="77777777" w:rsidTr="00527725">
        <w:trPr>
          <w:trHeight w:val="879"/>
        </w:trPr>
        <w:tc>
          <w:tcPr>
            <w:tcW w:w="888" w:type="dxa"/>
            <w:noWrap/>
            <w:hideMark/>
          </w:tcPr>
          <w:p w14:paraId="33B94F1E" w14:textId="77777777" w:rsidR="00527725" w:rsidRPr="00C81DE4" w:rsidRDefault="00527725" w:rsidP="00527725">
            <w:pPr>
              <w:spacing w:before="100" w:beforeAutospacing="1" w:after="100" w:afterAutospacing="1"/>
            </w:pPr>
            <w:r w:rsidRPr="00C81DE4">
              <w:t>99</w:t>
            </w:r>
          </w:p>
        </w:tc>
        <w:tc>
          <w:tcPr>
            <w:tcW w:w="1339" w:type="dxa"/>
            <w:noWrap/>
            <w:hideMark/>
          </w:tcPr>
          <w:p w14:paraId="671CF75B" w14:textId="77777777" w:rsidR="00527725" w:rsidRPr="00C81DE4" w:rsidRDefault="00527725" w:rsidP="00527725">
            <w:pPr>
              <w:spacing w:before="100" w:beforeAutospacing="1" w:after="100" w:afterAutospacing="1"/>
            </w:pPr>
            <w:r w:rsidRPr="00C81DE4">
              <w:t>4347311</w:t>
            </w:r>
          </w:p>
        </w:tc>
        <w:tc>
          <w:tcPr>
            <w:tcW w:w="3482" w:type="dxa"/>
            <w:hideMark/>
          </w:tcPr>
          <w:p w14:paraId="5D4A4682" w14:textId="77777777" w:rsidR="00527725" w:rsidRPr="00C81DE4" w:rsidRDefault="00527725" w:rsidP="00527725">
            <w:pPr>
              <w:spacing w:before="100" w:beforeAutospacing="1" w:after="100" w:afterAutospacing="1"/>
            </w:pPr>
            <w:r w:rsidRPr="00C81DE4">
              <w:t>glucose-6-phosphate isomerase 1, chloroplastic(LOC4347311)</w:t>
            </w:r>
          </w:p>
        </w:tc>
        <w:tc>
          <w:tcPr>
            <w:tcW w:w="1964" w:type="dxa"/>
            <w:hideMark/>
          </w:tcPr>
          <w:p w14:paraId="057FCB03" w14:textId="77777777" w:rsidR="00527725" w:rsidRPr="00EA1DE9" w:rsidRDefault="00527725" w:rsidP="00527725">
            <w:pPr>
              <w:spacing w:before="100" w:beforeAutospacing="1" w:after="100" w:afterAutospacing="1"/>
              <w:rPr>
                <w:i/>
                <w:iCs/>
              </w:rPr>
            </w:pPr>
            <w:r w:rsidRPr="00EA1DE9">
              <w:rPr>
                <w:i/>
                <w:iCs/>
              </w:rPr>
              <w:t>Oryza sativa Japonica Group</w:t>
            </w:r>
          </w:p>
        </w:tc>
        <w:tc>
          <w:tcPr>
            <w:tcW w:w="5715" w:type="dxa"/>
            <w:hideMark/>
          </w:tcPr>
          <w:p w14:paraId="129BE724" w14:textId="77777777" w:rsidR="00527725" w:rsidRPr="00C81DE4" w:rsidRDefault="00527725" w:rsidP="00527725">
            <w:pPr>
              <w:spacing w:before="100" w:beforeAutospacing="1" w:after="100" w:afterAutospacing="1"/>
            </w:pPr>
            <w:r w:rsidRPr="00C81DE4">
              <w:t>GO:0004347~glucose-6-phosphate isomerase activity,</w:t>
            </w:r>
          </w:p>
        </w:tc>
      </w:tr>
      <w:tr w:rsidR="00527725" w:rsidRPr="00C81DE4" w14:paraId="1ADF1EF0" w14:textId="77777777" w:rsidTr="00527725">
        <w:trPr>
          <w:trHeight w:val="676"/>
        </w:trPr>
        <w:tc>
          <w:tcPr>
            <w:tcW w:w="888" w:type="dxa"/>
            <w:noWrap/>
            <w:hideMark/>
          </w:tcPr>
          <w:p w14:paraId="32AD886D" w14:textId="77777777" w:rsidR="00527725" w:rsidRPr="00C81DE4" w:rsidRDefault="00527725" w:rsidP="00527725">
            <w:pPr>
              <w:spacing w:before="100" w:beforeAutospacing="1" w:after="100" w:afterAutospacing="1"/>
            </w:pPr>
            <w:r w:rsidRPr="00C81DE4">
              <w:t>100</w:t>
            </w:r>
          </w:p>
        </w:tc>
        <w:tc>
          <w:tcPr>
            <w:tcW w:w="1339" w:type="dxa"/>
            <w:noWrap/>
            <w:hideMark/>
          </w:tcPr>
          <w:p w14:paraId="465793B1" w14:textId="77777777" w:rsidR="00527725" w:rsidRPr="00C81DE4" w:rsidRDefault="00527725" w:rsidP="00527725">
            <w:pPr>
              <w:spacing w:before="100" w:beforeAutospacing="1" w:after="100" w:afterAutospacing="1"/>
            </w:pPr>
            <w:r w:rsidRPr="00C81DE4">
              <w:t>818936</w:t>
            </w:r>
          </w:p>
        </w:tc>
        <w:tc>
          <w:tcPr>
            <w:tcW w:w="3482" w:type="dxa"/>
            <w:hideMark/>
          </w:tcPr>
          <w:p w14:paraId="28C9D2D5" w14:textId="77777777" w:rsidR="00527725" w:rsidRPr="00C81DE4" w:rsidRDefault="00527725" w:rsidP="00527725">
            <w:pPr>
              <w:spacing w:before="100" w:beforeAutospacing="1" w:after="100" w:afterAutospacing="1"/>
            </w:pPr>
            <w:r w:rsidRPr="00C81DE4">
              <w:t>glutathione peroxidase 3(GPX3)</w:t>
            </w:r>
          </w:p>
        </w:tc>
        <w:tc>
          <w:tcPr>
            <w:tcW w:w="1964" w:type="dxa"/>
            <w:hideMark/>
          </w:tcPr>
          <w:p w14:paraId="61A9ED93" w14:textId="77777777" w:rsidR="00527725" w:rsidRPr="00EA1DE9" w:rsidRDefault="00527725" w:rsidP="00527725">
            <w:pPr>
              <w:spacing w:before="100" w:beforeAutospacing="1" w:after="100" w:afterAutospacing="1"/>
              <w:rPr>
                <w:i/>
                <w:iCs/>
              </w:rPr>
            </w:pPr>
            <w:r w:rsidRPr="00EA1DE9">
              <w:rPr>
                <w:i/>
                <w:iCs/>
              </w:rPr>
              <w:t>Arabidopsis thaliana</w:t>
            </w:r>
          </w:p>
        </w:tc>
        <w:tc>
          <w:tcPr>
            <w:tcW w:w="5715" w:type="dxa"/>
            <w:hideMark/>
          </w:tcPr>
          <w:p w14:paraId="4F0C0315" w14:textId="77777777" w:rsidR="00527725" w:rsidRPr="00C81DE4" w:rsidRDefault="00527725" w:rsidP="00527725">
            <w:pPr>
              <w:spacing w:before="100" w:beforeAutospacing="1" w:after="100" w:afterAutospacing="1"/>
            </w:pPr>
            <w:r w:rsidRPr="00C81DE4">
              <w:t>GO:0004601~peroxidase activity,GO:0004602~glutathione peroxidase activity,</w:t>
            </w:r>
          </w:p>
        </w:tc>
      </w:tr>
      <w:tr w:rsidR="00527725" w:rsidRPr="00C81DE4" w14:paraId="233D95B7" w14:textId="77777777" w:rsidTr="00527725">
        <w:trPr>
          <w:trHeight w:val="588"/>
        </w:trPr>
        <w:tc>
          <w:tcPr>
            <w:tcW w:w="888" w:type="dxa"/>
            <w:noWrap/>
            <w:hideMark/>
          </w:tcPr>
          <w:p w14:paraId="7CB29CA6" w14:textId="77777777" w:rsidR="00527725" w:rsidRPr="00C81DE4" w:rsidRDefault="00527725" w:rsidP="00527725">
            <w:pPr>
              <w:spacing w:before="100" w:beforeAutospacing="1" w:after="100" w:afterAutospacing="1"/>
            </w:pPr>
            <w:r w:rsidRPr="00C81DE4">
              <w:t>101</w:t>
            </w:r>
          </w:p>
        </w:tc>
        <w:tc>
          <w:tcPr>
            <w:tcW w:w="1339" w:type="dxa"/>
            <w:noWrap/>
            <w:hideMark/>
          </w:tcPr>
          <w:p w14:paraId="6B3086BC" w14:textId="77777777" w:rsidR="00527725" w:rsidRPr="00C81DE4" w:rsidRDefault="00527725" w:rsidP="00527725">
            <w:pPr>
              <w:spacing w:before="100" w:beforeAutospacing="1" w:after="100" w:afterAutospacing="1"/>
            </w:pPr>
            <w:r w:rsidRPr="00C81DE4">
              <w:t>4336181</w:t>
            </w:r>
          </w:p>
        </w:tc>
        <w:tc>
          <w:tcPr>
            <w:tcW w:w="3482" w:type="dxa"/>
            <w:hideMark/>
          </w:tcPr>
          <w:p w14:paraId="3FADD302" w14:textId="77777777" w:rsidR="00527725" w:rsidRPr="00C81DE4" w:rsidRDefault="00527725" w:rsidP="00527725">
            <w:pPr>
              <w:spacing w:before="100" w:beforeAutospacing="1" w:after="100" w:afterAutospacing="1"/>
            </w:pPr>
            <w:r w:rsidRPr="00C81DE4">
              <w:t>glycosyl hydrolase 5 family protein(LOC4336181)</w:t>
            </w:r>
          </w:p>
        </w:tc>
        <w:tc>
          <w:tcPr>
            <w:tcW w:w="1964" w:type="dxa"/>
            <w:hideMark/>
          </w:tcPr>
          <w:p w14:paraId="0A84BF2F" w14:textId="77777777" w:rsidR="00527725" w:rsidRPr="00EA1DE9" w:rsidRDefault="00527725" w:rsidP="00527725">
            <w:pPr>
              <w:spacing w:before="100" w:beforeAutospacing="1" w:after="100" w:afterAutospacing="1"/>
              <w:rPr>
                <w:i/>
                <w:iCs/>
              </w:rPr>
            </w:pPr>
            <w:r w:rsidRPr="00EA1DE9">
              <w:rPr>
                <w:i/>
                <w:iCs/>
              </w:rPr>
              <w:t>Oryza sativa Japonica Group</w:t>
            </w:r>
          </w:p>
        </w:tc>
        <w:tc>
          <w:tcPr>
            <w:tcW w:w="5715" w:type="dxa"/>
            <w:hideMark/>
          </w:tcPr>
          <w:p w14:paraId="21A71E2E" w14:textId="77777777" w:rsidR="00527725" w:rsidRPr="00C81DE4" w:rsidRDefault="00527725" w:rsidP="00527725">
            <w:pPr>
              <w:spacing w:before="100" w:beforeAutospacing="1" w:after="100" w:afterAutospacing="1"/>
            </w:pPr>
            <w:r w:rsidRPr="00C81DE4">
              <w:t>GO:0016985~mannan endo-1,4-beta-mannosidase activity,</w:t>
            </w:r>
          </w:p>
        </w:tc>
      </w:tr>
      <w:tr w:rsidR="00527725" w:rsidRPr="00C81DE4" w14:paraId="59BF0B6E" w14:textId="77777777" w:rsidTr="00527725">
        <w:trPr>
          <w:trHeight w:val="1283"/>
        </w:trPr>
        <w:tc>
          <w:tcPr>
            <w:tcW w:w="888" w:type="dxa"/>
            <w:noWrap/>
            <w:hideMark/>
          </w:tcPr>
          <w:p w14:paraId="0CA56081" w14:textId="77777777" w:rsidR="00527725" w:rsidRPr="00C81DE4" w:rsidRDefault="00527725" w:rsidP="00527725">
            <w:pPr>
              <w:spacing w:before="100" w:beforeAutospacing="1" w:after="100" w:afterAutospacing="1"/>
            </w:pPr>
            <w:r w:rsidRPr="00C81DE4">
              <w:t>102</w:t>
            </w:r>
          </w:p>
        </w:tc>
        <w:tc>
          <w:tcPr>
            <w:tcW w:w="1339" w:type="dxa"/>
            <w:noWrap/>
            <w:hideMark/>
          </w:tcPr>
          <w:p w14:paraId="3F73F23B" w14:textId="77777777" w:rsidR="00527725" w:rsidRPr="00C81DE4" w:rsidRDefault="00527725" w:rsidP="00527725">
            <w:pPr>
              <w:spacing w:before="100" w:beforeAutospacing="1" w:after="100" w:afterAutospacing="1"/>
            </w:pPr>
            <w:r w:rsidRPr="00C81DE4">
              <w:t>8057776</w:t>
            </w:r>
          </w:p>
        </w:tc>
        <w:tc>
          <w:tcPr>
            <w:tcW w:w="3482" w:type="dxa"/>
            <w:hideMark/>
          </w:tcPr>
          <w:p w14:paraId="5E209234" w14:textId="77777777" w:rsidR="00527725" w:rsidRPr="00C81DE4" w:rsidRDefault="00527725" w:rsidP="00527725">
            <w:pPr>
              <w:spacing w:before="100" w:beforeAutospacing="1" w:after="100" w:afterAutospacing="1"/>
            </w:pPr>
            <w:r w:rsidRPr="00C81DE4">
              <w:t>heat shock 70 kDa protein(LOC8057776)</w:t>
            </w:r>
          </w:p>
        </w:tc>
        <w:tc>
          <w:tcPr>
            <w:tcW w:w="1964" w:type="dxa"/>
            <w:hideMark/>
          </w:tcPr>
          <w:p w14:paraId="2295CDC1" w14:textId="77777777" w:rsidR="00527725" w:rsidRPr="00EA1DE9" w:rsidRDefault="00527725" w:rsidP="00527725">
            <w:pPr>
              <w:spacing w:before="100" w:beforeAutospacing="1" w:after="100" w:afterAutospacing="1"/>
              <w:rPr>
                <w:i/>
                <w:iCs/>
              </w:rPr>
            </w:pPr>
            <w:r w:rsidRPr="00EA1DE9">
              <w:rPr>
                <w:i/>
                <w:iCs/>
              </w:rPr>
              <w:t>Sorghum bicolor</w:t>
            </w:r>
          </w:p>
        </w:tc>
        <w:tc>
          <w:tcPr>
            <w:tcW w:w="5715" w:type="dxa"/>
            <w:hideMark/>
          </w:tcPr>
          <w:p w14:paraId="68031810" w14:textId="77777777" w:rsidR="00527725" w:rsidRPr="00C81DE4" w:rsidRDefault="00527725" w:rsidP="00527725">
            <w:pPr>
              <w:spacing w:before="100" w:beforeAutospacing="1" w:after="100" w:afterAutospacing="1"/>
            </w:pPr>
            <w:r w:rsidRPr="00C81DE4">
              <w:t>GO:0005524~ATP binding,GO:0031072~heat shock protein binding,GO:0044183~protein binding involved in protein folding,GO:0051082~unfolded protein binding,GO:0051787~misfolded protein binding,</w:t>
            </w:r>
          </w:p>
        </w:tc>
      </w:tr>
      <w:tr w:rsidR="00527725" w:rsidRPr="00C81DE4" w14:paraId="43DA1055" w14:textId="77777777" w:rsidTr="00527725">
        <w:trPr>
          <w:trHeight w:val="491"/>
        </w:trPr>
        <w:tc>
          <w:tcPr>
            <w:tcW w:w="888" w:type="dxa"/>
            <w:noWrap/>
            <w:hideMark/>
          </w:tcPr>
          <w:p w14:paraId="11267133" w14:textId="77777777" w:rsidR="00527725" w:rsidRPr="00C81DE4" w:rsidRDefault="00527725" w:rsidP="00527725">
            <w:pPr>
              <w:spacing w:before="100" w:beforeAutospacing="1" w:after="100" w:afterAutospacing="1"/>
            </w:pPr>
            <w:r w:rsidRPr="00C81DE4">
              <w:t>103</w:t>
            </w:r>
          </w:p>
        </w:tc>
        <w:tc>
          <w:tcPr>
            <w:tcW w:w="1339" w:type="dxa"/>
            <w:noWrap/>
            <w:hideMark/>
          </w:tcPr>
          <w:p w14:paraId="0AD17D22" w14:textId="77777777" w:rsidR="00527725" w:rsidRPr="00C81DE4" w:rsidRDefault="00527725" w:rsidP="00527725">
            <w:pPr>
              <w:spacing w:before="100" w:beforeAutospacing="1" w:after="100" w:afterAutospacing="1"/>
            </w:pPr>
            <w:r w:rsidRPr="00C81DE4">
              <w:t>8055854</w:t>
            </w:r>
          </w:p>
        </w:tc>
        <w:tc>
          <w:tcPr>
            <w:tcW w:w="3482" w:type="dxa"/>
            <w:hideMark/>
          </w:tcPr>
          <w:p w14:paraId="21BA3F65" w14:textId="77777777" w:rsidR="00527725" w:rsidRPr="00C81DE4" w:rsidRDefault="00527725" w:rsidP="00527725">
            <w:pPr>
              <w:spacing w:before="100" w:beforeAutospacing="1" w:after="100" w:afterAutospacing="1"/>
            </w:pPr>
            <w:r w:rsidRPr="00C81DE4">
              <w:t>heat shock protein 81-2(LOC8055854)</w:t>
            </w:r>
          </w:p>
        </w:tc>
        <w:tc>
          <w:tcPr>
            <w:tcW w:w="1964" w:type="dxa"/>
            <w:hideMark/>
          </w:tcPr>
          <w:p w14:paraId="011EC875" w14:textId="77777777" w:rsidR="00527725" w:rsidRPr="00EA1DE9" w:rsidRDefault="00527725" w:rsidP="00527725">
            <w:pPr>
              <w:spacing w:before="100" w:beforeAutospacing="1" w:after="100" w:afterAutospacing="1"/>
              <w:rPr>
                <w:i/>
                <w:iCs/>
              </w:rPr>
            </w:pPr>
            <w:r w:rsidRPr="00EA1DE9">
              <w:rPr>
                <w:i/>
                <w:iCs/>
              </w:rPr>
              <w:t>Sorghum bicolor</w:t>
            </w:r>
          </w:p>
        </w:tc>
        <w:tc>
          <w:tcPr>
            <w:tcW w:w="5715" w:type="dxa"/>
            <w:hideMark/>
          </w:tcPr>
          <w:p w14:paraId="14FCDDEA" w14:textId="77777777" w:rsidR="00527725" w:rsidRPr="00C81DE4" w:rsidRDefault="00527725" w:rsidP="00527725">
            <w:pPr>
              <w:spacing w:before="100" w:beforeAutospacing="1" w:after="100" w:afterAutospacing="1"/>
            </w:pPr>
            <w:r w:rsidRPr="00C81DE4">
              <w:t>GO:0005524~ATP binding,GO:0051082~unfolded protein binding,</w:t>
            </w:r>
          </w:p>
        </w:tc>
      </w:tr>
      <w:tr w:rsidR="00527725" w:rsidRPr="00C81DE4" w14:paraId="61DABB91" w14:textId="77777777" w:rsidTr="00527725">
        <w:trPr>
          <w:trHeight w:val="403"/>
        </w:trPr>
        <w:tc>
          <w:tcPr>
            <w:tcW w:w="888" w:type="dxa"/>
            <w:noWrap/>
            <w:hideMark/>
          </w:tcPr>
          <w:p w14:paraId="1FB1664F" w14:textId="77777777" w:rsidR="00527725" w:rsidRPr="00C81DE4" w:rsidRDefault="00527725" w:rsidP="00527725">
            <w:pPr>
              <w:spacing w:before="100" w:beforeAutospacing="1" w:after="100" w:afterAutospacing="1"/>
            </w:pPr>
            <w:r w:rsidRPr="00C81DE4">
              <w:lastRenderedPageBreak/>
              <w:t>104</w:t>
            </w:r>
          </w:p>
        </w:tc>
        <w:tc>
          <w:tcPr>
            <w:tcW w:w="1339" w:type="dxa"/>
            <w:noWrap/>
            <w:hideMark/>
          </w:tcPr>
          <w:p w14:paraId="73AEA330" w14:textId="77777777" w:rsidR="00527725" w:rsidRPr="00C81DE4" w:rsidRDefault="00527725" w:rsidP="00527725">
            <w:pPr>
              <w:spacing w:before="100" w:beforeAutospacing="1" w:after="100" w:afterAutospacing="1"/>
            </w:pPr>
            <w:r w:rsidRPr="00C81DE4">
              <w:t>103641629</w:t>
            </w:r>
          </w:p>
        </w:tc>
        <w:tc>
          <w:tcPr>
            <w:tcW w:w="3482" w:type="dxa"/>
            <w:hideMark/>
          </w:tcPr>
          <w:p w14:paraId="0DB75503" w14:textId="77777777" w:rsidR="00527725" w:rsidRPr="00C81DE4" w:rsidRDefault="00527725" w:rsidP="00527725">
            <w:pPr>
              <w:spacing w:before="100" w:beforeAutospacing="1" w:after="100" w:afterAutospacing="1"/>
            </w:pPr>
            <w:r w:rsidRPr="00C81DE4">
              <w:t>histone H3.2(LOC103641629)</w:t>
            </w:r>
          </w:p>
        </w:tc>
        <w:tc>
          <w:tcPr>
            <w:tcW w:w="1964" w:type="dxa"/>
            <w:hideMark/>
          </w:tcPr>
          <w:p w14:paraId="4D450F35" w14:textId="77777777" w:rsidR="00527725" w:rsidRPr="00EA1DE9" w:rsidRDefault="00527725" w:rsidP="00527725">
            <w:pPr>
              <w:spacing w:before="100" w:beforeAutospacing="1" w:after="100" w:afterAutospacing="1"/>
              <w:rPr>
                <w:i/>
                <w:iCs/>
              </w:rPr>
            </w:pPr>
            <w:r w:rsidRPr="00EA1DE9">
              <w:rPr>
                <w:i/>
                <w:iCs/>
              </w:rPr>
              <w:t>Zea mays</w:t>
            </w:r>
          </w:p>
        </w:tc>
        <w:tc>
          <w:tcPr>
            <w:tcW w:w="5715" w:type="dxa"/>
            <w:hideMark/>
          </w:tcPr>
          <w:p w14:paraId="6D654A27" w14:textId="77777777" w:rsidR="00527725" w:rsidRPr="00C81DE4" w:rsidRDefault="00527725" w:rsidP="00527725">
            <w:pPr>
              <w:spacing w:before="100" w:beforeAutospacing="1" w:after="100" w:afterAutospacing="1"/>
            </w:pPr>
            <w:r w:rsidRPr="00C81DE4">
              <w:t>GO:0003677~DNA binding,GO:0046982~protein heterodimerization activity,</w:t>
            </w:r>
          </w:p>
        </w:tc>
      </w:tr>
      <w:tr w:rsidR="00527725" w:rsidRPr="00C81DE4" w14:paraId="60F01ACA" w14:textId="77777777" w:rsidTr="00527725">
        <w:trPr>
          <w:trHeight w:val="1250"/>
        </w:trPr>
        <w:tc>
          <w:tcPr>
            <w:tcW w:w="888" w:type="dxa"/>
            <w:noWrap/>
            <w:hideMark/>
          </w:tcPr>
          <w:p w14:paraId="1F5A9E31" w14:textId="77777777" w:rsidR="00527725" w:rsidRPr="00C81DE4" w:rsidRDefault="00527725" w:rsidP="00527725">
            <w:pPr>
              <w:spacing w:before="100" w:beforeAutospacing="1" w:after="100" w:afterAutospacing="1"/>
            </w:pPr>
            <w:r w:rsidRPr="00C81DE4">
              <w:t>105</w:t>
            </w:r>
          </w:p>
        </w:tc>
        <w:tc>
          <w:tcPr>
            <w:tcW w:w="1339" w:type="dxa"/>
            <w:noWrap/>
            <w:hideMark/>
          </w:tcPr>
          <w:p w14:paraId="72738295" w14:textId="77777777" w:rsidR="00527725" w:rsidRPr="00C81DE4" w:rsidRDefault="00527725" w:rsidP="00527725">
            <w:pPr>
              <w:spacing w:before="100" w:beforeAutospacing="1" w:after="100" w:afterAutospacing="1"/>
            </w:pPr>
            <w:r w:rsidRPr="00C81DE4">
              <w:t>829969</w:t>
            </w:r>
          </w:p>
        </w:tc>
        <w:tc>
          <w:tcPr>
            <w:tcW w:w="3482" w:type="dxa"/>
            <w:hideMark/>
          </w:tcPr>
          <w:p w14:paraId="54658497" w14:textId="77777777" w:rsidR="00527725" w:rsidRPr="00C81DE4" w:rsidRDefault="00527725" w:rsidP="00527725">
            <w:pPr>
              <w:spacing w:before="100" w:beforeAutospacing="1" w:after="100" w:afterAutospacing="1"/>
            </w:pPr>
            <w:r w:rsidRPr="00C81DE4">
              <w:t>histone deacetylase 1(HD1)</w:t>
            </w:r>
          </w:p>
        </w:tc>
        <w:tc>
          <w:tcPr>
            <w:tcW w:w="1964" w:type="dxa"/>
            <w:hideMark/>
          </w:tcPr>
          <w:p w14:paraId="559C7570" w14:textId="77777777" w:rsidR="00527725" w:rsidRPr="00EA1DE9" w:rsidRDefault="00527725" w:rsidP="00527725">
            <w:pPr>
              <w:spacing w:before="100" w:beforeAutospacing="1" w:after="100" w:afterAutospacing="1"/>
              <w:rPr>
                <w:i/>
                <w:iCs/>
              </w:rPr>
            </w:pPr>
            <w:r w:rsidRPr="00EA1DE9">
              <w:rPr>
                <w:i/>
                <w:iCs/>
              </w:rPr>
              <w:t>Arabidopsis thaliana</w:t>
            </w:r>
          </w:p>
        </w:tc>
        <w:tc>
          <w:tcPr>
            <w:tcW w:w="5715" w:type="dxa"/>
            <w:hideMark/>
          </w:tcPr>
          <w:p w14:paraId="6E5228B2" w14:textId="77777777" w:rsidR="00527725" w:rsidRPr="00C81DE4" w:rsidRDefault="00527725" w:rsidP="00527725">
            <w:pPr>
              <w:spacing w:before="100" w:beforeAutospacing="1" w:after="100" w:afterAutospacing="1"/>
            </w:pPr>
            <w:r w:rsidRPr="00C81DE4">
              <w:t>GO:0004407~histone deacetylase activity,GO:0005515~protein binding,GO:0008270~zinc ion binding,GO:0032041~NAD-dependent histone deacetylase activity (H3-K14 specific),GO:0046872~metal ion binding,</w:t>
            </w:r>
          </w:p>
        </w:tc>
      </w:tr>
      <w:tr w:rsidR="00527725" w:rsidRPr="00C81DE4" w14:paraId="2C5C3F7D" w14:textId="77777777" w:rsidTr="00527725">
        <w:trPr>
          <w:trHeight w:val="1070"/>
        </w:trPr>
        <w:tc>
          <w:tcPr>
            <w:tcW w:w="888" w:type="dxa"/>
            <w:noWrap/>
            <w:hideMark/>
          </w:tcPr>
          <w:p w14:paraId="7640A766" w14:textId="77777777" w:rsidR="00527725" w:rsidRPr="00C81DE4" w:rsidRDefault="00527725" w:rsidP="00527725">
            <w:pPr>
              <w:spacing w:before="100" w:beforeAutospacing="1" w:after="100" w:afterAutospacing="1"/>
            </w:pPr>
            <w:r w:rsidRPr="00C81DE4">
              <w:t>106</w:t>
            </w:r>
          </w:p>
        </w:tc>
        <w:tc>
          <w:tcPr>
            <w:tcW w:w="1339" w:type="dxa"/>
            <w:noWrap/>
            <w:hideMark/>
          </w:tcPr>
          <w:p w14:paraId="2962E31A" w14:textId="77777777" w:rsidR="00527725" w:rsidRPr="00C81DE4" w:rsidRDefault="00527725" w:rsidP="00527725">
            <w:pPr>
              <w:spacing w:before="100" w:beforeAutospacing="1" w:after="100" w:afterAutospacing="1"/>
            </w:pPr>
            <w:r w:rsidRPr="00C81DE4">
              <w:t>836431</w:t>
            </w:r>
          </w:p>
        </w:tc>
        <w:tc>
          <w:tcPr>
            <w:tcW w:w="3482" w:type="dxa"/>
            <w:hideMark/>
          </w:tcPr>
          <w:p w14:paraId="51AF176A" w14:textId="77777777" w:rsidR="00527725" w:rsidRPr="00C81DE4" w:rsidRDefault="00527725" w:rsidP="00527725">
            <w:pPr>
              <w:spacing w:before="100" w:beforeAutospacing="1" w:after="100" w:afterAutospacing="1"/>
            </w:pPr>
            <w:r w:rsidRPr="00C81DE4">
              <w:t>histone deacetylase 6(HDA6)</w:t>
            </w:r>
          </w:p>
        </w:tc>
        <w:tc>
          <w:tcPr>
            <w:tcW w:w="1964" w:type="dxa"/>
            <w:hideMark/>
          </w:tcPr>
          <w:p w14:paraId="45221579" w14:textId="77777777" w:rsidR="00527725" w:rsidRPr="00EA1DE9" w:rsidRDefault="00527725" w:rsidP="00527725">
            <w:pPr>
              <w:spacing w:before="100" w:beforeAutospacing="1" w:after="100" w:afterAutospacing="1"/>
              <w:rPr>
                <w:i/>
                <w:iCs/>
              </w:rPr>
            </w:pPr>
            <w:r w:rsidRPr="00EA1DE9">
              <w:rPr>
                <w:i/>
                <w:iCs/>
              </w:rPr>
              <w:t>Arabidopsis thaliana</w:t>
            </w:r>
          </w:p>
        </w:tc>
        <w:tc>
          <w:tcPr>
            <w:tcW w:w="5715" w:type="dxa"/>
            <w:hideMark/>
          </w:tcPr>
          <w:p w14:paraId="479EA63D" w14:textId="77777777" w:rsidR="00527725" w:rsidRPr="00C81DE4" w:rsidRDefault="00527725" w:rsidP="00527725">
            <w:pPr>
              <w:spacing w:before="100" w:beforeAutospacing="1" w:after="100" w:afterAutospacing="1"/>
            </w:pPr>
            <w:r w:rsidRPr="00C81DE4">
              <w:t>GO:0004407~histone deacetylase activity,GO:0005515~protein binding,GO:0008270~zinc ion binding,GO:0032041~NAD-dependent histone deacetylase activity (H3-K14 specific),GO:0046872~metal ion binding,</w:t>
            </w:r>
          </w:p>
        </w:tc>
      </w:tr>
      <w:tr w:rsidR="00527725" w:rsidRPr="00C81DE4" w14:paraId="300D1A74" w14:textId="77777777" w:rsidTr="00527725">
        <w:trPr>
          <w:trHeight w:val="1790"/>
        </w:trPr>
        <w:tc>
          <w:tcPr>
            <w:tcW w:w="888" w:type="dxa"/>
            <w:noWrap/>
            <w:hideMark/>
          </w:tcPr>
          <w:p w14:paraId="69FC6344" w14:textId="77777777" w:rsidR="00527725" w:rsidRPr="00C81DE4" w:rsidRDefault="00527725" w:rsidP="00527725">
            <w:pPr>
              <w:spacing w:before="100" w:beforeAutospacing="1" w:after="100" w:afterAutospacing="1"/>
            </w:pPr>
            <w:r w:rsidRPr="00C81DE4">
              <w:t>107</w:t>
            </w:r>
          </w:p>
        </w:tc>
        <w:tc>
          <w:tcPr>
            <w:tcW w:w="1339" w:type="dxa"/>
            <w:noWrap/>
            <w:hideMark/>
          </w:tcPr>
          <w:p w14:paraId="12792523" w14:textId="77777777" w:rsidR="00527725" w:rsidRPr="00C81DE4" w:rsidRDefault="00527725" w:rsidP="00527725">
            <w:pPr>
              <w:spacing w:before="100" w:beforeAutospacing="1" w:after="100" w:afterAutospacing="1"/>
            </w:pPr>
            <w:r w:rsidRPr="00C81DE4">
              <w:t>843671</w:t>
            </w:r>
          </w:p>
        </w:tc>
        <w:tc>
          <w:tcPr>
            <w:tcW w:w="3482" w:type="dxa"/>
            <w:hideMark/>
          </w:tcPr>
          <w:p w14:paraId="4C9265BD" w14:textId="77777777" w:rsidR="00527725" w:rsidRPr="00C81DE4" w:rsidRDefault="00527725" w:rsidP="00527725">
            <w:pPr>
              <w:spacing w:before="100" w:beforeAutospacing="1" w:after="100" w:afterAutospacing="1"/>
            </w:pPr>
            <w:r w:rsidRPr="00C81DE4">
              <w:t>homeodomain GLABROUS 11(HDG11)</w:t>
            </w:r>
          </w:p>
        </w:tc>
        <w:tc>
          <w:tcPr>
            <w:tcW w:w="1964" w:type="dxa"/>
            <w:hideMark/>
          </w:tcPr>
          <w:p w14:paraId="2755DC14" w14:textId="77777777" w:rsidR="00527725" w:rsidRPr="00EA1DE9" w:rsidRDefault="00527725" w:rsidP="00527725">
            <w:pPr>
              <w:spacing w:before="100" w:beforeAutospacing="1" w:after="100" w:afterAutospacing="1"/>
              <w:rPr>
                <w:i/>
                <w:iCs/>
              </w:rPr>
            </w:pPr>
            <w:r w:rsidRPr="00EA1DE9">
              <w:rPr>
                <w:i/>
                <w:iCs/>
              </w:rPr>
              <w:t>Arabidopsis thaliana</w:t>
            </w:r>
          </w:p>
        </w:tc>
        <w:tc>
          <w:tcPr>
            <w:tcW w:w="5715" w:type="dxa"/>
            <w:hideMark/>
          </w:tcPr>
          <w:p w14:paraId="23E8ABA2" w14:textId="77777777" w:rsidR="00527725" w:rsidRPr="00C81DE4" w:rsidRDefault="00527725" w:rsidP="00527725">
            <w:pPr>
              <w:spacing w:before="100" w:beforeAutospacing="1" w:after="100" w:afterAutospacing="1"/>
            </w:pPr>
            <w:r w:rsidRPr="00C81DE4">
              <w:t>GO:0000976~transcription regulatory region sequence-specific DNA binding,GO:0000981~RNA polymerase II transcription factor activity, sequence-specific DNA binding,GO:0003677~DNA binding,GO:0003700~transcription factor activity, sequence-specific DNA binding,GO:0005515~protein binding,GO:0008289~lipid binding,</w:t>
            </w:r>
          </w:p>
        </w:tc>
      </w:tr>
      <w:tr w:rsidR="00527725" w:rsidRPr="00C81DE4" w14:paraId="0EFB0034" w14:textId="77777777" w:rsidTr="00527725">
        <w:trPr>
          <w:trHeight w:val="586"/>
        </w:trPr>
        <w:tc>
          <w:tcPr>
            <w:tcW w:w="888" w:type="dxa"/>
            <w:noWrap/>
            <w:hideMark/>
          </w:tcPr>
          <w:p w14:paraId="01BC9B40" w14:textId="77777777" w:rsidR="00527725" w:rsidRPr="00C81DE4" w:rsidRDefault="00527725" w:rsidP="00527725">
            <w:pPr>
              <w:spacing w:before="100" w:beforeAutospacing="1" w:after="100" w:afterAutospacing="1"/>
            </w:pPr>
            <w:r w:rsidRPr="00C81DE4">
              <w:t>108</w:t>
            </w:r>
          </w:p>
        </w:tc>
        <w:tc>
          <w:tcPr>
            <w:tcW w:w="1339" w:type="dxa"/>
            <w:noWrap/>
            <w:hideMark/>
          </w:tcPr>
          <w:p w14:paraId="3B9CA830" w14:textId="77777777" w:rsidR="00527725" w:rsidRPr="00C81DE4" w:rsidRDefault="00527725" w:rsidP="00527725">
            <w:pPr>
              <w:spacing w:before="100" w:beforeAutospacing="1" w:after="100" w:afterAutospacing="1"/>
            </w:pPr>
            <w:r w:rsidRPr="00C81DE4">
              <w:t>8061169</w:t>
            </w:r>
          </w:p>
        </w:tc>
        <w:tc>
          <w:tcPr>
            <w:tcW w:w="3482" w:type="dxa"/>
            <w:hideMark/>
          </w:tcPr>
          <w:p w14:paraId="03ED0D4A" w14:textId="77777777" w:rsidR="00527725" w:rsidRPr="00C81DE4" w:rsidRDefault="00527725" w:rsidP="00527725">
            <w:pPr>
              <w:spacing w:before="100" w:beforeAutospacing="1" w:after="100" w:afterAutospacing="1"/>
            </w:pPr>
            <w:r w:rsidRPr="00C81DE4">
              <w:t>light-inducible protein CPRF2(LOC8061169)</w:t>
            </w:r>
          </w:p>
        </w:tc>
        <w:tc>
          <w:tcPr>
            <w:tcW w:w="1964" w:type="dxa"/>
            <w:hideMark/>
          </w:tcPr>
          <w:p w14:paraId="38237DD1" w14:textId="77777777" w:rsidR="00527725" w:rsidRPr="00EA1DE9" w:rsidRDefault="00527725" w:rsidP="00527725">
            <w:pPr>
              <w:spacing w:before="100" w:beforeAutospacing="1" w:after="100" w:afterAutospacing="1"/>
              <w:rPr>
                <w:i/>
                <w:iCs/>
              </w:rPr>
            </w:pPr>
            <w:r w:rsidRPr="00EA1DE9">
              <w:rPr>
                <w:i/>
                <w:iCs/>
              </w:rPr>
              <w:t>Sorghum bicolor</w:t>
            </w:r>
          </w:p>
        </w:tc>
        <w:tc>
          <w:tcPr>
            <w:tcW w:w="5715" w:type="dxa"/>
            <w:hideMark/>
          </w:tcPr>
          <w:p w14:paraId="449E7BAA" w14:textId="77777777" w:rsidR="00527725" w:rsidRPr="00C81DE4" w:rsidRDefault="00527725" w:rsidP="00527725">
            <w:pPr>
              <w:spacing w:before="100" w:beforeAutospacing="1" w:after="100" w:afterAutospacing="1"/>
            </w:pPr>
            <w:r w:rsidRPr="00C81DE4">
              <w:t>GO:0003700~transcription factor activity, sequence-specific DNA binding,</w:t>
            </w:r>
          </w:p>
        </w:tc>
      </w:tr>
      <w:tr w:rsidR="00527725" w:rsidRPr="00C81DE4" w14:paraId="77579464" w14:textId="77777777" w:rsidTr="00527725">
        <w:trPr>
          <w:trHeight w:val="975"/>
        </w:trPr>
        <w:tc>
          <w:tcPr>
            <w:tcW w:w="888" w:type="dxa"/>
            <w:noWrap/>
            <w:hideMark/>
          </w:tcPr>
          <w:p w14:paraId="4E437D64" w14:textId="77777777" w:rsidR="00527725" w:rsidRPr="00C81DE4" w:rsidRDefault="00527725" w:rsidP="00527725">
            <w:pPr>
              <w:spacing w:before="100" w:beforeAutospacing="1" w:after="100" w:afterAutospacing="1"/>
            </w:pPr>
            <w:r w:rsidRPr="00C81DE4">
              <w:t>109</w:t>
            </w:r>
          </w:p>
        </w:tc>
        <w:tc>
          <w:tcPr>
            <w:tcW w:w="1339" w:type="dxa"/>
            <w:noWrap/>
            <w:hideMark/>
          </w:tcPr>
          <w:p w14:paraId="0E2E4F81" w14:textId="77777777" w:rsidR="00527725" w:rsidRPr="00C81DE4" w:rsidRDefault="00527725" w:rsidP="00527725">
            <w:pPr>
              <w:spacing w:before="100" w:beforeAutospacing="1" w:after="100" w:afterAutospacing="1"/>
            </w:pPr>
            <w:r w:rsidRPr="00C81DE4">
              <w:t>103635265</w:t>
            </w:r>
          </w:p>
        </w:tc>
        <w:tc>
          <w:tcPr>
            <w:tcW w:w="3482" w:type="dxa"/>
            <w:hideMark/>
          </w:tcPr>
          <w:p w14:paraId="21ACCA1A" w14:textId="77777777" w:rsidR="00527725" w:rsidRPr="00C81DE4" w:rsidRDefault="00527725" w:rsidP="00527725">
            <w:pPr>
              <w:spacing w:before="100" w:beforeAutospacing="1" w:after="100" w:afterAutospacing="1"/>
            </w:pPr>
            <w:r w:rsidRPr="00C81DE4">
              <w:t>methylesterase 7(LOC103635265)</w:t>
            </w:r>
          </w:p>
        </w:tc>
        <w:tc>
          <w:tcPr>
            <w:tcW w:w="1964" w:type="dxa"/>
            <w:hideMark/>
          </w:tcPr>
          <w:p w14:paraId="7CD210CC" w14:textId="77777777" w:rsidR="00527725" w:rsidRPr="00EA1DE9" w:rsidRDefault="00527725" w:rsidP="00527725">
            <w:pPr>
              <w:spacing w:before="100" w:beforeAutospacing="1" w:after="100" w:afterAutospacing="1"/>
              <w:rPr>
                <w:i/>
                <w:iCs/>
              </w:rPr>
            </w:pPr>
            <w:r w:rsidRPr="00EA1DE9">
              <w:rPr>
                <w:i/>
                <w:iCs/>
              </w:rPr>
              <w:t>Zea mays</w:t>
            </w:r>
          </w:p>
        </w:tc>
        <w:tc>
          <w:tcPr>
            <w:tcW w:w="5715" w:type="dxa"/>
            <w:hideMark/>
          </w:tcPr>
          <w:p w14:paraId="21DB5BA5" w14:textId="77777777" w:rsidR="00527725" w:rsidRPr="00C81DE4" w:rsidRDefault="00527725" w:rsidP="00527725">
            <w:pPr>
              <w:spacing w:before="100" w:beforeAutospacing="1" w:after="100" w:afterAutospacing="1"/>
            </w:pPr>
            <w:r w:rsidRPr="00C81DE4">
              <w:t>GO:0080030~methyl indole-3-acetate esterase activity,GO:0080031~methyl salicylate esterase activity,GO:0080032~methyl jasmonate esterase activity,</w:t>
            </w:r>
          </w:p>
        </w:tc>
      </w:tr>
      <w:tr w:rsidR="00527725" w:rsidRPr="00C81DE4" w14:paraId="3A8A4F10" w14:textId="77777777" w:rsidTr="00527725">
        <w:trPr>
          <w:trHeight w:val="879"/>
        </w:trPr>
        <w:tc>
          <w:tcPr>
            <w:tcW w:w="888" w:type="dxa"/>
            <w:noWrap/>
            <w:hideMark/>
          </w:tcPr>
          <w:p w14:paraId="75E4BD28" w14:textId="77777777" w:rsidR="00527725" w:rsidRPr="00C81DE4" w:rsidRDefault="00527725" w:rsidP="00527725">
            <w:pPr>
              <w:spacing w:before="100" w:beforeAutospacing="1" w:after="100" w:afterAutospacing="1"/>
            </w:pPr>
            <w:r w:rsidRPr="00C81DE4">
              <w:t>110</w:t>
            </w:r>
          </w:p>
        </w:tc>
        <w:tc>
          <w:tcPr>
            <w:tcW w:w="1339" w:type="dxa"/>
            <w:noWrap/>
            <w:hideMark/>
          </w:tcPr>
          <w:p w14:paraId="6339990C" w14:textId="77777777" w:rsidR="00527725" w:rsidRPr="00C81DE4" w:rsidRDefault="00527725" w:rsidP="00527725">
            <w:pPr>
              <w:spacing w:before="100" w:beforeAutospacing="1" w:after="100" w:afterAutospacing="1"/>
            </w:pPr>
            <w:r w:rsidRPr="00C81DE4">
              <w:t>4327316</w:t>
            </w:r>
          </w:p>
        </w:tc>
        <w:tc>
          <w:tcPr>
            <w:tcW w:w="3482" w:type="dxa"/>
            <w:hideMark/>
          </w:tcPr>
          <w:p w14:paraId="33B14265" w14:textId="77777777" w:rsidR="00527725" w:rsidRPr="00C81DE4" w:rsidRDefault="00527725" w:rsidP="00527725">
            <w:pPr>
              <w:spacing w:before="100" w:beforeAutospacing="1" w:after="100" w:afterAutospacing="1"/>
            </w:pPr>
            <w:r w:rsidRPr="00C81DE4">
              <w:t>monothiol glutaredoxin-S2-like(LOC4327316)</w:t>
            </w:r>
          </w:p>
        </w:tc>
        <w:tc>
          <w:tcPr>
            <w:tcW w:w="1964" w:type="dxa"/>
            <w:hideMark/>
          </w:tcPr>
          <w:p w14:paraId="324CD8C9" w14:textId="77777777" w:rsidR="00527725" w:rsidRPr="00EA1DE9" w:rsidRDefault="00527725" w:rsidP="00527725">
            <w:pPr>
              <w:spacing w:before="100" w:beforeAutospacing="1" w:after="100" w:afterAutospacing="1"/>
              <w:rPr>
                <w:i/>
                <w:iCs/>
              </w:rPr>
            </w:pPr>
            <w:r w:rsidRPr="00EA1DE9">
              <w:rPr>
                <w:i/>
                <w:iCs/>
              </w:rPr>
              <w:t>Oryza sativa Japonica Group</w:t>
            </w:r>
          </w:p>
        </w:tc>
        <w:tc>
          <w:tcPr>
            <w:tcW w:w="5715" w:type="dxa"/>
            <w:hideMark/>
          </w:tcPr>
          <w:p w14:paraId="4925646C" w14:textId="77777777" w:rsidR="00527725" w:rsidRPr="00C81DE4" w:rsidRDefault="00527725" w:rsidP="00527725">
            <w:pPr>
              <w:spacing w:before="100" w:beforeAutospacing="1" w:after="100" w:afterAutospacing="1"/>
            </w:pPr>
            <w:r w:rsidRPr="00C81DE4">
              <w:t>GO:0046872~metal ion binding,GO:0051537~2 iron, 2 sulfur cluster binding,</w:t>
            </w:r>
          </w:p>
        </w:tc>
      </w:tr>
      <w:tr w:rsidR="00527725" w:rsidRPr="00C81DE4" w14:paraId="65AC3237" w14:textId="77777777" w:rsidTr="00527725">
        <w:trPr>
          <w:trHeight w:val="1172"/>
        </w:trPr>
        <w:tc>
          <w:tcPr>
            <w:tcW w:w="888" w:type="dxa"/>
            <w:noWrap/>
            <w:hideMark/>
          </w:tcPr>
          <w:p w14:paraId="6707EBC2" w14:textId="77777777" w:rsidR="00527725" w:rsidRPr="00C81DE4" w:rsidRDefault="00527725" w:rsidP="00527725">
            <w:pPr>
              <w:spacing w:before="100" w:beforeAutospacing="1" w:after="100" w:afterAutospacing="1"/>
            </w:pPr>
            <w:r w:rsidRPr="00C81DE4">
              <w:lastRenderedPageBreak/>
              <w:t>111</w:t>
            </w:r>
          </w:p>
        </w:tc>
        <w:tc>
          <w:tcPr>
            <w:tcW w:w="1339" w:type="dxa"/>
            <w:noWrap/>
            <w:hideMark/>
          </w:tcPr>
          <w:p w14:paraId="35EC4E3D" w14:textId="77777777" w:rsidR="00527725" w:rsidRPr="00C81DE4" w:rsidRDefault="00527725" w:rsidP="00527725">
            <w:pPr>
              <w:spacing w:before="100" w:beforeAutospacing="1" w:after="100" w:afterAutospacing="1"/>
            </w:pPr>
            <w:r w:rsidRPr="00C81DE4">
              <w:t>837403</w:t>
            </w:r>
          </w:p>
        </w:tc>
        <w:tc>
          <w:tcPr>
            <w:tcW w:w="3482" w:type="dxa"/>
            <w:hideMark/>
          </w:tcPr>
          <w:p w14:paraId="45824F0E" w14:textId="77777777" w:rsidR="00527725" w:rsidRPr="00C81DE4" w:rsidRDefault="00527725" w:rsidP="00527725">
            <w:pPr>
              <w:spacing w:before="100" w:beforeAutospacing="1" w:after="100" w:afterAutospacing="1"/>
            </w:pPr>
            <w:r w:rsidRPr="00C81DE4">
              <w:t>myb domain protein 60(MYB60)</w:t>
            </w:r>
          </w:p>
        </w:tc>
        <w:tc>
          <w:tcPr>
            <w:tcW w:w="1964" w:type="dxa"/>
            <w:hideMark/>
          </w:tcPr>
          <w:p w14:paraId="331F9E35" w14:textId="77777777" w:rsidR="00527725" w:rsidRPr="00EA1DE9" w:rsidRDefault="00527725" w:rsidP="00527725">
            <w:pPr>
              <w:spacing w:before="100" w:beforeAutospacing="1" w:after="100" w:afterAutospacing="1"/>
              <w:rPr>
                <w:i/>
                <w:iCs/>
              </w:rPr>
            </w:pPr>
            <w:r w:rsidRPr="00EA1DE9">
              <w:rPr>
                <w:i/>
                <w:iCs/>
              </w:rPr>
              <w:t>Arabidopsis thaliana</w:t>
            </w:r>
          </w:p>
        </w:tc>
        <w:tc>
          <w:tcPr>
            <w:tcW w:w="5715" w:type="dxa"/>
            <w:hideMark/>
          </w:tcPr>
          <w:p w14:paraId="5F053417" w14:textId="77777777" w:rsidR="00527725" w:rsidRPr="00C81DE4" w:rsidRDefault="00527725" w:rsidP="00527725">
            <w:pPr>
              <w:spacing w:before="100" w:beforeAutospacing="1" w:after="100" w:afterAutospacing="1"/>
            </w:pPr>
            <w:r w:rsidRPr="00C81DE4">
              <w:t>GO:0000976~transcription regulatory region sequence-specific DNA binding,GO:0003700~transcription factor activity, sequence-specific DNA binding,</w:t>
            </w:r>
          </w:p>
        </w:tc>
      </w:tr>
      <w:tr w:rsidR="00527725" w:rsidRPr="00C81DE4" w14:paraId="5DF6A15F" w14:textId="77777777" w:rsidTr="00527725">
        <w:trPr>
          <w:trHeight w:val="2510"/>
        </w:trPr>
        <w:tc>
          <w:tcPr>
            <w:tcW w:w="888" w:type="dxa"/>
            <w:noWrap/>
            <w:hideMark/>
          </w:tcPr>
          <w:p w14:paraId="1A0F5C59" w14:textId="77777777" w:rsidR="00527725" w:rsidRPr="00C81DE4" w:rsidRDefault="00527725" w:rsidP="00527725">
            <w:pPr>
              <w:spacing w:before="100" w:beforeAutospacing="1" w:after="100" w:afterAutospacing="1"/>
            </w:pPr>
            <w:r w:rsidRPr="00C81DE4">
              <w:t>112</w:t>
            </w:r>
          </w:p>
        </w:tc>
        <w:tc>
          <w:tcPr>
            <w:tcW w:w="1339" w:type="dxa"/>
            <w:noWrap/>
            <w:hideMark/>
          </w:tcPr>
          <w:p w14:paraId="5A56792E" w14:textId="77777777" w:rsidR="00527725" w:rsidRPr="00C81DE4" w:rsidRDefault="00527725" w:rsidP="00527725">
            <w:pPr>
              <w:spacing w:before="100" w:beforeAutospacing="1" w:after="100" w:afterAutospacing="1"/>
            </w:pPr>
            <w:r w:rsidRPr="00C81DE4">
              <w:t>836865</w:t>
            </w:r>
          </w:p>
        </w:tc>
        <w:tc>
          <w:tcPr>
            <w:tcW w:w="3482" w:type="dxa"/>
            <w:hideMark/>
          </w:tcPr>
          <w:p w14:paraId="4273B20D" w14:textId="77777777" w:rsidR="00527725" w:rsidRPr="00C81DE4" w:rsidRDefault="00527725" w:rsidP="00527725">
            <w:pPr>
              <w:spacing w:before="100" w:beforeAutospacing="1" w:after="100" w:afterAutospacing="1"/>
            </w:pPr>
            <w:r w:rsidRPr="00C81DE4">
              <w:t>myb domain protein r1(MYBR1)</w:t>
            </w:r>
          </w:p>
        </w:tc>
        <w:tc>
          <w:tcPr>
            <w:tcW w:w="1964" w:type="dxa"/>
            <w:hideMark/>
          </w:tcPr>
          <w:p w14:paraId="6B827C7B" w14:textId="77777777" w:rsidR="00527725" w:rsidRPr="00EA1DE9" w:rsidRDefault="00527725" w:rsidP="00527725">
            <w:pPr>
              <w:spacing w:before="100" w:beforeAutospacing="1" w:after="100" w:afterAutospacing="1"/>
              <w:rPr>
                <w:i/>
                <w:iCs/>
              </w:rPr>
            </w:pPr>
            <w:r w:rsidRPr="00EA1DE9">
              <w:rPr>
                <w:i/>
                <w:iCs/>
              </w:rPr>
              <w:t>Arabidopsis thaliana</w:t>
            </w:r>
          </w:p>
        </w:tc>
        <w:tc>
          <w:tcPr>
            <w:tcW w:w="5715" w:type="dxa"/>
            <w:hideMark/>
          </w:tcPr>
          <w:p w14:paraId="07EE59C5" w14:textId="77777777" w:rsidR="00527725" w:rsidRPr="00C81DE4" w:rsidRDefault="00527725" w:rsidP="00527725">
            <w:pPr>
              <w:spacing w:before="100" w:beforeAutospacing="1" w:after="100" w:afterAutospacing="1"/>
            </w:pPr>
            <w:r w:rsidRPr="00C81DE4">
              <w:t>GO:0000976~transcription regulatory region sequence-specific DNA binding,GO:0000978~RNA polymerase II core promoter proximal region sequence-specific DNA binding,GO:0000981~RNA polymerase II transcription factor activity, sequence-specific DNA binding,GO:0003700~transcription factor activity, sequence-specific DNA binding,GO:0005515~protein binding,GO:0042802~identical protein binding,GO:0043565~sequence-specific DNA binding,</w:t>
            </w:r>
          </w:p>
        </w:tc>
      </w:tr>
      <w:tr w:rsidR="00527725" w:rsidRPr="00C81DE4" w14:paraId="237D52F4" w14:textId="77777777" w:rsidTr="00527725">
        <w:trPr>
          <w:trHeight w:val="890"/>
        </w:trPr>
        <w:tc>
          <w:tcPr>
            <w:tcW w:w="888" w:type="dxa"/>
            <w:noWrap/>
            <w:hideMark/>
          </w:tcPr>
          <w:p w14:paraId="5999AC4D" w14:textId="77777777" w:rsidR="00527725" w:rsidRPr="00C81DE4" w:rsidRDefault="00527725" w:rsidP="00527725">
            <w:pPr>
              <w:spacing w:before="100" w:beforeAutospacing="1" w:after="100" w:afterAutospacing="1"/>
            </w:pPr>
            <w:r w:rsidRPr="00C81DE4">
              <w:t>113</w:t>
            </w:r>
          </w:p>
        </w:tc>
        <w:tc>
          <w:tcPr>
            <w:tcW w:w="1339" w:type="dxa"/>
            <w:noWrap/>
            <w:hideMark/>
          </w:tcPr>
          <w:p w14:paraId="7773EA4C" w14:textId="77777777" w:rsidR="00527725" w:rsidRPr="00C81DE4" w:rsidRDefault="00527725" w:rsidP="00527725">
            <w:pPr>
              <w:spacing w:before="100" w:beforeAutospacing="1" w:after="100" w:afterAutospacing="1"/>
            </w:pPr>
            <w:r w:rsidRPr="00C81DE4">
              <w:t>820667</w:t>
            </w:r>
          </w:p>
        </w:tc>
        <w:tc>
          <w:tcPr>
            <w:tcW w:w="3482" w:type="dxa"/>
            <w:hideMark/>
          </w:tcPr>
          <w:p w14:paraId="34F06E21" w14:textId="77777777" w:rsidR="00527725" w:rsidRPr="00C81DE4" w:rsidRDefault="00527725" w:rsidP="00527725">
            <w:pPr>
              <w:spacing w:before="100" w:beforeAutospacing="1" w:after="100" w:afterAutospacing="1"/>
            </w:pPr>
            <w:r w:rsidRPr="00C81DE4">
              <w:t>nine-cis-epoxycarotenoid dioxygenase 3(NCED3)</w:t>
            </w:r>
          </w:p>
        </w:tc>
        <w:tc>
          <w:tcPr>
            <w:tcW w:w="1964" w:type="dxa"/>
            <w:hideMark/>
          </w:tcPr>
          <w:p w14:paraId="06BDC008" w14:textId="77777777" w:rsidR="00527725" w:rsidRPr="00EA1DE9" w:rsidRDefault="00527725" w:rsidP="00527725">
            <w:pPr>
              <w:spacing w:before="100" w:beforeAutospacing="1" w:after="100" w:afterAutospacing="1"/>
              <w:rPr>
                <w:i/>
                <w:iCs/>
              </w:rPr>
            </w:pPr>
            <w:r w:rsidRPr="00EA1DE9">
              <w:rPr>
                <w:i/>
                <w:iCs/>
              </w:rPr>
              <w:t>Arabidopsis thaliana</w:t>
            </w:r>
          </w:p>
        </w:tc>
        <w:tc>
          <w:tcPr>
            <w:tcW w:w="5715" w:type="dxa"/>
            <w:hideMark/>
          </w:tcPr>
          <w:p w14:paraId="387CB6CB" w14:textId="77777777" w:rsidR="00527725" w:rsidRPr="00C81DE4" w:rsidRDefault="00527725" w:rsidP="00527725">
            <w:pPr>
              <w:spacing w:before="100" w:beforeAutospacing="1" w:after="100" w:afterAutospacing="1"/>
            </w:pPr>
            <w:r w:rsidRPr="00C81DE4">
              <w:t>GO:0010436~carotenoid dioxygenase activity,GO:0045549~9-cis-epoxycarotenoid dioxygenase activity,GO:0046872~metal ion binding,</w:t>
            </w:r>
          </w:p>
        </w:tc>
      </w:tr>
      <w:tr w:rsidR="00527725" w:rsidRPr="00C81DE4" w14:paraId="0CEAFF9C" w14:textId="77777777" w:rsidTr="00527725">
        <w:trPr>
          <w:trHeight w:val="530"/>
        </w:trPr>
        <w:tc>
          <w:tcPr>
            <w:tcW w:w="888" w:type="dxa"/>
            <w:noWrap/>
            <w:hideMark/>
          </w:tcPr>
          <w:p w14:paraId="19E41FE1" w14:textId="77777777" w:rsidR="00527725" w:rsidRPr="00C81DE4" w:rsidRDefault="00527725" w:rsidP="00527725">
            <w:pPr>
              <w:spacing w:before="100" w:beforeAutospacing="1" w:after="100" w:afterAutospacing="1"/>
            </w:pPr>
            <w:r w:rsidRPr="00C81DE4">
              <w:t>114</w:t>
            </w:r>
          </w:p>
        </w:tc>
        <w:tc>
          <w:tcPr>
            <w:tcW w:w="1339" w:type="dxa"/>
            <w:noWrap/>
            <w:hideMark/>
          </w:tcPr>
          <w:p w14:paraId="5FA7A7EB" w14:textId="77777777" w:rsidR="00527725" w:rsidRPr="00C81DE4" w:rsidRDefault="00527725" w:rsidP="00527725">
            <w:pPr>
              <w:spacing w:before="100" w:beforeAutospacing="1" w:after="100" w:afterAutospacing="1"/>
            </w:pPr>
            <w:r w:rsidRPr="00C81DE4">
              <w:t>4331362</w:t>
            </w:r>
          </w:p>
        </w:tc>
        <w:tc>
          <w:tcPr>
            <w:tcW w:w="3482" w:type="dxa"/>
            <w:hideMark/>
          </w:tcPr>
          <w:p w14:paraId="3DE1D084" w14:textId="77777777" w:rsidR="00527725" w:rsidRPr="00C81DE4" w:rsidRDefault="00527725" w:rsidP="00527725">
            <w:pPr>
              <w:spacing w:before="100" w:beforeAutospacing="1" w:after="100" w:afterAutospacing="1"/>
            </w:pPr>
            <w:r w:rsidRPr="00C81DE4">
              <w:t>non-specific lipid-transfer protein 2-like(LOC4331362)</w:t>
            </w:r>
          </w:p>
        </w:tc>
        <w:tc>
          <w:tcPr>
            <w:tcW w:w="1964" w:type="dxa"/>
            <w:hideMark/>
          </w:tcPr>
          <w:p w14:paraId="1B09323F" w14:textId="77777777" w:rsidR="00527725" w:rsidRPr="00EA1DE9" w:rsidRDefault="00527725" w:rsidP="00527725">
            <w:pPr>
              <w:spacing w:before="100" w:beforeAutospacing="1" w:after="100" w:afterAutospacing="1"/>
              <w:rPr>
                <w:i/>
                <w:iCs/>
              </w:rPr>
            </w:pPr>
            <w:r w:rsidRPr="00EA1DE9">
              <w:rPr>
                <w:i/>
                <w:iCs/>
              </w:rPr>
              <w:t>Oryza sativa Japonica Group</w:t>
            </w:r>
          </w:p>
        </w:tc>
        <w:tc>
          <w:tcPr>
            <w:tcW w:w="5715" w:type="dxa"/>
            <w:hideMark/>
          </w:tcPr>
          <w:p w14:paraId="4AD949A4" w14:textId="77777777" w:rsidR="00527725" w:rsidRPr="00C81DE4" w:rsidRDefault="00527725" w:rsidP="00527725">
            <w:pPr>
              <w:spacing w:before="100" w:beforeAutospacing="1" w:after="100" w:afterAutospacing="1"/>
            </w:pPr>
            <w:r w:rsidRPr="00C81DE4">
              <w:t>GO:0008289~lipid binding,</w:t>
            </w:r>
          </w:p>
        </w:tc>
      </w:tr>
      <w:tr w:rsidR="00527725" w:rsidRPr="00C81DE4" w14:paraId="2796BFE2" w14:textId="77777777" w:rsidTr="00527725">
        <w:trPr>
          <w:trHeight w:val="1172"/>
        </w:trPr>
        <w:tc>
          <w:tcPr>
            <w:tcW w:w="888" w:type="dxa"/>
            <w:noWrap/>
            <w:hideMark/>
          </w:tcPr>
          <w:p w14:paraId="2E5CADC8" w14:textId="77777777" w:rsidR="00527725" w:rsidRPr="00C81DE4" w:rsidRDefault="00527725" w:rsidP="00527725">
            <w:pPr>
              <w:spacing w:before="100" w:beforeAutospacing="1" w:after="100" w:afterAutospacing="1"/>
            </w:pPr>
            <w:r w:rsidRPr="00C81DE4">
              <w:t>115</w:t>
            </w:r>
          </w:p>
        </w:tc>
        <w:tc>
          <w:tcPr>
            <w:tcW w:w="1339" w:type="dxa"/>
            <w:noWrap/>
            <w:hideMark/>
          </w:tcPr>
          <w:p w14:paraId="3483AEA5" w14:textId="77777777" w:rsidR="00527725" w:rsidRPr="00C81DE4" w:rsidRDefault="00527725" w:rsidP="00527725">
            <w:pPr>
              <w:spacing w:before="100" w:beforeAutospacing="1" w:after="100" w:afterAutospacing="1"/>
            </w:pPr>
            <w:r w:rsidRPr="00C81DE4">
              <w:t>4326871</w:t>
            </w:r>
          </w:p>
        </w:tc>
        <w:tc>
          <w:tcPr>
            <w:tcW w:w="3482" w:type="dxa"/>
            <w:hideMark/>
          </w:tcPr>
          <w:p w14:paraId="3ACFB361" w14:textId="77777777" w:rsidR="00527725" w:rsidRPr="00C81DE4" w:rsidRDefault="00527725" w:rsidP="00527725">
            <w:pPr>
              <w:spacing w:before="100" w:beforeAutospacing="1" w:after="100" w:afterAutospacing="1"/>
            </w:pPr>
            <w:r w:rsidRPr="00C81DE4">
              <w:t>ocs element-binding factor 1(LOC4326871)</w:t>
            </w:r>
          </w:p>
        </w:tc>
        <w:tc>
          <w:tcPr>
            <w:tcW w:w="1964" w:type="dxa"/>
            <w:hideMark/>
          </w:tcPr>
          <w:p w14:paraId="4D2155FF" w14:textId="77777777" w:rsidR="00527725" w:rsidRPr="00EA1DE9" w:rsidRDefault="00527725" w:rsidP="00527725">
            <w:pPr>
              <w:spacing w:before="100" w:beforeAutospacing="1" w:after="100" w:afterAutospacing="1"/>
              <w:rPr>
                <w:i/>
                <w:iCs/>
              </w:rPr>
            </w:pPr>
            <w:r w:rsidRPr="00EA1DE9">
              <w:rPr>
                <w:i/>
                <w:iCs/>
              </w:rPr>
              <w:t>Oryza sativa Japonica Group</w:t>
            </w:r>
          </w:p>
        </w:tc>
        <w:tc>
          <w:tcPr>
            <w:tcW w:w="5715" w:type="dxa"/>
            <w:hideMark/>
          </w:tcPr>
          <w:p w14:paraId="12ECF59A" w14:textId="77777777" w:rsidR="00527725" w:rsidRPr="00C81DE4" w:rsidRDefault="00527725" w:rsidP="00527725">
            <w:pPr>
              <w:spacing w:before="100" w:beforeAutospacing="1" w:after="100" w:afterAutospacing="1"/>
            </w:pPr>
            <w:r w:rsidRPr="00C81DE4">
              <w:t>GO:0000976~transcription regulatory region sequence-specific DNA binding,GO:0003700~transcription factor activity, sequence-specific DNA binding,</w:t>
            </w:r>
          </w:p>
        </w:tc>
      </w:tr>
      <w:tr w:rsidR="00527725" w:rsidRPr="00C81DE4" w14:paraId="6D42C92F" w14:textId="77777777" w:rsidTr="00527725">
        <w:trPr>
          <w:trHeight w:val="1322"/>
        </w:trPr>
        <w:tc>
          <w:tcPr>
            <w:tcW w:w="888" w:type="dxa"/>
            <w:noWrap/>
            <w:hideMark/>
          </w:tcPr>
          <w:p w14:paraId="5D4BF7A6" w14:textId="77777777" w:rsidR="00527725" w:rsidRPr="00C81DE4" w:rsidRDefault="00527725" w:rsidP="00527725">
            <w:pPr>
              <w:spacing w:before="100" w:beforeAutospacing="1" w:after="100" w:afterAutospacing="1"/>
            </w:pPr>
            <w:r w:rsidRPr="00C81DE4">
              <w:t>116</w:t>
            </w:r>
          </w:p>
        </w:tc>
        <w:tc>
          <w:tcPr>
            <w:tcW w:w="1339" w:type="dxa"/>
            <w:noWrap/>
            <w:hideMark/>
          </w:tcPr>
          <w:p w14:paraId="46687E23" w14:textId="77777777" w:rsidR="00527725" w:rsidRPr="00C81DE4" w:rsidRDefault="00527725" w:rsidP="00527725">
            <w:pPr>
              <w:spacing w:before="100" w:beforeAutospacing="1" w:after="100" w:afterAutospacing="1"/>
            </w:pPr>
            <w:r w:rsidRPr="00C81DE4">
              <w:t>817876</w:t>
            </w:r>
          </w:p>
        </w:tc>
        <w:tc>
          <w:tcPr>
            <w:tcW w:w="3482" w:type="dxa"/>
            <w:hideMark/>
          </w:tcPr>
          <w:p w14:paraId="31BBCE98" w14:textId="77777777" w:rsidR="00527725" w:rsidRPr="00C81DE4" w:rsidRDefault="00527725" w:rsidP="00527725">
            <w:pPr>
              <w:spacing w:before="100" w:beforeAutospacing="1" w:after="100" w:afterAutospacing="1"/>
            </w:pPr>
            <w:r w:rsidRPr="00C81DE4">
              <w:t>peroxisomal 3-ketoacyl-CoA thiolase 3(PKT3)</w:t>
            </w:r>
          </w:p>
        </w:tc>
        <w:tc>
          <w:tcPr>
            <w:tcW w:w="1964" w:type="dxa"/>
            <w:hideMark/>
          </w:tcPr>
          <w:p w14:paraId="0CF17ACF" w14:textId="77777777" w:rsidR="00527725" w:rsidRPr="00EA1DE9" w:rsidRDefault="00527725" w:rsidP="00527725">
            <w:pPr>
              <w:spacing w:before="100" w:beforeAutospacing="1" w:after="100" w:afterAutospacing="1"/>
              <w:rPr>
                <w:i/>
                <w:iCs/>
              </w:rPr>
            </w:pPr>
            <w:r w:rsidRPr="00EA1DE9">
              <w:rPr>
                <w:i/>
                <w:iCs/>
              </w:rPr>
              <w:t>Arabidopsis thaliana</w:t>
            </w:r>
          </w:p>
        </w:tc>
        <w:tc>
          <w:tcPr>
            <w:tcW w:w="5715" w:type="dxa"/>
            <w:hideMark/>
          </w:tcPr>
          <w:p w14:paraId="270105A8" w14:textId="77777777" w:rsidR="00527725" w:rsidRPr="00C81DE4" w:rsidRDefault="00527725" w:rsidP="00527725">
            <w:pPr>
              <w:spacing w:before="100" w:beforeAutospacing="1" w:after="100" w:afterAutospacing="1"/>
            </w:pPr>
            <w:r w:rsidRPr="00C81DE4">
              <w:t>GO:0003988~acetyl-CoA C-acyltransferase activity,GO:0005515~protein binding,GO:0016747~transferase activity, transferring acyl groups other than amino-acyl groups,</w:t>
            </w:r>
          </w:p>
        </w:tc>
      </w:tr>
      <w:tr w:rsidR="00527725" w:rsidRPr="00C81DE4" w14:paraId="2F85B145" w14:textId="77777777" w:rsidTr="00527725">
        <w:trPr>
          <w:trHeight w:val="429"/>
        </w:trPr>
        <w:tc>
          <w:tcPr>
            <w:tcW w:w="888" w:type="dxa"/>
            <w:noWrap/>
            <w:hideMark/>
          </w:tcPr>
          <w:p w14:paraId="362CF108" w14:textId="77777777" w:rsidR="00527725" w:rsidRPr="00C81DE4" w:rsidRDefault="00527725" w:rsidP="00527725">
            <w:pPr>
              <w:spacing w:before="100" w:beforeAutospacing="1" w:after="100" w:afterAutospacing="1"/>
            </w:pPr>
            <w:r w:rsidRPr="00C81DE4">
              <w:t>117</w:t>
            </w:r>
          </w:p>
        </w:tc>
        <w:tc>
          <w:tcPr>
            <w:tcW w:w="1339" w:type="dxa"/>
            <w:noWrap/>
            <w:hideMark/>
          </w:tcPr>
          <w:p w14:paraId="75279B8A" w14:textId="77777777" w:rsidR="00527725" w:rsidRPr="00C81DE4" w:rsidRDefault="00527725" w:rsidP="00527725">
            <w:pPr>
              <w:spacing w:before="100" w:beforeAutospacing="1" w:after="100" w:afterAutospacing="1"/>
            </w:pPr>
            <w:r w:rsidRPr="00C81DE4">
              <w:t>825316</w:t>
            </w:r>
          </w:p>
        </w:tc>
        <w:tc>
          <w:tcPr>
            <w:tcW w:w="3482" w:type="dxa"/>
            <w:hideMark/>
          </w:tcPr>
          <w:p w14:paraId="0B8702F5" w14:textId="77777777" w:rsidR="00527725" w:rsidRPr="00C81DE4" w:rsidRDefault="00527725" w:rsidP="00527725">
            <w:pPr>
              <w:spacing w:before="100" w:beforeAutospacing="1" w:after="100" w:afterAutospacing="1"/>
            </w:pPr>
            <w:r w:rsidRPr="00C81DE4">
              <w:t>plasma membrane intrinsic protein 1A(PIP1A)</w:t>
            </w:r>
          </w:p>
        </w:tc>
        <w:tc>
          <w:tcPr>
            <w:tcW w:w="1964" w:type="dxa"/>
            <w:hideMark/>
          </w:tcPr>
          <w:p w14:paraId="5589345D" w14:textId="77777777" w:rsidR="00527725" w:rsidRPr="00EA1DE9" w:rsidRDefault="00527725" w:rsidP="00527725">
            <w:pPr>
              <w:spacing w:before="100" w:beforeAutospacing="1" w:after="100" w:afterAutospacing="1"/>
              <w:rPr>
                <w:i/>
                <w:iCs/>
              </w:rPr>
            </w:pPr>
            <w:r w:rsidRPr="00EA1DE9">
              <w:rPr>
                <w:i/>
                <w:iCs/>
              </w:rPr>
              <w:t>Arabidopsis thaliana</w:t>
            </w:r>
          </w:p>
        </w:tc>
        <w:tc>
          <w:tcPr>
            <w:tcW w:w="5715" w:type="dxa"/>
            <w:hideMark/>
          </w:tcPr>
          <w:p w14:paraId="0BAAB8F1" w14:textId="77777777" w:rsidR="00527725" w:rsidRPr="00C81DE4" w:rsidRDefault="00527725" w:rsidP="00527725">
            <w:pPr>
              <w:spacing w:before="100" w:beforeAutospacing="1" w:after="100" w:afterAutospacing="1"/>
            </w:pPr>
            <w:r w:rsidRPr="00C81DE4">
              <w:t>GO:0015250~water channel activity,GO:0015267~channel activity,</w:t>
            </w:r>
          </w:p>
        </w:tc>
      </w:tr>
      <w:tr w:rsidR="00527725" w:rsidRPr="00C81DE4" w14:paraId="0D509EB4" w14:textId="77777777" w:rsidTr="00527725">
        <w:trPr>
          <w:trHeight w:val="869"/>
        </w:trPr>
        <w:tc>
          <w:tcPr>
            <w:tcW w:w="888" w:type="dxa"/>
            <w:noWrap/>
            <w:hideMark/>
          </w:tcPr>
          <w:p w14:paraId="36EE74FD" w14:textId="77777777" w:rsidR="00527725" w:rsidRPr="00C81DE4" w:rsidRDefault="00527725" w:rsidP="00527725">
            <w:pPr>
              <w:spacing w:before="100" w:beforeAutospacing="1" w:after="100" w:afterAutospacing="1"/>
            </w:pPr>
            <w:r w:rsidRPr="00C81DE4">
              <w:lastRenderedPageBreak/>
              <w:t>118</w:t>
            </w:r>
          </w:p>
        </w:tc>
        <w:tc>
          <w:tcPr>
            <w:tcW w:w="1339" w:type="dxa"/>
            <w:noWrap/>
            <w:hideMark/>
          </w:tcPr>
          <w:p w14:paraId="750AEE57" w14:textId="77777777" w:rsidR="00527725" w:rsidRPr="00C81DE4" w:rsidRDefault="00527725" w:rsidP="00527725">
            <w:pPr>
              <w:spacing w:before="100" w:beforeAutospacing="1" w:after="100" w:afterAutospacing="1"/>
            </w:pPr>
            <w:r w:rsidRPr="00C81DE4">
              <w:t>824510</w:t>
            </w:r>
          </w:p>
        </w:tc>
        <w:tc>
          <w:tcPr>
            <w:tcW w:w="3482" w:type="dxa"/>
            <w:hideMark/>
          </w:tcPr>
          <w:p w14:paraId="3F66770B" w14:textId="77777777" w:rsidR="00527725" w:rsidRPr="00C81DE4" w:rsidRDefault="00527725" w:rsidP="00527725">
            <w:pPr>
              <w:spacing w:before="100" w:beforeAutospacing="1" w:after="100" w:afterAutospacing="1"/>
            </w:pPr>
            <w:r w:rsidRPr="00C81DE4">
              <w:t>plasma membrane intrinsic protein 2A(PIP2A)</w:t>
            </w:r>
          </w:p>
        </w:tc>
        <w:tc>
          <w:tcPr>
            <w:tcW w:w="1964" w:type="dxa"/>
            <w:hideMark/>
          </w:tcPr>
          <w:p w14:paraId="58F1A927" w14:textId="77777777" w:rsidR="00527725" w:rsidRPr="00EA1DE9" w:rsidRDefault="00527725" w:rsidP="00527725">
            <w:pPr>
              <w:spacing w:before="100" w:beforeAutospacing="1" w:after="100" w:afterAutospacing="1"/>
              <w:rPr>
                <w:i/>
                <w:iCs/>
              </w:rPr>
            </w:pPr>
            <w:r w:rsidRPr="00EA1DE9">
              <w:rPr>
                <w:i/>
                <w:iCs/>
              </w:rPr>
              <w:t>Arabidopsis thaliana</w:t>
            </w:r>
          </w:p>
        </w:tc>
        <w:tc>
          <w:tcPr>
            <w:tcW w:w="5715" w:type="dxa"/>
            <w:hideMark/>
          </w:tcPr>
          <w:p w14:paraId="49F313EF" w14:textId="77777777" w:rsidR="00527725" w:rsidRPr="00C81DE4" w:rsidRDefault="00527725" w:rsidP="00527725">
            <w:pPr>
              <w:spacing w:before="100" w:beforeAutospacing="1" w:after="100" w:afterAutospacing="1"/>
            </w:pPr>
            <w:r w:rsidRPr="00C81DE4">
              <w:t>GO:0003729~mRNA binding,GO:0015250~water channel activity,GO:0015267~channel activity,GO:0031625~ubiquitin protein ligase binding,</w:t>
            </w:r>
          </w:p>
        </w:tc>
      </w:tr>
      <w:tr w:rsidR="00527725" w:rsidRPr="00C81DE4" w14:paraId="3C77FCB9" w14:textId="77777777" w:rsidTr="00527725">
        <w:trPr>
          <w:trHeight w:val="586"/>
        </w:trPr>
        <w:tc>
          <w:tcPr>
            <w:tcW w:w="888" w:type="dxa"/>
            <w:noWrap/>
            <w:hideMark/>
          </w:tcPr>
          <w:p w14:paraId="68E521ED" w14:textId="77777777" w:rsidR="00527725" w:rsidRPr="00C81DE4" w:rsidRDefault="00527725" w:rsidP="00527725">
            <w:pPr>
              <w:spacing w:before="100" w:beforeAutospacing="1" w:after="100" w:afterAutospacing="1"/>
            </w:pPr>
            <w:r w:rsidRPr="00C81DE4">
              <w:t>119</w:t>
            </w:r>
          </w:p>
        </w:tc>
        <w:tc>
          <w:tcPr>
            <w:tcW w:w="1339" w:type="dxa"/>
            <w:noWrap/>
            <w:hideMark/>
          </w:tcPr>
          <w:p w14:paraId="39536654" w14:textId="77777777" w:rsidR="00527725" w:rsidRPr="00C81DE4" w:rsidRDefault="00527725" w:rsidP="00527725">
            <w:pPr>
              <w:spacing w:before="100" w:beforeAutospacing="1" w:after="100" w:afterAutospacing="1"/>
            </w:pPr>
            <w:r w:rsidRPr="00C81DE4">
              <w:t>8057594</w:t>
            </w:r>
          </w:p>
        </w:tc>
        <w:tc>
          <w:tcPr>
            <w:tcW w:w="3482" w:type="dxa"/>
            <w:hideMark/>
          </w:tcPr>
          <w:p w14:paraId="4F896734" w14:textId="77777777" w:rsidR="00527725" w:rsidRPr="00C81DE4" w:rsidRDefault="00527725" w:rsidP="00527725">
            <w:pPr>
              <w:spacing w:before="100" w:beforeAutospacing="1" w:after="100" w:afterAutospacing="1"/>
            </w:pPr>
            <w:r w:rsidRPr="00C81DE4">
              <w:t>polyphenol oxidase I, chloroplastic(LOC8057594)</w:t>
            </w:r>
          </w:p>
        </w:tc>
        <w:tc>
          <w:tcPr>
            <w:tcW w:w="1964" w:type="dxa"/>
            <w:hideMark/>
          </w:tcPr>
          <w:p w14:paraId="654902B1" w14:textId="77777777" w:rsidR="00527725" w:rsidRPr="00EA1DE9" w:rsidRDefault="00527725" w:rsidP="00527725">
            <w:pPr>
              <w:spacing w:before="100" w:beforeAutospacing="1" w:after="100" w:afterAutospacing="1"/>
              <w:rPr>
                <w:i/>
                <w:iCs/>
              </w:rPr>
            </w:pPr>
            <w:r w:rsidRPr="00EA1DE9">
              <w:rPr>
                <w:i/>
                <w:iCs/>
              </w:rPr>
              <w:t>Sorghum bicolor</w:t>
            </w:r>
          </w:p>
        </w:tc>
        <w:tc>
          <w:tcPr>
            <w:tcW w:w="5715" w:type="dxa"/>
            <w:hideMark/>
          </w:tcPr>
          <w:p w14:paraId="3CF9211C" w14:textId="77777777" w:rsidR="00527725" w:rsidRPr="00C81DE4" w:rsidRDefault="00527725" w:rsidP="00527725">
            <w:pPr>
              <w:spacing w:before="100" w:beforeAutospacing="1" w:after="100" w:afterAutospacing="1"/>
            </w:pPr>
            <w:r w:rsidRPr="00C81DE4">
              <w:t>GO:0004097~catechol oxidase activity,GO:0046872~metal ion binding,</w:t>
            </w:r>
          </w:p>
        </w:tc>
      </w:tr>
      <w:tr w:rsidR="00527725" w:rsidRPr="00C81DE4" w14:paraId="5422405B" w14:textId="77777777" w:rsidTr="00527725">
        <w:trPr>
          <w:trHeight w:val="500"/>
        </w:trPr>
        <w:tc>
          <w:tcPr>
            <w:tcW w:w="888" w:type="dxa"/>
            <w:noWrap/>
            <w:hideMark/>
          </w:tcPr>
          <w:p w14:paraId="62271EF8" w14:textId="77777777" w:rsidR="00527725" w:rsidRPr="00C81DE4" w:rsidRDefault="00527725" w:rsidP="00527725">
            <w:pPr>
              <w:spacing w:before="100" w:beforeAutospacing="1" w:after="100" w:afterAutospacing="1"/>
            </w:pPr>
            <w:r w:rsidRPr="00C81DE4">
              <w:t>120</w:t>
            </w:r>
          </w:p>
        </w:tc>
        <w:tc>
          <w:tcPr>
            <w:tcW w:w="1339" w:type="dxa"/>
            <w:noWrap/>
            <w:hideMark/>
          </w:tcPr>
          <w:p w14:paraId="11DC012A" w14:textId="77777777" w:rsidR="00527725" w:rsidRPr="00C81DE4" w:rsidRDefault="00527725" w:rsidP="00527725">
            <w:pPr>
              <w:spacing w:before="100" w:beforeAutospacing="1" w:after="100" w:afterAutospacing="1"/>
            </w:pPr>
            <w:r w:rsidRPr="00C81DE4">
              <w:t>827555</w:t>
            </w:r>
          </w:p>
        </w:tc>
        <w:tc>
          <w:tcPr>
            <w:tcW w:w="3482" w:type="dxa"/>
            <w:hideMark/>
          </w:tcPr>
          <w:p w14:paraId="40255F68" w14:textId="77777777" w:rsidR="00527725" w:rsidRPr="00C81DE4" w:rsidRDefault="00527725" w:rsidP="00527725">
            <w:pPr>
              <w:spacing w:before="100" w:beforeAutospacing="1" w:after="100" w:afterAutospacing="1"/>
            </w:pPr>
            <w:r w:rsidRPr="00C81DE4">
              <w:t>potassium channel KAT1-like protein(KAT2)</w:t>
            </w:r>
          </w:p>
        </w:tc>
        <w:tc>
          <w:tcPr>
            <w:tcW w:w="1964" w:type="dxa"/>
            <w:hideMark/>
          </w:tcPr>
          <w:p w14:paraId="74C9E6A1" w14:textId="77777777" w:rsidR="00527725" w:rsidRPr="00EA1DE9" w:rsidRDefault="00527725" w:rsidP="00527725">
            <w:pPr>
              <w:spacing w:before="100" w:beforeAutospacing="1" w:after="100" w:afterAutospacing="1"/>
              <w:rPr>
                <w:i/>
                <w:iCs/>
              </w:rPr>
            </w:pPr>
            <w:r w:rsidRPr="00EA1DE9">
              <w:rPr>
                <w:i/>
                <w:iCs/>
              </w:rPr>
              <w:t>Arabidopsis thaliana</w:t>
            </w:r>
          </w:p>
        </w:tc>
        <w:tc>
          <w:tcPr>
            <w:tcW w:w="5715" w:type="dxa"/>
            <w:hideMark/>
          </w:tcPr>
          <w:p w14:paraId="00A1A421" w14:textId="77777777" w:rsidR="00527725" w:rsidRPr="00C81DE4" w:rsidRDefault="00527725" w:rsidP="00527725">
            <w:pPr>
              <w:spacing w:before="100" w:beforeAutospacing="1" w:after="100" w:afterAutospacing="1"/>
            </w:pPr>
            <w:r w:rsidRPr="00C81DE4">
              <w:t>GO:0005242~inward rectifier potassium channel activity,GO:0005249~voltage-gated potassium channel activity,GO:0005515~protein binding,</w:t>
            </w:r>
          </w:p>
        </w:tc>
      </w:tr>
      <w:tr w:rsidR="00527725" w:rsidRPr="00C81DE4" w14:paraId="008A846E" w14:textId="77777777" w:rsidTr="00527725">
        <w:trPr>
          <w:trHeight w:val="586"/>
        </w:trPr>
        <w:tc>
          <w:tcPr>
            <w:tcW w:w="888" w:type="dxa"/>
            <w:noWrap/>
            <w:hideMark/>
          </w:tcPr>
          <w:p w14:paraId="410BD001" w14:textId="77777777" w:rsidR="00527725" w:rsidRPr="00C81DE4" w:rsidRDefault="00527725" w:rsidP="00527725">
            <w:pPr>
              <w:spacing w:before="100" w:beforeAutospacing="1" w:after="100" w:afterAutospacing="1"/>
            </w:pPr>
            <w:r w:rsidRPr="00C81DE4">
              <w:t>121</w:t>
            </w:r>
          </w:p>
        </w:tc>
        <w:tc>
          <w:tcPr>
            <w:tcW w:w="1339" w:type="dxa"/>
            <w:noWrap/>
            <w:hideMark/>
          </w:tcPr>
          <w:p w14:paraId="7D379FB6" w14:textId="77777777" w:rsidR="00527725" w:rsidRPr="00C81DE4" w:rsidRDefault="00527725" w:rsidP="00527725">
            <w:pPr>
              <w:spacing w:before="100" w:beforeAutospacing="1" w:after="100" w:afterAutospacing="1"/>
            </w:pPr>
            <w:r w:rsidRPr="00C81DE4">
              <w:t>100281081</w:t>
            </w:r>
          </w:p>
        </w:tc>
        <w:tc>
          <w:tcPr>
            <w:tcW w:w="3482" w:type="dxa"/>
            <w:hideMark/>
          </w:tcPr>
          <w:p w14:paraId="59F6F1CA" w14:textId="77777777" w:rsidR="00527725" w:rsidRPr="00C81DE4" w:rsidRDefault="00527725" w:rsidP="00527725">
            <w:pPr>
              <w:spacing w:before="100" w:beforeAutospacing="1" w:after="100" w:afterAutospacing="1"/>
            </w:pPr>
            <w:r w:rsidRPr="00C81DE4">
              <w:t>potassium transporter 10(LOC100281081)</w:t>
            </w:r>
          </w:p>
        </w:tc>
        <w:tc>
          <w:tcPr>
            <w:tcW w:w="1964" w:type="dxa"/>
            <w:hideMark/>
          </w:tcPr>
          <w:p w14:paraId="71A6C924" w14:textId="77777777" w:rsidR="00527725" w:rsidRPr="00EA1DE9" w:rsidRDefault="00527725" w:rsidP="00527725">
            <w:pPr>
              <w:spacing w:before="100" w:beforeAutospacing="1" w:after="100" w:afterAutospacing="1"/>
              <w:rPr>
                <w:i/>
                <w:iCs/>
              </w:rPr>
            </w:pPr>
            <w:r w:rsidRPr="00EA1DE9">
              <w:rPr>
                <w:i/>
                <w:iCs/>
              </w:rPr>
              <w:t>Zea mays</w:t>
            </w:r>
          </w:p>
        </w:tc>
        <w:tc>
          <w:tcPr>
            <w:tcW w:w="5715" w:type="dxa"/>
            <w:hideMark/>
          </w:tcPr>
          <w:p w14:paraId="267F6676" w14:textId="77777777" w:rsidR="00527725" w:rsidRPr="00C81DE4" w:rsidRDefault="00527725" w:rsidP="00527725">
            <w:pPr>
              <w:spacing w:before="100" w:beforeAutospacing="1" w:after="100" w:afterAutospacing="1"/>
            </w:pPr>
            <w:r w:rsidRPr="00C81DE4">
              <w:t>GO:0015079~potassium ion transmembrane transporter activity,</w:t>
            </w:r>
          </w:p>
        </w:tc>
      </w:tr>
      <w:tr w:rsidR="00527725" w:rsidRPr="00C81DE4" w14:paraId="72F30325" w14:textId="77777777" w:rsidTr="00527725">
        <w:trPr>
          <w:trHeight w:val="879"/>
        </w:trPr>
        <w:tc>
          <w:tcPr>
            <w:tcW w:w="888" w:type="dxa"/>
            <w:noWrap/>
            <w:hideMark/>
          </w:tcPr>
          <w:p w14:paraId="5D070EFB" w14:textId="77777777" w:rsidR="00527725" w:rsidRPr="00C81DE4" w:rsidRDefault="00527725" w:rsidP="00527725">
            <w:pPr>
              <w:spacing w:before="100" w:beforeAutospacing="1" w:after="100" w:afterAutospacing="1"/>
            </w:pPr>
            <w:r w:rsidRPr="00C81DE4">
              <w:t>122</w:t>
            </w:r>
          </w:p>
        </w:tc>
        <w:tc>
          <w:tcPr>
            <w:tcW w:w="1339" w:type="dxa"/>
            <w:noWrap/>
            <w:hideMark/>
          </w:tcPr>
          <w:p w14:paraId="72D694AA" w14:textId="77777777" w:rsidR="00527725" w:rsidRPr="00C81DE4" w:rsidRDefault="00527725" w:rsidP="00527725">
            <w:pPr>
              <w:spacing w:before="100" w:beforeAutospacing="1" w:after="100" w:afterAutospacing="1"/>
            </w:pPr>
            <w:r w:rsidRPr="00C81DE4">
              <w:t>4342173</w:t>
            </w:r>
          </w:p>
        </w:tc>
        <w:tc>
          <w:tcPr>
            <w:tcW w:w="3482" w:type="dxa"/>
            <w:hideMark/>
          </w:tcPr>
          <w:p w14:paraId="2D122F20" w14:textId="77777777" w:rsidR="00527725" w:rsidRPr="00C81DE4" w:rsidRDefault="00527725" w:rsidP="00527725">
            <w:pPr>
              <w:spacing w:before="100" w:beforeAutospacing="1" w:after="100" w:afterAutospacing="1"/>
            </w:pPr>
            <w:r w:rsidRPr="00C81DE4">
              <w:t>potassium transporter 22-like(LOC4342173)</w:t>
            </w:r>
          </w:p>
        </w:tc>
        <w:tc>
          <w:tcPr>
            <w:tcW w:w="1964" w:type="dxa"/>
            <w:hideMark/>
          </w:tcPr>
          <w:p w14:paraId="2DA6B1B9" w14:textId="77777777" w:rsidR="00527725" w:rsidRPr="00EA1DE9" w:rsidRDefault="00527725" w:rsidP="00527725">
            <w:pPr>
              <w:spacing w:before="100" w:beforeAutospacing="1" w:after="100" w:afterAutospacing="1"/>
              <w:rPr>
                <w:i/>
                <w:iCs/>
              </w:rPr>
            </w:pPr>
            <w:r w:rsidRPr="00EA1DE9">
              <w:rPr>
                <w:i/>
                <w:iCs/>
              </w:rPr>
              <w:t>Oryza sativa Japonica Group</w:t>
            </w:r>
          </w:p>
        </w:tc>
        <w:tc>
          <w:tcPr>
            <w:tcW w:w="5715" w:type="dxa"/>
            <w:hideMark/>
          </w:tcPr>
          <w:p w14:paraId="6EFCCA8A" w14:textId="77777777" w:rsidR="00527725" w:rsidRPr="00C81DE4" w:rsidRDefault="00527725" w:rsidP="00527725">
            <w:pPr>
              <w:spacing w:before="100" w:beforeAutospacing="1" w:after="100" w:afterAutospacing="1"/>
            </w:pPr>
            <w:r w:rsidRPr="00C81DE4">
              <w:t>GO:0015079~potassium ion transmembrane transporter activity,</w:t>
            </w:r>
          </w:p>
        </w:tc>
      </w:tr>
      <w:tr w:rsidR="00527725" w:rsidRPr="00C81DE4" w14:paraId="1B92D004" w14:textId="77777777" w:rsidTr="00527725">
        <w:trPr>
          <w:trHeight w:val="485"/>
        </w:trPr>
        <w:tc>
          <w:tcPr>
            <w:tcW w:w="888" w:type="dxa"/>
            <w:noWrap/>
            <w:hideMark/>
          </w:tcPr>
          <w:p w14:paraId="6FCC9BBF" w14:textId="77777777" w:rsidR="00527725" w:rsidRPr="00C81DE4" w:rsidRDefault="00527725" w:rsidP="00527725">
            <w:pPr>
              <w:spacing w:before="100" w:beforeAutospacing="1" w:after="100" w:afterAutospacing="1"/>
            </w:pPr>
            <w:r w:rsidRPr="00C81DE4">
              <w:t>123</w:t>
            </w:r>
          </w:p>
        </w:tc>
        <w:tc>
          <w:tcPr>
            <w:tcW w:w="1339" w:type="dxa"/>
            <w:noWrap/>
            <w:hideMark/>
          </w:tcPr>
          <w:p w14:paraId="177FF197" w14:textId="77777777" w:rsidR="00527725" w:rsidRPr="00C81DE4" w:rsidRDefault="00527725" w:rsidP="00527725">
            <w:pPr>
              <w:spacing w:before="100" w:beforeAutospacing="1" w:after="100" w:afterAutospacing="1"/>
            </w:pPr>
            <w:r w:rsidRPr="00C81DE4">
              <w:t>8061071</w:t>
            </w:r>
          </w:p>
        </w:tc>
        <w:tc>
          <w:tcPr>
            <w:tcW w:w="3482" w:type="dxa"/>
            <w:hideMark/>
          </w:tcPr>
          <w:p w14:paraId="2263E36E" w14:textId="77777777" w:rsidR="00527725" w:rsidRPr="00C81DE4" w:rsidRDefault="00527725" w:rsidP="00527725">
            <w:pPr>
              <w:spacing w:before="100" w:beforeAutospacing="1" w:after="100" w:afterAutospacing="1"/>
            </w:pPr>
            <w:r w:rsidRPr="00C81DE4">
              <w:t>probable ADP,ATP carrier protein At5g56450(LOC8061071)</w:t>
            </w:r>
          </w:p>
        </w:tc>
        <w:tc>
          <w:tcPr>
            <w:tcW w:w="1964" w:type="dxa"/>
            <w:hideMark/>
          </w:tcPr>
          <w:p w14:paraId="6D18C7ED" w14:textId="77777777" w:rsidR="00527725" w:rsidRPr="00EA1DE9" w:rsidRDefault="00527725" w:rsidP="00527725">
            <w:pPr>
              <w:spacing w:before="100" w:beforeAutospacing="1" w:after="100" w:afterAutospacing="1"/>
              <w:rPr>
                <w:i/>
                <w:iCs/>
              </w:rPr>
            </w:pPr>
            <w:r w:rsidRPr="00EA1DE9">
              <w:rPr>
                <w:i/>
                <w:iCs/>
              </w:rPr>
              <w:t>Sorghum bicolor</w:t>
            </w:r>
          </w:p>
        </w:tc>
        <w:tc>
          <w:tcPr>
            <w:tcW w:w="5715" w:type="dxa"/>
            <w:hideMark/>
          </w:tcPr>
          <w:p w14:paraId="6ABACE8C" w14:textId="77777777" w:rsidR="00527725" w:rsidRPr="00C81DE4" w:rsidRDefault="00527725" w:rsidP="00527725">
            <w:pPr>
              <w:spacing w:before="100" w:beforeAutospacing="1" w:after="100" w:afterAutospacing="1"/>
            </w:pPr>
            <w:r w:rsidRPr="00C81DE4">
              <w:t>GO:0005471~ATP:ADP antiporter activity,</w:t>
            </w:r>
          </w:p>
        </w:tc>
      </w:tr>
      <w:tr w:rsidR="00527725" w:rsidRPr="00C81DE4" w14:paraId="4936D085" w14:textId="77777777" w:rsidTr="00527725">
        <w:trPr>
          <w:trHeight w:val="879"/>
        </w:trPr>
        <w:tc>
          <w:tcPr>
            <w:tcW w:w="888" w:type="dxa"/>
            <w:noWrap/>
            <w:hideMark/>
          </w:tcPr>
          <w:p w14:paraId="6A42E64B" w14:textId="77777777" w:rsidR="00527725" w:rsidRPr="00C81DE4" w:rsidRDefault="00527725" w:rsidP="00527725">
            <w:pPr>
              <w:spacing w:before="100" w:beforeAutospacing="1" w:after="100" w:afterAutospacing="1"/>
            </w:pPr>
            <w:r w:rsidRPr="00C81DE4">
              <w:t>124</w:t>
            </w:r>
          </w:p>
        </w:tc>
        <w:tc>
          <w:tcPr>
            <w:tcW w:w="1339" w:type="dxa"/>
            <w:noWrap/>
            <w:hideMark/>
          </w:tcPr>
          <w:p w14:paraId="2389B7F8" w14:textId="77777777" w:rsidR="00527725" w:rsidRPr="00C81DE4" w:rsidRDefault="00527725" w:rsidP="00527725">
            <w:pPr>
              <w:spacing w:before="100" w:beforeAutospacing="1" w:after="100" w:afterAutospacing="1"/>
            </w:pPr>
            <w:r w:rsidRPr="00C81DE4">
              <w:t>4349916</w:t>
            </w:r>
          </w:p>
        </w:tc>
        <w:tc>
          <w:tcPr>
            <w:tcW w:w="3482" w:type="dxa"/>
            <w:hideMark/>
          </w:tcPr>
          <w:p w14:paraId="75636E12" w14:textId="77777777" w:rsidR="00527725" w:rsidRPr="00C81DE4" w:rsidRDefault="00527725" w:rsidP="00527725">
            <w:pPr>
              <w:spacing w:before="100" w:beforeAutospacing="1" w:after="100" w:afterAutospacing="1"/>
            </w:pPr>
            <w:r w:rsidRPr="00C81DE4">
              <w:t>probable alkaline/neutral invertase F(LOC4349916)</w:t>
            </w:r>
          </w:p>
        </w:tc>
        <w:tc>
          <w:tcPr>
            <w:tcW w:w="1964" w:type="dxa"/>
            <w:hideMark/>
          </w:tcPr>
          <w:p w14:paraId="0282A599" w14:textId="77777777" w:rsidR="00527725" w:rsidRPr="00EA1DE9" w:rsidRDefault="00527725" w:rsidP="00527725">
            <w:pPr>
              <w:spacing w:before="100" w:beforeAutospacing="1" w:after="100" w:afterAutospacing="1"/>
              <w:rPr>
                <w:i/>
                <w:iCs/>
              </w:rPr>
            </w:pPr>
            <w:r w:rsidRPr="00EA1DE9">
              <w:rPr>
                <w:i/>
                <w:iCs/>
              </w:rPr>
              <w:t>Oryza sativa Japonica Group</w:t>
            </w:r>
          </w:p>
        </w:tc>
        <w:tc>
          <w:tcPr>
            <w:tcW w:w="5715" w:type="dxa"/>
            <w:hideMark/>
          </w:tcPr>
          <w:p w14:paraId="69179833" w14:textId="77777777" w:rsidR="00527725" w:rsidRPr="00C81DE4" w:rsidRDefault="00527725" w:rsidP="00527725">
            <w:pPr>
              <w:spacing w:before="100" w:beforeAutospacing="1" w:after="100" w:afterAutospacing="1"/>
            </w:pPr>
            <w:r w:rsidRPr="00C81DE4">
              <w:t>GO:0004575~sucrose alpha-glucosidase activity,GO:0033926~glycopeptide alpha-N-acetylgalactosaminidase activity,</w:t>
            </w:r>
          </w:p>
        </w:tc>
      </w:tr>
      <w:tr w:rsidR="00527725" w:rsidRPr="00C81DE4" w14:paraId="0B1C497B" w14:textId="77777777" w:rsidTr="00527725">
        <w:trPr>
          <w:trHeight w:val="755"/>
        </w:trPr>
        <w:tc>
          <w:tcPr>
            <w:tcW w:w="888" w:type="dxa"/>
            <w:noWrap/>
            <w:hideMark/>
          </w:tcPr>
          <w:p w14:paraId="56EA4FB0" w14:textId="77777777" w:rsidR="00527725" w:rsidRPr="00C81DE4" w:rsidRDefault="00527725" w:rsidP="00527725">
            <w:pPr>
              <w:spacing w:before="100" w:beforeAutospacing="1" w:after="100" w:afterAutospacing="1"/>
            </w:pPr>
            <w:r w:rsidRPr="00C81DE4">
              <w:t>125</w:t>
            </w:r>
          </w:p>
        </w:tc>
        <w:tc>
          <w:tcPr>
            <w:tcW w:w="1339" w:type="dxa"/>
            <w:noWrap/>
            <w:hideMark/>
          </w:tcPr>
          <w:p w14:paraId="75FFF6D0" w14:textId="77777777" w:rsidR="00527725" w:rsidRPr="00C81DE4" w:rsidRDefault="00527725" w:rsidP="00527725">
            <w:pPr>
              <w:spacing w:before="100" w:beforeAutospacing="1" w:after="100" w:afterAutospacing="1"/>
            </w:pPr>
            <w:r w:rsidRPr="00C81DE4">
              <w:t>8082723</w:t>
            </w:r>
          </w:p>
        </w:tc>
        <w:tc>
          <w:tcPr>
            <w:tcW w:w="3482" w:type="dxa"/>
            <w:hideMark/>
          </w:tcPr>
          <w:p w14:paraId="77AC8EA2" w14:textId="77777777" w:rsidR="00527725" w:rsidRPr="00C81DE4" w:rsidRDefault="00527725" w:rsidP="00527725">
            <w:pPr>
              <w:spacing w:before="100" w:beforeAutospacing="1" w:after="100" w:afterAutospacing="1"/>
            </w:pPr>
            <w:r w:rsidRPr="00C81DE4">
              <w:t>probable alpha,alpha-trehalose-phosphate synthase [UDP-forming] 11(LOC8082723)</w:t>
            </w:r>
          </w:p>
        </w:tc>
        <w:tc>
          <w:tcPr>
            <w:tcW w:w="1964" w:type="dxa"/>
            <w:hideMark/>
          </w:tcPr>
          <w:p w14:paraId="31E8CD78" w14:textId="77777777" w:rsidR="00527725" w:rsidRPr="00EA1DE9" w:rsidRDefault="00527725" w:rsidP="00527725">
            <w:pPr>
              <w:spacing w:before="100" w:beforeAutospacing="1" w:after="100" w:afterAutospacing="1"/>
              <w:rPr>
                <w:i/>
                <w:iCs/>
              </w:rPr>
            </w:pPr>
            <w:r w:rsidRPr="00EA1DE9">
              <w:rPr>
                <w:i/>
                <w:iCs/>
              </w:rPr>
              <w:t>Sorghum bicolor</w:t>
            </w:r>
          </w:p>
        </w:tc>
        <w:tc>
          <w:tcPr>
            <w:tcW w:w="5715" w:type="dxa"/>
            <w:hideMark/>
          </w:tcPr>
          <w:p w14:paraId="4B1F4EBB" w14:textId="77777777" w:rsidR="00527725" w:rsidRPr="00C81DE4" w:rsidRDefault="00527725" w:rsidP="00527725">
            <w:pPr>
              <w:spacing w:before="100" w:beforeAutospacing="1" w:after="100" w:afterAutospacing="1"/>
            </w:pPr>
            <w:r w:rsidRPr="00C81DE4">
              <w:t>GO:0003824~catalytic activity,</w:t>
            </w:r>
          </w:p>
        </w:tc>
      </w:tr>
      <w:tr w:rsidR="00527725" w:rsidRPr="00C81DE4" w14:paraId="57749134" w14:textId="77777777" w:rsidTr="00527725">
        <w:trPr>
          <w:trHeight w:val="879"/>
        </w:trPr>
        <w:tc>
          <w:tcPr>
            <w:tcW w:w="888" w:type="dxa"/>
            <w:noWrap/>
            <w:hideMark/>
          </w:tcPr>
          <w:p w14:paraId="573BBC96" w14:textId="77777777" w:rsidR="00527725" w:rsidRPr="00C81DE4" w:rsidRDefault="00527725" w:rsidP="00527725">
            <w:pPr>
              <w:spacing w:before="100" w:beforeAutospacing="1" w:after="100" w:afterAutospacing="1"/>
            </w:pPr>
            <w:r w:rsidRPr="00C81DE4">
              <w:t>126</w:t>
            </w:r>
          </w:p>
        </w:tc>
        <w:tc>
          <w:tcPr>
            <w:tcW w:w="1339" w:type="dxa"/>
            <w:noWrap/>
            <w:hideMark/>
          </w:tcPr>
          <w:p w14:paraId="29BEBC95" w14:textId="77777777" w:rsidR="00527725" w:rsidRPr="00C81DE4" w:rsidRDefault="00527725" w:rsidP="00527725">
            <w:pPr>
              <w:spacing w:before="100" w:beforeAutospacing="1" w:after="100" w:afterAutospacing="1"/>
            </w:pPr>
            <w:r w:rsidRPr="00C81DE4">
              <w:t>4330049</w:t>
            </w:r>
          </w:p>
        </w:tc>
        <w:tc>
          <w:tcPr>
            <w:tcW w:w="3482" w:type="dxa"/>
            <w:hideMark/>
          </w:tcPr>
          <w:p w14:paraId="15555DCC" w14:textId="77777777" w:rsidR="00527725" w:rsidRPr="00C81DE4" w:rsidRDefault="00527725" w:rsidP="00527725">
            <w:pPr>
              <w:spacing w:before="100" w:beforeAutospacing="1" w:after="100" w:afterAutospacing="1"/>
            </w:pPr>
            <w:r w:rsidRPr="00C81DE4">
              <w:t>probable aquaporin PIP2-2(LOC4330049)</w:t>
            </w:r>
          </w:p>
        </w:tc>
        <w:tc>
          <w:tcPr>
            <w:tcW w:w="1964" w:type="dxa"/>
            <w:hideMark/>
          </w:tcPr>
          <w:p w14:paraId="06FC2165" w14:textId="77777777" w:rsidR="00527725" w:rsidRPr="00EA1DE9" w:rsidRDefault="00527725" w:rsidP="00527725">
            <w:pPr>
              <w:spacing w:before="100" w:beforeAutospacing="1" w:after="100" w:afterAutospacing="1"/>
              <w:rPr>
                <w:i/>
                <w:iCs/>
              </w:rPr>
            </w:pPr>
            <w:r w:rsidRPr="00EA1DE9">
              <w:rPr>
                <w:i/>
                <w:iCs/>
              </w:rPr>
              <w:t>Oryza sativa Japonica Group</w:t>
            </w:r>
          </w:p>
        </w:tc>
        <w:tc>
          <w:tcPr>
            <w:tcW w:w="5715" w:type="dxa"/>
            <w:hideMark/>
          </w:tcPr>
          <w:p w14:paraId="1199E1B5" w14:textId="77777777" w:rsidR="00527725" w:rsidRPr="00C81DE4" w:rsidRDefault="00527725" w:rsidP="00527725">
            <w:pPr>
              <w:spacing w:before="100" w:beforeAutospacing="1" w:after="100" w:afterAutospacing="1"/>
            </w:pPr>
            <w:r w:rsidRPr="00C81DE4">
              <w:t>GO:0015250~water channel activity,</w:t>
            </w:r>
          </w:p>
        </w:tc>
      </w:tr>
      <w:tr w:rsidR="00527725" w:rsidRPr="00C81DE4" w14:paraId="0C6319DB" w14:textId="77777777" w:rsidTr="00527725">
        <w:trPr>
          <w:trHeight w:val="879"/>
        </w:trPr>
        <w:tc>
          <w:tcPr>
            <w:tcW w:w="888" w:type="dxa"/>
            <w:noWrap/>
            <w:hideMark/>
          </w:tcPr>
          <w:p w14:paraId="2DF3576D" w14:textId="77777777" w:rsidR="00527725" w:rsidRPr="00C81DE4" w:rsidRDefault="00527725" w:rsidP="00527725">
            <w:pPr>
              <w:spacing w:before="100" w:beforeAutospacing="1" w:after="100" w:afterAutospacing="1"/>
            </w:pPr>
            <w:r w:rsidRPr="00C81DE4">
              <w:t>127</w:t>
            </w:r>
          </w:p>
        </w:tc>
        <w:tc>
          <w:tcPr>
            <w:tcW w:w="1339" w:type="dxa"/>
            <w:noWrap/>
            <w:hideMark/>
          </w:tcPr>
          <w:p w14:paraId="6B6DBAC6" w14:textId="77777777" w:rsidR="00527725" w:rsidRPr="00C81DE4" w:rsidRDefault="00527725" w:rsidP="00527725">
            <w:pPr>
              <w:spacing w:before="100" w:beforeAutospacing="1" w:after="100" w:afterAutospacing="1"/>
            </w:pPr>
            <w:r w:rsidRPr="00C81DE4">
              <w:t>4332731</w:t>
            </w:r>
          </w:p>
        </w:tc>
        <w:tc>
          <w:tcPr>
            <w:tcW w:w="3482" w:type="dxa"/>
            <w:hideMark/>
          </w:tcPr>
          <w:p w14:paraId="6BA33763" w14:textId="77777777" w:rsidR="00527725" w:rsidRPr="00C81DE4" w:rsidRDefault="00527725" w:rsidP="00527725">
            <w:pPr>
              <w:spacing w:before="100" w:beforeAutospacing="1" w:after="100" w:afterAutospacing="1"/>
            </w:pPr>
            <w:r w:rsidRPr="00C81DE4">
              <w:t>probable calcium-binding protein CML27(LOC4332731)</w:t>
            </w:r>
          </w:p>
        </w:tc>
        <w:tc>
          <w:tcPr>
            <w:tcW w:w="1964" w:type="dxa"/>
            <w:hideMark/>
          </w:tcPr>
          <w:p w14:paraId="6F90BBBC" w14:textId="77777777" w:rsidR="00527725" w:rsidRPr="00EA1DE9" w:rsidRDefault="00527725" w:rsidP="00527725">
            <w:pPr>
              <w:spacing w:before="100" w:beforeAutospacing="1" w:after="100" w:afterAutospacing="1"/>
              <w:rPr>
                <w:i/>
                <w:iCs/>
              </w:rPr>
            </w:pPr>
            <w:r w:rsidRPr="00EA1DE9">
              <w:rPr>
                <w:i/>
                <w:iCs/>
              </w:rPr>
              <w:t>Oryza sativa Japonica Group</w:t>
            </w:r>
          </w:p>
        </w:tc>
        <w:tc>
          <w:tcPr>
            <w:tcW w:w="5715" w:type="dxa"/>
            <w:hideMark/>
          </w:tcPr>
          <w:p w14:paraId="1E7F155C" w14:textId="77777777" w:rsidR="00527725" w:rsidRPr="00C81DE4" w:rsidRDefault="00527725" w:rsidP="00527725">
            <w:pPr>
              <w:spacing w:before="100" w:beforeAutospacing="1" w:after="100" w:afterAutospacing="1"/>
            </w:pPr>
            <w:r w:rsidRPr="00C81DE4">
              <w:t>GO:0005509~calcium ion binding,</w:t>
            </w:r>
          </w:p>
        </w:tc>
      </w:tr>
      <w:tr w:rsidR="00527725" w:rsidRPr="00C81DE4" w14:paraId="43E94B5E" w14:textId="77777777" w:rsidTr="00527725">
        <w:trPr>
          <w:trHeight w:val="879"/>
        </w:trPr>
        <w:tc>
          <w:tcPr>
            <w:tcW w:w="888" w:type="dxa"/>
            <w:noWrap/>
            <w:hideMark/>
          </w:tcPr>
          <w:p w14:paraId="50E39936" w14:textId="77777777" w:rsidR="00527725" w:rsidRPr="00C81DE4" w:rsidRDefault="00527725" w:rsidP="00527725">
            <w:pPr>
              <w:spacing w:before="100" w:beforeAutospacing="1" w:after="100" w:afterAutospacing="1"/>
            </w:pPr>
            <w:r w:rsidRPr="00C81DE4">
              <w:t>128</w:t>
            </w:r>
          </w:p>
        </w:tc>
        <w:tc>
          <w:tcPr>
            <w:tcW w:w="1339" w:type="dxa"/>
            <w:noWrap/>
            <w:hideMark/>
          </w:tcPr>
          <w:p w14:paraId="46797E5D" w14:textId="77777777" w:rsidR="00527725" w:rsidRPr="00C81DE4" w:rsidRDefault="00527725" w:rsidP="00527725">
            <w:pPr>
              <w:spacing w:before="100" w:beforeAutospacing="1" w:after="100" w:afterAutospacing="1"/>
            </w:pPr>
            <w:r w:rsidRPr="00C81DE4">
              <w:t>4342464</w:t>
            </w:r>
          </w:p>
        </w:tc>
        <w:tc>
          <w:tcPr>
            <w:tcW w:w="3482" w:type="dxa"/>
            <w:hideMark/>
          </w:tcPr>
          <w:p w14:paraId="3DF19625" w14:textId="77777777" w:rsidR="00527725" w:rsidRPr="00C81DE4" w:rsidRDefault="00527725" w:rsidP="00527725">
            <w:pPr>
              <w:spacing w:before="100" w:beforeAutospacing="1" w:after="100" w:afterAutospacing="1"/>
            </w:pPr>
            <w:r w:rsidRPr="00C81DE4">
              <w:t>probable carboxylesterase 15(LOC4342464)</w:t>
            </w:r>
          </w:p>
        </w:tc>
        <w:tc>
          <w:tcPr>
            <w:tcW w:w="1964" w:type="dxa"/>
            <w:hideMark/>
          </w:tcPr>
          <w:p w14:paraId="7819D38B" w14:textId="77777777" w:rsidR="00527725" w:rsidRPr="00EA1DE9" w:rsidRDefault="00527725" w:rsidP="00527725">
            <w:pPr>
              <w:spacing w:before="100" w:beforeAutospacing="1" w:after="100" w:afterAutospacing="1"/>
              <w:rPr>
                <w:i/>
                <w:iCs/>
              </w:rPr>
            </w:pPr>
            <w:r w:rsidRPr="00EA1DE9">
              <w:rPr>
                <w:i/>
                <w:iCs/>
              </w:rPr>
              <w:t>Oryza sativa Japonica Group</w:t>
            </w:r>
          </w:p>
        </w:tc>
        <w:tc>
          <w:tcPr>
            <w:tcW w:w="5715" w:type="dxa"/>
            <w:hideMark/>
          </w:tcPr>
          <w:p w14:paraId="11D56DFD" w14:textId="77777777" w:rsidR="00527725" w:rsidRPr="00C81DE4" w:rsidRDefault="00527725" w:rsidP="00527725">
            <w:pPr>
              <w:spacing w:before="100" w:beforeAutospacing="1" w:after="100" w:afterAutospacing="1"/>
            </w:pPr>
            <w:r w:rsidRPr="00C81DE4">
              <w:t>GO:0016787~hydrolase activity,</w:t>
            </w:r>
          </w:p>
        </w:tc>
      </w:tr>
      <w:tr w:rsidR="00527725" w:rsidRPr="00C81DE4" w14:paraId="0DEDD31C" w14:textId="77777777" w:rsidTr="00527725">
        <w:trPr>
          <w:trHeight w:val="1052"/>
        </w:trPr>
        <w:tc>
          <w:tcPr>
            <w:tcW w:w="888" w:type="dxa"/>
            <w:noWrap/>
            <w:hideMark/>
          </w:tcPr>
          <w:p w14:paraId="67FD216C" w14:textId="77777777" w:rsidR="00527725" w:rsidRPr="00C81DE4" w:rsidRDefault="00527725" w:rsidP="00527725">
            <w:pPr>
              <w:spacing w:before="100" w:beforeAutospacing="1" w:after="100" w:afterAutospacing="1"/>
            </w:pPr>
            <w:r w:rsidRPr="00C81DE4">
              <w:lastRenderedPageBreak/>
              <w:t>129</w:t>
            </w:r>
          </w:p>
        </w:tc>
        <w:tc>
          <w:tcPr>
            <w:tcW w:w="1339" w:type="dxa"/>
            <w:noWrap/>
            <w:hideMark/>
          </w:tcPr>
          <w:p w14:paraId="74F828FD" w14:textId="77777777" w:rsidR="00527725" w:rsidRPr="00C81DE4" w:rsidRDefault="00527725" w:rsidP="00527725">
            <w:pPr>
              <w:spacing w:before="100" w:beforeAutospacing="1" w:after="100" w:afterAutospacing="1"/>
            </w:pPr>
            <w:r w:rsidRPr="00C81DE4">
              <w:t>4338289</w:t>
            </w:r>
          </w:p>
        </w:tc>
        <w:tc>
          <w:tcPr>
            <w:tcW w:w="3482" w:type="dxa"/>
            <w:hideMark/>
          </w:tcPr>
          <w:p w14:paraId="6F495C4E" w14:textId="77777777" w:rsidR="00527725" w:rsidRPr="00C81DE4" w:rsidRDefault="00527725" w:rsidP="00527725">
            <w:pPr>
              <w:spacing w:before="100" w:beforeAutospacing="1" w:after="100" w:afterAutospacing="1"/>
            </w:pPr>
            <w:r w:rsidRPr="00C81DE4">
              <w:t>probable glycerol-3-phosphate acyltransferase 3(LOC4338289)</w:t>
            </w:r>
          </w:p>
        </w:tc>
        <w:tc>
          <w:tcPr>
            <w:tcW w:w="1964" w:type="dxa"/>
            <w:hideMark/>
          </w:tcPr>
          <w:p w14:paraId="6C6719D7" w14:textId="77777777" w:rsidR="00527725" w:rsidRPr="00EA1DE9" w:rsidRDefault="00527725" w:rsidP="00527725">
            <w:pPr>
              <w:spacing w:before="100" w:beforeAutospacing="1" w:after="100" w:afterAutospacing="1"/>
              <w:rPr>
                <w:i/>
                <w:iCs/>
              </w:rPr>
            </w:pPr>
            <w:r w:rsidRPr="00EA1DE9">
              <w:rPr>
                <w:i/>
                <w:iCs/>
              </w:rPr>
              <w:t>Oryza sativa Japonica Group</w:t>
            </w:r>
          </w:p>
        </w:tc>
        <w:tc>
          <w:tcPr>
            <w:tcW w:w="5715" w:type="dxa"/>
            <w:hideMark/>
          </w:tcPr>
          <w:p w14:paraId="4A573089" w14:textId="77777777" w:rsidR="00527725" w:rsidRPr="00C81DE4" w:rsidRDefault="00527725" w:rsidP="00527725">
            <w:pPr>
              <w:spacing w:before="100" w:beforeAutospacing="1" w:after="100" w:afterAutospacing="1"/>
            </w:pPr>
            <w:r w:rsidRPr="00C81DE4">
              <w:t>GO:0016746~transferase activity, transferring acyl groups,GO:0016791~phosphatase activity,GO:0090447~glycerol-3-phosphate 2-O-acyltransferase activity,</w:t>
            </w:r>
          </w:p>
        </w:tc>
      </w:tr>
      <w:tr w:rsidR="00527725" w:rsidRPr="00C81DE4" w14:paraId="195293C6" w14:textId="77777777" w:rsidTr="00527725">
        <w:trPr>
          <w:trHeight w:val="1172"/>
        </w:trPr>
        <w:tc>
          <w:tcPr>
            <w:tcW w:w="888" w:type="dxa"/>
            <w:noWrap/>
            <w:hideMark/>
          </w:tcPr>
          <w:p w14:paraId="77C89CC1" w14:textId="77777777" w:rsidR="00527725" w:rsidRPr="00C81DE4" w:rsidRDefault="00527725" w:rsidP="00527725">
            <w:pPr>
              <w:spacing w:before="100" w:beforeAutospacing="1" w:after="100" w:afterAutospacing="1"/>
            </w:pPr>
            <w:r w:rsidRPr="00C81DE4">
              <w:t>130</w:t>
            </w:r>
          </w:p>
        </w:tc>
        <w:tc>
          <w:tcPr>
            <w:tcW w:w="1339" w:type="dxa"/>
            <w:noWrap/>
            <w:hideMark/>
          </w:tcPr>
          <w:p w14:paraId="6632922B" w14:textId="77777777" w:rsidR="00527725" w:rsidRPr="00C81DE4" w:rsidRDefault="00527725" w:rsidP="00527725">
            <w:pPr>
              <w:spacing w:before="100" w:beforeAutospacing="1" w:after="100" w:afterAutospacing="1"/>
            </w:pPr>
            <w:r w:rsidRPr="00C81DE4">
              <w:t>4337721</w:t>
            </w:r>
          </w:p>
        </w:tc>
        <w:tc>
          <w:tcPr>
            <w:tcW w:w="3482" w:type="dxa"/>
            <w:hideMark/>
          </w:tcPr>
          <w:p w14:paraId="3D1E77C7" w14:textId="77777777" w:rsidR="00527725" w:rsidRPr="00C81DE4" w:rsidRDefault="00527725" w:rsidP="00527725">
            <w:pPr>
              <w:spacing w:before="100" w:beforeAutospacing="1" w:after="100" w:afterAutospacing="1"/>
            </w:pPr>
            <w:r w:rsidRPr="00C81DE4">
              <w:t>probable inactive DNA (cytosine-5)-methyltransferase DRM3(LOC4337721)</w:t>
            </w:r>
          </w:p>
        </w:tc>
        <w:tc>
          <w:tcPr>
            <w:tcW w:w="1964" w:type="dxa"/>
            <w:hideMark/>
          </w:tcPr>
          <w:p w14:paraId="54E5E64F" w14:textId="77777777" w:rsidR="00527725" w:rsidRPr="00EA1DE9" w:rsidRDefault="00527725" w:rsidP="00527725">
            <w:pPr>
              <w:spacing w:before="100" w:beforeAutospacing="1" w:after="100" w:afterAutospacing="1"/>
              <w:rPr>
                <w:i/>
                <w:iCs/>
              </w:rPr>
            </w:pPr>
            <w:r w:rsidRPr="00EA1DE9">
              <w:rPr>
                <w:i/>
                <w:iCs/>
              </w:rPr>
              <w:t>Oryza sativa Japonica Group</w:t>
            </w:r>
          </w:p>
        </w:tc>
        <w:tc>
          <w:tcPr>
            <w:tcW w:w="5715" w:type="dxa"/>
            <w:hideMark/>
          </w:tcPr>
          <w:p w14:paraId="12C13673" w14:textId="77777777" w:rsidR="00527725" w:rsidRPr="00C81DE4" w:rsidRDefault="00527725" w:rsidP="00527725">
            <w:pPr>
              <w:spacing w:before="100" w:beforeAutospacing="1" w:after="100" w:afterAutospacing="1"/>
            </w:pPr>
            <w:r w:rsidRPr="00C81DE4">
              <w:t>GO:0003677~DNA binding,GO:0008168~methyltransferase activity,</w:t>
            </w:r>
          </w:p>
        </w:tc>
      </w:tr>
      <w:tr w:rsidR="00527725" w:rsidRPr="00C81DE4" w14:paraId="3A79F108" w14:textId="77777777" w:rsidTr="00527725">
        <w:trPr>
          <w:trHeight w:val="879"/>
        </w:trPr>
        <w:tc>
          <w:tcPr>
            <w:tcW w:w="888" w:type="dxa"/>
            <w:noWrap/>
            <w:hideMark/>
          </w:tcPr>
          <w:p w14:paraId="0FFBDD09" w14:textId="77777777" w:rsidR="00527725" w:rsidRPr="00C81DE4" w:rsidRDefault="00527725" w:rsidP="00527725">
            <w:pPr>
              <w:spacing w:before="100" w:beforeAutospacing="1" w:after="100" w:afterAutospacing="1"/>
            </w:pPr>
            <w:r w:rsidRPr="00C81DE4">
              <w:t>131</w:t>
            </w:r>
          </w:p>
        </w:tc>
        <w:tc>
          <w:tcPr>
            <w:tcW w:w="1339" w:type="dxa"/>
            <w:noWrap/>
            <w:hideMark/>
          </w:tcPr>
          <w:p w14:paraId="4C5B6E65" w14:textId="77777777" w:rsidR="00527725" w:rsidRPr="00C81DE4" w:rsidRDefault="00527725" w:rsidP="00527725">
            <w:pPr>
              <w:spacing w:before="100" w:beforeAutospacing="1" w:after="100" w:afterAutospacing="1"/>
            </w:pPr>
            <w:r w:rsidRPr="00C81DE4">
              <w:t>8085105</w:t>
            </w:r>
          </w:p>
        </w:tc>
        <w:tc>
          <w:tcPr>
            <w:tcW w:w="3482" w:type="dxa"/>
            <w:hideMark/>
          </w:tcPr>
          <w:p w14:paraId="6AA70782" w14:textId="77777777" w:rsidR="00527725" w:rsidRPr="00C81DE4" w:rsidRDefault="00527725" w:rsidP="00527725">
            <w:pPr>
              <w:spacing w:before="100" w:beforeAutospacing="1" w:after="100" w:afterAutospacing="1"/>
            </w:pPr>
            <w:r w:rsidRPr="00C81DE4">
              <w:t>probable manganese-transporting ATPase PDR2(LOC8085105)</w:t>
            </w:r>
          </w:p>
        </w:tc>
        <w:tc>
          <w:tcPr>
            <w:tcW w:w="1964" w:type="dxa"/>
            <w:hideMark/>
          </w:tcPr>
          <w:p w14:paraId="24D7F8DE" w14:textId="77777777" w:rsidR="00527725" w:rsidRPr="00EA1DE9" w:rsidRDefault="00527725" w:rsidP="00527725">
            <w:pPr>
              <w:spacing w:before="100" w:beforeAutospacing="1" w:after="100" w:afterAutospacing="1"/>
              <w:rPr>
                <w:i/>
                <w:iCs/>
              </w:rPr>
            </w:pPr>
            <w:r w:rsidRPr="00EA1DE9">
              <w:rPr>
                <w:i/>
                <w:iCs/>
              </w:rPr>
              <w:t>Sorghum bicolor</w:t>
            </w:r>
          </w:p>
        </w:tc>
        <w:tc>
          <w:tcPr>
            <w:tcW w:w="5715" w:type="dxa"/>
            <w:hideMark/>
          </w:tcPr>
          <w:p w14:paraId="0C73330B" w14:textId="77777777" w:rsidR="00527725" w:rsidRPr="00C81DE4" w:rsidRDefault="00527725" w:rsidP="00527725">
            <w:pPr>
              <w:spacing w:before="100" w:beforeAutospacing="1" w:after="100" w:afterAutospacing="1"/>
            </w:pPr>
            <w:r w:rsidRPr="00C81DE4">
              <w:t>GO:0005524~ATP binding,GO:0019829~cation-transporting ATPase activity,</w:t>
            </w:r>
          </w:p>
        </w:tc>
      </w:tr>
      <w:tr w:rsidR="00527725" w:rsidRPr="00C81DE4" w14:paraId="3A7BC69A" w14:textId="77777777" w:rsidTr="00527725">
        <w:trPr>
          <w:trHeight w:val="1172"/>
        </w:trPr>
        <w:tc>
          <w:tcPr>
            <w:tcW w:w="888" w:type="dxa"/>
            <w:noWrap/>
            <w:hideMark/>
          </w:tcPr>
          <w:p w14:paraId="7320970C" w14:textId="77777777" w:rsidR="00527725" w:rsidRPr="00C81DE4" w:rsidRDefault="00527725" w:rsidP="00527725">
            <w:pPr>
              <w:spacing w:before="100" w:beforeAutospacing="1" w:after="100" w:afterAutospacing="1"/>
            </w:pPr>
            <w:r w:rsidRPr="00C81DE4">
              <w:t>132</w:t>
            </w:r>
          </w:p>
        </w:tc>
        <w:tc>
          <w:tcPr>
            <w:tcW w:w="1339" w:type="dxa"/>
            <w:noWrap/>
            <w:hideMark/>
          </w:tcPr>
          <w:p w14:paraId="444F8AB7" w14:textId="77777777" w:rsidR="00527725" w:rsidRPr="00C81DE4" w:rsidRDefault="00527725" w:rsidP="00527725">
            <w:pPr>
              <w:spacing w:before="100" w:beforeAutospacing="1" w:after="100" w:afterAutospacing="1"/>
            </w:pPr>
            <w:r w:rsidRPr="00C81DE4">
              <w:t>4337170</w:t>
            </w:r>
          </w:p>
        </w:tc>
        <w:tc>
          <w:tcPr>
            <w:tcW w:w="3482" w:type="dxa"/>
            <w:hideMark/>
          </w:tcPr>
          <w:p w14:paraId="3A8962ED" w14:textId="77777777" w:rsidR="00527725" w:rsidRPr="00C81DE4" w:rsidRDefault="00527725" w:rsidP="00527725">
            <w:pPr>
              <w:spacing w:before="100" w:beforeAutospacing="1" w:after="100" w:afterAutospacing="1"/>
            </w:pPr>
            <w:r w:rsidRPr="00C81DE4">
              <w:t>probable pectinesterase/pectinesterase inhibitor 13(LOC4337170)</w:t>
            </w:r>
          </w:p>
        </w:tc>
        <w:tc>
          <w:tcPr>
            <w:tcW w:w="1964" w:type="dxa"/>
            <w:hideMark/>
          </w:tcPr>
          <w:p w14:paraId="43A4ECC6" w14:textId="77777777" w:rsidR="00527725" w:rsidRPr="00EA1DE9" w:rsidRDefault="00527725" w:rsidP="00527725">
            <w:pPr>
              <w:spacing w:before="100" w:beforeAutospacing="1" w:after="100" w:afterAutospacing="1"/>
              <w:rPr>
                <w:i/>
                <w:iCs/>
              </w:rPr>
            </w:pPr>
            <w:r w:rsidRPr="00EA1DE9">
              <w:rPr>
                <w:i/>
                <w:iCs/>
              </w:rPr>
              <w:t>Oryza sativa Japonica Group</w:t>
            </w:r>
          </w:p>
        </w:tc>
        <w:tc>
          <w:tcPr>
            <w:tcW w:w="5715" w:type="dxa"/>
            <w:hideMark/>
          </w:tcPr>
          <w:p w14:paraId="291C3721" w14:textId="77777777" w:rsidR="00527725" w:rsidRPr="00C81DE4" w:rsidRDefault="00527725" w:rsidP="00527725">
            <w:pPr>
              <w:spacing w:before="100" w:beforeAutospacing="1" w:after="100" w:afterAutospacing="1"/>
            </w:pPr>
            <w:r w:rsidRPr="00C81DE4">
              <w:t>GO:0004857~enzyme inhibitor activity,GO:0030599~pectinesterase activity,GO:0045330~aspartyl esterase activity,</w:t>
            </w:r>
          </w:p>
        </w:tc>
      </w:tr>
      <w:tr w:rsidR="00527725" w:rsidRPr="00C81DE4" w14:paraId="3E5B727C" w14:textId="77777777" w:rsidTr="00527725">
        <w:trPr>
          <w:trHeight w:val="879"/>
        </w:trPr>
        <w:tc>
          <w:tcPr>
            <w:tcW w:w="888" w:type="dxa"/>
            <w:noWrap/>
            <w:hideMark/>
          </w:tcPr>
          <w:p w14:paraId="397EE513" w14:textId="77777777" w:rsidR="00527725" w:rsidRPr="00C81DE4" w:rsidRDefault="00527725" w:rsidP="00527725">
            <w:pPr>
              <w:spacing w:before="100" w:beforeAutospacing="1" w:after="100" w:afterAutospacing="1"/>
            </w:pPr>
            <w:r w:rsidRPr="00C81DE4">
              <w:t>133</w:t>
            </w:r>
          </w:p>
        </w:tc>
        <w:tc>
          <w:tcPr>
            <w:tcW w:w="1339" w:type="dxa"/>
            <w:noWrap/>
            <w:hideMark/>
          </w:tcPr>
          <w:p w14:paraId="5426EFA7" w14:textId="77777777" w:rsidR="00527725" w:rsidRPr="00C81DE4" w:rsidRDefault="00527725" w:rsidP="00527725">
            <w:pPr>
              <w:spacing w:before="100" w:beforeAutospacing="1" w:after="100" w:afterAutospacing="1"/>
            </w:pPr>
            <w:r w:rsidRPr="00C81DE4">
              <w:t>8078643</w:t>
            </w:r>
          </w:p>
        </w:tc>
        <w:tc>
          <w:tcPr>
            <w:tcW w:w="3482" w:type="dxa"/>
            <w:hideMark/>
          </w:tcPr>
          <w:p w14:paraId="74C4CD21" w14:textId="77777777" w:rsidR="00527725" w:rsidRPr="00C81DE4" w:rsidRDefault="00527725" w:rsidP="00527725">
            <w:pPr>
              <w:spacing w:before="100" w:beforeAutospacing="1" w:after="100" w:afterAutospacing="1"/>
            </w:pPr>
            <w:r w:rsidRPr="00C81DE4">
              <w:t>probable protein phosphatase 2C 6(LOC8078643)</w:t>
            </w:r>
          </w:p>
        </w:tc>
        <w:tc>
          <w:tcPr>
            <w:tcW w:w="1964" w:type="dxa"/>
            <w:hideMark/>
          </w:tcPr>
          <w:p w14:paraId="3CFE67AB" w14:textId="77777777" w:rsidR="00527725" w:rsidRPr="00EA1DE9" w:rsidRDefault="00527725" w:rsidP="00527725">
            <w:pPr>
              <w:spacing w:before="100" w:beforeAutospacing="1" w:after="100" w:afterAutospacing="1"/>
              <w:rPr>
                <w:i/>
                <w:iCs/>
              </w:rPr>
            </w:pPr>
            <w:r w:rsidRPr="00EA1DE9">
              <w:rPr>
                <w:i/>
                <w:iCs/>
              </w:rPr>
              <w:t>Sorghum bicolor</w:t>
            </w:r>
          </w:p>
        </w:tc>
        <w:tc>
          <w:tcPr>
            <w:tcW w:w="5715" w:type="dxa"/>
            <w:hideMark/>
          </w:tcPr>
          <w:p w14:paraId="06DBEE8E" w14:textId="77777777" w:rsidR="00527725" w:rsidRPr="00C81DE4" w:rsidRDefault="00527725" w:rsidP="00527725">
            <w:pPr>
              <w:spacing w:before="100" w:beforeAutospacing="1" w:after="100" w:afterAutospacing="1"/>
            </w:pPr>
            <w:r w:rsidRPr="00C81DE4">
              <w:t>GO:0046872~metal ion binding,</w:t>
            </w:r>
          </w:p>
        </w:tc>
      </w:tr>
      <w:tr w:rsidR="00527725" w:rsidRPr="00C81DE4" w14:paraId="2E7855D2" w14:textId="77777777" w:rsidTr="00527725">
        <w:trPr>
          <w:trHeight w:val="1172"/>
        </w:trPr>
        <w:tc>
          <w:tcPr>
            <w:tcW w:w="888" w:type="dxa"/>
            <w:noWrap/>
            <w:hideMark/>
          </w:tcPr>
          <w:p w14:paraId="5543E207" w14:textId="77777777" w:rsidR="00527725" w:rsidRPr="00C81DE4" w:rsidRDefault="00527725" w:rsidP="00527725">
            <w:pPr>
              <w:spacing w:before="100" w:beforeAutospacing="1" w:after="100" w:afterAutospacing="1"/>
            </w:pPr>
            <w:r w:rsidRPr="00C81DE4">
              <w:t>134</w:t>
            </w:r>
          </w:p>
        </w:tc>
        <w:tc>
          <w:tcPr>
            <w:tcW w:w="1339" w:type="dxa"/>
            <w:noWrap/>
            <w:hideMark/>
          </w:tcPr>
          <w:p w14:paraId="2842FE5C" w14:textId="77777777" w:rsidR="00527725" w:rsidRPr="00C81DE4" w:rsidRDefault="00527725" w:rsidP="00527725">
            <w:pPr>
              <w:spacing w:before="100" w:beforeAutospacing="1" w:after="100" w:afterAutospacing="1"/>
            </w:pPr>
            <w:r w:rsidRPr="00C81DE4">
              <w:t>4339571</w:t>
            </w:r>
          </w:p>
        </w:tc>
        <w:tc>
          <w:tcPr>
            <w:tcW w:w="3482" w:type="dxa"/>
            <w:hideMark/>
          </w:tcPr>
          <w:p w14:paraId="2D24E4C4" w14:textId="77777777" w:rsidR="00527725" w:rsidRPr="00C81DE4" w:rsidRDefault="00527725" w:rsidP="00527725">
            <w:pPr>
              <w:spacing w:before="100" w:beforeAutospacing="1" w:after="100" w:afterAutospacing="1"/>
            </w:pPr>
            <w:r w:rsidRPr="00C81DE4">
              <w:t>probable purine permease 4(LOC4339571)</w:t>
            </w:r>
          </w:p>
        </w:tc>
        <w:tc>
          <w:tcPr>
            <w:tcW w:w="1964" w:type="dxa"/>
            <w:hideMark/>
          </w:tcPr>
          <w:p w14:paraId="7B6908C5" w14:textId="77777777" w:rsidR="00527725" w:rsidRPr="00EA1DE9" w:rsidRDefault="00527725" w:rsidP="00527725">
            <w:pPr>
              <w:spacing w:before="100" w:beforeAutospacing="1" w:after="100" w:afterAutospacing="1"/>
              <w:rPr>
                <w:i/>
                <w:iCs/>
              </w:rPr>
            </w:pPr>
            <w:r w:rsidRPr="00EA1DE9">
              <w:rPr>
                <w:i/>
                <w:iCs/>
              </w:rPr>
              <w:t>Oryza sativa Japonica Group</w:t>
            </w:r>
          </w:p>
        </w:tc>
        <w:tc>
          <w:tcPr>
            <w:tcW w:w="5715" w:type="dxa"/>
            <w:hideMark/>
          </w:tcPr>
          <w:p w14:paraId="0782580B" w14:textId="77777777" w:rsidR="00527725" w:rsidRPr="00C81DE4" w:rsidRDefault="00527725" w:rsidP="00527725">
            <w:pPr>
              <w:spacing w:before="100" w:beforeAutospacing="1" w:after="100" w:afterAutospacing="1"/>
            </w:pPr>
            <w:r w:rsidRPr="00C81DE4">
              <w:t>GO:0005345~purine nucleobase transmembrane transporter activity,GO:0015211~purine nucleoside transmembrane transporter activity,</w:t>
            </w:r>
          </w:p>
        </w:tc>
      </w:tr>
      <w:tr w:rsidR="00527725" w:rsidRPr="00C81DE4" w14:paraId="1A55D606" w14:textId="77777777" w:rsidTr="00527725">
        <w:trPr>
          <w:trHeight w:val="913"/>
        </w:trPr>
        <w:tc>
          <w:tcPr>
            <w:tcW w:w="888" w:type="dxa"/>
            <w:noWrap/>
            <w:hideMark/>
          </w:tcPr>
          <w:p w14:paraId="59811920" w14:textId="77777777" w:rsidR="00527725" w:rsidRPr="00C81DE4" w:rsidRDefault="00527725" w:rsidP="00527725">
            <w:pPr>
              <w:spacing w:before="100" w:beforeAutospacing="1" w:after="100" w:afterAutospacing="1"/>
            </w:pPr>
            <w:r w:rsidRPr="00C81DE4">
              <w:t>135</w:t>
            </w:r>
          </w:p>
        </w:tc>
        <w:tc>
          <w:tcPr>
            <w:tcW w:w="1339" w:type="dxa"/>
            <w:noWrap/>
            <w:hideMark/>
          </w:tcPr>
          <w:p w14:paraId="48ADD789" w14:textId="77777777" w:rsidR="00527725" w:rsidRPr="00C81DE4" w:rsidRDefault="00527725" w:rsidP="00527725">
            <w:pPr>
              <w:spacing w:before="100" w:beforeAutospacing="1" w:after="100" w:afterAutospacing="1"/>
            </w:pPr>
            <w:r w:rsidRPr="00C81DE4">
              <w:t>4333501</w:t>
            </w:r>
          </w:p>
        </w:tc>
        <w:tc>
          <w:tcPr>
            <w:tcW w:w="3482" w:type="dxa"/>
            <w:hideMark/>
          </w:tcPr>
          <w:p w14:paraId="503286B9" w14:textId="77777777" w:rsidR="00527725" w:rsidRPr="00C81DE4" w:rsidRDefault="00527725" w:rsidP="00527725">
            <w:pPr>
              <w:spacing w:before="100" w:beforeAutospacing="1" w:after="100" w:afterAutospacing="1"/>
            </w:pPr>
            <w:r w:rsidRPr="00C81DE4">
              <w:t>protein DETOXIFICATION 29(LOC4333501)</w:t>
            </w:r>
          </w:p>
        </w:tc>
        <w:tc>
          <w:tcPr>
            <w:tcW w:w="1964" w:type="dxa"/>
            <w:hideMark/>
          </w:tcPr>
          <w:p w14:paraId="3D674CE3" w14:textId="77777777" w:rsidR="00527725" w:rsidRPr="00EA1DE9" w:rsidRDefault="00527725" w:rsidP="00527725">
            <w:pPr>
              <w:spacing w:before="100" w:beforeAutospacing="1" w:after="100" w:afterAutospacing="1"/>
              <w:rPr>
                <w:i/>
                <w:iCs/>
              </w:rPr>
            </w:pPr>
            <w:r w:rsidRPr="00EA1DE9">
              <w:rPr>
                <w:i/>
                <w:iCs/>
              </w:rPr>
              <w:t>Oryza sativa Japonica Group</w:t>
            </w:r>
          </w:p>
        </w:tc>
        <w:tc>
          <w:tcPr>
            <w:tcW w:w="5715" w:type="dxa"/>
            <w:hideMark/>
          </w:tcPr>
          <w:p w14:paraId="3EFD6699" w14:textId="77777777" w:rsidR="00527725" w:rsidRPr="00C81DE4" w:rsidRDefault="00527725" w:rsidP="00527725">
            <w:pPr>
              <w:spacing w:before="100" w:beforeAutospacing="1" w:after="100" w:afterAutospacing="1"/>
            </w:pPr>
            <w:r w:rsidRPr="00C81DE4">
              <w:t>GO:0015297~antiporter activity,GO:0022857~transmembrane transporter activity,GO:0042910~xenobiotic transporter activity,</w:t>
            </w:r>
          </w:p>
        </w:tc>
      </w:tr>
      <w:tr w:rsidR="00527725" w:rsidRPr="00C81DE4" w14:paraId="456180E6" w14:textId="77777777" w:rsidTr="00527725">
        <w:trPr>
          <w:trHeight w:val="1172"/>
        </w:trPr>
        <w:tc>
          <w:tcPr>
            <w:tcW w:w="888" w:type="dxa"/>
            <w:noWrap/>
            <w:hideMark/>
          </w:tcPr>
          <w:p w14:paraId="6A0060DF" w14:textId="77777777" w:rsidR="00527725" w:rsidRPr="00C81DE4" w:rsidRDefault="00527725" w:rsidP="00527725">
            <w:pPr>
              <w:spacing w:before="100" w:beforeAutospacing="1" w:after="100" w:afterAutospacing="1"/>
            </w:pPr>
            <w:r w:rsidRPr="00C81DE4">
              <w:t>136</w:t>
            </w:r>
          </w:p>
        </w:tc>
        <w:tc>
          <w:tcPr>
            <w:tcW w:w="1339" w:type="dxa"/>
            <w:noWrap/>
            <w:hideMark/>
          </w:tcPr>
          <w:p w14:paraId="2B9129CC" w14:textId="77777777" w:rsidR="00527725" w:rsidRPr="00C81DE4" w:rsidRDefault="00527725" w:rsidP="00527725">
            <w:pPr>
              <w:spacing w:before="100" w:beforeAutospacing="1" w:after="100" w:afterAutospacing="1"/>
            </w:pPr>
            <w:r w:rsidRPr="00C81DE4">
              <w:t>4342431</w:t>
            </w:r>
          </w:p>
        </w:tc>
        <w:tc>
          <w:tcPr>
            <w:tcW w:w="3482" w:type="dxa"/>
            <w:hideMark/>
          </w:tcPr>
          <w:p w14:paraId="7AFD4854" w14:textId="77777777" w:rsidR="00527725" w:rsidRPr="00C81DE4" w:rsidRDefault="00527725" w:rsidP="00527725">
            <w:pPr>
              <w:spacing w:before="100" w:beforeAutospacing="1" w:after="100" w:afterAutospacing="1"/>
            </w:pPr>
            <w:r w:rsidRPr="00C81DE4">
              <w:t>protein ETHYLENE-INSENSITIVE 2-like(LOC4342431)</w:t>
            </w:r>
          </w:p>
        </w:tc>
        <w:tc>
          <w:tcPr>
            <w:tcW w:w="1964" w:type="dxa"/>
            <w:hideMark/>
          </w:tcPr>
          <w:p w14:paraId="61CCBAD2" w14:textId="77777777" w:rsidR="00527725" w:rsidRPr="00EA1DE9" w:rsidRDefault="00527725" w:rsidP="00527725">
            <w:pPr>
              <w:spacing w:before="100" w:beforeAutospacing="1" w:after="100" w:afterAutospacing="1"/>
              <w:rPr>
                <w:i/>
                <w:iCs/>
              </w:rPr>
            </w:pPr>
            <w:r w:rsidRPr="00EA1DE9">
              <w:rPr>
                <w:i/>
                <w:iCs/>
              </w:rPr>
              <w:t>Oryza sativa Japonica Group</w:t>
            </w:r>
          </w:p>
        </w:tc>
        <w:tc>
          <w:tcPr>
            <w:tcW w:w="5715" w:type="dxa"/>
            <w:hideMark/>
          </w:tcPr>
          <w:p w14:paraId="0627F152" w14:textId="77777777" w:rsidR="00527725" w:rsidRPr="00C81DE4" w:rsidRDefault="00527725" w:rsidP="00527725">
            <w:pPr>
              <w:spacing w:before="100" w:beforeAutospacing="1" w:after="100" w:afterAutospacing="1"/>
            </w:pPr>
            <w:r w:rsidRPr="00C81DE4">
              <w:t>GO:0005384~manganese ion transmembrane transporter activity,GO:0015086~cadmium ion transmembrane transporter activity,</w:t>
            </w:r>
          </w:p>
        </w:tc>
      </w:tr>
      <w:tr w:rsidR="00527725" w:rsidRPr="00C81DE4" w14:paraId="0D2C3F58" w14:textId="77777777" w:rsidTr="00527725">
        <w:trPr>
          <w:trHeight w:val="879"/>
        </w:trPr>
        <w:tc>
          <w:tcPr>
            <w:tcW w:w="888" w:type="dxa"/>
            <w:noWrap/>
            <w:hideMark/>
          </w:tcPr>
          <w:p w14:paraId="489AD48A" w14:textId="77777777" w:rsidR="00527725" w:rsidRPr="00C81DE4" w:rsidRDefault="00527725" w:rsidP="00527725">
            <w:pPr>
              <w:spacing w:before="100" w:beforeAutospacing="1" w:after="100" w:afterAutospacing="1"/>
            </w:pPr>
            <w:r w:rsidRPr="00C81DE4">
              <w:lastRenderedPageBreak/>
              <w:t>137</w:t>
            </w:r>
          </w:p>
        </w:tc>
        <w:tc>
          <w:tcPr>
            <w:tcW w:w="1339" w:type="dxa"/>
            <w:noWrap/>
            <w:hideMark/>
          </w:tcPr>
          <w:p w14:paraId="76D89BEE" w14:textId="77777777" w:rsidR="00527725" w:rsidRPr="00C81DE4" w:rsidRDefault="00527725" w:rsidP="00527725">
            <w:pPr>
              <w:spacing w:before="100" w:beforeAutospacing="1" w:after="100" w:afterAutospacing="1"/>
            </w:pPr>
            <w:r w:rsidRPr="00C81DE4">
              <w:t>4336249</w:t>
            </w:r>
          </w:p>
        </w:tc>
        <w:tc>
          <w:tcPr>
            <w:tcW w:w="3482" w:type="dxa"/>
            <w:hideMark/>
          </w:tcPr>
          <w:p w14:paraId="6EE2E594" w14:textId="77777777" w:rsidR="00527725" w:rsidRPr="00C81DE4" w:rsidRDefault="00527725" w:rsidP="00527725">
            <w:pPr>
              <w:spacing w:before="100" w:beforeAutospacing="1" w:after="100" w:afterAutospacing="1"/>
            </w:pPr>
            <w:r w:rsidRPr="00C81DE4">
              <w:t>protein NRT1/ PTR FAMILY 4.5(LOC4336249)</w:t>
            </w:r>
          </w:p>
        </w:tc>
        <w:tc>
          <w:tcPr>
            <w:tcW w:w="1964" w:type="dxa"/>
            <w:hideMark/>
          </w:tcPr>
          <w:p w14:paraId="118E632B" w14:textId="77777777" w:rsidR="00527725" w:rsidRPr="00EA1DE9" w:rsidRDefault="00527725" w:rsidP="00527725">
            <w:pPr>
              <w:spacing w:before="100" w:beforeAutospacing="1" w:after="100" w:afterAutospacing="1"/>
              <w:rPr>
                <w:i/>
                <w:iCs/>
              </w:rPr>
            </w:pPr>
            <w:r w:rsidRPr="00EA1DE9">
              <w:rPr>
                <w:i/>
                <w:iCs/>
              </w:rPr>
              <w:t>Oryza sativa Japonica Group</w:t>
            </w:r>
          </w:p>
        </w:tc>
        <w:tc>
          <w:tcPr>
            <w:tcW w:w="5715" w:type="dxa"/>
            <w:hideMark/>
          </w:tcPr>
          <w:p w14:paraId="1E7F1A9A" w14:textId="77777777" w:rsidR="00527725" w:rsidRPr="00C81DE4" w:rsidRDefault="00527725" w:rsidP="00527725">
            <w:pPr>
              <w:spacing w:before="100" w:beforeAutospacing="1" w:after="100" w:afterAutospacing="1"/>
            </w:pPr>
            <w:r w:rsidRPr="00C81DE4">
              <w:t>GO:0022857~transmembrane transporter activity,</w:t>
            </w:r>
          </w:p>
        </w:tc>
      </w:tr>
      <w:tr w:rsidR="00527725" w:rsidRPr="00C81DE4" w14:paraId="444FAFFF" w14:textId="77777777" w:rsidTr="00527725">
        <w:trPr>
          <w:trHeight w:val="879"/>
        </w:trPr>
        <w:tc>
          <w:tcPr>
            <w:tcW w:w="888" w:type="dxa"/>
            <w:noWrap/>
            <w:hideMark/>
          </w:tcPr>
          <w:p w14:paraId="7586CBB0" w14:textId="77777777" w:rsidR="00527725" w:rsidRPr="00C81DE4" w:rsidRDefault="00527725" w:rsidP="00527725">
            <w:pPr>
              <w:spacing w:before="100" w:beforeAutospacing="1" w:after="100" w:afterAutospacing="1"/>
            </w:pPr>
            <w:r w:rsidRPr="00C81DE4">
              <w:t>138</w:t>
            </w:r>
          </w:p>
        </w:tc>
        <w:tc>
          <w:tcPr>
            <w:tcW w:w="1339" w:type="dxa"/>
            <w:noWrap/>
            <w:hideMark/>
          </w:tcPr>
          <w:p w14:paraId="4F410C08" w14:textId="77777777" w:rsidR="00527725" w:rsidRPr="00C81DE4" w:rsidRDefault="00527725" w:rsidP="00527725">
            <w:pPr>
              <w:spacing w:before="100" w:beforeAutospacing="1" w:after="100" w:afterAutospacing="1"/>
            </w:pPr>
            <w:r w:rsidRPr="00C81DE4">
              <w:t>4340300</w:t>
            </w:r>
          </w:p>
        </w:tc>
        <w:tc>
          <w:tcPr>
            <w:tcW w:w="3482" w:type="dxa"/>
            <w:hideMark/>
          </w:tcPr>
          <w:p w14:paraId="0D777ABB" w14:textId="77777777" w:rsidR="00527725" w:rsidRPr="00C81DE4" w:rsidRDefault="00527725" w:rsidP="00527725">
            <w:pPr>
              <w:spacing w:before="100" w:beforeAutospacing="1" w:after="100" w:afterAutospacing="1"/>
            </w:pPr>
            <w:r w:rsidRPr="00C81DE4">
              <w:t>protein NUCLEAR FUSION DEFECTIVE 4(LOC4340300)</w:t>
            </w:r>
          </w:p>
        </w:tc>
        <w:tc>
          <w:tcPr>
            <w:tcW w:w="1964" w:type="dxa"/>
            <w:hideMark/>
          </w:tcPr>
          <w:p w14:paraId="3BAC1A05" w14:textId="77777777" w:rsidR="00527725" w:rsidRPr="00EA1DE9" w:rsidRDefault="00527725" w:rsidP="00527725">
            <w:pPr>
              <w:spacing w:before="100" w:beforeAutospacing="1" w:after="100" w:afterAutospacing="1"/>
              <w:rPr>
                <w:i/>
                <w:iCs/>
              </w:rPr>
            </w:pPr>
            <w:r w:rsidRPr="00EA1DE9">
              <w:rPr>
                <w:i/>
                <w:iCs/>
              </w:rPr>
              <w:t>Oryza sativa Japonica Group</w:t>
            </w:r>
          </w:p>
        </w:tc>
        <w:tc>
          <w:tcPr>
            <w:tcW w:w="5715" w:type="dxa"/>
            <w:hideMark/>
          </w:tcPr>
          <w:p w14:paraId="546F1399" w14:textId="77777777" w:rsidR="00527725" w:rsidRPr="00C81DE4" w:rsidRDefault="00527725" w:rsidP="00527725">
            <w:pPr>
              <w:spacing w:before="100" w:beforeAutospacing="1" w:after="100" w:afterAutospacing="1"/>
            </w:pPr>
            <w:r w:rsidRPr="00C81DE4">
              <w:t>GO:0022857~transmembrane transporter activity,</w:t>
            </w:r>
          </w:p>
        </w:tc>
      </w:tr>
      <w:tr w:rsidR="00527725" w:rsidRPr="00C81DE4" w14:paraId="5C229409" w14:textId="77777777" w:rsidTr="00527725">
        <w:trPr>
          <w:trHeight w:val="586"/>
        </w:trPr>
        <w:tc>
          <w:tcPr>
            <w:tcW w:w="888" w:type="dxa"/>
            <w:noWrap/>
            <w:hideMark/>
          </w:tcPr>
          <w:p w14:paraId="401F9431" w14:textId="77777777" w:rsidR="00527725" w:rsidRPr="00C81DE4" w:rsidRDefault="00527725" w:rsidP="00527725">
            <w:pPr>
              <w:spacing w:before="100" w:beforeAutospacing="1" w:after="100" w:afterAutospacing="1"/>
            </w:pPr>
            <w:r w:rsidRPr="00C81DE4">
              <w:t>139</w:t>
            </w:r>
          </w:p>
        </w:tc>
        <w:tc>
          <w:tcPr>
            <w:tcW w:w="1339" w:type="dxa"/>
            <w:noWrap/>
            <w:hideMark/>
          </w:tcPr>
          <w:p w14:paraId="1684EB61" w14:textId="77777777" w:rsidR="00527725" w:rsidRPr="00C81DE4" w:rsidRDefault="00527725" w:rsidP="00527725">
            <w:pPr>
              <w:spacing w:before="100" w:beforeAutospacing="1" w:after="100" w:afterAutospacing="1"/>
            </w:pPr>
            <w:r w:rsidRPr="00C81DE4">
              <w:t>8072447</w:t>
            </w:r>
          </w:p>
        </w:tc>
        <w:tc>
          <w:tcPr>
            <w:tcW w:w="3482" w:type="dxa"/>
            <w:hideMark/>
          </w:tcPr>
          <w:p w14:paraId="044697F9" w14:textId="77777777" w:rsidR="00527725" w:rsidRPr="00C81DE4" w:rsidRDefault="00527725" w:rsidP="00527725">
            <w:pPr>
              <w:spacing w:before="100" w:beforeAutospacing="1" w:after="100" w:afterAutospacing="1"/>
            </w:pPr>
            <w:r w:rsidRPr="00C81DE4">
              <w:t>protein PIN-LIKES 2(LOC8072447)</w:t>
            </w:r>
          </w:p>
        </w:tc>
        <w:tc>
          <w:tcPr>
            <w:tcW w:w="1964" w:type="dxa"/>
            <w:hideMark/>
          </w:tcPr>
          <w:p w14:paraId="2340D39F" w14:textId="77777777" w:rsidR="00527725" w:rsidRPr="00EA1DE9" w:rsidRDefault="00527725" w:rsidP="00527725">
            <w:pPr>
              <w:spacing w:before="100" w:beforeAutospacing="1" w:after="100" w:afterAutospacing="1"/>
              <w:rPr>
                <w:i/>
                <w:iCs/>
              </w:rPr>
            </w:pPr>
            <w:r w:rsidRPr="00EA1DE9">
              <w:rPr>
                <w:i/>
                <w:iCs/>
              </w:rPr>
              <w:t>Sorghum bicolor</w:t>
            </w:r>
          </w:p>
        </w:tc>
        <w:tc>
          <w:tcPr>
            <w:tcW w:w="5715" w:type="dxa"/>
            <w:hideMark/>
          </w:tcPr>
          <w:p w14:paraId="09033C07" w14:textId="77777777" w:rsidR="00527725" w:rsidRPr="00C81DE4" w:rsidRDefault="00527725" w:rsidP="00527725">
            <w:pPr>
              <w:spacing w:before="100" w:beforeAutospacing="1" w:after="100" w:afterAutospacing="1"/>
            </w:pPr>
            <w:r w:rsidRPr="00C81DE4">
              <w:t>GO:0010329~auxin efflux transmembrane transporter activity,</w:t>
            </w:r>
          </w:p>
        </w:tc>
      </w:tr>
      <w:tr w:rsidR="00527725" w:rsidRPr="00C81DE4" w14:paraId="693C1555" w14:textId="77777777" w:rsidTr="00527725">
        <w:trPr>
          <w:trHeight w:val="781"/>
        </w:trPr>
        <w:tc>
          <w:tcPr>
            <w:tcW w:w="888" w:type="dxa"/>
            <w:noWrap/>
            <w:hideMark/>
          </w:tcPr>
          <w:p w14:paraId="3595FFA7" w14:textId="77777777" w:rsidR="00527725" w:rsidRPr="00C81DE4" w:rsidRDefault="00527725" w:rsidP="00527725">
            <w:pPr>
              <w:spacing w:before="100" w:beforeAutospacing="1" w:after="100" w:afterAutospacing="1"/>
            </w:pPr>
            <w:r w:rsidRPr="00C81DE4">
              <w:t>140</w:t>
            </w:r>
          </w:p>
        </w:tc>
        <w:tc>
          <w:tcPr>
            <w:tcW w:w="1339" w:type="dxa"/>
            <w:noWrap/>
            <w:hideMark/>
          </w:tcPr>
          <w:p w14:paraId="567D7019" w14:textId="77777777" w:rsidR="00527725" w:rsidRPr="00C81DE4" w:rsidRDefault="00527725" w:rsidP="00527725">
            <w:pPr>
              <w:spacing w:before="100" w:beforeAutospacing="1" w:after="100" w:afterAutospacing="1"/>
            </w:pPr>
            <w:r w:rsidRPr="00C81DE4">
              <w:t>8064218</w:t>
            </w:r>
          </w:p>
        </w:tc>
        <w:tc>
          <w:tcPr>
            <w:tcW w:w="3482" w:type="dxa"/>
            <w:hideMark/>
          </w:tcPr>
          <w:p w14:paraId="25426565" w14:textId="77777777" w:rsidR="00527725" w:rsidRPr="00C81DE4" w:rsidRDefault="00527725" w:rsidP="00527725">
            <w:pPr>
              <w:spacing w:before="100" w:beforeAutospacing="1" w:after="100" w:afterAutospacing="1"/>
            </w:pPr>
            <w:r w:rsidRPr="00C81DE4">
              <w:t>putative linoleate 9S-lipoxygenase 3(LOC8064218)</w:t>
            </w:r>
          </w:p>
        </w:tc>
        <w:tc>
          <w:tcPr>
            <w:tcW w:w="1964" w:type="dxa"/>
            <w:hideMark/>
          </w:tcPr>
          <w:p w14:paraId="7F38A642" w14:textId="77777777" w:rsidR="00527725" w:rsidRPr="00EA1DE9" w:rsidRDefault="00527725" w:rsidP="00527725">
            <w:pPr>
              <w:spacing w:before="100" w:beforeAutospacing="1" w:after="100" w:afterAutospacing="1"/>
              <w:rPr>
                <w:i/>
                <w:iCs/>
              </w:rPr>
            </w:pPr>
            <w:r w:rsidRPr="00EA1DE9">
              <w:rPr>
                <w:i/>
                <w:iCs/>
              </w:rPr>
              <w:t>Sorghum bicolor</w:t>
            </w:r>
          </w:p>
        </w:tc>
        <w:tc>
          <w:tcPr>
            <w:tcW w:w="5715" w:type="dxa"/>
            <w:hideMark/>
          </w:tcPr>
          <w:p w14:paraId="3B4F38A0" w14:textId="77777777" w:rsidR="00527725" w:rsidRPr="00C81DE4" w:rsidRDefault="00527725" w:rsidP="00527725">
            <w:pPr>
              <w:spacing w:before="100" w:beforeAutospacing="1" w:after="100" w:afterAutospacing="1"/>
            </w:pPr>
            <w:r w:rsidRPr="00C81DE4">
              <w:t>GO:0016702~oxidoreductase activity, acting on single donors with incorporation of molecular oxygen, incorporation of two atoms of oxygen,GO:0046872~metal ion binding,</w:t>
            </w:r>
          </w:p>
        </w:tc>
      </w:tr>
      <w:tr w:rsidR="00527725" w:rsidRPr="00C81DE4" w14:paraId="2BD12881" w14:textId="77777777" w:rsidTr="00527725">
        <w:trPr>
          <w:trHeight w:val="879"/>
        </w:trPr>
        <w:tc>
          <w:tcPr>
            <w:tcW w:w="888" w:type="dxa"/>
            <w:noWrap/>
            <w:hideMark/>
          </w:tcPr>
          <w:p w14:paraId="410B5B75" w14:textId="77777777" w:rsidR="00527725" w:rsidRPr="00C81DE4" w:rsidRDefault="00527725" w:rsidP="00527725">
            <w:pPr>
              <w:spacing w:before="100" w:beforeAutospacing="1" w:after="100" w:afterAutospacing="1"/>
            </w:pPr>
            <w:r w:rsidRPr="00C81DE4">
              <w:t>141</w:t>
            </w:r>
          </w:p>
        </w:tc>
        <w:tc>
          <w:tcPr>
            <w:tcW w:w="1339" w:type="dxa"/>
            <w:noWrap/>
            <w:hideMark/>
          </w:tcPr>
          <w:p w14:paraId="6BC081D3" w14:textId="77777777" w:rsidR="00527725" w:rsidRPr="00C81DE4" w:rsidRDefault="00527725" w:rsidP="00527725">
            <w:pPr>
              <w:spacing w:before="100" w:beforeAutospacing="1" w:after="100" w:afterAutospacing="1"/>
            </w:pPr>
            <w:r w:rsidRPr="00C81DE4">
              <w:t>110432163</w:t>
            </w:r>
          </w:p>
        </w:tc>
        <w:tc>
          <w:tcPr>
            <w:tcW w:w="3482" w:type="dxa"/>
            <w:hideMark/>
          </w:tcPr>
          <w:p w14:paraId="53417230" w14:textId="77777777" w:rsidR="00527725" w:rsidRPr="00C81DE4" w:rsidRDefault="00527725" w:rsidP="00527725">
            <w:pPr>
              <w:spacing w:before="100" w:beforeAutospacing="1" w:after="100" w:afterAutospacing="1"/>
            </w:pPr>
            <w:r w:rsidRPr="00C81DE4">
              <w:t>putative receptor-like protein kinase At4g00960(LOC110432163)</w:t>
            </w:r>
          </w:p>
        </w:tc>
        <w:tc>
          <w:tcPr>
            <w:tcW w:w="1964" w:type="dxa"/>
            <w:hideMark/>
          </w:tcPr>
          <w:p w14:paraId="10C68311" w14:textId="77777777" w:rsidR="00527725" w:rsidRPr="00EA1DE9" w:rsidRDefault="00527725" w:rsidP="00527725">
            <w:pPr>
              <w:spacing w:before="100" w:beforeAutospacing="1" w:after="100" w:afterAutospacing="1"/>
              <w:rPr>
                <w:i/>
                <w:iCs/>
              </w:rPr>
            </w:pPr>
            <w:r w:rsidRPr="00EA1DE9">
              <w:rPr>
                <w:i/>
                <w:iCs/>
              </w:rPr>
              <w:t>Sorghum bicolor</w:t>
            </w:r>
          </w:p>
        </w:tc>
        <w:tc>
          <w:tcPr>
            <w:tcW w:w="5715" w:type="dxa"/>
            <w:hideMark/>
          </w:tcPr>
          <w:p w14:paraId="2A9EDEAC" w14:textId="77777777" w:rsidR="00527725" w:rsidRPr="00C81DE4" w:rsidRDefault="00527725" w:rsidP="00527725">
            <w:pPr>
              <w:spacing w:before="100" w:beforeAutospacing="1" w:after="100" w:afterAutospacing="1"/>
            </w:pPr>
            <w:r w:rsidRPr="00C81DE4">
              <w:t>GO:0004674~protein serine/threonine kinase activity,GO:0005524~ATP binding,</w:t>
            </w:r>
          </w:p>
        </w:tc>
      </w:tr>
      <w:tr w:rsidR="00527725" w:rsidRPr="00C81DE4" w14:paraId="4F4298E0" w14:textId="77777777" w:rsidTr="00527725">
        <w:trPr>
          <w:trHeight w:val="1397"/>
        </w:trPr>
        <w:tc>
          <w:tcPr>
            <w:tcW w:w="888" w:type="dxa"/>
            <w:noWrap/>
            <w:hideMark/>
          </w:tcPr>
          <w:p w14:paraId="120BA34D" w14:textId="77777777" w:rsidR="00527725" w:rsidRPr="00C81DE4" w:rsidRDefault="00527725" w:rsidP="00527725">
            <w:pPr>
              <w:spacing w:before="100" w:beforeAutospacing="1" w:after="100" w:afterAutospacing="1"/>
            </w:pPr>
            <w:r w:rsidRPr="00C81DE4">
              <w:t>142</w:t>
            </w:r>
          </w:p>
        </w:tc>
        <w:tc>
          <w:tcPr>
            <w:tcW w:w="1339" w:type="dxa"/>
            <w:noWrap/>
            <w:hideMark/>
          </w:tcPr>
          <w:p w14:paraId="63846A8E" w14:textId="77777777" w:rsidR="00527725" w:rsidRPr="00C81DE4" w:rsidRDefault="00527725" w:rsidP="00527725">
            <w:pPr>
              <w:spacing w:before="100" w:beforeAutospacing="1" w:after="100" w:afterAutospacing="1"/>
            </w:pPr>
            <w:r w:rsidRPr="00C81DE4">
              <w:t>843258</w:t>
            </w:r>
          </w:p>
        </w:tc>
        <w:tc>
          <w:tcPr>
            <w:tcW w:w="3482" w:type="dxa"/>
            <w:hideMark/>
          </w:tcPr>
          <w:p w14:paraId="69F8C285" w14:textId="77777777" w:rsidR="00527725" w:rsidRPr="00C81DE4" w:rsidRDefault="00527725" w:rsidP="00527725">
            <w:pPr>
              <w:spacing w:before="100" w:beforeAutospacing="1" w:after="100" w:afterAutospacing="1"/>
            </w:pPr>
            <w:r w:rsidRPr="00C81DE4">
              <w:t>receptor-like protein kinase 1(RPK1)</w:t>
            </w:r>
          </w:p>
        </w:tc>
        <w:tc>
          <w:tcPr>
            <w:tcW w:w="1964" w:type="dxa"/>
            <w:hideMark/>
          </w:tcPr>
          <w:p w14:paraId="074B489A" w14:textId="77777777" w:rsidR="00527725" w:rsidRPr="00EA1DE9" w:rsidRDefault="00527725" w:rsidP="00527725">
            <w:pPr>
              <w:spacing w:before="100" w:beforeAutospacing="1" w:after="100" w:afterAutospacing="1"/>
              <w:rPr>
                <w:i/>
                <w:iCs/>
              </w:rPr>
            </w:pPr>
            <w:r w:rsidRPr="00EA1DE9">
              <w:rPr>
                <w:i/>
                <w:iCs/>
              </w:rPr>
              <w:t>Arabidopsis thaliana</w:t>
            </w:r>
          </w:p>
        </w:tc>
        <w:tc>
          <w:tcPr>
            <w:tcW w:w="5715" w:type="dxa"/>
            <w:hideMark/>
          </w:tcPr>
          <w:p w14:paraId="6E2CFF14" w14:textId="77777777" w:rsidR="00527725" w:rsidRPr="00C81DE4" w:rsidRDefault="00527725" w:rsidP="00527725">
            <w:pPr>
              <w:spacing w:before="100" w:beforeAutospacing="1" w:after="100" w:afterAutospacing="1"/>
            </w:pPr>
            <w:r w:rsidRPr="00C81DE4">
              <w:t>GO:0004672~protein kinase activity,GO:0004674~protein serine/threonine kinase activity,GO:0005515~protein binding,GO:0005524~ATP binding,GO:0016301~kinase activity,GO:0042802~identical protein binding,</w:t>
            </w:r>
          </w:p>
        </w:tc>
      </w:tr>
      <w:tr w:rsidR="00527725" w:rsidRPr="00C81DE4" w14:paraId="53B49519" w14:textId="77777777" w:rsidTr="00527725">
        <w:trPr>
          <w:trHeight w:val="586"/>
        </w:trPr>
        <w:tc>
          <w:tcPr>
            <w:tcW w:w="888" w:type="dxa"/>
            <w:noWrap/>
            <w:hideMark/>
          </w:tcPr>
          <w:p w14:paraId="48EFB7E5" w14:textId="77777777" w:rsidR="00527725" w:rsidRPr="00C81DE4" w:rsidRDefault="00527725" w:rsidP="00527725">
            <w:pPr>
              <w:spacing w:before="100" w:beforeAutospacing="1" w:after="100" w:afterAutospacing="1"/>
            </w:pPr>
            <w:r w:rsidRPr="00C81DE4">
              <w:t>143</w:t>
            </w:r>
          </w:p>
        </w:tc>
        <w:tc>
          <w:tcPr>
            <w:tcW w:w="1339" w:type="dxa"/>
            <w:noWrap/>
            <w:hideMark/>
          </w:tcPr>
          <w:p w14:paraId="2F6EA2F6" w14:textId="77777777" w:rsidR="00527725" w:rsidRPr="00C81DE4" w:rsidRDefault="00527725" w:rsidP="00527725">
            <w:pPr>
              <w:spacing w:before="100" w:beforeAutospacing="1" w:after="100" w:afterAutospacing="1"/>
            </w:pPr>
            <w:r w:rsidRPr="00C81DE4">
              <w:t>8062168</w:t>
            </w:r>
          </w:p>
        </w:tc>
        <w:tc>
          <w:tcPr>
            <w:tcW w:w="3482" w:type="dxa"/>
            <w:hideMark/>
          </w:tcPr>
          <w:p w14:paraId="426E77E1" w14:textId="77777777" w:rsidR="00527725" w:rsidRPr="00C81DE4" w:rsidRDefault="00527725" w:rsidP="00527725">
            <w:pPr>
              <w:spacing w:before="100" w:beforeAutospacing="1" w:after="100" w:afterAutospacing="1"/>
            </w:pPr>
            <w:r w:rsidRPr="00C81DE4">
              <w:t>receptor-like protein kinase HSL1(LOC8062168)</w:t>
            </w:r>
          </w:p>
        </w:tc>
        <w:tc>
          <w:tcPr>
            <w:tcW w:w="1964" w:type="dxa"/>
            <w:hideMark/>
          </w:tcPr>
          <w:p w14:paraId="22F9DBA4" w14:textId="77777777" w:rsidR="00527725" w:rsidRPr="00EA1DE9" w:rsidRDefault="00527725" w:rsidP="00527725">
            <w:pPr>
              <w:spacing w:before="100" w:beforeAutospacing="1" w:after="100" w:afterAutospacing="1"/>
              <w:rPr>
                <w:i/>
                <w:iCs/>
              </w:rPr>
            </w:pPr>
            <w:r w:rsidRPr="00EA1DE9">
              <w:rPr>
                <w:i/>
                <w:iCs/>
              </w:rPr>
              <w:t>Sorghum bicolor</w:t>
            </w:r>
          </w:p>
        </w:tc>
        <w:tc>
          <w:tcPr>
            <w:tcW w:w="5715" w:type="dxa"/>
            <w:hideMark/>
          </w:tcPr>
          <w:p w14:paraId="666BE171" w14:textId="77777777" w:rsidR="00527725" w:rsidRPr="00C81DE4" w:rsidRDefault="00527725" w:rsidP="00527725">
            <w:pPr>
              <w:spacing w:before="100" w:beforeAutospacing="1" w:after="100" w:afterAutospacing="1"/>
            </w:pPr>
            <w:r w:rsidRPr="00C81DE4">
              <w:t>GO:0004674~protein serine/threonine kinase activity,GO:0005524~ATP binding,</w:t>
            </w:r>
          </w:p>
        </w:tc>
      </w:tr>
      <w:tr w:rsidR="00527725" w:rsidRPr="00C81DE4" w14:paraId="5E25BADD" w14:textId="77777777" w:rsidTr="00527725">
        <w:trPr>
          <w:trHeight w:val="1133"/>
        </w:trPr>
        <w:tc>
          <w:tcPr>
            <w:tcW w:w="888" w:type="dxa"/>
            <w:noWrap/>
            <w:hideMark/>
          </w:tcPr>
          <w:p w14:paraId="51C8D33F" w14:textId="77777777" w:rsidR="00527725" w:rsidRPr="00C81DE4" w:rsidRDefault="00527725" w:rsidP="00527725">
            <w:pPr>
              <w:spacing w:before="100" w:beforeAutospacing="1" w:after="100" w:afterAutospacing="1"/>
            </w:pPr>
            <w:r w:rsidRPr="00C81DE4">
              <w:t>144</w:t>
            </w:r>
          </w:p>
        </w:tc>
        <w:tc>
          <w:tcPr>
            <w:tcW w:w="1339" w:type="dxa"/>
            <w:noWrap/>
            <w:hideMark/>
          </w:tcPr>
          <w:p w14:paraId="205CF8B2" w14:textId="77777777" w:rsidR="00527725" w:rsidRPr="00C81DE4" w:rsidRDefault="00527725" w:rsidP="00527725">
            <w:pPr>
              <w:spacing w:before="100" w:beforeAutospacing="1" w:after="100" w:afterAutospacing="1"/>
            </w:pPr>
            <w:r w:rsidRPr="00C81DE4">
              <w:t>838452</w:t>
            </w:r>
          </w:p>
        </w:tc>
        <w:tc>
          <w:tcPr>
            <w:tcW w:w="3482" w:type="dxa"/>
            <w:hideMark/>
          </w:tcPr>
          <w:p w14:paraId="29BD9237" w14:textId="77777777" w:rsidR="00527725" w:rsidRPr="00C81DE4" w:rsidRDefault="00527725" w:rsidP="00527725">
            <w:pPr>
              <w:spacing w:before="100" w:beforeAutospacing="1" w:after="100" w:afterAutospacing="1"/>
            </w:pPr>
            <w:r w:rsidRPr="00C81DE4">
              <w:t>regulatory component of ABA receptor 1(RCAR1)</w:t>
            </w:r>
          </w:p>
        </w:tc>
        <w:tc>
          <w:tcPr>
            <w:tcW w:w="1964" w:type="dxa"/>
            <w:hideMark/>
          </w:tcPr>
          <w:p w14:paraId="689F21BE" w14:textId="77777777" w:rsidR="00527725" w:rsidRPr="00EA1DE9" w:rsidRDefault="00527725" w:rsidP="00527725">
            <w:pPr>
              <w:spacing w:before="100" w:beforeAutospacing="1" w:after="100" w:afterAutospacing="1"/>
              <w:rPr>
                <w:i/>
                <w:iCs/>
              </w:rPr>
            </w:pPr>
            <w:r w:rsidRPr="00EA1DE9">
              <w:rPr>
                <w:i/>
                <w:iCs/>
              </w:rPr>
              <w:t>Arabidopsis thaliana</w:t>
            </w:r>
          </w:p>
        </w:tc>
        <w:tc>
          <w:tcPr>
            <w:tcW w:w="5715" w:type="dxa"/>
            <w:hideMark/>
          </w:tcPr>
          <w:p w14:paraId="3BDE6717" w14:textId="77777777" w:rsidR="00527725" w:rsidRPr="00C81DE4" w:rsidRDefault="00527725" w:rsidP="00527725">
            <w:pPr>
              <w:spacing w:before="100" w:beforeAutospacing="1" w:after="100" w:afterAutospacing="1"/>
            </w:pPr>
            <w:r w:rsidRPr="00C81DE4">
              <w:t>GO:0004864~protein phosphatase inhibitor activity,GO:0005515~protein binding,GO:0010427~abscisic acid binding,GO:0038023~signaling receptor activity,GO:0042803~protein homodimerization activity,</w:t>
            </w:r>
          </w:p>
        </w:tc>
      </w:tr>
      <w:tr w:rsidR="00527725" w:rsidRPr="00C81DE4" w14:paraId="164D53B3" w14:textId="77777777" w:rsidTr="00527725">
        <w:trPr>
          <w:trHeight w:val="852"/>
        </w:trPr>
        <w:tc>
          <w:tcPr>
            <w:tcW w:w="888" w:type="dxa"/>
            <w:noWrap/>
            <w:hideMark/>
          </w:tcPr>
          <w:p w14:paraId="687EA47F" w14:textId="77777777" w:rsidR="00527725" w:rsidRPr="00C81DE4" w:rsidRDefault="00527725" w:rsidP="00527725">
            <w:pPr>
              <w:spacing w:before="100" w:beforeAutospacing="1" w:after="100" w:afterAutospacing="1"/>
            </w:pPr>
            <w:r w:rsidRPr="00C81DE4">
              <w:t>145</w:t>
            </w:r>
          </w:p>
        </w:tc>
        <w:tc>
          <w:tcPr>
            <w:tcW w:w="1339" w:type="dxa"/>
            <w:noWrap/>
            <w:hideMark/>
          </w:tcPr>
          <w:p w14:paraId="5D7991C6" w14:textId="77777777" w:rsidR="00527725" w:rsidRPr="00C81DE4" w:rsidRDefault="00527725" w:rsidP="00527725">
            <w:pPr>
              <w:spacing w:before="100" w:beforeAutospacing="1" w:after="100" w:afterAutospacing="1"/>
            </w:pPr>
            <w:r w:rsidRPr="00C81DE4">
              <w:t>834842</w:t>
            </w:r>
          </w:p>
        </w:tc>
        <w:tc>
          <w:tcPr>
            <w:tcW w:w="3482" w:type="dxa"/>
            <w:hideMark/>
          </w:tcPr>
          <w:p w14:paraId="1BDA3984" w14:textId="77777777" w:rsidR="00527725" w:rsidRPr="00C81DE4" w:rsidRDefault="00527725" w:rsidP="00527725">
            <w:pPr>
              <w:spacing w:before="100" w:beforeAutospacing="1" w:after="100" w:afterAutospacing="1"/>
            </w:pPr>
            <w:r w:rsidRPr="00C81DE4">
              <w:t>respiratory burst oxidase homologue D(RBOHD)</w:t>
            </w:r>
          </w:p>
        </w:tc>
        <w:tc>
          <w:tcPr>
            <w:tcW w:w="1964" w:type="dxa"/>
            <w:hideMark/>
          </w:tcPr>
          <w:p w14:paraId="1DDD359A" w14:textId="77777777" w:rsidR="00527725" w:rsidRPr="00EA1DE9" w:rsidRDefault="00527725" w:rsidP="00527725">
            <w:pPr>
              <w:spacing w:before="100" w:beforeAutospacing="1" w:after="100" w:afterAutospacing="1"/>
              <w:rPr>
                <w:i/>
                <w:iCs/>
              </w:rPr>
            </w:pPr>
            <w:r w:rsidRPr="00EA1DE9">
              <w:rPr>
                <w:i/>
                <w:iCs/>
              </w:rPr>
              <w:t>Arabidopsis thaliana</w:t>
            </w:r>
          </w:p>
        </w:tc>
        <w:tc>
          <w:tcPr>
            <w:tcW w:w="5715" w:type="dxa"/>
            <w:hideMark/>
          </w:tcPr>
          <w:p w14:paraId="4A5E14B6" w14:textId="77777777" w:rsidR="00527725" w:rsidRPr="00C81DE4" w:rsidRDefault="00527725" w:rsidP="00527725">
            <w:pPr>
              <w:spacing w:before="100" w:beforeAutospacing="1" w:after="100" w:afterAutospacing="1"/>
            </w:pPr>
            <w:r w:rsidRPr="00C81DE4">
              <w:t>GO:0004601~peroxidase activity,GO:0005509~calcium ion binding,GO:0005515~protein binding,GO:0016174~NAD(P)H oxidase activity,</w:t>
            </w:r>
          </w:p>
        </w:tc>
      </w:tr>
      <w:tr w:rsidR="00527725" w:rsidRPr="00C81DE4" w14:paraId="104AF9A8" w14:textId="77777777" w:rsidTr="00527725">
        <w:trPr>
          <w:trHeight w:val="1555"/>
        </w:trPr>
        <w:tc>
          <w:tcPr>
            <w:tcW w:w="888" w:type="dxa"/>
            <w:noWrap/>
            <w:hideMark/>
          </w:tcPr>
          <w:p w14:paraId="2F90BBBE" w14:textId="77777777" w:rsidR="00527725" w:rsidRPr="00C81DE4" w:rsidRDefault="00527725" w:rsidP="00527725">
            <w:pPr>
              <w:spacing w:before="100" w:beforeAutospacing="1" w:after="100" w:afterAutospacing="1"/>
            </w:pPr>
            <w:r w:rsidRPr="00C81DE4">
              <w:lastRenderedPageBreak/>
              <w:t>146</w:t>
            </w:r>
          </w:p>
        </w:tc>
        <w:tc>
          <w:tcPr>
            <w:tcW w:w="1339" w:type="dxa"/>
            <w:noWrap/>
            <w:hideMark/>
          </w:tcPr>
          <w:p w14:paraId="5E7F26F6" w14:textId="77777777" w:rsidR="00527725" w:rsidRPr="00C81DE4" w:rsidRDefault="00527725" w:rsidP="00527725">
            <w:pPr>
              <w:spacing w:before="100" w:beforeAutospacing="1" w:after="100" w:afterAutospacing="1"/>
            </w:pPr>
            <w:r w:rsidRPr="00C81DE4">
              <w:t>842710</w:t>
            </w:r>
          </w:p>
        </w:tc>
        <w:tc>
          <w:tcPr>
            <w:tcW w:w="3482" w:type="dxa"/>
            <w:hideMark/>
          </w:tcPr>
          <w:p w14:paraId="4F069B62" w14:textId="77777777" w:rsidR="00527725" w:rsidRPr="00C81DE4" w:rsidRDefault="00527725" w:rsidP="00527725">
            <w:pPr>
              <w:spacing w:before="100" w:beforeAutospacing="1" w:after="100" w:afterAutospacing="1"/>
            </w:pPr>
            <w:r w:rsidRPr="00C81DE4">
              <w:t>respiratory burst oxidase protein F(RBOH F)</w:t>
            </w:r>
          </w:p>
        </w:tc>
        <w:tc>
          <w:tcPr>
            <w:tcW w:w="1964" w:type="dxa"/>
            <w:hideMark/>
          </w:tcPr>
          <w:p w14:paraId="4B83EDA5" w14:textId="77777777" w:rsidR="00527725" w:rsidRPr="00EA1DE9" w:rsidRDefault="00527725" w:rsidP="00527725">
            <w:pPr>
              <w:spacing w:before="100" w:beforeAutospacing="1" w:after="100" w:afterAutospacing="1"/>
              <w:rPr>
                <w:i/>
                <w:iCs/>
              </w:rPr>
            </w:pPr>
            <w:r w:rsidRPr="00EA1DE9">
              <w:rPr>
                <w:i/>
                <w:iCs/>
              </w:rPr>
              <w:t>Arabidopsis thaliana</w:t>
            </w:r>
          </w:p>
        </w:tc>
        <w:tc>
          <w:tcPr>
            <w:tcW w:w="5715" w:type="dxa"/>
            <w:hideMark/>
          </w:tcPr>
          <w:p w14:paraId="1F40B420" w14:textId="77777777" w:rsidR="00527725" w:rsidRPr="00C81DE4" w:rsidRDefault="00527725" w:rsidP="00527725">
            <w:pPr>
              <w:spacing w:before="100" w:beforeAutospacing="1" w:after="100" w:afterAutospacing="1"/>
            </w:pPr>
            <w:r w:rsidRPr="00C81DE4">
              <w:t>GO:0004601~peroxidase activity,GO:0005509~calcium ion binding,GO:0005515~protein binding,GO:0016174~NAD(P)H oxidase activity,GO:0046872~metal ion binding,GO:0050664~oxidoreductase activity, acting on NAD(P)H, oxygen as acceptor,</w:t>
            </w:r>
          </w:p>
        </w:tc>
      </w:tr>
      <w:tr w:rsidR="00527725" w:rsidRPr="00C81DE4" w14:paraId="07904448" w14:textId="77777777" w:rsidTr="00527725">
        <w:trPr>
          <w:trHeight w:val="586"/>
        </w:trPr>
        <w:tc>
          <w:tcPr>
            <w:tcW w:w="888" w:type="dxa"/>
            <w:noWrap/>
            <w:hideMark/>
          </w:tcPr>
          <w:p w14:paraId="27586731" w14:textId="77777777" w:rsidR="00527725" w:rsidRPr="00C81DE4" w:rsidRDefault="00527725" w:rsidP="00527725">
            <w:pPr>
              <w:spacing w:before="100" w:beforeAutospacing="1" w:after="100" w:afterAutospacing="1"/>
            </w:pPr>
            <w:r w:rsidRPr="00C81DE4">
              <w:t>147</w:t>
            </w:r>
          </w:p>
        </w:tc>
        <w:tc>
          <w:tcPr>
            <w:tcW w:w="1339" w:type="dxa"/>
            <w:noWrap/>
            <w:hideMark/>
          </w:tcPr>
          <w:p w14:paraId="057B8F62" w14:textId="77777777" w:rsidR="00527725" w:rsidRPr="00C81DE4" w:rsidRDefault="00527725" w:rsidP="00527725">
            <w:pPr>
              <w:spacing w:before="100" w:beforeAutospacing="1" w:after="100" w:afterAutospacing="1"/>
            </w:pPr>
            <w:r w:rsidRPr="00C81DE4">
              <w:t>100381320</w:t>
            </w:r>
          </w:p>
        </w:tc>
        <w:tc>
          <w:tcPr>
            <w:tcW w:w="3482" w:type="dxa"/>
            <w:hideMark/>
          </w:tcPr>
          <w:p w14:paraId="70384823" w14:textId="77777777" w:rsidR="00527725" w:rsidRPr="00C81DE4" w:rsidRDefault="00527725" w:rsidP="00527725">
            <w:pPr>
              <w:spacing w:before="100" w:beforeAutospacing="1" w:after="100" w:afterAutospacing="1"/>
            </w:pPr>
            <w:r w:rsidRPr="00C81DE4">
              <w:t>ripening-related protein(LOC100381320)</w:t>
            </w:r>
          </w:p>
        </w:tc>
        <w:tc>
          <w:tcPr>
            <w:tcW w:w="1964" w:type="dxa"/>
            <w:hideMark/>
          </w:tcPr>
          <w:p w14:paraId="3A3466FE" w14:textId="77777777" w:rsidR="00527725" w:rsidRPr="00EA1DE9" w:rsidRDefault="00527725" w:rsidP="00527725">
            <w:pPr>
              <w:spacing w:before="100" w:beforeAutospacing="1" w:after="100" w:afterAutospacing="1"/>
              <w:rPr>
                <w:i/>
                <w:iCs/>
              </w:rPr>
            </w:pPr>
            <w:r w:rsidRPr="00EA1DE9">
              <w:rPr>
                <w:i/>
                <w:iCs/>
              </w:rPr>
              <w:t>Zea mays</w:t>
            </w:r>
          </w:p>
        </w:tc>
        <w:tc>
          <w:tcPr>
            <w:tcW w:w="5715" w:type="dxa"/>
            <w:hideMark/>
          </w:tcPr>
          <w:p w14:paraId="075FF6EB" w14:textId="77777777" w:rsidR="00527725" w:rsidRPr="00C81DE4" w:rsidRDefault="00527725" w:rsidP="00527725">
            <w:pPr>
              <w:spacing w:before="100" w:beforeAutospacing="1" w:after="100" w:afterAutospacing="1"/>
            </w:pPr>
            <w:r w:rsidRPr="00C81DE4">
              <w:t>GO:0004857~enzyme inhibitor activity,</w:t>
            </w:r>
          </w:p>
        </w:tc>
      </w:tr>
      <w:tr w:rsidR="00527725" w:rsidRPr="00C81DE4" w14:paraId="14E5AC05" w14:textId="77777777" w:rsidTr="00527725">
        <w:trPr>
          <w:trHeight w:val="586"/>
        </w:trPr>
        <w:tc>
          <w:tcPr>
            <w:tcW w:w="888" w:type="dxa"/>
            <w:noWrap/>
            <w:hideMark/>
          </w:tcPr>
          <w:p w14:paraId="44982665" w14:textId="77777777" w:rsidR="00527725" w:rsidRPr="00C81DE4" w:rsidRDefault="00527725" w:rsidP="00527725">
            <w:pPr>
              <w:spacing w:before="100" w:beforeAutospacing="1" w:after="100" w:afterAutospacing="1"/>
            </w:pPr>
            <w:r w:rsidRPr="00C81DE4">
              <w:t>148</w:t>
            </w:r>
          </w:p>
        </w:tc>
        <w:tc>
          <w:tcPr>
            <w:tcW w:w="1339" w:type="dxa"/>
            <w:noWrap/>
            <w:hideMark/>
          </w:tcPr>
          <w:p w14:paraId="1C05B8ED" w14:textId="77777777" w:rsidR="00527725" w:rsidRPr="00C81DE4" w:rsidRDefault="00527725" w:rsidP="00527725">
            <w:pPr>
              <w:spacing w:before="100" w:beforeAutospacing="1" w:after="100" w:afterAutospacing="1"/>
            </w:pPr>
            <w:r w:rsidRPr="00C81DE4">
              <w:t>8055864</w:t>
            </w:r>
          </w:p>
        </w:tc>
        <w:tc>
          <w:tcPr>
            <w:tcW w:w="3482" w:type="dxa"/>
            <w:hideMark/>
          </w:tcPr>
          <w:p w14:paraId="22941379" w14:textId="77777777" w:rsidR="00527725" w:rsidRPr="00C81DE4" w:rsidRDefault="00527725" w:rsidP="00527725">
            <w:pPr>
              <w:spacing w:before="100" w:beforeAutospacing="1" w:after="100" w:afterAutospacing="1"/>
            </w:pPr>
            <w:r w:rsidRPr="00C81DE4">
              <w:t>tonoplast dicarboxylate transporter(LOC8055864)</w:t>
            </w:r>
          </w:p>
        </w:tc>
        <w:tc>
          <w:tcPr>
            <w:tcW w:w="1964" w:type="dxa"/>
            <w:hideMark/>
          </w:tcPr>
          <w:p w14:paraId="25BBC55A" w14:textId="77777777" w:rsidR="00527725" w:rsidRPr="00EA1DE9" w:rsidRDefault="00527725" w:rsidP="00527725">
            <w:pPr>
              <w:spacing w:before="100" w:beforeAutospacing="1" w:after="100" w:afterAutospacing="1"/>
              <w:rPr>
                <w:i/>
                <w:iCs/>
              </w:rPr>
            </w:pPr>
            <w:r w:rsidRPr="00EA1DE9">
              <w:rPr>
                <w:i/>
                <w:iCs/>
              </w:rPr>
              <w:t>Sorghum bicolor</w:t>
            </w:r>
          </w:p>
        </w:tc>
        <w:tc>
          <w:tcPr>
            <w:tcW w:w="5715" w:type="dxa"/>
            <w:hideMark/>
          </w:tcPr>
          <w:p w14:paraId="2F8ED09C" w14:textId="77777777" w:rsidR="00527725" w:rsidRPr="00C81DE4" w:rsidRDefault="00527725" w:rsidP="00527725">
            <w:pPr>
              <w:spacing w:before="100" w:beforeAutospacing="1" w:after="100" w:afterAutospacing="1"/>
            </w:pPr>
            <w:r w:rsidRPr="00C81DE4">
              <w:t>GO:0022857~transmembrane transporter activity,</w:t>
            </w:r>
          </w:p>
        </w:tc>
      </w:tr>
      <w:tr w:rsidR="00527725" w:rsidRPr="00C81DE4" w14:paraId="56DFC040" w14:textId="77777777" w:rsidTr="00527725">
        <w:trPr>
          <w:trHeight w:val="586"/>
        </w:trPr>
        <w:tc>
          <w:tcPr>
            <w:tcW w:w="888" w:type="dxa"/>
            <w:noWrap/>
            <w:hideMark/>
          </w:tcPr>
          <w:p w14:paraId="4A04E9E6" w14:textId="77777777" w:rsidR="00527725" w:rsidRPr="00C81DE4" w:rsidRDefault="00527725" w:rsidP="00527725">
            <w:pPr>
              <w:spacing w:before="100" w:beforeAutospacing="1" w:after="100" w:afterAutospacing="1"/>
            </w:pPr>
            <w:r w:rsidRPr="00C81DE4">
              <w:t>149</w:t>
            </w:r>
          </w:p>
        </w:tc>
        <w:tc>
          <w:tcPr>
            <w:tcW w:w="1339" w:type="dxa"/>
            <w:noWrap/>
            <w:hideMark/>
          </w:tcPr>
          <w:p w14:paraId="398DEB3B" w14:textId="77777777" w:rsidR="00527725" w:rsidRPr="00C81DE4" w:rsidRDefault="00527725" w:rsidP="00527725">
            <w:pPr>
              <w:spacing w:before="100" w:beforeAutospacing="1" w:after="100" w:afterAutospacing="1"/>
            </w:pPr>
            <w:r w:rsidRPr="00C81DE4">
              <w:t>8075588</w:t>
            </w:r>
          </w:p>
        </w:tc>
        <w:tc>
          <w:tcPr>
            <w:tcW w:w="3482" w:type="dxa"/>
            <w:hideMark/>
          </w:tcPr>
          <w:p w14:paraId="148605A3" w14:textId="77777777" w:rsidR="00527725" w:rsidRPr="00C81DE4" w:rsidRDefault="00527725" w:rsidP="00527725">
            <w:pPr>
              <w:spacing w:before="100" w:beforeAutospacing="1" w:after="100" w:afterAutospacing="1"/>
            </w:pPr>
            <w:r w:rsidRPr="00C81DE4">
              <w:t>transcription factor VOZ1(LOC8075588)</w:t>
            </w:r>
          </w:p>
        </w:tc>
        <w:tc>
          <w:tcPr>
            <w:tcW w:w="1964" w:type="dxa"/>
            <w:hideMark/>
          </w:tcPr>
          <w:p w14:paraId="7492F177" w14:textId="77777777" w:rsidR="00527725" w:rsidRPr="00EA1DE9" w:rsidRDefault="00527725" w:rsidP="00527725">
            <w:pPr>
              <w:spacing w:before="100" w:beforeAutospacing="1" w:after="100" w:afterAutospacing="1"/>
              <w:rPr>
                <w:i/>
                <w:iCs/>
              </w:rPr>
            </w:pPr>
            <w:r w:rsidRPr="00EA1DE9">
              <w:rPr>
                <w:i/>
                <w:iCs/>
              </w:rPr>
              <w:t>Sorghum bicolor</w:t>
            </w:r>
          </w:p>
        </w:tc>
        <w:tc>
          <w:tcPr>
            <w:tcW w:w="5715" w:type="dxa"/>
            <w:hideMark/>
          </w:tcPr>
          <w:p w14:paraId="4446455C" w14:textId="77777777" w:rsidR="00527725" w:rsidRPr="00C81DE4" w:rsidRDefault="00527725" w:rsidP="00527725">
            <w:pPr>
              <w:spacing w:before="100" w:beforeAutospacing="1" w:after="100" w:afterAutospacing="1"/>
            </w:pPr>
            <w:r w:rsidRPr="00C81DE4">
              <w:t>GO:0043565~sequence-specific DNA binding,</w:t>
            </w:r>
          </w:p>
        </w:tc>
      </w:tr>
      <w:tr w:rsidR="00527725" w:rsidRPr="00C81DE4" w14:paraId="61E92B80" w14:textId="77777777" w:rsidTr="00527725">
        <w:trPr>
          <w:trHeight w:val="879"/>
        </w:trPr>
        <w:tc>
          <w:tcPr>
            <w:tcW w:w="888" w:type="dxa"/>
            <w:noWrap/>
            <w:hideMark/>
          </w:tcPr>
          <w:p w14:paraId="60DF2B51" w14:textId="77777777" w:rsidR="00527725" w:rsidRPr="00C81DE4" w:rsidRDefault="00527725" w:rsidP="00527725">
            <w:pPr>
              <w:spacing w:before="100" w:beforeAutospacing="1" w:after="100" w:afterAutospacing="1"/>
            </w:pPr>
            <w:r w:rsidRPr="00C81DE4">
              <w:t>150</w:t>
            </w:r>
          </w:p>
        </w:tc>
        <w:tc>
          <w:tcPr>
            <w:tcW w:w="1339" w:type="dxa"/>
            <w:noWrap/>
            <w:hideMark/>
          </w:tcPr>
          <w:p w14:paraId="6C8DBAFC" w14:textId="77777777" w:rsidR="00527725" w:rsidRPr="00C81DE4" w:rsidRDefault="00527725" w:rsidP="00527725">
            <w:pPr>
              <w:spacing w:before="100" w:beforeAutospacing="1" w:after="100" w:afterAutospacing="1"/>
            </w:pPr>
            <w:r w:rsidRPr="00C81DE4">
              <w:t>4328666</w:t>
            </w:r>
          </w:p>
        </w:tc>
        <w:tc>
          <w:tcPr>
            <w:tcW w:w="3482" w:type="dxa"/>
            <w:hideMark/>
          </w:tcPr>
          <w:p w14:paraId="144B395B" w14:textId="77777777" w:rsidR="00527725" w:rsidRPr="00C81DE4" w:rsidRDefault="00527725" w:rsidP="00527725">
            <w:pPr>
              <w:spacing w:before="100" w:beforeAutospacing="1" w:after="100" w:afterAutospacing="1"/>
            </w:pPr>
            <w:r w:rsidRPr="00C81DE4">
              <w:t>transcription initiation factor TFIID subunit 15b(LOC4328666)</w:t>
            </w:r>
          </w:p>
        </w:tc>
        <w:tc>
          <w:tcPr>
            <w:tcW w:w="1964" w:type="dxa"/>
            <w:hideMark/>
          </w:tcPr>
          <w:p w14:paraId="24E40970" w14:textId="77777777" w:rsidR="00527725" w:rsidRPr="00EA1DE9" w:rsidRDefault="00527725" w:rsidP="00527725">
            <w:pPr>
              <w:spacing w:before="100" w:beforeAutospacing="1" w:after="100" w:afterAutospacing="1"/>
              <w:rPr>
                <w:i/>
                <w:iCs/>
              </w:rPr>
            </w:pPr>
            <w:r w:rsidRPr="00EA1DE9">
              <w:rPr>
                <w:i/>
                <w:iCs/>
              </w:rPr>
              <w:t>Oryza sativa Japonica Group</w:t>
            </w:r>
          </w:p>
        </w:tc>
        <w:tc>
          <w:tcPr>
            <w:tcW w:w="5715" w:type="dxa"/>
            <w:hideMark/>
          </w:tcPr>
          <w:p w14:paraId="5B4ADC10" w14:textId="77777777" w:rsidR="00527725" w:rsidRPr="00C81DE4" w:rsidRDefault="00527725" w:rsidP="00527725">
            <w:pPr>
              <w:spacing w:before="100" w:beforeAutospacing="1" w:after="100" w:afterAutospacing="1"/>
            </w:pPr>
            <w:r w:rsidRPr="00C81DE4">
              <w:t>GO:0046872~metal ion binding,</w:t>
            </w:r>
          </w:p>
        </w:tc>
      </w:tr>
      <w:tr w:rsidR="00527725" w:rsidRPr="00C81DE4" w14:paraId="7AA97B3E" w14:textId="77777777" w:rsidTr="00527725">
        <w:trPr>
          <w:trHeight w:val="1172"/>
        </w:trPr>
        <w:tc>
          <w:tcPr>
            <w:tcW w:w="888" w:type="dxa"/>
            <w:noWrap/>
            <w:hideMark/>
          </w:tcPr>
          <w:p w14:paraId="4936B799" w14:textId="77777777" w:rsidR="00527725" w:rsidRPr="00C81DE4" w:rsidRDefault="00527725" w:rsidP="00527725">
            <w:pPr>
              <w:spacing w:before="100" w:beforeAutospacing="1" w:after="100" w:afterAutospacing="1"/>
            </w:pPr>
            <w:r w:rsidRPr="00C81DE4">
              <w:t>151</w:t>
            </w:r>
          </w:p>
        </w:tc>
        <w:tc>
          <w:tcPr>
            <w:tcW w:w="1339" w:type="dxa"/>
            <w:noWrap/>
            <w:hideMark/>
          </w:tcPr>
          <w:p w14:paraId="532E4A36" w14:textId="77777777" w:rsidR="00527725" w:rsidRPr="00C81DE4" w:rsidRDefault="00527725" w:rsidP="00527725">
            <w:pPr>
              <w:spacing w:before="100" w:beforeAutospacing="1" w:after="100" w:afterAutospacing="1"/>
            </w:pPr>
            <w:r w:rsidRPr="00C81DE4">
              <w:t>844194</w:t>
            </w:r>
          </w:p>
        </w:tc>
        <w:tc>
          <w:tcPr>
            <w:tcW w:w="3482" w:type="dxa"/>
            <w:hideMark/>
          </w:tcPr>
          <w:p w14:paraId="31E1ED75" w14:textId="77777777" w:rsidR="00527725" w:rsidRPr="00C81DE4" w:rsidRDefault="00527725" w:rsidP="00527725">
            <w:pPr>
              <w:spacing w:before="100" w:beforeAutospacing="1" w:after="100" w:afterAutospacing="1"/>
            </w:pPr>
            <w:r w:rsidRPr="00C81DE4">
              <w:t>trehalose-6-phosphate synthase(TPS1)</w:t>
            </w:r>
          </w:p>
        </w:tc>
        <w:tc>
          <w:tcPr>
            <w:tcW w:w="1964" w:type="dxa"/>
            <w:hideMark/>
          </w:tcPr>
          <w:p w14:paraId="435F744D" w14:textId="77777777" w:rsidR="00527725" w:rsidRPr="00EA1DE9" w:rsidRDefault="00527725" w:rsidP="00527725">
            <w:pPr>
              <w:spacing w:before="100" w:beforeAutospacing="1" w:after="100" w:afterAutospacing="1"/>
              <w:rPr>
                <w:i/>
                <w:iCs/>
              </w:rPr>
            </w:pPr>
            <w:r w:rsidRPr="00EA1DE9">
              <w:rPr>
                <w:i/>
                <w:iCs/>
              </w:rPr>
              <w:t>Arabidopsis thaliana</w:t>
            </w:r>
          </w:p>
        </w:tc>
        <w:tc>
          <w:tcPr>
            <w:tcW w:w="5715" w:type="dxa"/>
            <w:hideMark/>
          </w:tcPr>
          <w:p w14:paraId="3FFD7CCC" w14:textId="77777777" w:rsidR="00527725" w:rsidRPr="00C81DE4" w:rsidRDefault="00527725" w:rsidP="00527725">
            <w:pPr>
              <w:spacing w:before="100" w:beforeAutospacing="1" w:after="100" w:afterAutospacing="1"/>
            </w:pPr>
            <w:r w:rsidRPr="00C81DE4">
              <w:t>GO:0003825~alpha,alpha-trehalose-phosphate synthase (UDP-forming) activity,GO:0016757~transferase activity, transferring glycosyl groups,</w:t>
            </w:r>
          </w:p>
        </w:tc>
      </w:tr>
      <w:tr w:rsidR="00527725" w:rsidRPr="00C81DE4" w14:paraId="5E769829" w14:textId="77777777" w:rsidTr="00527725">
        <w:trPr>
          <w:trHeight w:val="1250"/>
        </w:trPr>
        <w:tc>
          <w:tcPr>
            <w:tcW w:w="888" w:type="dxa"/>
            <w:noWrap/>
            <w:hideMark/>
          </w:tcPr>
          <w:p w14:paraId="52E9F142" w14:textId="77777777" w:rsidR="00527725" w:rsidRPr="00C81DE4" w:rsidRDefault="00527725" w:rsidP="00527725">
            <w:pPr>
              <w:spacing w:before="100" w:beforeAutospacing="1" w:after="100" w:afterAutospacing="1"/>
            </w:pPr>
            <w:r w:rsidRPr="00C81DE4">
              <w:t>152</w:t>
            </w:r>
          </w:p>
        </w:tc>
        <w:tc>
          <w:tcPr>
            <w:tcW w:w="1339" w:type="dxa"/>
            <w:noWrap/>
            <w:hideMark/>
          </w:tcPr>
          <w:p w14:paraId="73D95501" w14:textId="77777777" w:rsidR="00527725" w:rsidRPr="00C81DE4" w:rsidRDefault="00527725" w:rsidP="00527725">
            <w:pPr>
              <w:spacing w:before="100" w:beforeAutospacing="1" w:after="100" w:afterAutospacing="1"/>
            </w:pPr>
            <w:r w:rsidRPr="00C81DE4">
              <w:t>819323</w:t>
            </w:r>
          </w:p>
        </w:tc>
        <w:tc>
          <w:tcPr>
            <w:tcW w:w="3482" w:type="dxa"/>
            <w:hideMark/>
          </w:tcPr>
          <w:p w14:paraId="739EF402" w14:textId="77777777" w:rsidR="00527725" w:rsidRPr="00C81DE4" w:rsidRDefault="00527725" w:rsidP="00527725">
            <w:pPr>
              <w:spacing w:before="100" w:beforeAutospacing="1" w:after="100" w:afterAutospacing="1"/>
            </w:pPr>
            <w:r w:rsidRPr="00C81DE4">
              <w:t>ubiquitin 6(UBQ6)</w:t>
            </w:r>
          </w:p>
        </w:tc>
        <w:tc>
          <w:tcPr>
            <w:tcW w:w="1964" w:type="dxa"/>
            <w:hideMark/>
          </w:tcPr>
          <w:p w14:paraId="3403D941" w14:textId="77777777" w:rsidR="00527725" w:rsidRPr="00EA1DE9" w:rsidRDefault="00527725" w:rsidP="00527725">
            <w:pPr>
              <w:spacing w:before="100" w:beforeAutospacing="1" w:after="100" w:afterAutospacing="1"/>
              <w:rPr>
                <w:i/>
                <w:iCs/>
              </w:rPr>
            </w:pPr>
            <w:r w:rsidRPr="00EA1DE9">
              <w:rPr>
                <w:i/>
                <w:iCs/>
              </w:rPr>
              <w:t>Arabidopsis thaliana</w:t>
            </w:r>
          </w:p>
        </w:tc>
        <w:tc>
          <w:tcPr>
            <w:tcW w:w="5715" w:type="dxa"/>
            <w:hideMark/>
          </w:tcPr>
          <w:p w14:paraId="12B25514" w14:textId="77777777" w:rsidR="00527725" w:rsidRPr="00C81DE4" w:rsidRDefault="00527725" w:rsidP="00527725">
            <w:pPr>
              <w:spacing w:before="100" w:beforeAutospacing="1" w:after="100" w:afterAutospacing="1"/>
            </w:pPr>
            <w:r w:rsidRPr="00C81DE4">
              <w:t>GO:0003729~mRNA binding,GO:0003735~structural constituent of ribosome,GO:0031386~protein tag,GO:0031625~ubiquitin protein ligase binding,GO:0046872~metal ion binding,</w:t>
            </w:r>
          </w:p>
        </w:tc>
      </w:tr>
      <w:tr w:rsidR="00527725" w:rsidRPr="00C81DE4" w14:paraId="44F01EEA" w14:textId="77777777" w:rsidTr="00527725">
        <w:trPr>
          <w:trHeight w:val="879"/>
        </w:trPr>
        <w:tc>
          <w:tcPr>
            <w:tcW w:w="888" w:type="dxa"/>
            <w:noWrap/>
            <w:hideMark/>
          </w:tcPr>
          <w:p w14:paraId="06B84A12" w14:textId="77777777" w:rsidR="00527725" w:rsidRPr="00C81DE4" w:rsidRDefault="00527725" w:rsidP="00527725">
            <w:pPr>
              <w:spacing w:before="100" w:beforeAutospacing="1" w:after="100" w:afterAutospacing="1"/>
            </w:pPr>
            <w:r w:rsidRPr="00C81DE4">
              <w:t>153</w:t>
            </w:r>
          </w:p>
        </w:tc>
        <w:tc>
          <w:tcPr>
            <w:tcW w:w="1339" w:type="dxa"/>
            <w:noWrap/>
            <w:hideMark/>
          </w:tcPr>
          <w:p w14:paraId="66FE3A9A" w14:textId="77777777" w:rsidR="00527725" w:rsidRPr="00C81DE4" w:rsidRDefault="00527725" w:rsidP="00527725">
            <w:pPr>
              <w:spacing w:before="100" w:beforeAutospacing="1" w:after="100" w:afterAutospacing="1"/>
            </w:pPr>
            <w:r w:rsidRPr="00C81DE4">
              <w:t>100217031</w:t>
            </w:r>
          </w:p>
        </w:tc>
        <w:tc>
          <w:tcPr>
            <w:tcW w:w="3482" w:type="dxa"/>
            <w:hideMark/>
          </w:tcPr>
          <w:p w14:paraId="421B0A46" w14:textId="77777777" w:rsidR="00527725" w:rsidRPr="00C81DE4" w:rsidRDefault="00527725" w:rsidP="00527725">
            <w:pPr>
              <w:spacing w:before="100" w:beforeAutospacing="1" w:after="100" w:afterAutospacing="1"/>
            </w:pPr>
            <w:r w:rsidRPr="00C81DE4">
              <w:t>uncharacterized LOC100217031(LOC100217031)</w:t>
            </w:r>
          </w:p>
        </w:tc>
        <w:tc>
          <w:tcPr>
            <w:tcW w:w="1964" w:type="dxa"/>
            <w:hideMark/>
          </w:tcPr>
          <w:p w14:paraId="22660196" w14:textId="77777777" w:rsidR="00527725" w:rsidRPr="00EA1DE9" w:rsidRDefault="00527725" w:rsidP="00527725">
            <w:pPr>
              <w:spacing w:before="100" w:beforeAutospacing="1" w:after="100" w:afterAutospacing="1"/>
              <w:rPr>
                <w:i/>
                <w:iCs/>
              </w:rPr>
            </w:pPr>
            <w:r w:rsidRPr="00EA1DE9">
              <w:rPr>
                <w:i/>
                <w:iCs/>
              </w:rPr>
              <w:t>Zea mays</w:t>
            </w:r>
          </w:p>
        </w:tc>
        <w:tc>
          <w:tcPr>
            <w:tcW w:w="5715" w:type="dxa"/>
            <w:hideMark/>
          </w:tcPr>
          <w:p w14:paraId="3E57AF62" w14:textId="77777777" w:rsidR="00527725" w:rsidRPr="00C81DE4" w:rsidRDefault="00527725" w:rsidP="00527725">
            <w:pPr>
              <w:spacing w:before="100" w:beforeAutospacing="1" w:after="100" w:afterAutospacing="1"/>
            </w:pPr>
            <w:r w:rsidRPr="00C81DE4">
              <w:t>GO:0016301~kinase activity,GO:0016787~hydrolase activity,</w:t>
            </w:r>
          </w:p>
        </w:tc>
      </w:tr>
      <w:tr w:rsidR="00527725" w:rsidRPr="00C81DE4" w14:paraId="2EC36461" w14:textId="77777777" w:rsidTr="00527725">
        <w:trPr>
          <w:trHeight w:val="879"/>
        </w:trPr>
        <w:tc>
          <w:tcPr>
            <w:tcW w:w="888" w:type="dxa"/>
            <w:noWrap/>
            <w:hideMark/>
          </w:tcPr>
          <w:p w14:paraId="4ADEC874" w14:textId="77777777" w:rsidR="00527725" w:rsidRPr="00C81DE4" w:rsidRDefault="00527725" w:rsidP="00527725">
            <w:pPr>
              <w:spacing w:before="100" w:beforeAutospacing="1" w:after="100" w:afterAutospacing="1"/>
            </w:pPr>
            <w:r w:rsidRPr="00C81DE4">
              <w:t>154</w:t>
            </w:r>
          </w:p>
        </w:tc>
        <w:tc>
          <w:tcPr>
            <w:tcW w:w="1339" w:type="dxa"/>
            <w:noWrap/>
            <w:hideMark/>
          </w:tcPr>
          <w:p w14:paraId="5FBCF4FD" w14:textId="77777777" w:rsidR="00527725" w:rsidRPr="00C81DE4" w:rsidRDefault="00527725" w:rsidP="00527725">
            <w:pPr>
              <w:spacing w:before="100" w:beforeAutospacing="1" w:after="100" w:afterAutospacing="1"/>
            </w:pPr>
            <w:r w:rsidRPr="00C81DE4">
              <w:t>100275707</w:t>
            </w:r>
          </w:p>
        </w:tc>
        <w:tc>
          <w:tcPr>
            <w:tcW w:w="3482" w:type="dxa"/>
            <w:hideMark/>
          </w:tcPr>
          <w:p w14:paraId="6F0F687F" w14:textId="77777777" w:rsidR="00527725" w:rsidRPr="00C81DE4" w:rsidRDefault="00527725" w:rsidP="00527725">
            <w:pPr>
              <w:spacing w:before="100" w:beforeAutospacing="1" w:after="100" w:afterAutospacing="1"/>
            </w:pPr>
            <w:r w:rsidRPr="00C81DE4">
              <w:t>uncharacterized LOC100275707(LOC100275707)</w:t>
            </w:r>
          </w:p>
        </w:tc>
        <w:tc>
          <w:tcPr>
            <w:tcW w:w="1964" w:type="dxa"/>
            <w:hideMark/>
          </w:tcPr>
          <w:p w14:paraId="3D28C121" w14:textId="77777777" w:rsidR="00527725" w:rsidRPr="00EA1DE9" w:rsidRDefault="00527725" w:rsidP="00527725">
            <w:pPr>
              <w:spacing w:before="100" w:beforeAutospacing="1" w:after="100" w:afterAutospacing="1"/>
              <w:rPr>
                <w:i/>
                <w:iCs/>
              </w:rPr>
            </w:pPr>
            <w:r w:rsidRPr="00EA1DE9">
              <w:rPr>
                <w:i/>
                <w:iCs/>
              </w:rPr>
              <w:t>Zea mays</w:t>
            </w:r>
          </w:p>
        </w:tc>
        <w:tc>
          <w:tcPr>
            <w:tcW w:w="5715" w:type="dxa"/>
            <w:hideMark/>
          </w:tcPr>
          <w:p w14:paraId="5F85E587" w14:textId="77777777" w:rsidR="00527725" w:rsidRPr="00C81DE4" w:rsidRDefault="00527725" w:rsidP="00527725">
            <w:pPr>
              <w:spacing w:before="100" w:beforeAutospacing="1" w:after="100" w:afterAutospacing="1"/>
            </w:pPr>
            <w:r w:rsidRPr="00C81DE4">
              <w:t>GO:0004519~endonuclease activity,</w:t>
            </w:r>
          </w:p>
        </w:tc>
      </w:tr>
      <w:tr w:rsidR="00527725" w:rsidRPr="00C81DE4" w14:paraId="7A13FA2D" w14:textId="77777777" w:rsidTr="00527725">
        <w:trPr>
          <w:trHeight w:val="879"/>
        </w:trPr>
        <w:tc>
          <w:tcPr>
            <w:tcW w:w="888" w:type="dxa"/>
            <w:noWrap/>
            <w:hideMark/>
          </w:tcPr>
          <w:p w14:paraId="18EEAC24" w14:textId="77777777" w:rsidR="00527725" w:rsidRPr="00C81DE4" w:rsidRDefault="00527725" w:rsidP="00527725">
            <w:pPr>
              <w:spacing w:before="100" w:beforeAutospacing="1" w:after="100" w:afterAutospacing="1"/>
            </w:pPr>
            <w:r w:rsidRPr="00C81DE4">
              <w:lastRenderedPageBreak/>
              <w:t>155</w:t>
            </w:r>
          </w:p>
        </w:tc>
        <w:tc>
          <w:tcPr>
            <w:tcW w:w="1339" w:type="dxa"/>
            <w:noWrap/>
            <w:hideMark/>
          </w:tcPr>
          <w:p w14:paraId="174E9ED2" w14:textId="77777777" w:rsidR="00527725" w:rsidRPr="00C81DE4" w:rsidRDefault="00527725" w:rsidP="00527725">
            <w:pPr>
              <w:spacing w:before="100" w:beforeAutospacing="1" w:after="100" w:afterAutospacing="1"/>
            </w:pPr>
            <w:r w:rsidRPr="00C81DE4">
              <w:t>100279496</w:t>
            </w:r>
          </w:p>
        </w:tc>
        <w:tc>
          <w:tcPr>
            <w:tcW w:w="3482" w:type="dxa"/>
            <w:hideMark/>
          </w:tcPr>
          <w:p w14:paraId="3E2FAB8A" w14:textId="77777777" w:rsidR="00527725" w:rsidRPr="00C81DE4" w:rsidRDefault="00527725" w:rsidP="00527725">
            <w:pPr>
              <w:spacing w:before="100" w:beforeAutospacing="1" w:after="100" w:afterAutospacing="1"/>
            </w:pPr>
            <w:r w:rsidRPr="00C81DE4">
              <w:t>uncharacterized LOC100279496(LOC100279496)</w:t>
            </w:r>
          </w:p>
        </w:tc>
        <w:tc>
          <w:tcPr>
            <w:tcW w:w="1964" w:type="dxa"/>
            <w:hideMark/>
          </w:tcPr>
          <w:p w14:paraId="45D4B163" w14:textId="77777777" w:rsidR="00527725" w:rsidRPr="00EA1DE9" w:rsidRDefault="00527725" w:rsidP="00527725">
            <w:pPr>
              <w:spacing w:before="100" w:beforeAutospacing="1" w:after="100" w:afterAutospacing="1"/>
              <w:rPr>
                <w:i/>
                <w:iCs/>
              </w:rPr>
            </w:pPr>
            <w:r w:rsidRPr="00EA1DE9">
              <w:rPr>
                <w:i/>
                <w:iCs/>
              </w:rPr>
              <w:t>Zea mays</w:t>
            </w:r>
          </w:p>
        </w:tc>
        <w:tc>
          <w:tcPr>
            <w:tcW w:w="5715" w:type="dxa"/>
            <w:hideMark/>
          </w:tcPr>
          <w:p w14:paraId="0BA5FE28" w14:textId="77777777" w:rsidR="00527725" w:rsidRPr="00C81DE4" w:rsidRDefault="00527725" w:rsidP="00527725">
            <w:pPr>
              <w:spacing w:before="100" w:beforeAutospacing="1" w:after="100" w:afterAutospacing="1"/>
            </w:pPr>
            <w:r w:rsidRPr="00C81DE4">
              <w:t>GO:0046556~alpha-L-arabinofuranosidase activity,</w:t>
            </w:r>
          </w:p>
        </w:tc>
      </w:tr>
      <w:tr w:rsidR="00527725" w:rsidRPr="00C81DE4" w14:paraId="2BDF3662" w14:textId="77777777" w:rsidTr="00527725">
        <w:trPr>
          <w:trHeight w:val="843"/>
        </w:trPr>
        <w:tc>
          <w:tcPr>
            <w:tcW w:w="888" w:type="dxa"/>
            <w:noWrap/>
            <w:hideMark/>
          </w:tcPr>
          <w:p w14:paraId="6B7192A5" w14:textId="77777777" w:rsidR="00527725" w:rsidRPr="00C81DE4" w:rsidRDefault="00527725" w:rsidP="00527725">
            <w:pPr>
              <w:spacing w:before="100" w:beforeAutospacing="1" w:after="100" w:afterAutospacing="1"/>
            </w:pPr>
            <w:r w:rsidRPr="00C81DE4">
              <w:t>156</w:t>
            </w:r>
          </w:p>
        </w:tc>
        <w:tc>
          <w:tcPr>
            <w:tcW w:w="1339" w:type="dxa"/>
            <w:noWrap/>
            <w:hideMark/>
          </w:tcPr>
          <w:p w14:paraId="7F13BF58" w14:textId="77777777" w:rsidR="00527725" w:rsidRPr="00C81DE4" w:rsidRDefault="00527725" w:rsidP="00527725">
            <w:pPr>
              <w:spacing w:before="100" w:beforeAutospacing="1" w:after="100" w:afterAutospacing="1"/>
            </w:pPr>
            <w:r w:rsidRPr="00C81DE4">
              <w:t>100283330</w:t>
            </w:r>
          </w:p>
        </w:tc>
        <w:tc>
          <w:tcPr>
            <w:tcW w:w="3482" w:type="dxa"/>
            <w:hideMark/>
          </w:tcPr>
          <w:p w14:paraId="33A09977" w14:textId="77777777" w:rsidR="00527725" w:rsidRPr="00C81DE4" w:rsidRDefault="00527725" w:rsidP="00527725">
            <w:pPr>
              <w:spacing w:before="100" w:beforeAutospacing="1" w:after="100" w:afterAutospacing="1"/>
            </w:pPr>
            <w:r w:rsidRPr="00C81DE4">
              <w:t>uncharacterized LOC100283330(LOC100283330)</w:t>
            </w:r>
          </w:p>
        </w:tc>
        <w:tc>
          <w:tcPr>
            <w:tcW w:w="1964" w:type="dxa"/>
            <w:hideMark/>
          </w:tcPr>
          <w:p w14:paraId="332C45DE" w14:textId="77777777" w:rsidR="00527725" w:rsidRPr="00EA1DE9" w:rsidRDefault="00527725" w:rsidP="00527725">
            <w:pPr>
              <w:spacing w:before="100" w:beforeAutospacing="1" w:after="100" w:afterAutospacing="1"/>
              <w:rPr>
                <w:i/>
                <w:iCs/>
              </w:rPr>
            </w:pPr>
            <w:r w:rsidRPr="00EA1DE9">
              <w:rPr>
                <w:i/>
                <w:iCs/>
              </w:rPr>
              <w:t>Zea mays</w:t>
            </w:r>
          </w:p>
        </w:tc>
        <w:tc>
          <w:tcPr>
            <w:tcW w:w="5715" w:type="dxa"/>
            <w:hideMark/>
          </w:tcPr>
          <w:p w14:paraId="4481351B" w14:textId="77777777" w:rsidR="00527725" w:rsidRPr="00C81DE4" w:rsidRDefault="00527725" w:rsidP="00527725">
            <w:pPr>
              <w:spacing w:before="100" w:beforeAutospacing="1" w:after="100" w:afterAutospacing="1"/>
            </w:pPr>
            <w:r w:rsidRPr="00C81DE4">
              <w:t>GO:0042626~ATPase activity, coupled to transmembrane movement of substances,GO:0046961~proton-transporting ATPase activity, rotational mechanism,</w:t>
            </w:r>
          </w:p>
        </w:tc>
      </w:tr>
      <w:tr w:rsidR="00527725" w:rsidRPr="00C81DE4" w14:paraId="17484EE5" w14:textId="77777777" w:rsidTr="00527725">
        <w:trPr>
          <w:trHeight w:val="755"/>
        </w:trPr>
        <w:tc>
          <w:tcPr>
            <w:tcW w:w="888" w:type="dxa"/>
            <w:noWrap/>
            <w:hideMark/>
          </w:tcPr>
          <w:p w14:paraId="2D3624D2" w14:textId="77777777" w:rsidR="00527725" w:rsidRPr="00C81DE4" w:rsidRDefault="00527725" w:rsidP="00527725">
            <w:pPr>
              <w:spacing w:before="100" w:beforeAutospacing="1" w:after="100" w:afterAutospacing="1"/>
            </w:pPr>
            <w:r w:rsidRPr="00C81DE4">
              <w:t>157</w:t>
            </w:r>
          </w:p>
        </w:tc>
        <w:tc>
          <w:tcPr>
            <w:tcW w:w="1339" w:type="dxa"/>
            <w:noWrap/>
            <w:hideMark/>
          </w:tcPr>
          <w:p w14:paraId="112F5041" w14:textId="77777777" w:rsidR="00527725" w:rsidRPr="00C81DE4" w:rsidRDefault="00527725" w:rsidP="00527725">
            <w:pPr>
              <w:spacing w:before="100" w:beforeAutospacing="1" w:after="100" w:afterAutospacing="1"/>
            </w:pPr>
            <w:r w:rsidRPr="00C81DE4">
              <w:t>100283536</w:t>
            </w:r>
          </w:p>
        </w:tc>
        <w:tc>
          <w:tcPr>
            <w:tcW w:w="3482" w:type="dxa"/>
            <w:hideMark/>
          </w:tcPr>
          <w:p w14:paraId="5F26776C" w14:textId="77777777" w:rsidR="00527725" w:rsidRPr="00C81DE4" w:rsidRDefault="00527725" w:rsidP="00527725">
            <w:pPr>
              <w:spacing w:before="100" w:beforeAutospacing="1" w:after="100" w:afterAutospacing="1"/>
            </w:pPr>
            <w:r w:rsidRPr="00C81DE4">
              <w:t>uncharacterized LOC100283536(LOC100283536)</w:t>
            </w:r>
          </w:p>
        </w:tc>
        <w:tc>
          <w:tcPr>
            <w:tcW w:w="1964" w:type="dxa"/>
            <w:hideMark/>
          </w:tcPr>
          <w:p w14:paraId="61C051B5" w14:textId="77777777" w:rsidR="00527725" w:rsidRPr="00EA1DE9" w:rsidRDefault="00527725" w:rsidP="00527725">
            <w:pPr>
              <w:spacing w:before="100" w:beforeAutospacing="1" w:after="100" w:afterAutospacing="1"/>
              <w:rPr>
                <w:i/>
                <w:iCs/>
              </w:rPr>
            </w:pPr>
            <w:r w:rsidRPr="00EA1DE9">
              <w:rPr>
                <w:i/>
                <w:iCs/>
              </w:rPr>
              <w:t>Zea mays</w:t>
            </w:r>
          </w:p>
        </w:tc>
        <w:tc>
          <w:tcPr>
            <w:tcW w:w="5715" w:type="dxa"/>
            <w:hideMark/>
          </w:tcPr>
          <w:p w14:paraId="2A0B870A" w14:textId="77777777" w:rsidR="00527725" w:rsidRPr="00C81DE4" w:rsidRDefault="00527725" w:rsidP="00527725">
            <w:pPr>
              <w:spacing w:before="100" w:beforeAutospacing="1" w:after="100" w:afterAutospacing="1"/>
            </w:pPr>
            <w:r w:rsidRPr="00C81DE4">
              <w:t>GO:0016410~N-acyltransferase activity,GO:0016747~transferase activity, transferring acyl groups other than amino-acyl groups,</w:t>
            </w:r>
          </w:p>
        </w:tc>
      </w:tr>
      <w:tr w:rsidR="00527725" w:rsidRPr="00C81DE4" w14:paraId="6B0BFBBA" w14:textId="77777777" w:rsidTr="00527725">
        <w:trPr>
          <w:trHeight w:val="1172"/>
        </w:trPr>
        <w:tc>
          <w:tcPr>
            <w:tcW w:w="888" w:type="dxa"/>
            <w:noWrap/>
            <w:hideMark/>
          </w:tcPr>
          <w:p w14:paraId="4C076CE0" w14:textId="77777777" w:rsidR="00527725" w:rsidRPr="00C81DE4" w:rsidRDefault="00527725" w:rsidP="00527725">
            <w:pPr>
              <w:spacing w:before="100" w:beforeAutospacing="1" w:after="100" w:afterAutospacing="1"/>
            </w:pPr>
            <w:r w:rsidRPr="00C81DE4">
              <w:t>158</w:t>
            </w:r>
          </w:p>
        </w:tc>
        <w:tc>
          <w:tcPr>
            <w:tcW w:w="1339" w:type="dxa"/>
            <w:noWrap/>
            <w:hideMark/>
          </w:tcPr>
          <w:p w14:paraId="53E8A45E" w14:textId="77777777" w:rsidR="00527725" w:rsidRPr="00C81DE4" w:rsidRDefault="00527725" w:rsidP="00527725">
            <w:pPr>
              <w:spacing w:before="100" w:beforeAutospacing="1" w:after="100" w:afterAutospacing="1"/>
            </w:pPr>
            <w:r w:rsidRPr="00C81DE4">
              <w:t>4347825</w:t>
            </w:r>
          </w:p>
        </w:tc>
        <w:tc>
          <w:tcPr>
            <w:tcW w:w="3482" w:type="dxa"/>
            <w:hideMark/>
          </w:tcPr>
          <w:p w14:paraId="1EF67F92" w14:textId="77777777" w:rsidR="00527725" w:rsidRPr="00C81DE4" w:rsidRDefault="00527725" w:rsidP="00527725">
            <w:pPr>
              <w:spacing w:before="100" w:beforeAutospacing="1" w:after="100" w:afterAutospacing="1"/>
            </w:pPr>
            <w:r w:rsidRPr="00C81DE4">
              <w:t>uncharacterized protein At2g39795, mitochondrial(LOC4347825)</w:t>
            </w:r>
          </w:p>
        </w:tc>
        <w:tc>
          <w:tcPr>
            <w:tcW w:w="1964" w:type="dxa"/>
            <w:hideMark/>
          </w:tcPr>
          <w:p w14:paraId="7188BA36" w14:textId="77777777" w:rsidR="00527725" w:rsidRPr="00EA1DE9" w:rsidRDefault="00527725" w:rsidP="00527725">
            <w:pPr>
              <w:spacing w:before="100" w:beforeAutospacing="1" w:after="100" w:afterAutospacing="1"/>
              <w:rPr>
                <w:i/>
                <w:iCs/>
              </w:rPr>
            </w:pPr>
            <w:r w:rsidRPr="00EA1DE9">
              <w:rPr>
                <w:i/>
                <w:iCs/>
              </w:rPr>
              <w:t>Oryza sativa Japonica Group</w:t>
            </w:r>
          </w:p>
        </w:tc>
        <w:tc>
          <w:tcPr>
            <w:tcW w:w="5715" w:type="dxa"/>
            <w:hideMark/>
          </w:tcPr>
          <w:p w14:paraId="255C8FF9" w14:textId="77777777" w:rsidR="00527725" w:rsidRPr="00C81DE4" w:rsidRDefault="00527725" w:rsidP="00527725">
            <w:pPr>
              <w:spacing w:before="100" w:beforeAutospacing="1" w:after="100" w:afterAutospacing="1"/>
            </w:pPr>
            <w:r w:rsidRPr="00C81DE4">
              <w:t>GO:0003729~mRNA binding,GO:0008494~translation activator activity,GO:0097177~mitochondrial ribosome binding,</w:t>
            </w:r>
          </w:p>
        </w:tc>
      </w:tr>
      <w:tr w:rsidR="00527725" w:rsidRPr="00C81DE4" w14:paraId="693D0E35" w14:textId="77777777" w:rsidTr="00527725">
        <w:trPr>
          <w:trHeight w:val="623"/>
        </w:trPr>
        <w:tc>
          <w:tcPr>
            <w:tcW w:w="888" w:type="dxa"/>
            <w:noWrap/>
            <w:hideMark/>
          </w:tcPr>
          <w:p w14:paraId="45C4F838" w14:textId="77777777" w:rsidR="00527725" w:rsidRPr="00C81DE4" w:rsidRDefault="00527725" w:rsidP="00527725">
            <w:pPr>
              <w:spacing w:before="100" w:beforeAutospacing="1" w:after="100" w:afterAutospacing="1"/>
            </w:pPr>
            <w:r w:rsidRPr="00C81DE4">
              <w:t>159</w:t>
            </w:r>
          </w:p>
        </w:tc>
        <w:tc>
          <w:tcPr>
            <w:tcW w:w="1339" w:type="dxa"/>
            <w:noWrap/>
            <w:hideMark/>
          </w:tcPr>
          <w:p w14:paraId="30735AAE" w14:textId="77777777" w:rsidR="00527725" w:rsidRPr="00C81DE4" w:rsidRDefault="00527725" w:rsidP="00527725">
            <w:pPr>
              <w:spacing w:before="100" w:beforeAutospacing="1" w:after="100" w:afterAutospacing="1"/>
            </w:pPr>
            <w:r w:rsidRPr="00C81DE4">
              <w:t>4341520</w:t>
            </w:r>
          </w:p>
        </w:tc>
        <w:tc>
          <w:tcPr>
            <w:tcW w:w="3482" w:type="dxa"/>
            <w:hideMark/>
          </w:tcPr>
          <w:p w14:paraId="546A92FC" w14:textId="77777777" w:rsidR="00527725" w:rsidRPr="00C81DE4" w:rsidRDefault="00527725" w:rsidP="00527725">
            <w:pPr>
              <w:spacing w:before="100" w:beforeAutospacing="1" w:after="100" w:afterAutospacing="1"/>
            </w:pPr>
            <w:r w:rsidRPr="00C81DE4">
              <w:t>zinc finger A20 and AN1 domain-containing stress-associated protein 8(LOC4341520)</w:t>
            </w:r>
          </w:p>
        </w:tc>
        <w:tc>
          <w:tcPr>
            <w:tcW w:w="1964" w:type="dxa"/>
            <w:hideMark/>
          </w:tcPr>
          <w:p w14:paraId="1795BC38" w14:textId="77777777" w:rsidR="00527725" w:rsidRPr="00EA1DE9" w:rsidRDefault="00527725" w:rsidP="00527725">
            <w:pPr>
              <w:spacing w:before="100" w:beforeAutospacing="1" w:after="100" w:afterAutospacing="1"/>
              <w:rPr>
                <w:i/>
                <w:iCs/>
              </w:rPr>
            </w:pPr>
            <w:r w:rsidRPr="00EA1DE9">
              <w:rPr>
                <w:i/>
                <w:iCs/>
              </w:rPr>
              <w:t>Oryza sativa Japonica Group</w:t>
            </w:r>
          </w:p>
        </w:tc>
        <w:tc>
          <w:tcPr>
            <w:tcW w:w="5715" w:type="dxa"/>
            <w:hideMark/>
          </w:tcPr>
          <w:p w14:paraId="66626EAF" w14:textId="77777777" w:rsidR="00527725" w:rsidRPr="00C81DE4" w:rsidRDefault="00527725" w:rsidP="00527725">
            <w:pPr>
              <w:spacing w:before="100" w:beforeAutospacing="1" w:after="100" w:afterAutospacing="1"/>
            </w:pPr>
            <w:r w:rsidRPr="00C81DE4">
              <w:t>GO:0003677~DNA binding,GO:0008270~zinc ion binding,</w:t>
            </w:r>
          </w:p>
        </w:tc>
      </w:tr>
      <w:tr w:rsidR="00527725" w:rsidRPr="00C81DE4" w14:paraId="2BB11D7C" w14:textId="77777777" w:rsidTr="00527725">
        <w:trPr>
          <w:trHeight w:val="879"/>
        </w:trPr>
        <w:tc>
          <w:tcPr>
            <w:tcW w:w="888" w:type="dxa"/>
            <w:noWrap/>
            <w:hideMark/>
          </w:tcPr>
          <w:p w14:paraId="6656F0E7" w14:textId="77777777" w:rsidR="00527725" w:rsidRPr="00C81DE4" w:rsidRDefault="00527725" w:rsidP="00527725">
            <w:pPr>
              <w:spacing w:before="100" w:beforeAutospacing="1" w:after="100" w:afterAutospacing="1"/>
            </w:pPr>
            <w:r w:rsidRPr="00C81DE4">
              <w:t>160</w:t>
            </w:r>
          </w:p>
        </w:tc>
        <w:tc>
          <w:tcPr>
            <w:tcW w:w="1339" w:type="dxa"/>
            <w:noWrap/>
            <w:hideMark/>
          </w:tcPr>
          <w:p w14:paraId="3064AC1B" w14:textId="77777777" w:rsidR="00527725" w:rsidRPr="00C81DE4" w:rsidRDefault="00527725" w:rsidP="00527725">
            <w:pPr>
              <w:spacing w:before="100" w:beforeAutospacing="1" w:after="100" w:afterAutospacing="1"/>
            </w:pPr>
            <w:r w:rsidRPr="00C81DE4">
              <w:t>4350003</w:t>
            </w:r>
          </w:p>
        </w:tc>
        <w:tc>
          <w:tcPr>
            <w:tcW w:w="3482" w:type="dxa"/>
            <w:hideMark/>
          </w:tcPr>
          <w:p w14:paraId="212B47A6" w14:textId="77777777" w:rsidR="00527725" w:rsidRPr="00C81DE4" w:rsidRDefault="00527725" w:rsidP="00527725">
            <w:pPr>
              <w:spacing w:before="100" w:beforeAutospacing="1" w:after="100" w:afterAutospacing="1"/>
            </w:pPr>
            <w:r w:rsidRPr="00C81DE4">
              <w:t>zinc finger CCHC domain-containing protein 10(LOC4350003)</w:t>
            </w:r>
          </w:p>
        </w:tc>
        <w:tc>
          <w:tcPr>
            <w:tcW w:w="1964" w:type="dxa"/>
            <w:hideMark/>
          </w:tcPr>
          <w:p w14:paraId="14687BDB" w14:textId="77777777" w:rsidR="00527725" w:rsidRPr="00EA1DE9" w:rsidRDefault="00527725" w:rsidP="00527725">
            <w:pPr>
              <w:spacing w:before="100" w:beforeAutospacing="1" w:after="100" w:afterAutospacing="1"/>
              <w:rPr>
                <w:i/>
                <w:iCs/>
              </w:rPr>
            </w:pPr>
            <w:r w:rsidRPr="00EA1DE9">
              <w:rPr>
                <w:i/>
                <w:iCs/>
              </w:rPr>
              <w:t>Oryza sativa Japonica Group</w:t>
            </w:r>
          </w:p>
        </w:tc>
        <w:tc>
          <w:tcPr>
            <w:tcW w:w="5715" w:type="dxa"/>
            <w:hideMark/>
          </w:tcPr>
          <w:p w14:paraId="07643E27" w14:textId="77777777" w:rsidR="00527725" w:rsidRPr="00C81DE4" w:rsidRDefault="00527725" w:rsidP="00527725">
            <w:pPr>
              <w:spacing w:before="100" w:beforeAutospacing="1" w:after="100" w:afterAutospacing="1"/>
            </w:pPr>
            <w:r w:rsidRPr="00C81DE4">
              <w:t>GO:0003676~nucleic acid binding,GO:0008270~zinc ion binding,</w:t>
            </w:r>
          </w:p>
        </w:tc>
      </w:tr>
    </w:tbl>
    <w:p w14:paraId="44C4E42E" w14:textId="77777777" w:rsidR="00527725" w:rsidRDefault="00527725"/>
    <w:tbl>
      <w:tblPr>
        <w:tblStyle w:val="TableGrid"/>
        <w:tblW w:w="12950" w:type="dxa"/>
        <w:tblLook w:val="04A0" w:firstRow="1" w:lastRow="0" w:firstColumn="1" w:lastColumn="0" w:noHBand="0" w:noVBand="1"/>
      </w:tblPr>
      <w:tblGrid>
        <w:gridCol w:w="1227"/>
        <w:gridCol w:w="4021"/>
        <w:gridCol w:w="1608"/>
        <w:gridCol w:w="6094"/>
      </w:tblGrid>
      <w:tr w:rsidR="005C26DF" w:rsidRPr="00682A41" w14:paraId="5683FBDC" w14:textId="77777777" w:rsidTr="00761421">
        <w:trPr>
          <w:trHeight w:val="300"/>
        </w:trPr>
        <w:tc>
          <w:tcPr>
            <w:tcW w:w="12950" w:type="dxa"/>
            <w:gridSpan w:val="4"/>
            <w:shd w:val="clear" w:color="auto" w:fill="FFFFFF" w:themeFill="background1"/>
            <w:noWrap/>
            <w:hideMark/>
          </w:tcPr>
          <w:p w14:paraId="50729326" w14:textId="115EF74D" w:rsidR="005C26DF" w:rsidRPr="00527725" w:rsidRDefault="00527725" w:rsidP="00527725">
            <w:pPr>
              <w:rPr>
                <w:rFonts w:ascii="Times New Roman" w:eastAsia="Times New Roman" w:hAnsi="Times New Roman" w:cs="Times New Roman"/>
                <w:color w:val="000000"/>
              </w:rPr>
            </w:pPr>
            <w:r w:rsidRPr="00761421">
              <w:rPr>
                <w:rFonts w:ascii="Times New Roman" w:eastAsia="Times New Roman" w:hAnsi="Times New Roman" w:cs="Times New Roman"/>
                <w:b/>
                <w:bCs/>
                <w:color w:val="333333"/>
                <w:sz w:val="24"/>
                <w:szCs w:val="24"/>
              </w:rPr>
              <w:t>Su</w:t>
            </w:r>
            <w:r w:rsidR="00DC2781" w:rsidRPr="00761421">
              <w:rPr>
                <w:rFonts w:ascii="Times New Roman" w:eastAsia="Times New Roman" w:hAnsi="Times New Roman" w:cs="Times New Roman"/>
                <w:b/>
                <w:bCs/>
                <w:color w:val="333333"/>
                <w:sz w:val="24"/>
                <w:szCs w:val="24"/>
              </w:rPr>
              <w:t xml:space="preserve">pplementary </w:t>
            </w:r>
            <w:r w:rsidRPr="00761421">
              <w:rPr>
                <w:rFonts w:ascii="Times New Roman" w:eastAsia="Times New Roman" w:hAnsi="Times New Roman" w:cs="Times New Roman"/>
                <w:b/>
                <w:bCs/>
                <w:color w:val="333333"/>
                <w:sz w:val="24"/>
                <w:szCs w:val="24"/>
              </w:rPr>
              <w:t>Table 5</w:t>
            </w:r>
            <w:r w:rsidRPr="00527725">
              <w:rPr>
                <w:rFonts w:ascii="Times New Roman" w:eastAsia="Times New Roman" w:hAnsi="Times New Roman" w:cs="Times New Roman"/>
                <w:color w:val="333333"/>
                <w:sz w:val="24"/>
                <w:szCs w:val="24"/>
              </w:rPr>
              <w:t>.</w:t>
            </w:r>
            <w:r w:rsidR="005C26DF" w:rsidRPr="00527725">
              <w:rPr>
                <w:rFonts w:ascii="Times New Roman" w:eastAsia="Times New Roman" w:hAnsi="Times New Roman" w:cs="Times New Roman"/>
                <w:color w:val="333333"/>
                <w:sz w:val="24"/>
                <w:szCs w:val="24"/>
              </w:rPr>
              <w:t xml:space="preserve">130 genes with Gene ontology term for biological process </w:t>
            </w:r>
          </w:p>
        </w:tc>
      </w:tr>
      <w:tr w:rsidR="005C26DF" w:rsidRPr="00682A41" w14:paraId="75FFC932" w14:textId="77777777" w:rsidTr="002C27AE">
        <w:trPr>
          <w:trHeight w:val="300"/>
        </w:trPr>
        <w:tc>
          <w:tcPr>
            <w:tcW w:w="1272" w:type="dxa"/>
            <w:noWrap/>
            <w:hideMark/>
          </w:tcPr>
          <w:p w14:paraId="206205B5"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ID</w:t>
            </w:r>
          </w:p>
        </w:tc>
        <w:tc>
          <w:tcPr>
            <w:tcW w:w="4049" w:type="dxa"/>
            <w:noWrap/>
            <w:hideMark/>
          </w:tcPr>
          <w:p w14:paraId="6B81C1F9"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Gene Name</w:t>
            </w:r>
          </w:p>
        </w:tc>
        <w:tc>
          <w:tcPr>
            <w:tcW w:w="1670" w:type="dxa"/>
            <w:noWrap/>
            <w:hideMark/>
          </w:tcPr>
          <w:p w14:paraId="6BFB69C3"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Species</w:t>
            </w:r>
          </w:p>
        </w:tc>
        <w:tc>
          <w:tcPr>
            <w:tcW w:w="5959" w:type="dxa"/>
            <w:noWrap/>
            <w:hideMark/>
          </w:tcPr>
          <w:p w14:paraId="271544DE"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GOTERM_BP_DIRECT</w:t>
            </w:r>
          </w:p>
        </w:tc>
      </w:tr>
      <w:tr w:rsidR="005C26DF" w:rsidRPr="00682A41" w14:paraId="2B15207F" w14:textId="77777777" w:rsidTr="002C27AE">
        <w:trPr>
          <w:trHeight w:val="1448"/>
        </w:trPr>
        <w:tc>
          <w:tcPr>
            <w:tcW w:w="1272" w:type="dxa"/>
            <w:noWrap/>
            <w:hideMark/>
          </w:tcPr>
          <w:p w14:paraId="70D6671E" w14:textId="77777777" w:rsidR="005C26DF" w:rsidRPr="00682A41" w:rsidRDefault="005C26DF" w:rsidP="00A91A0E">
            <w:pPr>
              <w:jc w:val="right"/>
              <w:rPr>
                <w:rFonts w:ascii="Calibri" w:eastAsia="Times New Roman" w:hAnsi="Calibri" w:cs="Calibri"/>
                <w:color w:val="000000"/>
              </w:rPr>
            </w:pPr>
            <w:r w:rsidRPr="00682A41">
              <w:rPr>
                <w:rFonts w:ascii="Calibri" w:eastAsia="Times New Roman" w:hAnsi="Calibri" w:cs="Calibri"/>
                <w:color w:val="000000"/>
              </w:rPr>
              <w:t>826730</w:t>
            </w:r>
          </w:p>
        </w:tc>
        <w:tc>
          <w:tcPr>
            <w:tcW w:w="4049" w:type="dxa"/>
            <w:noWrap/>
            <w:hideMark/>
          </w:tcPr>
          <w:p w14:paraId="6C3ECFB9"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1-aminocyclopropane-1-carboxylic acid (acc) synthase 6(ACS6)</w:t>
            </w:r>
          </w:p>
        </w:tc>
        <w:tc>
          <w:tcPr>
            <w:tcW w:w="1670" w:type="dxa"/>
            <w:noWrap/>
            <w:hideMark/>
          </w:tcPr>
          <w:p w14:paraId="40B3E6B7" w14:textId="77777777" w:rsidR="005C26DF" w:rsidRPr="00EA1DE9" w:rsidRDefault="005C26DF" w:rsidP="00A91A0E">
            <w:pPr>
              <w:rPr>
                <w:rFonts w:ascii="Calibri" w:eastAsia="Times New Roman" w:hAnsi="Calibri" w:cs="Calibri"/>
                <w:i/>
                <w:iCs/>
                <w:color w:val="000000"/>
              </w:rPr>
            </w:pPr>
            <w:r w:rsidRPr="00EA1DE9">
              <w:rPr>
                <w:rFonts w:ascii="Calibri" w:eastAsia="Times New Roman" w:hAnsi="Calibri" w:cs="Calibri"/>
                <w:i/>
                <w:iCs/>
                <w:color w:val="000000"/>
              </w:rPr>
              <w:t>Arabidopsis thaliana</w:t>
            </w:r>
          </w:p>
        </w:tc>
        <w:tc>
          <w:tcPr>
            <w:tcW w:w="5959" w:type="dxa"/>
            <w:hideMark/>
          </w:tcPr>
          <w:p w14:paraId="50A6D3B8"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defense response,response to oxidative stress,biosynthetic process, response to water deprivation,response to wounding, response to mechanical stimulus,ethylene biosynthetic process, response to ethylene,response to auxin,response to jasmonic acid,fruit ripening,phloem or xylem histogenesiscell division</w:t>
            </w:r>
          </w:p>
        </w:tc>
      </w:tr>
      <w:tr w:rsidR="005C26DF" w:rsidRPr="00682A41" w14:paraId="669742E3" w14:textId="77777777" w:rsidTr="002C27AE">
        <w:trPr>
          <w:trHeight w:val="962"/>
        </w:trPr>
        <w:tc>
          <w:tcPr>
            <w:tcW w:w="1272" w:type="dxa"/>
            <w:noWrap/>
            <w:hideMark/>
          </w:tcPr>
          <w:p w14:paraId="648C7C21" w14:textId="77777777" w:rsidR="005C26DF" w:rsidRPr="00682A41" w:rsidRDefault="005C26DF" w:rsidP="00A91A0E">
            <w:pPr>
              <w:jc w:val="right"/>
              <w:rPr>
                <w:rFonts w:ascii="Calibri" w:eastAsia="Times New Roman" w:hAnsi="Calibri" w:cs="Calibri"/>
                <w:color w:val="000000"/>
              </w:rPr>
            </w:pPr>
            <w:r w:rsidRPr="00682A41">
              <w:rPr>
                <w:rFonts w:ascii="Calibri" w:eastAsia="Times New Roman" w:hAnsi="Calibri" w:cs="Calibri"/>
                <w:color w:val="000000"/>
              </w:rPr>
              <w:lastRenderedPageBreak/>
              <w:t>8073342</w:t>
            </w:r>
          </w:p>
        </w:tc>
        <w:tc>
          <w:tcPr>
            <w:tcW w:w="4049" w:type="dxa"/>
            <w:noWrap/>
            <w:hideMark/>
          </w:tcPr>
          <w:p w14:paraId="7C82EF94"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16.9 kDa class I heat shock protein 1(LOC8073342)</w:t>
            </w:r>
          </w:p>
        </w:tc>
        <w:tc>
          <w:tcPr>
            <w:tcW w:w="1670" w:type="dxa"/>
            <w:noWrap/>
            <w:hideMark/>
          </w:tcPr>
          <w:p w14:paraId="462DE8B1" w14:textId="77777777" w:rsidR="005C26DF" w:rsidRPr="00EA1DE9" w:rsidRDefault="005C26DF" w:rsidP="00A91A0E">
            <w:pPr>
              <w:rPr>
                <w:rFonts w:ascii="Calibri" w:eastAsia="Times New Roman" w:hAnsi="Calibri" w:cs="Calibri"/>
                <w:i/>
                <w:iCs/>
                <w:color w:val="000000"/>
              </w:rPr>
            </w:pPr>
            <w:r w:rsidRPr="00EA1DE9">
              <w:rPr>
                <w:rFonts w:ascii="Calibri" w:eastAsia="Times New Roman" w:hAnsi="Calibri" w:cs="Calibri"/>
                <w:i/>
                <w:iCs/>
                <w:color w:val="000000"/>
              </w:rPr>
              <w:t>Sorghum bicolor</w:t>
            </w:r>
          </w:p>
        </w:tc>
        <w:tc>
          <w:tcPr>
            <w:tcW w:w="5959" w:type="dxa"/>
            <w:hideMark/>
          </w:tcPr>
          <w:p w14:paraId="6A44A5BD"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protein folding,response to heat,response to salt stress,response to hydrogen peroxide,protein oligomerization,</w:t>
            </w:r>
          </w:p>
        </w:tc>
      </w:tr>
      <w:tr w:rsidR="005C26DF" w:rsidRPr="00682A41" w14:paraId="7D40AED1" w14:textId="77777777" w:rsidTr="002C27AE">
        <w:trPr>
          <w:trHeight w:val="300"/>
        </w:trPr>
        <w:tc>
          <w:tcPr>
            <w:tcW w:w="1272" w:type="dxa"/>
            <w:noWrap/>
            <w:hideMark/>
          </w:tcPr>
          <w:p w14:paraId="53EDE8A3" w14:textId="77777777" w:rsidR="005C26DF" w:rsidRPr="00682A41" w:rsidRDefault="005C26DF" w:rsidP="00A91A0E">
            <w:pPr>
              <w:jc w:val="right"/>
              <w:rPr>
                <w:rFonts w:ascii="Calibri" w:eastAsia="Times New Roman" w:hAnsi="Calibri" w:cs="Calibri"/>
                <w:color w:val="000000"/>
              </w:rPr>
            </w:pPr>
            <w:r w:rsidRPr="00682A41">
              <w:rPr>
                <w:rFonts w:ascii="Calibri" w:eastAsia="Times New Roman" w:hAnsi="Calibri" w:cs="Calibri"/>
                <w:color w:val="000000"/>
              </w:rPr>
              <w:t>8058459</w:t>
            </w:r>
          </w:p>
        </w:tc>
        <w:tc>
          <w:tcPr>
            <w:tcW w:w="4049" w:type="dxa"/>
            <w:noWrap/>
            <w:hideMark/>
          </w:tcPr>
          <w:p w14:paraId="69029DD0"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4-hydroxy-tetrahydrodipicolinate synthase, chloroplastic(LOC8058459)</w:t>
            </w:r>
          </w:p>
        </w:tc>
        <w:tc>
          <w:tcPr>
            <w:tcW w:w="1670" w:type="dxa"/>
            <w:noWrap/>
            <w:hideMark/>
          </w:tcPr>
          <w:p w14:paraId="246D2448" w14:textId="77777777" w:rsidR="005C26DF" w:rsidRPr="00EA1DE9" w:rsidRDefault="005C26DF" w:rsidP="00A91A0E">
            <w:pPr>
              <w:rPr>
                <w:rFonts w:ascii="Calibri" w:eastAsia="Times New Roman" w:hAnsi="Calibri" w:cs="Calibri"/>
                <w:i/>
                <w:iCs/>
                <w:color w:val="000000"/>
              </w:rPr>
            </w:pPr>
            <w:r w:rsidRPr="00EA1DE9">
              <w:rPr>
                <w:rFonts w:ascii="Calibri" w:eastAsia="Times New Roman" w:hAnsi="Calibri" w:cs="Calibri"/>
                <w:i/>
                <w:iCs/>
                <w:color w:val="000000"/>
              </w:rPr>
              <w:t>Sorghum bicolor</w:t>
            </w:r>
          </w:p>
        </w:tc>
        <w:tc>
          <w:tcPr>
            <w:tcW w:w="5959" w:type="dxa"/>
            <w:hideMark/>
          </w:tcPr>
          <w:p w14:paraId="0A15B155"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lysine biosynthetic process via diaminopimelate,diaminopimelate biosynthetic process,</w:t>
            </w:r>
          </w:p>
        </w:tc>
      </w:tr>
      <w:tr w:rsidR="005C26DF" w:rsidRPr="00682A41" w14:paraId="4EBB2224" w14:textId="77777777" w:rsidTr="002C27AE">
        <w:trPr>
          <w:trHeight w:val="300"/>
        </w:trPr>
        <w:tc>
          <w:tcPr>
            <w:tcW w:w="1272" w:type="dxa"/>
            <w:noWrap/>
            <w:hideMark/>
          </w:tcPr>
          <w:p w14:paraId="357F76D2" w14:textId="77777777" w:rsidR="005C26DF" w:rsidRPr="00682A41" w:rsidRDefault="005C26DF" w:rsidP="00A91A0E">
            <w:pPr>
              <w:jc w:val="right"/>
              <w:rPr>
                <w:rFonts w:ascii="Calibri" w:eastAsia="Times New Roman" w:hAnsi="Calibri" w:cs="Calibri"/>
                <w:color w:val="000000"/>
              </w:rPr>
            </w:pPr>
            <w:r w:rsidRPr="00682A41">
              <w:rPr>
                <w:rFonts w:ascii="Calibri" w:eastAsia="Times New Roman" w:hAnsi="Calibri" w:cs="Calibri"/>
                <w:color w:val="000000"/>
              </w:rPr>
              <w:t>4337526</w:t>
            </w:r>
          </w:p>
        </w:tc>
        <w:tc>
          <w:tcPr>
            <w:tcW w:w="4049" w:type="dxa"/>
            <w:noWrap/>
            <w:hideMark/>
          </w:tcPr>
          <w:p w14:paraId="75FE2988"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50S ribosomal protein L28, chloroplastic(LOC4337526)</w:t>
            </w:r>
          </w:p>
        </w:tc>
        <w:tc>
          <w:tcPr>
            <w:tcW w:w="1670" w:type="dxa"/>
            <w:noWrap/>
            <w:hideMark/>
          </w:tcPr>
          <w:p w14:paraId="328C3F0B" w14:textId="77777777" w:rsidR="005C26DF" w:rsidRPr="00EA1DE9" w:rsidRDefault="005C26DF" w:rsidP="00A91A0E">
            <w:pPr>
              <w:rPr>
                <w:rFonts w:ascii="Calibri" w:eastAsia="Times New Roman" w:hAnsi="Calibri" w:cs="Calibri"/>
                <w:i/>
                <w:iCs/>
                <w:color w:val="000000"/>
              </w:rPr>
            </w:pPr>
            <w:r w:rsidRPr="00EA1DE9">
              <w:rPr>
                <w:rFonts w:ascii="Calibri" w:eastAsia="Times New Roman" w:hAnsi="Calibri" w:cs="Calibri"/>
                <w:i/>
                <w:iCs/>
                <w:color w:val="000000"/>
              </w:rPr>
              <w:t>Oryza sativa Japonica Group</w:t>
            </w:r>
          </w:p>
        </w:tc>
        <w:tc>
          <w:tcPr>
            <w:tcW w:w="5959" w:type="dxa"/>
            <w:hideMark/>
          </w:tcPr>
          <w:p w14:paraId="495B4D8E"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translation,</w:t>
            </w:r>
          </w:p>
        </w:tc>
      </w:tr>
      <w:tr w:rsidR="005C26DF" w:rsidRPr="00682A41" w14:paraId="6C394326" w14:textId="77777777" w:rsidTr="002C27AE">
        <w:trPr>
          <w:trHeight w:val="300"/>
        </w:trPr>
        <w:tc>
          <w:tcPr>
            <w:tcW w:w="1272" w:type="dxa"/>
            <w:noWrap/>
            <w:hideMark/>
          </w:tcPr>
          <w:p w14:paraId="7C19ABF2" w14:textId="77777777" w:rsidR="005C26DF" w:rsidRPr="00682A41" w:rsidRDefault="005C26DF" w:rsidP="00A91A0E">
            <w:pPr>
              <w:jc w:val="right"/>
              <w:rPr>
                <w:rFonts w:ascii="Calibri" w:eastAsia="Times New Roman" w:hAnsi="Calibri" w:cs="Calibri"/>
                <w:color w:val="000000"/>
              </w:rPr>
            </w:pPr>
            <w:r w:rsidRPr="00682A41">
              <w:rPr>
                <w:rFonts w:ascii="Calibri" w:eastAsia="Times New Roman" w:hAnsi="Calibri" w:cs="Calibri"/>
                <w:color w:val="000000"/>
              </w:rPr>
              <w:t>8062999</w:t>
            </w:r>
          </w:p>
        </w:tc>
        <w:tc>
          <w:tcPr>
            <w:tcW w:w="4049" w:type="dxa"/>
            <w:noWrap/>
            <w:hideMark/>
          </w:tcPr>
          <w:p w14:paraId="7FE66031"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60S ribosomal protein L10(LOC8062999)</w:t>
            </w:r>
          </w:p>
        </w:tc>
        <w:tc>
          <w:tcPr>
            <w:tcW w:w="1670" w:type="dxa"/>
            <w:noWrap/>
            <w:hideMark/>
          </w:tcPr>
          <w:p w14:paraId="44052C9D" w14:textId="77777777" w:rsidR="005C26DF" w:rsidRPr="00EA1DE9" w:rsidRDefault="005C26DF" w:rsidP="00A91A0E">
            <w:pPr>
              <w:rPr>
                <w:rFonts w:ascii="Calibri" w:eastAsia="Times New Roman" w:hAnsi="Calibri" w:cs="Calibri"/>
                <w:i/>
                <w:iCs/>
                <w:color w:val="000000"/>
              </w:rPr>
            </w:pPr>
            <w:r w:rsidRPr="00EA1DE9">
              <w:rPr>
                <w:rFonts w:ascii="Calibri" w:eastAsia="Times New Roman" w:hAnsi="Calibri" w:cs="Calibri"/>
                <w:i/>
                <w:iCs/>
                <w:color w:val="000000"/>
              </w:rPr>
              <w:t>Sorghum bicolor</w:t>
            </w:r>
          </w:p>
        </w:tc>
        <w:tc>
          <w:tcPr>
            <w:tcW w:w="5959" w:type="dxa"/>
            <w:hideMark/>
          </w:tcPr>
          <w:p w14:paraId="158D63C5"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ribosomal large subunit assembly,translation,</w:t>
            </w:r>
          </w:p>
        </w:tc>
      </w:tr>
      <w:tr w:rsidR="005C26DF" w:rsidRPr="00682A41" w14:paraId="0F81C24C" w14:textId="77777777" w:rsidTr="002C27AE">
        <w:trPr>
          <w:trHeight w:val="300"/>
        </w:trPr>
        <w:tc>
          <w:tcPr>
            <w:tcW w:w="1272" w:type="dxa"/>
            <w:noWrap/>
            <w:hideMark/>
          </w:tcPr>
          <w:p w14:paraId="6BD1E6B0" w14:textId="77777777" w:rsidR="005C26DF" w:rsidRPr="00682A41" w:rsidRDefault="005C26DF" w:rsidP="00A91A0E">
            <w:pPr>
              <w:jc w:val="right"/>
              <w:rPr>
                <w:rFonts w:ascii="Calibri" w:eastAsia="Times New Roman" w:hAnsi="Calibri" w:cs="Calibri"/>
                <w:color w:val="000000"/>
              </w:rPr>
            </w:pPr>
            <w:r w:rsidRPr="00682A41">
              <w:rPr>
                <w:rFonts w:ascii="Calibri" w:eastAsia="Times New Roman" w:hAnsi="Calibri" w:cs="Calibri"/>
                <w:color w:val="000000"/>
              </w:rPr>
              <w:t>103642077</w:t>
            </w:r>
          </w:p>
        </w:tc>
        <w:tc>
          <w:tcPr>
            <w:tcW w:w="4049" w:type="dxa"/>
            <w:noWrap/>
            <w:hideMark/>
          </w:tcPr>
          <w:p w14:paraId="6E8BDEB4"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60S ribosomal protein L27-3(LOC103642077)</w:t>
            </w:r>
          </w:p>
        </w:tc>
        <w:tc>
          <w:tcPr>
            <w:tcW w:w="1670" w:type="dxa"/>
            <w:noWrap/>
            <w:hideMark/>
          </w:tcPr>
          <w:p w14:paraId="06EB8778" w14:textId="77777777" w:rsidR="005C26DF" w:rsidRPr="00EA1DE9" w:rsidRDefault="005C26DF" w:rsidP="00A91A0E">
            <w:pPr>
              <w:rPr>
                <w:rFonts w:ascii="Calibri" w:eastAsia="Times New Roman" w:hAnsi="Calibri" w:cs="Calibri"/>
                <w:i/>
                <w:iCs/>
                <w:color w:val="000000"/>
              </w:rPr>
            </w:pPr>
            <w:r w:rsidRPr="00EA1DE9">
              <w:rPr>
                <w:rFonts w:ascii="Calibri" w:eastAsia="Times New Roman" w:hAnsi="Calibri" w:cs="Calibri"/>
                <w:i/>
                <w:iCs/>
                <w:color w:val="000000"/>
              </w:rPr>
              <w:t>Zea mays</w:t>
            </w:r>
          </w:p>
        </w:tc>
        <w:tc>
          <w:tcPr>
            <w:tcW w:w="5959" w:type="dxa"/>
            <w:hideMark/>
          </w:tcPr>
          <w:p w14:paraId="14B8C59D"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translation,</w:t>
            </w:r>
          </w:p>
        </w:tc>
      </w:tr>
      <w:tr w:rsidR="005C26DF" w:rsidRPr="00682A41" w14:paraId="58EC9440" w14:textId="77777777" w:rsidTr="002C27AE">
        <w:trPr>
          <w:trHeight w:val="300"/>
        </w:trPr>
        <w:tc>
          <w:tcPr>
            <w:tcW w:w="1272" w:type="dxa"/>
            <w:noWrap/>
            <w:hideMark/>
          </w:tcPr>
          <w:p w14:paraId="0007A22C" w14:textId="77777777" w:rsidR="005C26DF" w:rsidRPr="00682A41" w:rsidRDefault="005C26DF" w:rsidP="00A91A0E">
            <w:pPr>
              <w:jc w:val="right"/>
              <w:rPr>
                <w:rFonts w:ascii="Calibri" w:eastAsia="Times New Roman" w:hAnsi="Calibri" w:cs="Calibri"/>
                <w:color w:val="000000"/>
              </w:rPr>
            </w:pPr>
            <w:r w:rsidRPr="00682A41">
              <w:rPr>
                <w:rFonts w:ascii="Calibri" w:eastAsia="Times New Roman" w:hAnsi="Calibri" w:cs="Calibri"/>
                <w:color w:val="000000"/>
              </w:rPr>
              <w:t>100193672</w:t>
            </w:r>
          </w:p>
        </w:tc>
        <w:tc>
          <w:tcPr>
            <w:tcW w:w="4049" w:type="dxa"/>
            <w:noWrap/>
            <w:hideMark/>
          </w:tcPr>
          <w:p w14:paraId="3FE52D2E"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60S ribosomal protein L35a-like(LOC100193672)</w:t>
            </w:r>
          </w:p>
        </w:tc>
        <w:tc>
          <w:tcPr>
            <w:tcW w:w="1670" w:type="dxa"/>
            <w:noWrap/>
            <w:hideMark/>
          </w:tcPr>
          <w:p w14:paraId="56030438" w14:textId="77777777" w:rsidR="005C26DF" w:rsidRPr="00EA1DE9" w:rsidRDefault="005C26DF" w:rsidP="00A91A0E">
            <w:pPr>
              <w:rPr>
                <w:rFonts w:ascii="Calibri" w:eastAsia="Times New Roman" w:hAnsi="Calibri" w:cs="Calibri"/>
                <w:i/>
                <w:iCs/>
                <w:color w:val="000000"/>
              </w:rPr>
            </w:pPr>
            <w:r w:rsidRPr="00EA1DE9">
              <w:rPr>
                <w:rFonts w:ascii="Calibri" w:eastAsia="Times New Roman" w:hAnsi="Calibri" w:cs="Calibri"/>
                <w:i/>
                <w:iCs/>
                <w:color w:val="000000"/>
              </w:rPr>
              <w:t>Zea mays</w:t>
            </w:r>
          </w:p>
        </w:tc>
        <w:tc>
          <w:tcPr>
            <w:tcW w:w="5959" w:type="dxa"/>
            <w:hideMark/>
          </w:tcPr>
          <w:p w14:paraId="4CC5BCE6"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cytoplasmic translation,ribosomal large subunit biogenesis,</w:t>
            </w:r>
          </w:p>
        </w:tc>
      </w:tr>
      <w:tr w:rsidR="005C26DF" w:rsidRPr="00682A41" w14:paraId="12E9F4ED" w14:textId="77777777" w:rsidTr="002C27AE">
        <w:trPr>
          <w:trHeight w:val="300"/>
        </w:trPr>
        <w:tc>
          <w:tcPr>
            <w:tcW w:w="1272" w:type="dxa"/>
            <w:noWrap/>
            <w:hideMark/>
          </w:tcPr>
          <w:p w14:paraId="07004D25" w14:textId="77777777" w:rsidR="005C26DF" w:rsidRPr="00682A41" w:rsidRDefault="005C26DF" w:rsidP="00A91A0E">
            <w:pPr>
              <w:jc w:val="right"/>
              <w:rPr>
                <w:rFonts w:ascii="Calibri" w:eastAsia="Times New Roman" w:hAnsi="Calibri" w:cs="Calibri"/>
                <w:color w:val="000000"/>
              </w:rPr>
            </w:pPr>
            <w:r w:rsidRPr="00682A41">
              <w:rPr>
                <w:rFonts w:ascii="Calibri" w:eastAsia="Times New Roman" w:hAnsi="Calibri" w:cs="Calibri"/>
                <w:color w:val="000000"/>
              </w:rPr>
              <w:t>100125659</w:t>
            </w:r>
          </w:p>
        </w:tc>
        <w:tc>
          <w:tcPr>
            <w:tcW w:w="4049" w:type="dxa"/>
            <w:noWrap/>
            <w:hideMark/>
          </w:tcPr>
          <w:p w14:paraId="319C3B84"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ABC transporter C family MRP4(LOC100125659)</w:t>
            </w:r>
          </w:p>
        </w:tc>
        <w:tc>
          <w:tcPr>
            <w:tcW w:w="1670" w:type="dxa"/>
            <w:noWrap/>
            <w:hideMark/>
          </w:tcPr>
          <w:p w14:paraId="51A3FDD6" w14:textId="77777777" w:rsidR="005C26DF" w:rsidRPr="00EA1DE9" w:rsidRDefault="005C26DF" w:rsidP="00A91A0E">
            <w:pPr>
              <w:rPr>
                <w:rFonts w:ascii="Calibri" w:eastAsia="Times New Roman" w:hAnsi="Calibri" w:cs="Calibri"/>
                <w:i/>
                <w:iCs/>
                <w:color w:val="000000"/>
              </w:rPr>
            </w:pPr>
            <w:r w:rsidRPr="00EA1DE9">
              <w:rPr>
                <w:rFonts w:ascii="Calibri" w:eastAsia="Times New Roman" w:hAnsi="Calibri" w:cs="Calibri"/>
                <w:i/>
                <w:iCs/>
                <w:color w:val="000000"/>
              </w:rPr>
              <w:t>Zea mays</w:t>
            </w:r>
          </w:p>
        </w:tc>
        <w:tc>
          <w:tcPr>
            <w:tcW w:w="5959" w:type="dxa"/>
            <w:hideMark/>
          </w:tcPr>
          <w:p w14:paraId="1B4DCE24"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transmembrane transport,</w:t>
            </w:r>
          </w:p>
        </w:tc>
      </w:tr>
      <w:tr w:rsidR="005C26DF" w:rsidRPr="00682A41" w14:paraId="67964D83" w14:textId="77777777" w:rsidTr="002C27AE">
        <w:trPr>
          <w:trHeight w:val="300"/>
        </w:trPr>
        <w:tc>
          <w:tcPr>
            <w:tcW w:w="1272" w:type="dxa"/>
            <w:noWrap/>
            <w:hideMark/>
          </w:tcPr>
          <w:p w14:paraId="3465E444" w14:textId="77777777" w:rsidR="005C26DF" w:rsidRPr="00682A41" w:rsidRDefault="005C26DF" w:rsidP="00A91A0E">
            <w:pPr>
              <w:jc w:val="right"/>
              <w:rPr>
                <w:rFonts w:ascii="Calibri" w:eastAsia="Times New Roman" w:hAnsi="Calibri" w:cs="Calibri"/>
                <w:color w:val="000000"/>
              </w:rPr>
            </w:pPr>
            <w:r w:rsidRPr="00682A41">
              <w:rPr>
                <w:rFonts w:ascii="Calibri" w:eastAsia="Times New Roman" w:hAnsi="Calibri" w:cs="Calibri"/>
                <w:color w:val="000000"/>
              </w:rPr>
              <w:t>830541</w:t>
            </w:r>
          </w:p>
        </w:tc>
        <w:tc>
          <w:tcPr>
            <w:tcW w:w="4049" w:type="dxa"/>
            <w:noWrap/>
            <w:hideMark/>
          </w:tcPr>
          <w:p w14:paraId="43F2D913"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ABC-2 type transporter family protein(ABCG22)</w:t>
            </w:r>
          </w:p>
        </w:tc>
        <w:tc>
          <w:tcPr>
            <w:tcW w:w="1670" w:type="dxa"/>
            <w:noWrap/>
            <w:hideMark/>
          </w:tcPr>
          <w:p w14:paraId="567E759C" w14:textId="77777777" w:rsidR="005C26DF" w:rsidRPr="00EA1DE9" w:rsidRDefault="005C26DF" w:rsidP="00A91A0E">
            <w:pPr>
              <w:rPr>
                <w:rFonts w:ascii="Calibri" w:eastAsia="Times New Roman" w:hAnsi="Calibri" w:cs="Calibri"/>
                <w:i/>
                <w:iCs/>
                <w:color w:val="000000"/>
              </w:rPr>
            </w:pPr>
            <w:r w:rsidRPr="00EA1DE9">
              <w:rPr>
                <w:rFonts w:ascii="Calibri" w:eastAsia="Times New Roman" w:hAnsi="Calibri" w:cs="Calibri"/>
                <w:i/>
                <w:iCs/>
                <w:color w:val="000000"/>
              </w:rPr>
              <w:t>Arabidopsis thaliana</w:t>
            </w:r>
          </w:p>
        </w:tc>
        <w:tc>
          <w:tcPr>
            <w:tcW w:w="5959" w:type="dxa"/>
            <w:hideMark/>
          </w:tcPr>
          <w:p w14:paraId="4C72B4FE"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response to water deprivation,transpiration,</w:t>
            </w:r>
          </w:p>
        </w:tc>
      </w:tr>
      <w:tr w:rsidR="005C26DF" w:rsidRPr="00682A41" w14:paraId="56637AAD" w14:textId="77777777" w:rsidTr="002C27AE">
        <w:trPr>
          <w:trHeight w:val="600"/>
        </w:trPr>
        <w:tc>
          <w:tcPr>
            <w:tcW w:w="1272" w:type="dxa"/>
            <w:noWrap/>
            <w:hideMark/>
          </w:tcPr>
          <w:p w14:paraId="0C28813F" w14:textId="77777777" w:rsidR="005C26DF" w:rsidRPr="00682A41" w:rsidRDefault="005C26DF" w:rsidP="00A91A0E">
            <w:pPr>
              <w:jc w:val="right"/>
              <w:rPr>
                <w:rFonts w:ascii="Calibri" w:eastAsia="Times New Roman" w:hAnsi="Calibri" w:cs="Calibri"/>
                <w:color w:val="000000"/>
              </w:rPr>
            </w:pPr>
            <w:r w:rsidRPr="00682A41">
              <w:rPr>
                <w:rFonts w:ascii="Calibri" w:eastAsia="Times New Roman" w:hAnsi="Calibri" w:cs="Calibri"/>
                <w:color w:val="000000"/>
              </w:rPr>
              <w:t>8068578</w:t>
            </w:r>
          </w:p>
        </w:tc>
        <w:tc>
          <w:tcPr>
            <w:tcW w:w="4049" w:type="dxa"/>
            <w:noWrap/>
            <w:hideMark/>
          </w:tcPr>
          <w:p w14:paraId="08F2FB86"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AP3-complex subunit beta-A(LOC8068578)</w:t>
            </w:r>
          </w:p>
        </w:tc>
        <w:tc>
          <w:tcPr>
            <w:tcW w:w="1670" w:type="dxa"/>
            <w:noWrap/>
            <w:hideMark/>
          </w:tcPr>
          <w:p w14:paraId="6CA7E88B" w14:textId="77777777" w:rsidR="005C26DF" w:rsidRPr="00EA1DE9" w:rsidRDefault="005C26DF" w:rsidP="00A91A0E">
            <w:pPr>
              <w:rPr>
                <w:rFonts w:ascii="Calibri" w:eastAsia="Times New Roman" w:hAnsi="Calibri" w:cs="Calibri"/>
                <w:i/>
                <w:iCs/>
                <w:color w:val="000000"/>
              </w:rPr>
            </w:pPr>
            <w:r w:rsidRPr="00EA1DE9">
              <w:rPr>
                <w:rFonts w:ascii="Calibri" w:eastAsia="Times New Roman" w:hAnsi="Calibri" w:cs="Calibri"/>
                <w:i/>
                <w:iCs/>
                <w:color w:val="000000"/>
              </w:rPr>
              <w:t>Sorghum bicolor</w:t>
            </w:r>
          </w:p>
        </w:tc>
        <w:tc>
          <w:tcPr>
            <w:tcW w:w="5959" w:type="dxa"/>
            <w:hideMark/>
          </w:tcPr>
          <w:p w14:paraId="0091046D"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intracellular protein transport,Golgi to vacuole transport,GO:0016192~vesicle-mediated transport,regulation of intracellular pH,lytic vacuole organization,</w:t>
            </w:r>
          </w:p>
        </w:tc>
      </w:tr>
      <w:tr w:rsidR="005C26DF" w:rsidRPr="00682A41" w14:paraId="290E459D" w14:textId="77777777" w:rsidTr="002C27AE">
        <w:trPr>
          <w:trHeight w:val="900"/>
        </w:trPr>
        <w:tc>
          <w:tcPr>
            <w:tcW w:w="1272" w:type="dxa"/>
            <w:noWrap/>
            <w:hideMark/>
          </w:tcPr>
          <w:p w14:paraId="416617B7" w14:textId="77777777" w:rsidR="005C26DF" w:rsidRPr="00682A41" w:rsidRDefault="005C26DF" w:rsidP="00A91A0E">
            <w:pPr>
              <w:jc w:val="right"/>
              <w:rPr>
                <w:rFonts w:ascii="Calibri" w:eastAsia="Times New Roman" w:hAnsi="Calibri" w:cs="Calibri"/>
                <w:color w:val="000000"/>
              </w:rPr>
            </w:pPr>
            <w:r w:rsidRPr="00682A41">
              <w:rPr>
                <w:rFonts w:ascii="Calibri" w:eastAsia="Times New Roman" w:hAnsi="Calibri" w:cs="Calibri"/>
                <w:color w:val="000000"/>
              </w:rPr>
              <w:t>843527</w:t>
            </w:r>
          </w:p>
        </w:tc>
        <w:tc>
          <w:tcPr>
            <w:tcW w:w="4049" w:type="dxa"/>
            <w:noWrap/>
            <w:hideMark/>
          </w:tcPr>
          <w:p w14:paraId="04A896C2"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ATP-binding casette family G25(ABCG25)</w:t>
            </w:r>
          </w:p>
        </w:tc>
        <w:tc>
          <w:tcPr>
            <w:tcW w:w="1670" w:type="dxa"/>
            <w:noWrap/>
            <w:hideMark/>
          </w:tcPr>
          <w:p w14:paraId="52AC4AB2" w14:textId="77777777" w:rsidR="005C26DF" w:rsidRPr="00EA1DE9" w:rsidRDefault="005C26DF" w:rsidP="00A91A0E">
            <w:pPr>
              <w:rPr>
                <w:rFonts w:ascii="Calibri" w:eastAsia="Times New Roman" w:hAnsi="Calibri" w:cs="Calibri"/>
                <w:i/>
                <w:iCs/>
                <w:color w:val="000000"/>
              </w:rPr>
            </w:pPr>
            <w:r w:rsidRPr="00EA1DE9">
              <w:rPr>
                <w:rFonts w:ascii="Calibri" w:eastAsia="Times New Roman" w:hAnsi="Calibri" w:cs="Calibri"/>
                <w:i/>
                <w:iCs/>
                <w:color w:val="000000"/>
              </w:rPr>
              <w:t>Arabidopsis thaliana</w:t>
            </w:r>
          </w:p>
        </w:tc>
        <w:tc>
          <w:tcPr>
            <w:tcW w:w="5959" w:type="dxa"/>
            <w:hideMark/>
          </w:tcPr>
          <w:p w14:paraId="36BA6DAD"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response to heat,response to cold,response to abscisic acid,abscisic acid-activated signaling pathway,intercellular transport,negative regulation of post-embryonic development,transmembrane transport,abscisic acid transport,</w:t>
            </w:r>
          </w:p>
        </w:tc>
      </w:tr>
      <w:tr w:rsidR="005C26DF" w:rsidRPr="00682A41" w14:paraId="3C8CD781" w14:textId="77777777" w:rsidTr="002C27AE">
        <w:trPr>
          <w:trHeight w:val="2700"/>
        </w:trPr>
        <w:tc>
          <w:tcPr>
            <w:tcW w:w="1272" w:type="dxa"/>
            <w:noWrap/>
            <w:hideMark/>
          </w:tcPr>
          <w:p w14:paraId="2391619E" w14:textId="77777777" w:rsidR="005C26DF" w:rsidRPr="00682A41" w:rsidRDefault="005C26DF" w:rsidP="00A91A0E">
            <w:pPr>
              <w:jc w:val="right"/>
              <w:rPr>
                <w:rFonts w:ascii="Calibri" w:eastAsia="Times New Roman" w:hAnsi="Calibri" w:cs="Calibri"/>
                <w:color w:val="000000"/>
              </w:rPr>
            </w:pPr>
            <w:r w:rsidRPr="00682A41">
              <w:rPr>
                <w:rFonts w:ascii="Calibri" w:eastAsia="Times New Roman" w:hAnsi="Calibri" w:cs="Calibri"/>
                <w:color w:val="000000"/>
              </w:rPr>
              <w:lastRenderedPageBreak/>
              <w:t>840158</w:t>
            </w:r>
          </w:p>
        </w:tc>
        <w:tc>
          <w:tcPr>
            <w:tcW w:w="4049" w:type="dxa"/>
            <w:noWrap/>
            <w:hideMark/>
          </w:tcPr>
          <w:p w14:paraId="1B5AAC1D"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Basic helix-loop-helix (bHLH) DNA-binding family protein(MYC2)</w:t>
            </w:r>
          </w:p>
        </w:tc>
        <w:tc>
          <w:tcPr>
            <w:tcW w:w="1670" w:type="dxa"/>
            <w:noWrap/>
            <w:hideMark/>
          </w:tcPr>
          <w:p w14:paraId="0089937B" w14:textId="77777777" w:rsidR="005C26DF" w:rsidRPr="00EA1DE9" w:rsidRDefault="005C26DF" w:rsidP="00A91A0E">
            <w:pPr>
              <w:rPr>
                <w:rFonts w:ascii="Calibri" w:eastAsia="Times New Roman" w:hAnsi="Calibri" w:cs="Calibri"/>
                <w:i/>
                <w:iCs/>
                <w:color w:val="000000"/>
              </w:rPr>
            </w:pPr>
            <w:r w:rsidRPr="00EA1DE9">
              <w:rPr>
                <w:rFonts w:ascii="Calibri" w:eastAsia="Times New Roman" w:hAnsi="Calibri" w:cs="Calibri"/>
                <w:i/>
                <w:iCs/>
                <w:color w:val="000000"/>
              </w:rPr>
              <w:t>Arabidopsis thaliana</w:t>
            </w:r>
          </w:p>
        </w:tc>
        <w:tc>
          <w:tcPr>
            <w:tcW w:w="5959" w:type="dxa"/>
            <w:hideMark/>
          </w:tcPr>
          <w:p w14:paraId="38EB78FA"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regulation of transcription, tryptophan metabolic process,response to desiccation,response to wounding,response to abscisic acid,abscisic acid-activated signaling pathway,response to jasmonic acid,indole glucosinolate biosynthetic process,jasmonic acid mediated signaling pathway,positive regulation of flavonoid biosynthetic process,response to chitin,stomatal complex development,regulation of transcription from RNA polymerase II promoter in response to oxidative stress,positive regulation of transcription, DNA-templated,regulation of sequence-specific DNA binding transcription factor activity,protein homotetramerization,regulation of tryptophan metabolic process,regulation of defense response to insect,regulation of secondary cell wall biogenesis,</w:t>
            </w:r>
          </w:p>
        </w:tc>
      </w:tr>
      <w:tr w:rsidR="005C26DF" w:rsidRPr="00682A41" w14:paraId="28A2CBA4" w14:textId="77777777" w:rsidTr="002C27AE">
        <w:trPr>
          <w:trHeight w:val="600"/>
        </w:trPr>
        <w:tc>
          <w:tcPr>
            <w:tcW w:w="1272" w:type="dxa"/>
            <w:noWrap/>
            <w:hideMark/>
          </w:tcPr>
          <w:p w14:paraId="02343626" w14:textId="77777777" w:rsidR="005C26DF" w:rsidRPr="00682A41" w:rsidRDefault="005C26DF" w:rsidP="00A91A0E">
            <w:pPr>
              <w:jc w:val="right"/>
              <w:rPr>
                <w:rFonts w:ascii="Calibri" w:eastAsia="Times New Roman" w:hAnsi="Calibri" w:cs="Calibri"/>
                <w:color w:val="000000"/>
              </w:rPr>
            </w:pPr>
            <w:r w:rsidRPr="00682A41">
              <w:rPr>
                <w:rFonts w:ascii="Calibri" w:eastAsia="Times New Roman" w:hAnsi="Calibri" w:cs="Calibri"/>
                <w:color w:val="000000"/>
              </w:rPr>
              <w:t>828653</w:t>
            </w:r>
          </w:p>
        </w:tc>
        <w:tc>
          <w:tcPr>
            <w:tcW w:w="4049" w:type="dxa"/>
            <w:noWrap/>
            <w:hideMark/>
          </w:tcPr>
          <w:p w14:paraId="280E11D1"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C-repeat/DRE binding factor 1(CBF1)</w:t>
            </w:r>
          </w:p>
        </w:tc>
        <w:tc>
          <w:tcPr>
            <w:tcW w:w="1670" w:type="dxa"/>
            <w:noWrap/>
            <w:hideMark/>
          </w:tcPr>
          <w:p w14:paraId="3ECE59BE" w14:textId="77777777" w:rsidR="005C26DF" w:rsidRPr="00EA1DE9" w:rsidRDefault="005C26DF" w:rsidP="00A91A0E">
            <w:pPr>
              <w:rPr>
                <w:rFonts w:ascii="Calibri" w:eastAsia="Times New Roman" w:hAnsi="Calibri" w:cs="Calibri"/>
                <w:i/>
                <w:iCs/>
                <w:color w:val="000000"/>
              </w:rPr>
            </w:pPr>
            <w:r w:rsidRPr="00EA1DE9">
              <w:rPr>
                <w:rFonts w:ascii="Calibri" w:eastAsia="Times New Roman" w:hAnsi="Calibri" w:cs="Calibri"/>
                <w:i/>
                <w:iCs/>
                <w:color w:val="000000"/>
              </w:rPr>
              <w:t>Arabidopsis thaliana</w:t>
            </w:r>
          </w:p>
        </w:tc>
        <w:tc>
          <w:tcPr>
            <w:tcW w:w="5959" w:type="dxa"/>
            <w:hideMark/>
          </w:tcPr>
          <w:p w14:paraId="0D559E33"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response to cold,response to water deprivation,Gcold acclimation,positive regulation of transcription, DNA-templated,</w:t>
            </w:r>
          </w:p>
        </w:tc>
      </w:tr>
      <w:tr w:rsidR="005C26DF" w:rsidRPr="00682A41" w14:paraId="5DF028E7" w14:textId="77777777" w:rsidTr="002C27AE">
        <w:trPr>
          <w:trHeight w:val="300"/>
        </w:trPr>
        <w:tc>
          <w:tcPr>
            <w:tcW w:w="1272" w:type="dxa"/>
            <w:noWrap/>
            <w:hideMark/>
          </w:tcPr>
          <w:p w14:paraId="086B2680" w14:textId="77777777" w:rsidR="005C26DF" w:rsidRPr="00682A41" w:rsidRDefault="005C26DF" w:rsidP="00A91A0E">
            <w:pPr>
              <w:jc w:val="right"/>
              <w:rPr>
                <w:rFonts w:ascii="Calibri" w:eastAsia="Times New Roman" w:hAnsi="Calibri" w:cs="Calibri"/>
                <w:color w:val="000000"/>
              </w:rPr>
            </w:pPr>
            <w:r w:rsidRPr="00682A41">
              <w:rPr>
                <w:rFonts w:ascii="Calibri" w:eastAsia="Times New Roman" w:hAnsi="Calibri" w:cs="Calibri"/>
                <w:color w:val="000000"/>
              </w:rPr>
              <w:t>828651</w:t>
            </w:r>
          </w:p>
        </w:tc>
        <w:tc>
          <w:tcPr>
            <w:tcW w:w="4049" w:type="dxa"/>
            <w:noWrap/>
            <w:hideMark/>
          </w:tcPr>
          <w:p w14:paraId="11B0C0C3"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C-repeat/DRE binding factor 2(CBF2)</w:t>
            </w:r>
          </w:p>
        </w:tc>
        <w:tc>
          <w:tcPr>
            <w:tcW w:w="1670" w:type="dxa"/>
            <w:noWrap/>
            <w:hideMark/>
          </w:tcPr>
          <w:p w14:paraId="44DFBE86" w14:textId="77777777" w:rsidR="005C26DF" w:rsidRPr="00EA1DE9" w:rsidRDefault="005C26DF" w:rsidP="00A91A0E">
            <w:pPr>
              <w:rPr>
                <w:rFonts w:ascii="Calibri" w:eastAsia="Times New Roman" w:hAnsi="Calibri" w:cs="Calibri"/>
                <w:i/>
                <w:iCs/>
                <w:color w:val="000000"/>
              </w:rPr>
            </w:pPr>
            <w:r w:rsidRPr="00EA1DE9">
              <w:rPr>
                <w:rFonts w:ascii="Calibri" w:eastAsia="Times New Roman" w:hAnsi="Calibri" w:cs="Calibri"/>
                <w:i/>
                <w:iCs/>
                <w:color w:val="000000"/>
              </w:rPr>
              <w:t>Arabidopsis thaliana</w:t>
            </w:r>
          </w:p>
        </w:tc>
        <w:tc>
          <w:tcPr>
            <w:tcW w:w="5959" w:type="dxa"/>
            <w:hideMark/>
          </w:tcPr>
          <w:p w14:paraId="569CF1AC"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regulation of transcription, DNA-templated,response to cold,cold acclimation,</w:t>
            </w:r>
          </w:p>
        </w:tc>
      </w:tr>
      <w:tr w:rsidR="005C26DF" w:rsidRPr="00682A41" w14:paraId="67DA533C" w14:textId="77777777" w:rsidTr="002C27AE">
        <w:trPr>
          <w:trHeight w:val="300"/>
        </w:trPr>
        <w:tc>
          <w:tcPr>
            <w:tcW w:w="1272" w:type="dxa"/>
            <w:noWrap/>
            <w:hideMark/>
          </w:tcPr>
          <w:p w14:paraId="615E0274" w14:textId="77777777" w:rsidR="005C26DF" w:rsidRPr="00682A41" w:rsidRDefault="005C26DF" w:rsidP="00A91A0E">
            <w:pPr>
              <w:jc w:val="right"/>
              <w:rPr>
                <w:rFonts w:ascii="Calibri" w:eastAsia="Times New Roman" w:hAnsi="Calibri" w:cs="Calibri"/>
                <w:color w:val="000000"/>
              </w:rPr>
            </w:pPr>
            <w:r w:rsidRPr="00682A41">
              <w:rPr>
                <w:rFonts w:ascii="Calibri" w:eastAsia="Times New Roman" w:hAnsi="Calibri" w:cs="Calibri"/>
                <w:color w:val="000000"/>
              </w:rPr>
              <w:t>542390</w:t>
            </w:r>
          </w:p>
        </w:tc>
        <w:tc>
          <w:tcPr>
            <w:tcW w:w="4049" w:type="dxa"/>
            <w:noWrap/>
            <w:hideMark/>
          </w:tcPr>
          <w:p w14:paraId="6E91027D"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CAAT-box DNA binding protein subunit B (NF-YB)(LOC542390)</w:t>
            </w:r>
          </w:p>
        </w:tc>
        <w:tc>
          <w:tcPr>
            <w:tcW w:w="1670" w:type="dxa"/>
            <w:noWrap/>
            <w:hideMark/>
          </w:tcPr>
          <w:p w14:paraId="4C197A42" w14:textId="77777777" w:rsidR="005C26DF" w:rsidRPr="00EA1DE9" w:rsidRDefault="005C26DF" w:rsidP="00A91A0E">
            <w:pPr>
              <w:rPr>
                <w:rFonts w:ascii="Calibri" w:eastAsia="Times New Roman" w:hAnsi="Calibri" w:cs="Calibri"/>
                <w:i/>
                <w:iCs/>
                <w:color w:val="000000"/>
              </w:rPr>
            </w:pPr>
            <w:r w:rsidRPr="00EA1DE9">
              <w:rPr>
                <w:rFonts w:ascii="Calibri" w:eastAsia="Times New Roman" w:hAnsi="Calibri" w:cs="Calibri"/>
                <w:i/>
                <w:iCs/>
                <w:color w:val="000000"/>
              </w:rPr>
              <w:t>Zea mays</w:t>
            </w:r>
          </w:p>
        </w:tc>
        <w:tc>
          <w:tcPr>
            <w:tcW w:w="5959" w:type="dxa"/>
            <w:hideMark/>
          </w:tcPr>
          <w:p w14:paraId="087411C4"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regulation of transcription from RNA polymerase II promoter,</w:t>
            </w:r>
          </w:p>
        </w:tc>
      </w:tr>
      <w:tr w:rsidR="005C26DF" w:rsidRPr="00682A41" w14:paraId="0FB2E7AD" w14:textId="77777777" w:rsidTr="002C27AE">
        <w:trPr>
          <w:trHeight w:val="900"/>
        </w:trPr>
        <w:tc>
          <w:tcPr>
            <w:tcW w:w="1272" w:type="dxa"/>
            <w:noWrap/>
            <w:hideMark/>
          </w:tcPr>
          <w:p w14:paraId="3DB80621" w14:textId="77777777" w:rsidR="005C26DF" w:rsidRPr="00682A41" w:rsidRDefault="005C26DF" w:rsidP="00A91A0E">
            <w:pPr>
              <w:jc w:val="right"/>
              <w:rPr>
                <w:rFonts w:ascii="Calibri" w:eastAsia="Times New Roman" w:hAnsi="Calibri" w:cs="Calibri"/>
                <w:color w:val="000000"/>
              </w:rPr>
            </w:pPr>
            <w:r w:rsidRPr="00682A41">
              <w:rPr>
                <w:rFonts w:ascii="Calibri" w:eastAsia="Times New Roman" w:hAnsi="Calibri" w:cs="Calibri"/>
                <w:color w:val="000000"/>
              </w:rPr>
              <w:t>834443</w:t>
            </w:r>
          </w:p>
        </w:tc>
        <w:tc>
          <w:tcPr>
            <w:tcW w:w="4049" w:type="dxa"/>
            <w:noWrap/>
            <w:hideMark/>
          </w:tcPr>
          <w:p w14:paraId="57CFF7F4"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CAP-binding protein 20(CBP20)</w:t>
            </w:r>
          </w:p>
        </w:tc>
        <w:tc>
          <w:tcPr>
            <w:tcW w:w="1670" w:type="dxa"/>
            <w:noWrap/>
            <w:hideMark/>
          </w:tcPr>
          <w:p w14:paraId="60682EEB" w14:textId="77777777" w:rsidR="005C26DF" w:rsidRPr="00EA1DE9" w:rsidRDefault="005C26DF" w:rsidP="00A91A0E">
            <w:pPr>
              <w:rPr>
                <w:rFonts w:ascii="Calibri" w:eastAsia="Times New Roman" w:hAnsi="Calibri" w:cs="Calibri"/>
                <w:i/>
                <w:iCs/>
                <w:color w:val="000000"/>
              </w:rPr>
            </w:pPr>
            <w:r w:rsidRPr="00EA1DE9">
              <w:rPr>
                <w:rFonts w:ascii="Calibri" w:eastAsia="Times New Roman" w:hAnsi="Calibri" w:cs="Calibri"/>
                <w:i/>
                <w:iCs/>
                <w:color w:val="000000"/>
              </w:rPr>
              <w:t>Arabidopsis thaliana</w:t>
            </w:r>
          </w:p>
        </w:tc>
        <w:tc>
          <w:tcPr>
            <w:tcW w:w="5959" w:type="dxa"/>
            <w:hideMark/>
          </w:tcPr>
          <w:p w14:paraId="17DCE110"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RNA splicing, via endonucleolytic cleavage and ligation,mRNA splicing, via spliceosome,RNA metabolic process,primary miRNA processing,mRNA cis splicing, via spliceosome,defense response to virus,</w:t>
            </w:r>
          </w:p>
        </w:tc>
      </w:tr>
      <w:tr w:rsidR="005C26DF" w:rsidRPr="00682A41" w14:paraId="484351E2" w14:textId="77777777" w:rsidTr="002C27AE">
        <w:trPr>
          <w:trHeight w:val="300"/>
        </w:trPr>
        <w:tc>
          <w:tcPr>
            <w:tcW w:w="1272" w:type="dxa"/>
            <w:noWrap/>
            <w:hideMark/>
          </w:tcPr>
          <w:p w14:paraId="5D6E888D" w14:textId="77777777" w:rsidR="005C26DF" w:rsidRPr="00682A41" w:rsidRDefault="005C26DF" w:rsidP="00A91A0E">
            <w:pPr>
              <w:jc w:val="right"/>
              <w:rPr>
                <w:rFonts w:ascii="Calibri" w:eastAsia="Times New Roman" w:hAnsi="Calibri" w:cs="Calibri"/>
                <w:color w:val="000000"/>
              </w:rPr>
            </w:pPr>
            <w:r w:rsidRPr="00682A41">
              <w:rPr>
                <w:rFonts w:ascii="Calibri" w:eastAsia="Times New Roman" w:hAnsi="Calibri" w:cs="Calibri"/>
                <w:color w:val="000000"/>
              </w:rPr>
              <w:t>827604</w:t>
            </w:r>
          </w:p>
        </w:tc>
        <w:tc>
          <w:tcPr>
            <w:tcW w:w="4049" w:type="dxa"/>
            <w:noWrap/>
            <w:hideMark/>
          </w:tcPr>
          <w:p w14:paraId="7479659B"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CBL-interacting protein kinase 12(CIPK12)</w:t>
            </w:r>
          </w:p>
        </w:tc>
        <w:tc>
          <w:tcPr>
            <w:tcW w:w="1670" w:type="dxa"/>
            <w:noWrap/>
            <w:hideMark/>
          </w:tcPr>
          <w:p w14:paraId="703BEA16" w14:textId="77777777" w:rsidR="005C26DF" w:rsidRPr="00EA1DE9" w:rsidRDefault="005C26DF" w:rsidP="00A91A0E">
            <w:pPr>
              <w:rPr>
                <w:rFonts w:ascii="Calibri" w:eastAsia="Times New Roman" w:hAnsi="Calibri" w:cs="Calibri"/>
                <w:i/>
                <w:iCs/>
                <w:color w:val="000000"/>
              </w:rPr>
            </w:pPr>
            <w:r w:rsidRPr="00EA1DE9">
              <w:rPr>
                <w:rFonts w:ascii="Calibri" w:eastAsia="Times New Roman" w:hAnsi="Calibri" w:cs="Calibri"/>
                <w:i/>
                <w:iCs/>
                <w:color w:val="000000"/>
              </w:rPr>
              <w:t>Arabidopsis thaliana</w:t>
            </w:r>
          </w:p>
        </w:tc>
        <w:tc>
          <w:tcPr>
            <w:tcW w:w="5959" w:type="dxa"/>
            <w:hideMark/>
          </w:tcPr>
          <w:p w14:paraId="459034B8"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signal transduction,</w:t>
            </w:r>
          </w:p>
        </w:tc>
      </w:tr>
      <w:tr w:rsidR="005C26DF" w:rsidRPr="00682A41" w14:paraId="7F445984" w14:textId="77777777" w:rsidTr="002C27AE">
        <w:trPr>
          <w:trHeight w:val="600"/>
        </w:trPr>
        <w:tc>
          <w:tcPr>
            <w:tcW w:w="1272" w:type="dxa"/>
            <w:noWrap/>
            <w:hideMark/>
          </w:tcPr>
          <w:p w14:paraId="59A9192D" w14:textId="77777777" w:rsidR="005C26DF" w:rsidRPr="00682A41" w:rsidRDefault="005C26DF" w:rsidP="00A91A0E">
            <w:pPr>
              <w:jc w:val="right"/>
              <w:rPr>
                <w:rFonts w:ascii="Calibri" w:eastAsia="Times New Roman" w:hAnsi="Calibri" w:cs="Calibri"/>
                <w:color w:val="000000"/>
              </w:rPr>
            </w:pPr>
            <w:r w:rsidRPr="00682A41">
              <w:rPr>
                <w:rFonts w:ascii="Calibri" w:eastAsia="Times New Roman" w:hAnsi="Calibri" w:cs="Calibri"/>
                <w:color w:val="000000"/>
              </w:rPr>
              <w:t>830556</w:t>
            </w:r>
          </w:p>
        </w:tc>
        <w:tc>
          <w:tcPr>
            <w:tcW w:w="4049" w:type="dxa"/>
            <w:noWrap/>
            <w:hideMark/>
          </w:tcPr>
          <w:p w14:paraId="4737B787"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CBL-interacting protein kinase 15(CIPK15)</w:t>
            </w:r>
          </w:p>
        </w:tc>
        <w:tc>
          <w:tcPr>
            <w:tcW w:w="1670" w:type="dxa"/>
            <w:noWrap/>
            <w:hideMark/>
          </w:tcPr>
          <w:p w14:paraId="3F888A43" w14:textId="77777777" w:rsidR="005C26DF" w:rsidRPr="00EA1DE9" w:rsidRDefault="005C26DF" w:rsidP="00A91A0E">
            <w:pPr>
              <w:rPr>
                <w:rFonts w:ascii="Calibri" w:eastAsia="Times New Roman" w:hAnsi="Calibri" w:cs="Calibri"/>
                <w:i/>
                <w:iCs/>
                <w:color w:val="000000"/>
              </w:rPr>
            </w:pPr>
            <w:r w:rsidRPr="00EA1DE9">
              <w:rPr>
                <w:rFonts w:ascii="Calibri" w:eastAsia="Times New Roman" w:hAnsi="Calibri" w:cs="Calibri"/>
                <w:i/>
                <w:iCs/>
                <w:color w:val="000000"/>
              </w:rPr>
              <w:t>Arabidopsis thaliana</w:t>
            </w:r>
          </w:p>
        </w:tc>
        <w:tc>
          <w:tcPr>
            <w:tcW w:w="5959" w:type="dxa"/>
            <w:hideMark/>
          </w:tcPr>
          <w:p w14:paraId="742D0C78"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protein phosphorylation,signal transduction,abscisic acid-activated signaling pathway,negative regulation of abscisic acid-activated signaling pathway,</w:t>
            </w:r>
          </w:p>
        </w:tc>
      </w:tr>
      <w:tr w:rsidR="005C26DF" w:rsidRPr="00682A41" w14:paraId="58C7788B" w14:textId="77777777" w:rsidTr="002C27AE">
        <w:trPr>
          <w:trHeight w:val="300"/>
        </w:trPr>
        <w:tc>
          <w:tcPr>
            <w:tcW w:w="1272" w:type="dxa"/>
            <w:noWrap/>
            <w:hideMark/>
          </w:tcPr>
          <w:p w14:paraId="7C2B1BF4" w14:textId="77777777" w:rsidR="005C26DF" w:rsidRPr="00682A41" w:rsidRDefault="005C26DF" w:rsidP="00A91A0E">
            <w:pPr>
              <w:jc w:val="right"/>
              <w:rPr>
                <w:rFonts w:ascii="Calibri" w:eastAsia="Times New Roman" w:hAnsi="Calibri" w:cs="Calibri"/>
                <w:color w:val="000000"/>
              </w:rPr>
            </w:pPr>
            <w:r w:rsidRPr="00682A41">
              <w:rPr>
                <w:rFonts w:ascii="Calibri" w:eastAsia="Times New Roman" w:hAnsi="Calibri" w:cs="Calibri"/>
                <w:color w:val="000000"/>
              </w:rPr>
              <w:t>8067611</w:t>
            </w:r>
          </w:p>
        </w:tc>
        <w:tc>
          <w:tcPr>
            <w:tcW w:w="4049" w:type="dxa"/>
            <w:noWrap/>
            <w:hideMark/>
          </w:tcPr>
          <w:p w14:paraId="1CDC5B5A"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CBL-interacting protein kinase 15(LOC8067611)</w:t>
            </w:r>
          </w:p>
        </w:tc>
        <w:tc>
          <w:tcPr>
            <w:tcW w:w="1670" w:type="dxa"/>
            <w:noWrap/>
            <w:hideMark/>
          </w:tcPr>
          <w:p w14:paraId="4CA93AFA" w14:textId="77777777" w:rsidR="005C26DF" w:rsidRPr="00EA1DE9" w:rsidRDefault="005C26DF" w:rsidP="00A91A0E">
            <w:pPr>
              <w:rPr>
                <w:rFonts w:ascii="Calibri" w:eastAsia="Times New Roman" w:hAnsi="Calibri" w:cs="Calibri"/>
                <w:i/>
                <w:iCs/>
                <w:color w:val="000000"/>
              </w:rPr>
            </w:pPr>
            <w:r w:rsidRPr="00EA1DE9">
              <w:rPr>
                <w:rFonts w:ascii="Calibri" w:eastAsia="Times New Roman" w:hAnsi="Calibri" w:cs="Calibri"/>
                <w:i/>
                <w:iCs/>
                <w:color w:val="000000"/>
              </w:rPr>
              <w:t>Sorghum bicolor</w:t>
            </w:r>
          </w:p>
        </w:tc>
        <w:tc>
          <w:tcPr>
            <w:tcW w:w="5959" w:type="dxa"/>
            <w:hideMark/>
          </w:tcPr>
          <w:p w14:paraId="134853E7"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signal transduction,</w:t>
            </w:r>
          </w:p>
        </w:tc>
      </w:tr>
      <w:tr w:rsidR="005C26DF" w:rsidRPr="00682A41" w14:paraId="032C6616" w14:textId="77777777" w:rsidTr="002C27AE">
        <w:trPr>
          <w:trHeight w:val="300"/>
        </w:trPr>
        <w:tc>
          <w:tcPr>
            <w:tcW w:w="1272" w:type="dxa"/>
            <w:noWrap/>
            <w:hideMark/>
          </w:tcPr>
          <w:p w14:paraId="77684C1A" w14:textId="77777777" w:rsidR="005C26DF" w:rsidRPr="00682A41" w:rsidRDefault="005C26DF" w:rsidP="00A91A0E">
            <w:pPr>
              <w:jc w:val="right"/>
              <w:rPr>
                <w:rFonts w:ascii="Calibri" w:eastAsia="Times New Roman" w:hAnsi="Calibri" w:cs="Calibri"/>
                <w:color w:val="000000"/>
              </w:rPr>
            </w:pPr>
            <w:r w:rsidRPr="00682A41">
              <w:rPr>
                <w:rFonts w:ascii="Calibri" w:eastAsia="Times New Roman" w:hAnsi="Calibri" w:cs="Calibri"/>
                <w:color w:val="000000"/>
              </w:rPr>
              <w:t>9639733</w:t>
            </w:r>
          </w:p>
        </w:tc>
        <w:tc>
          <w:tcPr>
            <w:tcW w:w="4049" w:type="dxa"/>
            <w:noWrap/>
            <w:hideMark/>
          </w:tcPr>
          <w:p w14:paraId="773C78F4"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CBL-interacting protein kinase 23(LOC9639733)</w:t>
            </w:r>
          </w:p>
        </w:tc>
        <w:tc>
          <w:tcPr>
            <w:tcW w:w="1670" w:type="dxa"/>
            <w:noWrap/>
            <w:hideMark/>
          </w:tcPr>
          <w:p w14:paraId="65F91E0D" w14:textId="77777777" w:rsidR="005C26DF" w:rsidRPr="00EA1DE9" w:rsidRDefault="005C26DF" w:rsidP="00A91A0E">
            <w:pPr>
              <w:rPr>
                <w:rFonts w:ascii="Calibri" w:eastAsia="Times New Roman" w:hAnsi="Calibri" w:cs="Calibri"/>
                <w:i/>
                <w:iCs/>
                <w:color w:val="000000"/>
              </w:rPr>
            </w:pPr>
            <w:r w:rsidRPr="00EA1DE9">
              <w:rPr>
                <w:rFonts w:ascii="Calibri" w:eastAsia="Times New Roman" w:hAnsi="Calibri" w:cs="Calibri"/>
                <w:i/>
                <w:iCs/>
                <w:color w:val="000000"/>
              </w:rPr>
              <w:t>Selaginella moellendorffii</w:t>
            </w:r>
          </w:p>
        </w:tc>
        <w:tc>
          <w:tcPr>
            <w:tcW w:w="5959" w:type="dxa"/>
            <w:hideMark/>
          </w:tcPr>
          <w:p w14:paraId="2102CAD7"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signal transduction,</w:t>
            </w:r>
          </w:p>
        </w:tc>
      </w:tr>
      <w:tr w:rsidR="005C26DF" w:rsidRPr="00682A41" w14:paraId="1FAFA6CA" w14:textId="77777777" w:rsidTr="002C27AE">
        <w:trPr>
          <w:trHeight w:val="600"/>
        </w:trPr>
        <w:tc>
          <w:tcPr>
            <w:tcW w:w="1272" w:type="dxa"/>
            <w:noWrap/>
            <w:hideMark/>
          </w:tcPr>
          <w:p w14:paraId="59551483" w14:textId="77777777" w:rsidR="005C26DF" w:rsidRPr="00682A41" w:rsidRDefault="005C26DF" w:rsidP="00A91A0E">
            <w:pPr>
              <w:jc w:val="right"/>
              <w:rPr>
                <w:rFonts w:ascii="Calibri" w:eastAsia="Times New Roman" w:hAnsi="Calibri" w:cs="Calibri"/>
                <w:color w:val="000000"/>
              </w:rPr>
            </w:pPr>
            <w:r w:rsidRPr="00682A41">
              <w:rPr>
                <w:rFonts w:ascii="Calibri" w:eastAsia="Times New Roman" w:hAnsi="Calibri" w:cs="Calibri"/>
                <w:color w:val="000000"/>
              </w:rPr>
              <w:lastRenderedPageBreak/>
              <w:t>8620286</w:t>
            </w:r>
          </w:p>
        </w:tc>
        <w:tc>
          <w:tcPr>
            <w:tcW w:w="4049" w:type="dxa"/>
            <w:noWrap/>
            <w:hideMark/>
          </w:tcPr>
          <w:p w14:paraId="3000BA1D"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CLC 6/7 family protein(clcC)</w:t>
            </w:r>
          </w:p>
        </w:tc>
        <w:tc>
          <w:tcPr>
            <w:tcW w:w="1670" w:type="dxa"/>
            <w:noWrap/>
            <w:hideMark/>
          </w:tcPr>
          <w:p w14:paraId="26F0B0D2" w14:textId="77777777" w:rsidR="005C26DF" w:rsidRPr="00EA1DE9" w:rsidRDefault="005C26DF" w:rsidP="00A91A0E">
            <w:pPr>
              <w:rPr>
                <w:rFonts w:ascii="Calibri" w:eastAsia="Times New Roman" w:hAnsi="Calibri" w:cs="Calibri"/>
                <w:i/>
                <w:iCs/>
                <w:color w:val="000000"/>
              </w:rPr>
            </w:pPr>
            <w:r w:rsidRPr="00EA1DE9">
              <w:rPr>
                <w:rFonts w:ascii="Calibri" w:eastAsia="Times New Roman" w:hAnsi="Calibri" w:cs="Calibri"/>
                <w:i/>
                <w:iCs/>
                <w:color w:val="000000"/>
              </w:rPr>
              <w:t>Dictyostelium discoideum AX4</w:t>
            </w:r>
          </w:p>
        </w:tc>
        <w:tc>
          <w:tcPr>
            <w:tcW w:w="5959" w:type="dxa"/>
            <w:hideMark/>
          </w:tcPr>
          <w:p w14:paraId="7ABC2A4C"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ion transport,chloride transport,ion transmembrane transport,regulation of ion transmembrane transport,transmembrane transport,chloride transmembrane transport,</w:t>
            </w:r>
          </w:p>
        </w:tc>
      </w:tr>
      <w:tr w:rsidR="005C26DF" w:rsidRPr="00682A41" w14:paraId="614E9C59" w14:textId="77777777" w:rsidTr="002C27AE">
        <w:trPr>
          <w:trHeight w:val="1200"/>
        </w:trPr>
        <w:tc>
          <w:tcPr>
            <w:tcW w:w="1272" w:type="dxa"/>
            <w:noWrap/>
            <w:hideMark/>
          </w:tcPr>
          <w:p w14:paraId="309E4C8E" w14:textId="77777777" w:rsidR="005C26DF" w:rsidRPr="00682A41" w:rsidRDefault="005C26DF" w:rsidP="00A91A0E">
            <w:pPr>
              <w:jc w:val="right"/>
              <w:rPr>
                <w:rFonts w:ascii="Calibri" w:eastAsia="Times New Roman" w:hAnsi="Calibri" w:cs="Calibri"/>
                <w:color w:val="000000"/>
              </w:rPr>
            </w:pPr>
            <w:r w:rsidRPr="00682A41">
              <w:rPr>
                <w:rFonts w:ascii="Calibri" w:eastAsia="Times New Roman" w:hAnsi="Calibri" w:cs="Calibri"/>
                <w:color w:val="000000"/>
              </w:rPr>
              <w:t>831241</w:t>
            </w:r>
          </w:p>
        </w:tc>
        <w:tc>
          <w:tcPr>
            <w:tcW w:w="4049" w:type="dxa"/>
            <w:noWrap/>
            <w:hideMark/>
          </w:tcPr>
          <w:p w14:paraId="43EBADC4"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Chalcone and stilbene synthase family protein(TT4)</w:t>
            </w:r>
          </w:p>
        </w:tc>
        <w:tc>
          <w:tcPr>
            <w:tcW w:w="1670" w:type="dxa"/>
            <w:noWrap/>
            <w:hideMark/>
          </w:tcPr>
          <w:p w14:paraId="43760B4C" w14:textId="77777777" w:rsidR="005C26DF" w:rsidRPr="00EA1DE9" w:rsidRDefault="005C26DF" w:rsidP="00A91A0E">
            <w:pPr>
              <w:rPr>
                <w:rFonts w:ascii="Calibri" w:eastAsia="Times New Roman" w:hAnsi="Calibri" w:cs="Calibri"/>
                <w:i/>
                <w:iCs/>
                <w:color w:val="000000"/>
              </w:rPr>
            </w:pPr>
            <w:r w:rsidRPr="00EA1DE9">
              <w:rPr>
                <w:rFonts w:ascii="Calibri" w:eastAsia="Times New Roman" w:hAnsi="Calibri" w:cs="Calibri"/>
                <w:i/>
                <w:iCs/>
                <w:color w:val="000000"/>
              </w:rPr>
              <w:t>Arabidopsis thaliana</w:t>
            </w:r>
          </w:p>
        </w:tc>
        <w:tc>
          <w:tcPr>
            <w:tcW w:w="5959" w:type="dxa"/>
            <w:hideMark/>
          </w:tcPr>
          <w:p w14:paraId="229C4D4F"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response to oxidative stress,biosynthetic process,response to wounding,response to gravity,chalcone biosynthetic process,response to auxin,response to jasmonic acid,flavonoid biosynthetic process,auxin polar transport,response to UV-B,polyketide biosynthetic process,~regulation of anthocyanin biosynthetic process,</w:t>
            </w:r>
          </w:p>
        </w:tc>
      </w:tr>
      <w:tr w:rsidR="005C26DF" w:rsidRPr="00682A41" w14:paraId="372E423B" w14:textId="77777777" w:rsidTr="002C27AE">
        <w:trPr>
          <w:trHeight w:val="300"/>
        </w:trPr>
        <w:tc>
          <w:tcPr>
            <w:tcW w:w="1272" w:type="dxa"/>
            <w:noWrap/>
            <w:hideMark/>
          </w:tcPr>
          <w:p w14:paraId="1FD0FB91" w14:textId="77777777" w:rsidR="005C26DF" w:rsidRPr="00682A41" w:rsidRDefault="005C26DF" w:rsidP="00A91A0E">
            <w:pPr>
              <w:jc w:val="right"/>
              <w:rPr>
                <w:rFonts w:ascii="Calibri" w:eastAsia="Times New Roman" w:hAnsi="Calibri" w:cs="Calibri"/>
                <w:color w:val="000000"/>
              </w:rPr>
            </w:pPr>
            <w:r w:rsidRPr="00682A41">
              <w:rPr>
                <w:rFonts w:ascii="Calibri" w:eastAsia="Times New Roman" w:hAnsi="Calibri" w:cs="Calibri"/>
                <w:color w:val="000000"/>
              </w:rPr>
              <w:t>835180</w:t>
            </w:r>
          </w:p>
        </w:tc>
        <w:tc>
          <w:tcPr>
            <w:tcW w:w="4049" w:type="dxa"/>
            <w:noWrap/>
            <w:hideMark/>
          </w:tcPr>
          <w:p w14:paraId="2F4FBF78"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Clp ATPase(ERD1)</w:t>
            </w:r>
          </w:p>
        </w:tc>
        <w:tc>
          <w:tcPr>
            <w:tcW w:w="1670" w:type="dxa"/>
            <w:noWrap/>
            <w:hideMark/>
          </w:tcPr>
          <w:p w14:paraId="2171379C" w14:textId="77777777" w:rsidR="005C26DF" w:rsidRPr="00EA1DE9" w:rsidRDefault="005C26DF" w:rsidP="00A91A0E">
            <w:pPr>
              <w:rPr>
                <w:rFonts w:ascii="Calibri" w:eastAsia="Times New Roman" w:hAnsi="Calibri" w:cs="Calibri"/>
                <w:i/>
                <w:iCs/>
                <w:color w:val="000000"/>
              </w:rPr>
            </w:pPr>
            <w:r w:rsidRPr="00EA1DE9">
              <w:rPr>
                <w:rFonts w:ascii="Calibri" w:eastAsia="Times New Roman" w:hAnsi="Calibri" w:cs="Calibri"/>
                <w:i/>
                <w:iCs/>
                <w:color w:val="000000"/>
              </w:rPr>
              <w:t>Arabidopsis thaliana</w:t>
            </w:r>
          </w:p>
        </w:tc>
        <w:tc>
          <w:tcPr>
            <w:tcW w:w="5959" w:type="dxa"/>
            <w:hideMark/>
          </w:tcPr>
          <w:p w14:paraId="0F6F2D6C"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macromolecular complex assembly,</w:t>
            </w:r>
          </w:p>
        </w:tc>
      </w:tr>
      <w:tr w:rsidR="005C26DF" w:rsidRPr="00682A41" w14:paraId="4D77A15B" w14:textId="77777777" w:rsidTr="002C27AE">
        <w:trPr>
          <w:trHeight w:val="300"/>
        </w:trPr>
        <w:tc>
          <w:tcPr>
            <w:tcW w:w="1272" w:type="dxa"/>
            <w:noWrap/>
            <w:hideMark/>
          </w:tcPr>
          <w:p w14:paraId="04AF9B8B" w14:textId="77777777" w:rsidR="005C26DF" w:rsidRPr="00682A41" w:rsidRDefault="005C26DF" w:rsidP="00A91A0E">
            <w:pPr>
              <w:jc w:val="right"/>
              <w:rPr>
                <w:rFonts w:ascii="Calibri" w:eastAsia="Times New Roman" w:hAnsi="Calibri" w:cs="Calibri"/>
                <w:color w:val="000000"/>
              </w:rPr>
            </w:pPr>
            <w:r w:rsidRPr="00682A41">
              <w:rPr>
                <w:rFonts w:ascii="Calibri" w:eastAsia="Times New Roman" w:hAnsi="Calibri" w:cs="Calibri"/>
                <w:color w:val="000000"/>
              </w:rPr>
              <w:t>8066485</w:t>
            </w:r>
          </w:p>
        </w:tc>
        <w:tc>
          <w:tcPr>
            <w:tcW w:w="4049" w:type="dxa"/>
            <w:noWrap/>
            <w:hideMark/>
          </w:tcPr>
          <w:p w14:paraId="5FEEC942"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DExH-box ATP-dependent RNA helicase DExH12(LOC8066485)</w:t>
            </w:r>
          </w:p>
        </w:tc>
        <w:tc>
          <w:tcPr>
            <w:tcW w:w="1670" w:type="dxa"/>
            <w:noWrap/>
            <w:hideMark/>
          </w:tcPr>
          <w:p w14:paraId="66ABD7CB" w14:textId="77777777" w:rsidR="005C26DF" w:rsidRPr="00EA1DE9" w:rsidRDefault="005C26DF" w:rsidP="00A91A0E">
            <w:pPr>
              <w:rPr>
                <w:rFonts w:ascii="Calibri" w:eastAsia="Times New Roman" w:hAnsi="Calibri" w:cs="Calibri"/>
                <w:i/>
                <w:iCs/>
                <w:color w:val="000000"/>
              </w:rPr>
            </w:pPr>
            <w:r w:rsidRPr="00EA1DE9">
              <w:rPr>
                <w:rFonts w:ascii="Calibri" w:eastAsia="Times New Roman" w:hAnsi="Calibri" w:cs="Calibri"/>
                <w:i/>
                <w:iCs/>
                <w:color w:val="000000"/>
              </w:rPr>
              <w:t>Sorghum bicolor</w:t>
            </w:r>
          </w:p>
        </w:tc>
        <w:tc>
          <w:tcPr>
            <w:tcW w:w="5959" w:type="dxa"/>
            <w:hideMark/>
          </w:tcPr>
          <w:p w14:paraId="69827962"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RNA catabolic process,</w:t>
            </w:r>
          </w:p>
        </w:tc>
      </w:tr>
      <w:tr w:rsidR="005C26DF" w:rsidRPr="00682A41" w14:paraId="43840635" w14:textId="77777777" w:rsidTr="002C27AE">
        <w:trPr>
          <w:trHeight w:val="900"/>
        </w:trPr>
        <w:tc>
          <w:tcPr>
            <w:tcW w:w="1272" w:type="dxa"/>
            <w:noWrap/>
            <w:hideMark/>
          </w:tcPr>
          <w:p w14:paraId="01760A76" w14:textId="77777777" w:rsidR="005C26DF" w:rsidRPr="00682A41" w:rsidRDefault="005C26DF" w:rsidP="00A91A0E">
            <w:pPr>
              <w:jc w:val="right"/>
              <w:rPr>
                <w:rFonts w:ascii="Calibri" w:eastAsia="Times New Roman" w:hAnsi="Calibri" w:cs="Calibri"/>
                <w:color w:val="000000"/>
              </w:rPr>
            </w:pPr>
            <w:r w:rsidRPr="00682A41">
              <w:rPr>
                <w:rFonts w:ascii="Calibri" w:eastAsia="Times New Roman" w:hAnsi="Calibri" w:cs="Calibri"/>
                <w:color w:val="000000"/>
              </w:rPr>
              <w:t>830424</w:t>
            </w:r>
          </w:p>
        </w:tc>
        <w:tc>
          <w:tcPr>
            <w:tcW w:w="4049" w:type="dxa"/>
            <w:noWrap/>
            <w:hideMark/>
          </w:tcPr>
          <w:p w14:paraId="287C01A6"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DRE-binding protein 2A(DREB2A)</w:t>
            </w:r>
          </w:p>
        </w:tc>
        <w:tc>
          <w:tcPr>
            <w:tcW w:w="1670" w:type="dxa"/>
            <w:noWrap/>
            <w:hideMark/>
          </w:tcPr>
          <w:p w14:paraId="3857FA4C" w14:textId="77777777" w:rsidR="005C26DF" w:rsidRPr="00EA1DE9" w:rsidRDefault="005C26DF" w:rsidP="00A91A0E">
            <w:pPr>
              <w:rPr>
                <w:rFonts w:ascii="Calibri" w:eastAsia="Times New Roman" w:hAnsi="Calibri" w:cs="Calibri"/>
                <w:i/>
                <w:iCs/>
                <w:color w:val="000000"/>
              </w:rPr>
            </w:pPr>
            <w:r w:rsidRPr="00EA1DE9">
              <w:rPr>
                <w:rFonts w:ascii="Calibri" w:eastAsia="Times New Roman" w:hAnsi="Calibri" w:cs="Calibri"/>
                <w:i/>
                <w:iCs/>
                <w:color w:val="000000"/>
              </w:rPr>
              <w:t>Arabidopsis thaliana</w:t>
            </w:r>
          </w:p>
        </w:tc>
        <w:tc>
          <w:tcPr>
            <w:tcW w:w="5959" w:type="dxa"/>
            <w:hideMark/>
          </w:tcPr>
          <w:p w14:paraId="222A1568"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regulation of transcription, DNA-templated,response to heat,response to water deprivation,response to UV-B,Gheat acclimation,response to hydrogen peroxide,positive regulation of transcription, DNA-templated,cellular response to hypoxia,</w:t>
            </w:r>
          </w:p>
        </w:tc>
      </w:tr>
      <w:tr w:rsidR="005C26DF" w:rsidRPr="00682A41" w14:paraId="3662A815" w14:textId="77777777" w:rsidTr="002C27AE">
        <w:trPr>
          <w:trHeight w:val="300"/>
        </w:trPr>
        <w:tc>
          <w:tcPr>
            <w:tcW w:w="1272" w:type="dxa"/>
            <w:noWrap/>
            <w:hideMark/>
          </w:tcPr>
          <w:p w14:paraId="3AEEE769" w14:textId="77777777" w:rsidR="005C26DF" w:rsidRPr="00682A41" w:rsidRDefault="005C26DF" w:rsidP="00A91A0E">
            <w:pPr>
              <w:jc w:val="right"/>
              <w:rPr>
                <w:rFonts w:ascii="Calibri" w:eastAsia="Times New Roman" w:hAnsi="Calibri" w:cs="Calibri"/>
                <w:color w:val="000000"/>
              </w:rPr>
            </w:pPr>
            <w:r w:rsidRPr="00682A41">
              <w:rPr>
                <w:rFonts w:ascii="Calibri" w:eastAsia="Times New Roman" w:hAnsi="Calibri" w:cs="Calibri"/>
                <w:color w:val="000000"/>
              </w:rPr>
              <w:t>4344172</w:t>
            </w:r>
          </w:p>
        </w:tc>
        <w:tc>
          <w:tcPr>
            <w:tcW w:w="4049" w:type="dxa"/>
            <w:noWrap/>
            <w:hideMark/>
          </w:tcPr>
          <w:p w14:paraId="7A307DE9"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E3 ubiquitin-protein ligase DIS1-like(LOC4344172)</w:t>
            </w:r>
          </w:p>
        </w:tc>
        <w:tc>
          <w:tcPr>
            <w:tcW w:w="1670" w:type="dxa"/>
            <w:noWrap/>
            <w:hideMark/>
          </w:tcPr>
          <w:p w14:paraId="315B3A86" w14:textId="77777777" w:rsidR="005C26DF" w:rsidRPr="00EA1DE9" w:rsidRDefault="005C26DF" w:rsidP="00A91A0E">
            <w:pPr>
              <w:rPr>
                <w:rFonts w:ascii="Calibri" w:eastAsia="Times New Roman" w:hAnsi="Calibri" w:cs="Calibri"/>
                <w:i/>
                <w:iCs/>
                <w:color w:val="000000"/>
              </w:rPr>
            </w:pPr>
            <w:r w:rsidRPr="00EA1DE9">
              <w:rPr>
                <w:rFonts w:ascii="Calibri" w:eastAsia="Times New Roman" w:hAnsi="Calibri" w:cs="Calibri"/>
                <w:i/>
                <w:iCs/>
                <w:color w:val="000000"/>
              </w:rPr>
              <w:t>Oryza sativa Japonica Group</w:t>
            </w:r>
          </w:p>
        </w:tc>
        <w:tc>
          <w:tcPr>
            <w:tcW w:w="5959" w:type="dxa"/>
            <w:hideMark/>
          </w:tcPr>
          <w:p w14:paraId="13E0E94B"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ubiquitin-dependent protein catabolic process,protein ubiquitination,</w:t>
            </w:r>
          </w:p>
        </w:tc>
      </w:tr>
      <w:tr w:rsidR="005C26DF" w:rsidRPr="00682A41" w14:paraId="26A2EDA7" w14:textId="77777777" w:rsidTr="002C27AE">
        <w:trPr>
          <w:trHeight w:val="300"/>
        </w:trPr>
        <w:tc>
          <w:tcPr>
            <w:tcW w:w="1272" w:type="dxa"/>
            <w:noWrap/>
            <w:hideMark/>
          </w:tcPr>
          <w:p w14:paraId="01D6EC33" w14:textId="77777777" w:rsidR="005C26DF" w:rsidRPr="00682A41" w:rsidRDefault="005C26DF" w:rsidP="00A91A0E">
            <w:pPr>
              <w:jc w:val="right"/>
              <w:rPr>
                <w:rFonts w:ascii="Calibri" w:eastAsia="Times New Roman" w:hAnsi="Calibri" w:cs="Calibri"/>
                <w:color w:val="000000"/>
              </w:rPr>
            </w:pPr>
            <w:r w:rsidRPr="00682A41">
              <w:rPr>
                <w:rFonts w:ascii="Calibri" w:eastAsia="Times New Roman" w:hAnsi="Calibri" w:cs="Calibri"/>
                <w:color w:val="000000"/>
              </w:rPr>
              <w:t>110430822</w:t>
            </w:r>
          </w:p>
        </w:tc>
        <w:tc>
          <w:tcPr>
            <w:tcW w:w="4049" w:type="dxa"/>
            <w:noWrap/>
            <w:hideMark/>
          </w:tcPr>
          <w:p w14:paraId="2D300757"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E3 ubiquitin-protein ligase RZF1-like(LOC110430822)</w:t>
            </w:r>
          </w:p>
        </w:tc>
        <w:tc>
          <w:tcPr>
            <w:tcW w:w="1670" w:type="dxa"/>
            <w:noWrap/>
            <w:hideMark/>
          </w:tcPr>
          <w:p w14:paraId="269671E5" w14:textId="77777777" w:rsidR="005C26DF" w:rsidRPr="00EA1DE9" w:rsidRDefault="005C26DF" w:rsidP="00A91A0E">
            <w:pPr>
              <w:rPr>
                <w:rFonts w:ascii="Calibri" w:eastAsia="Times New Roman" w:hAnsi="Calibri" w:cs="Calibri"/>
                <w:i/>
                <w:iCs/>
                <w:color w:val="000000"/>
              </w:rPr>
            </w:pPr>
            <w:r w:rsidRPr="00EA1DE9">
              <w:rPr>
                <w:rFonts w:ascii="Calibri" w:eastAsia="Times New Roman" w:hAnsi="Calibri" w:cs="Calibri"/>
                <w:i/>
                <w:iCs/>
                <w:color w:val="000000"/>
              </w:rPr>
              <w:t>Sorghum bicolor</w:t>
            </w:r>
          </w:p>
        </w:tc>
        <w:tc>
          <w:tcPr>
            <w:tcW w:w="5959" w:type="dxa"/>
            <w:hideMark/>
          </w:tcPr>
          <w:p w14:paraId="749C2E23"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ubiquitin-dependent protein catabolic process,</w:t>
            </w:r>
          </w:p>
        </w:tc>
      </w:tr>
      <w:tr w:rsidR="005C26DF" w:rsidRPr="00682A41" w14:paraId="0F519B61" w14:textId="77777777" w:rsidTr="002C27AE">
        <w:trPr>
          <w:trHeight w:val="300"/>
        </w:trPr>
        <w:tc>
          <w:tcPr>
            <w:tcW w:w="1272" w:type="dxa"/>
            <w:noWrap/>
            <w:hideMark/>
          </w:tcPr>
          <w:p w14:paraId="5383D9BD" w14:textId="77777777" w:rsidR="005C26DF" w:rsidRPr="00682A41" w:rsidRDefault="005C26DF" w:rsidP="00A91A0E">
            <w:pPr>
              <w:jc w:val="right"/>
              <w:rPr>
                <w:rFonts w:ascii="Calibri" w:eastAsia="Times New Roman" w:hAnsi="Calibri" w:cs="Calibri"/>
                <w:color w:val="000000"/>
              </w:rPr>
            </w:pPr>
            <w:r w:rsidRPr="00682A41">
              <w:rPr>
                <w:rFonts w:ascii="Calibri" w:eastAsia="Times New Roman" w:hAnsi="Calibri" w:cs="Calibri"/>
                <w:color w:val="000000"/>
              </w:rPr>
              <w:t>8083691</w:t>
            </w:r>
          </w:p>
        </w:tc>
        <w:tc>
          <w:tcPr>
            <w:tcW w:w="4049" w:type="dxa"/>
            <w:noWrap/>
            <w:hideMark/>
          </w:tcPr>
          <w:p w14:paraId="0444F8BD"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ETHYLENE INSENSITIVE 3-like 1 protein(LOC8083691)</w:t>
            </w:r>
          </w:p>
        </w:tc>
        <w:tc>
          <w:tcPr>
            <w:tcW w:w="1670" w:type="dxa"/>
            <w:noWrap/>
            <w:hideMark/>
          </w:tcPr>
          <w:p w14:paraId="65070C4D" w14:textId="77777777" w:rsidR="005C26DF" w:rsidRPr="00EA1DE9" w:rsidRDefault="005C26DF" w:rsidP="00A91A0E">
            <w:pPr>
              <w:rPr>
                <w:rFonts w:ascii="Calibri" w:eastAsia="Times New Roman" w:hAnsi="Calibri" w:cs="Calibri"/>
                <w:i/>
                <w:iCs/>
                <w:color w:val="000000"/>
              </w:rPr>
            </w:pPr>
            <w:r w:rsidRPr="00EA1DE9">
              <w:rPr>
                <w:rFonts w:ascii="Calibri" w:eastAsia="Times New Roman" w:hAnsi="Calibri" w:cs="Calibri"/>
                <w:i/>
                <w:iCs/>
                <w:color w:val="000000"/>
              </w:rPr>
              <w:t>Sorghum bicolor</w:t>
            </w:r>
          </w:p>
        </w:tc>
        <w:tc>
          <w:tcPr>
            <w:tcW w:w="5959" w:type="dxa"/>
            <w:hideMark/>
          </w:tcPr>
          <w:p w14:paraId="5A6FD52A"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ethylene-activated signaling pathway,</w:t>
            </w:r>
          </w:p>
        </w:tc>
      </w:tr>
      <w:tr w:rsidR="005C26DF" w:rsidRPr="00682A41" w14:paraId="39BFAF94" w14:textId="77777777" w:rsidTr="002C27AE">
        <w:trPr>
          <w:trHeight w:val="300"/>
        </w:trPr>
        <w:tc>
          <w:tcPr>
            <w:tcW w:w="1272" w:type="dxa"/>
            <w:noWrap/>
            <w:hideMark/>
          </w:tcPr>
          <w:p w14:paraId="48C29A06" w14:textId="77777777" w:rsidR="005C26DF" w:rsidRPr="00682A41" w:rsidRDefault="005C26DF" w:rsidP="00A91A0E">
            <w:pPr>
              <w:jc w:val="right"/>
              <w:rPr>
                <w:rFonts w:ascii="Calibri" w:eastAsia="Times New Roman" w:hAnsi="Calibri" w:cs="Calibri"/>
                <w:color w:val="000000"/>
              </w:rPr>
            </w:pPr>
            <w:r w:rsidRPr="00682A41">
              <w:rPr>
                <w:rFonts w:ascii="Calibri" w:eastAsia="Times New Roman" w:hAnsi="Calibri" w:cs="Calibri"/>
                <w:color w:val="000000"/>
              </w:rPr>
              <w:t>842213</w:t>
            </w:r>
          </w:p>
        </w:tc>
        <w:tc>
          <w:tcPr>
            <w:tcW w:w="4049" w:type="dxa"/>
            <w:noWrap/>
            <w:hideMark/>
          </w:tcPr>
          <w:p w14:paraId="6C9BC473"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FAD/NAD(P)-binding oxidoreductase family protein(XF1)</w:t>
            </w:r>
          </w:p>
        </w:tc>
        <w:tc>
          <w:tcPr>
            <w:tcW w:w="1670" w:type="dxa"/>
            <w:noWrap/>
            <w:hideMark/>
          </w:tcPr>
          <w:p w14:paraId="2ECC5BAD" w14:textId="77777777" w:rsidR="005C26DF" w:rsidRPr="00EA1DE9" w:rsidRDefault="005C26DF" w:rsidP="00A91A0E">
            <w:pPr>
              <w:rPr>
                <w:rFonts w:ascii="Calibri" w:eastAsia="Times New Roman" w:hAnsi="Calibri" w:cs="Calibri"/>
                <w:i/>
                <w:iCs/>
                <w:color w:val="000000"/>
              </w:rPr>
            </w:pPr>
            <w:r w:rsidRPr="00EA1DE9">
              <w:rPr>
                <w:rFonts w:ascii="Calibri" w:eastAsia="Times New Roman" w:hAnsi="Calibri" w:cs="Calibri"/>
                <w:i/>
                <w:iCs/>
                <w:color w:val="000000"/>
              </w:rPr>
              <w:t>Arabidopsis thaliana</w:t>
            </w:r>
          </w:p>
        </w:tc>
        <w:tc>
          <w:tcPr>
            <w:tcW w:w="5959" w:type="dxa"/>
            <w:hideMark/>
          </w:tcPr>
          <w:p w14:paraId="70E5C4E6"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response to water deprivation,response to ethylene,sterol biosynthetic process,</w:t>
            </w:r>
          </w:p>
        </w:tc>
      </w:tr>
      <w:tr w:rsidR="005C26DF" w:rsidRPr="00682A41" w14:paraId="0F6D7293" w14:textId="77777777" w:rsidTr="002C27AE">
        <w:trPr>
          <w:trHeight w:val="1200"/>
        </w:trPr>
        <w:tc>
          <w:tcPr>
            <w:tcW w:w="1272" w:type="dxa"/>
            <w:noWrap/>
            <w:hideMark/>
          </w:tcPr>
          <w:p w14:paraId="09BF9CB5" w14:textId="77777777" w:rsidR="005C26DF" w:rsidRPr="00682A41" w:rsidRDefault="005C26DF" w:rsidP="00A91A0E">
            <w:pPr>
              <w:jc w:val="right"/>
              <w:rPr>
                <w:rFonts w:ascii="Calibri" w:eastAsia="Times New Roman" w:hAnsi="Calibri" w:cs="Calibri"/>
                <w:color w:val="000000"/>
              </w:rPr>
            </w:pPr>
            <w:r w:rsidRPr="00682A41">
              <w:rPr>
                <w:rFonts w:ascii="Calibri" w:eastAsia="Times New Roman" w:hAnsi="Calibri" w:cs="Calibri"/>
                <w:color w:val="000000"/>
              </w:rPr>
              <w:t>827173</w:t>
            </w:r>
          </w:p>
        </w:tc>
        <w:tc>
          <w:tcPr>
            <w:tcW w:w="4049" w:type="dxa"/>
            <w:noWrap/>
            <w:hideMark/>
          </w:tcPr>
          <w:p w14:paraId="16EB7A5D"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FRS (FAR1 Related Sequences) transcription factor family(FAR1)</w:t>
            </w:r>
          </w:p>
        </w:tc>
        <w:tc>
          <w:tcPr>
            <w:tcW w:w="1670" w:type="dxa"/>
            <w:noWrap/>
            <w:hideMark/>
          </w:tcPr>
          <w:p w14:paraId="62C1F483" w14:textId="77777777" w:rsidR="005C26DF" w:rsidRPr="00EA1DE9" w:rsidRDefault="005C26DF" w:rsidP="00A91A0E">
            <w:pPr>
              <w:rPr>
                <w:rFonts w:ascii="Calibri" w:eastAsia="Times New Roman" w:hAnsi="Calibri" w:cs="Calibri"/>
                <w:i/>
                <w:iCs/>
                <w:color w:val="000000"/>
              </w:rPr>
            </w:pPr>
            <w:r w:rsidRPr="00EA1DE9">
              <w:rPr>
                <w:rFonts w:ascii="Calibri" w:eastAsia="Times New Roman" w:hAnsi="Calibri" w:cs="Calibri"/>
                <w:i/>
                <w:iCs/>
                <w:color w:val="000000"/>
              </w:rPr>
              <w:t>Arabidopsis thaliana</w:t>
            </w:r>
          </w:p>
        </w:tc>
        <w:tc>
          <w:tcPr>
            <w:tcW w:w="5959" w:type="dxa"/>
            <w:hideMark/>
          </w:tcPr>
          <w:p w14:paraId="45CE1E4E"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response to red or far red light,red or far-red light signaling pathway,far-red light signaling pathway,response to far red light,positive regulation of circadian rhythm,Gpositive regulation of transcription, DNA-templated,negative regulation of leaf senescence,</w:t>
            </w:r>
          </w:p>
        </w:tc>
      </w:tr>
      <w:tr w:rsidR="005C26DF" w:rsidRPr="00682A41" w14:paraId="2AB2A190" w14:textId="77777777" w:rsidTr="002C27AE">
        <w:trPr>
          <w:trHeight w:val="300"/>
        </w:trPr>
        <w:tc>
          <w:tcPr>
            <w:tcW w:w="1272" w:type="dxa"/>
            <w:noWrap/>
            <w:hideMark/>
          </w:tcPr>
          <w:p w14:paraId="74D13BE1" w14:textId="77777777" w:rsidR="005C26DF" w:rsidRPr="00682A41" w:rsidRDefault="005C26DF" w:rsidP="00A91A0E">
            <w:pPr>
              <w:jc w:val="right"/>
              <w:rPr>
                <w:rFonts w:ascii="Calibri" w:eastAsia="Times New Roman" w:hAnsi="Calibri" w:cs="Calibri"/>
                <w:color w:val="000000"/>
              </w:rPr>
            </w:pPr>
            <w:r w:rsidRPr="00682A41">
              <w:rPr>
                <w:rFonts w:ascii="Calibri" w:eastAsia="Times New Roman" w:hAnsi="Calibri" w:cs="Calibri"/>
                <w:color w:val="000000"/>
              </w:rPr>
              <w:t>4335831</w:t>
            </w:r>
          </w:p>
        </w:tc>
        <w:tc>
          <w:tcPr>
            <w:tcW w:w="4049" w:type="dxa"/>
            <w:noWrap/>
            <w:hideMark/>
          </w:tcPr>
          <w:p w14:paraId="19F315B6"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G-type lectin S-receptor-like serine/threonine-protein kinase At2g19130(LOC4335831)</w:t>
            </w:r>
          </w:p>
        </w:tc>
        <w:tc>
          <w:tcPr>
            <w:tcW w:w="1670" w:type="dxa"/>
            <w:noWrap/>
            <w:hideMark/>
          </w:tcPr>
          <w:p w14:paraId="1D949B0C" w14:textId="77777777" w:rsidR="005C26DF" w:rsidRPr="00EA1DE9" w:rsidRDefault="005C26DF" w:rsidP="00A91A0E">
            <w:pPr>
              <w:rPr>
                <w:rFonts w:ascii="Calibri" w:eastAsia="Times New Roman" w:hAnsi="Calibri" w:cs="Calibri"/>
                <w:i/>
                <w:iCs/>
                <w:color w:val="000000"/>
              </w:rPr>
            </w:pPr>
            <w:r w:rsidRPr="00EA1DE9">
              <w:rPr>
                <w:rFonts w:ascii="Calibri" w:eastAsia="Times New Roman" w:hAnsi="Calibri" w:cs="Calibri"/>
                <w:i/>
                <w:iCs/>
                <w:color w:val="000000"/>
              </w:rPr>
              <w:t>Oryza sativa Japonica Group</w:t>
            </w:r>
          </w:p>
        </w:tc>
        <w:tc>
          <w:tcPr>
            <w:tcW w:w="5959" w:type="dxa"/>
            <w:hideMark/>
          </w:tcPr>
          <w:p w14:paraId="690CCA1D"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recognition of pollen,</w:t>
            </w:r>
          </w:p>
        </w:tc>
      </w:tr>
      <w:tr w:rsidR="005C26DF" w:rsidRPr="00682A41" w14:paraId="0933D16B" w14:textId="77777777" w:rsidTr="002C27AE">
        <w:trPr>
          <w:trHeight w:val="900"/>
        </w:trPr>
        <w:tc>
          <w:tcPr>
            <w:tcW w:w="1272" w:type="dxa"/>
            <w:noWrap/>
            <w:hideMark/>
          </w:tcPr>
          <w:p w14:paraId="21ECE1CA" w14:textId="77777777" w:rsidR="005C26DF" w:rsidRPr="00682A41" w:rsidRDefault="005C26DF" w:rsidP="00A91A0E">
            <w:pPr>
              <w:jc w:val="right"/>
              <w:rPr>
                <w:rFonts w:ascii="Calibri" w:eastAsia="Times New Roman" w:hAnsi="Calibri" w:cs="Calibri"/>
                <w:color w:val="000000"/>
              </w:rPr>
            </w:pPr>
            <w:r w:rsidRPr="00682A41">
              <w:rPr>
                <w:rFonts w:ascii="Calibri" w:eastAsia="Times New Roman" w:hAnsi="Calibri" w:cs="Calibri"/>
                <w:color w:val="000000"/>
              </w:rPr>
              <w:lastRenderedPageBreak/>
              <w:t>837576</w:t>
            </w:r>
          </w:p>
        </w:tc>
        <w:tc>
          <w:tcPr>
            <w:tcW w:w="4049" w:type="dxa"/>
            <w:noWrap/>
            <w:hideMark/>
          </w:tcPr>
          <w:p w14:paraId="179EB902"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Glutathione S-transferase family protein(ERD9)</w:t>
            </w:r>
          </w:p>
        </w:tc>
        <w:tc>
          <w:tcPr>
            <w:tcW w:w="1670" w:type="dxa"/>
            <w:noWrap/>
            <w:hideMark/>
          </w:tcPr>
          <w:p w14:paraId="3F2C452A" w14:textId="77777777" w:rsidR="005C26DF" w:rsidRPr="00EA1DE9" w:rsidRDefault="005C26DF" w:rsidP="00A91A0E">
            <w:pPr>
              <w:rPr>
                <w:rFonts w:ascii="Calibri" w:eastAsia="Times New Roman" w:hAnsi="Calibri" w:cs="Calibri"/>
                <w:i/>
                <w:iCs/>
                <w:color w:val="000000"/>
              </w:rPr>
            </w:pPr>
            <w:r w:rsidRPr="00EA1DE9">
              <w:rPr>
                <w:rFonts w:ascii="Calibri" w:eastAsia="Times New Roman" w:hAnsi="Calibri" w:cs="Calibri"/>
                <w:i/>
                <w:iCs/>
                <w:color w:val="000000"/>
              </w:rPr>
              <w:t>Arabidopsis thaliana</w:t>
            </w:r>
          </w:p>
        </w:tc>
        <w:tc>
          <w:tcPr>
            <w:tcW w:w="5959" w:type="dxa"/>
            <w:hideMark/>
          </w:tcPr>
          <w:p w14:paraId="20662205"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glutathione metabolic process,toxin catabolic process,response to salt stress,de-etiolation,regulation of growthlateral root development,response to growth hormone,negative regulation of response to water deprivation,response to karrikin,</w:t>
            </w:r>
          </w:p>
        </w:tc>
      </w:tr>
      <w:tr w:rsidR="005C26DF" w:rsidRPr="00682A41" w14:paraId="0F067772" w14:textId="77777777" w:rsidTr="002C27AE">
        <w:trPr>
          <w:trHeight w:val="900"/>
        </w:trPr>
        <w:tc>
          <w:tcPr>
            <w:tcW w:w="1272" w:type="dxa"/>
            <w:noWrap/>
            <w:hideMark/>
          </w:tcPr>
          <w:p w14:paraId="23F5A0CF" w14:textId="77777777" w:rsidR="005C26DF" w:rsidRPr="00682A41" w:rsidRDefault="005C26DF" w:rsidP="00A91A0E">
            <w:pPr>
              <w:jc w:val="right"/>
              <w:rPr>
                <w:rFonts w:ascii="Calibri" w:eastAsia="Times New Roman" w:hAnsi="Calibri" w:cs="Calibri"/>
                <w:color w:val="000000"/>
              </w:rPr>
            </w:pPr>
            <w:r w:rsidRPr="00682A41">
              <w:rPr>
                <w:rFonts w:ascii="Calibri" w:eastAsia="Times New Roman" w:hAnsi="Calibri" w:cs="Calibri"/>
                <w:color w:val="000000"/>
              </w:rPr>
              <w:t>816413</w:t>
            </w:r>
          </w:p>
        </w:tc>
        <w:tc>
          <w:tcPr>
            <w:tcW w:w="4049" w:type="dxa"/>
            <w:noWrap/>
            <w:hideMark/>
          </w:tcPr>
          <w:p w14:paraId="2126DBC0"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H[+]-ATPase 1(HA1)</w:t>
            </w:r>
          </w:p>
        </w:tc>
        <w:tc>
          <w:tcPr>
            <w:tcW w:w="1670" w:type="dxa"/>
            <w:noWrap/>
            <w:hideMark/>
          </w:tcPr>
          <w:p w14:paraId="6AC91137" w14:textId="77777777" w:rsidR="005C26DF" w:rsidRPr="00EA1DE9" w:rsidRDefault="005C26DF" w:rsidP="00A91A0E">
            <w:pPr>
              <w:rPr>
                <w:rFonts w:ascii="Calibri" w:eastAsia="Times New Roman" w:hAnsi="Calibri" w:cs="Calibri"/>
                <w:i/>
                <w:iCs/>
                <w:color w:val="000000"/>
              </w:rPr>
            </w:pPr>
            <w:r w:rsidRPr="00EA1DE9">
              <w:rPr>
                <w:rFonts w:ascii="Calibri" w:eastAsia="Times New Roman" w:hAnsi="Calibri" w:cs="Calibri"/>
                <w:i/>
                <w:iCs/>
                <w:color w:val="000000"/>
              </w:rPr>
              <w:t>Arabidopsis thaliana</w:t>
            </w:r>
          </w:p>
        </w:tc>
        <w:tc>
          <w:tcPr>
            <w:tcW w:w="5959" w:type="dxa"/>
            <w:hideMark/>
          </w:tcPr>
          <w:p w14:paraId="3EA65B39"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response to water deprivation,response to abscisic acid,regulation of stomatal movement,regulation of intracellular pH,hydrogen ion transmembrane transport,stomatal opening,</w:t>
            </w:r>
          </w:p>
        </w:tc>
      </w:tr>
      <w:tr w:rsidR="005C26DF" w:rsidRPr="00682A41" w14:paraId="4D1D54C0" w14:textId="77777777" w:rsidTr="002C27AE">
        <w:trPr>
          <w:trHeight w:val="620"/>
        </w:trPr>
        <w:tc>
          <w:tcPr>
            <w:tcW w:w="1272" w:type="dxa"/>
            <w:noWrap/>
            <w:hideMark/>
          </w:tcPr>
          <w:p w14:paraId="06210CCF" w14:textId="77777777" w:rsidR="005C26DF" w:rsidRPr="00682A41" w:rsidRDefault="005C26DF" w:rsidP="00A91A0E">
            <w:pPr>
              <w:jc w:val="right"/>
              <w:rPr>
                <w:rFonts w:ascii="Calibri" w:eastAsia="Times New Roman" w:hAnsi="Calibri" w:cs="Calibri"/>
                <w:color w:val="000000"/>
              </w:rPr>
            </w:pPr>
            <w:r w:rsidRPr="00682A41">
              <w:rPr>
                <w:rFonts w:ascii="Calibri" w:eastAsia="Times New Roman" w:hAnsi="Calibri" w:cs="Calibri"/>
                <w:color w:val="000000"/>
              </w:rPr>
              <w:t>831213</w:t>
            </w:r>
          </w:p>
        </w:tc>
        <w:tc>
          <w:tcPr>
            <w:tcW w:w="4049" w:type="dxa"/>
            <w:noWrap/>
            <w:hideMark/>
          </w:tcPr>
          <w:p w14:paraId="3CF5241C"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IKI3 family protein(ABO1)</w:t>
            </w:r>
          </w:p>
        </w:tc>
        <w:tc>
          <w:tcPr>
            <w:tcW w:w="1670" w:type="dxa"/>
            <w:noWrap/>
            <w:hideMark/>
          </w:tcPr>
          <w:p w14:paraId="237727E1" w14:textId="77777777" w:rsidR="005C26DF" w:rsidRPr="00EA1DE9" w:rsidRDefault="005C26DF" w:rsidP="00A91A0E">
            <w:pPr>
              <w:rPr>
                <w:rFonts w:ascii="Calibri" w:eastAsia="Times New Roman" w:hAnsi="Calibri" w:cs="Calibri"/>
                <w:i/>
                <w:iCs/>
                <w:color w:val="000000"/>
              </w:rPr>
            </w:pPr>
            <w:r w:rsidRPr="00EA1DE9">
              <w:rPr>
                <w:rFonts w:ascii="Calibri" w:eastAsia="Times New Roman" w:hAnsi="Calibri" w:cs="Calibri"/>
                <w:i/>
                <w:iCs/>
                <w:color w:val="000000"/>
              </w:rPr>
              <w:t>Arabidopsis thaliana</w:t>
            </w:r>
          </w:p>
        </w:tc>
        <w:tc>
          <w:tcPr>
            <w:tcW w:w="5959" w:type="dxa"/>
            <w:hideMark/>
          </w:tcPr>
          <w:p w14:paraId="2D41B72F"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tRNA wobble base 5-methoxycarbonylmethyl-2-thiouridine biosynthesis.,tRNA modification,response to oxidative stress,positive regulation of cell proliferation,~auxin-activated signaling pathway,response to abscisic acid,abscisic acid-activated signaling pathway,regulation of abscisic acid-activated signaling pathway,~leaf morphogenesis,regulation of auxin mediated signaling pathway,Gnegative regulation of anthocyanin metabolic process,organ growth,fruit morphogenesis,GO:0051301~cell division,GO:0071215~cellular response to abscisic acid stimulus,GO:0080178~5-carbamoylmethyl uridine residue modification,GO:2000024~regulation of leaf development,</w:t>
            </w:r>
          </w:p>
        </w:tc>
      </w:tr>
      <w:tr w:rsidR="005C26DF" w:rsidRPr="00682A41" w14:paraId="4B84A794" w14:textId="77777777" w:rsidTr="002C27AE">
        <w:trPr>
          <w:trHeight w:val="1800"/>
        </w:trPr>
        <w:tc>
          <w:tcPr>
            <w:tcW w:w="1272" w:type="dxa"/>
            <w:noWrap/>
            <w:hideMark/>
          </w:tcPr>
          <w:p w14:paraId="794918F2" w14:textId="77777777" w:rsidR="005C26DF" w:rsidRPr="00682A41" w:rsidRDefault="005C26DF" w:rsidP="00A91A0E">
            <w:pPr>
              <w:jc w:val="right"/>
              <w:rPr>
                <w:rFonts w:ascii="Calibri" w:eastAsia="Times New Roman" w:hAnsi="Calibri" w:cs="Calibri"/>
                <w:color w:val="000000"/>
              </w:rPr>
            </w:pPr>
            <w:r w:rsidRPr="00682A41">
              <w:rPr>
                <w:rFonts w:ascii="Calibri" w:eastAsia="Times New Roman" w:hAnsi="Calibri" w:cs="Calibri"/>
                <w:color w:val="000000"/>
              </w:rPr>
              <w:t>838138</w:t>
            </w:r>
          </w:p>
        </w:tc>
        <w:tc>
          <w:tcPr>
            <w:tcW w:w="4049" w:type="dxa"/>
            <w:noWrap/>
            <w:hideMark/>
          </w:tcPr>
          <w:p w14:paraId="044EFBE5"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Inorganic H pyrophosphatase family protein(AVP1)</w:t>
            </w:r>
          </w:p>
        </w:tc>
        <w:tc>
          <w:tcPr>
            <w:tcW w:w="1670" w:type="dxa"/>
            <w:noWrap/>
            <w:hideMark/>
          </w:tcPr>
          <w:p w14:paraId="65223CF5" w14:textId="77777777" w:rsidR="005C26DF" w:rsidRPr="00EA1DE9" w:rsidRDefault="005C26DF" w:rsidP="00A91A0E">
            <w:pPr>
              <w:rPr>
                <w:rFonts w:ascii="Calibri" w:eastAsia="Times New Roman" w:hAnsi="Calibri" w:cs="Calibri"/>
                <w:i/>
                <w:iCs/>
                <w:color w:val="000000"/>
              </w:rPr>
            </w:pPr>
            <w:r w:rsidRPr="00EA1DE9">
              <w:rPr>
                <w:rFonts w:ascii="Calibri" w:eastAsia="Times New Roman" w:hAnsi="Calibri" w:cs="Calibri"/>
                <w:i/>
                <w:iCs/>
                <w:color w:val="000000"/>
              </w:rPr>
              <w:t>Arabidopsis thaliana</w:t>
            </w:r>
          </w:p>
        </w:tc>
        <w:tc>
          <w:tcPr>
            <w:tcW w:w="5959" w:type="dxa"/>
            <w:hideMark/>
          </w:tcPr>
          <w:p w14:paraId="6D8968C1"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GO:0005985~sucrose metabolic process,GO:0009414~response to water deprivation,GO:0009651~response to salt stress,GO:0009926~auxin polar transport,GO:0010248~establishment or maintenance of transmembrane electrochemical gradient,GO:0048366~leaf development,GO:0052546~cell wall pectin metabolic process,GO:1902600~hydrogen ion transmembrane transport,GO:2000904~regulation of starch metabolic process,</w:t>
            </w:r>
          </w:p>
        </w:tc>
      </w:tr>
      <w:tr w:rsidR="005C26DF" w:rsidRPr="00682A41" w14:paraId="4E6BA923" w14:textId="77777777" w:rsidTr="002C27AE">
        <w:trPr>
          <w:trHeight w:val="600"/>
        </w:trPr>
        <w:tc>
          <w:tcPr>
            <w:tcW w:w="1272" w:type="dxa"/>
            <w:noWrap/>
            <w:hideMark/>
          </w:tcPr>
          <w:p w14:paraId="3B1DAF29" w14:textId="77777777" w:rsidR="005C26DF" w:rsidRPr="00682A41" w:rsidRDefault="005C26DF" w:rsidP="00A91A0E">
            <w:pPr>
              <w:jc w:val="right"/>
              <w:rPr>
                <w:rFonts w:ascii="Calibri" w:eastAsia="Times New Roman" w:hAnsi="Calibri" w:cs="Calibri"/>
                <w:color w:val="000000"/>
              </w:rPr>
            </w:pPr>
            <w:r w:rsidRPr="00682A41">
              <w:rPr>
                <w:rFonts w:ascii="Calibri" w:eastAsia="Times New Roman" w:hAnsi="Calibri" w:cs="Calibri"/>
                <w:color w:val="000000"/>
              </w:rPr>
              <w:t>8059924</w:t>
            </w:r>
          </w:p>
        </w:tc>
        <w:tc>
          <w:tcPr>
            <w:tcW w:w="4049" w:type="dxa"/>
            <w:noWrap/>
            <w:hideMark/>
          </w:tcPr>
          <w:p w14:paraId="7CD57BED"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L-type lectin-domain containing receptor kinase IV.1(LOC8059924)</w:t>
            </w:r>
          </w:p>
        </w:tc>
        <w:tc>
          <w:tcPr>
            <w:tcW w:w="1670" w:type="dxa"/>
            <w:noWrap/>
            <w:hideMark/>
          </w:tcPr>
          <w:p w14:paraId="2500309B" w14:textId="77777777" w:rsidR="005C26DF" w:rsidRPr="00EA1DE9" w:rsidRDefault="005C26DF" w:rsidP="00A91A0E">
            <w:pPr>
              <w:rPr>
                <w:rFonts w:ascii="Calibri" w:eastAsia="Times New Roman" w:hAnsi="Calibri" w:cs="Calibri"/>
                <w:i/>
                <w:iCs/>
                <w:color w:val="000000"/>
              </w:rPr>
            </w:pPr>
            <w:r w:rsidRPr="00EA1DE9">
              <w:rPr>
                <w:rFonts w:ascii="Calibri" w:eastAsia="Times New Roman" w:hAnsi="Calibri" w:cs="Calibri"/>
                <w:i/>
                <w:iCs/>
                <w:color w:val="000000"/>
              </w:rPr>
              <w:t>Sorghum bicolor</w:t>
            </w:r>
          </w:p>
        </w:tc>
        <w:tc>
          <w:tcPr>
            <w:tcW w:w="5959" w:type="dxa"/>
            <w:hideMark/>
          </w:tcPr>
          <w:p w14:paraId="13556761"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GO:0002229~defense response to oomycetes,GO:0042742~defense response to bacterium,</w:t>
            </w:r>
          </w:p>
        </w:tc>
      </w:tr>
      <w:tr w:rsidR="005C26DF" w:rsidRPr="00682A41" w14:paraId="5B2994A5" w14:textId="77777777" w:rsidTr="002C27AE">
        <w:trPr>
          <w:trHeight w:val="300"/>
        </w:trPr>
        <w:tc>
          <w:tcPr>
            <w:tcW w:w="1272" w:type="dxa"/>
            <w:noWrap/>
            <w:hideMark/>
          </w:tcPr>
          <w:p w14:paraId="134486B3" w14:textId="77777777" w:rsidR="005C26DF" w:rsidRPr="00682A41" w:rsidRDefault="005C26DF" w:rsidP="00A91A0E">
            <w:pPr>
              <w:jc w:val="right"/>
              <w:rPr>
                <w:rFonts w:ascii="Calibri" w:eastAsia="Times New Roman" w:hAnsi="Calibri" w:cs="Calibri"/>
                <w:color w:val="000000"/>
              </w:rPr>
            </w:pPr>
            <w:r w:rsidRPr="00682A41">
              <w:rPr>
                <w:rFonts w:ascii="Calibri" w:eastAsia="Times New Roman" w:hAnsi="Calibri" w:cs="Calibri"/>
                <w:color w:val="000000"/>
              </w:rPr>
              <w:t>4342446</w:t>
            </w:r>
          </w:p>
        </w:tc>
        <w:tc>
          <w:tcPr>
            <w:tcW w:w="4049" w:type="dxa"/>
            <w:noWrap/>
            <w:hideMark/>
          </w:tcPr>
          <w:p w14:paraId="46F0327B"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MD-2-related lipid-recognition protein ROSY1(LOC4342446)</w:t>
            </w:r>
          </w:p>
        </w:tc>
        <w:tc>
          <w:tcPr>
            <w:tcW w:w="1670" w:type="dxa"/>
            <w:noWrap/>
            <w:hideMark/>
          </w:tcPr>
          <w:p w14:paraId="07CD6E08" w14:textId="77777777" w:rsidR="005C26DF" w:rsidRPr="00EA1DE9" w:rsidRDefault="005C26DF" w:rsidP="00A91A0E">
            <w:pPr>
              <w:rPr>
                <w:rFonts w:ascii="Calibri" w:eastAsia="Times New Roman" w:hAnsi="Calibri" w:cs="Calibri"/>
                <w:i/>
                <w:iCs/>
                <w:color w:val="000000"/>
              </w:rPr>
            </w:pPr>
            <w:r w:rsidRPr="00EA1DE9">
              <w:rPr>
                <w:rFonts w:ascii="Calibri" w:eastAsia="Times New Roman" w:hAnsi="Calibri" w:cs="Calibri"/>
                <w:i/>
                <w:iCs/>
                <w:color w:val="000000"/>
              </w:rPr>
              <w:t>Oryza sativa Japonica Group</w:t>
            </w:r>
          </w:p>
        </w:tc>
        <w:tc>
          <w:tcPr>
            <w:tcW w:w="5959" w:type="dxa"/>
            <w:hideMark/>
          </w:tcPr>
          <w:p w14:paraId="6F02D81C"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GO:0015918~sterol transport,GO:0032366~intracellular sterol transport,</w:t>
            </w:r>
          </w:p>
        </w:tc>
      </w:tr>
      <w:tr w:rsidR="005C26DF" w:rsidRPr="00682A41" w14:paraId="0C163C62" w14:textId="77777777" w:rsidTr="002C27AE">
        <w:trPr>
          <w:trHeight w:val="900"/>
        </w:trPr>
        <w:tc>
          <w:tcPr>
            <w:tcW w:w="1272" w:type="dxa"/>
            <w:noWrap/>
            <w:hideMark/>
          </w:tcPr>
          <w:p w14:paraId="65385C20" w14:textId="77777777" w:rsidR="005C26DF" w:rsidRPr="00682A41" w:rsidRDefault="005C26DF" w:rsidP="00A91A0E">
            <w:pPr>
              <w:jc w:val="right"/>
              <w:rPr>
                <w:rFonts w:ascii="Calibri" w:eastAsia="Times New Roman" w:hAnsi="Calibri" w:cs="Calibri"/>
                <w:color w:val="000000"/>
              </w:rPr>
            </w:pPr>
            <w:r w:rsidRPr="00682A41">
              <w:rPr>
                <w:rFonts w:ascii="Calibri" w:eastAsia="Times New Roman" w:hAnsi="Calibri" w:cs="Calibri"/>
                <w:color w:val="000000"/>
              </w:rPr>
              <w:lastRenderedPageBreak/>
              <w:t>4334553</w:t>
            </w:r>
          </w:p>
        </w:tc>
        <w:tc>
          <w:tcPr>
            <w:tcW w:w="4049" w:type="dxa"/>
            <w:noWrap/>
            <w:hideMark/>
          </w:tcPr>
          <w:p w14:paraId="3E331DD4"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NAC domain-containing protein 2-like(LOC4334553)</w:t>
            </w:r>
          </w:p>
        </w:tc>
        <w:tc>
          <w:tcPr>
            <w:tcW w:w="1670" w:type="dxa"/>
            <w:noWrap/>
            <w:hideMark/>
          </w:tcPr>
          <w:p w14:paraId="4A0C1E90" w14:textId="77777777" w:rsidR="005C26DF" w:rsidRPr="00EA1DE9" w:rsidRDefault="005C26DF" w:rsidP="00A91A0E">
            <w:pPr>
              <w:rPr>
                <w:rFonts w:ascii="Calibri" w:eastAsia="Times New Roman" w:hAnsi="Calibri" w:cs="Calibri"/>
                <w:i/>
                <w:iCs/>
                <w:color w:val="000000"/>
              </w:rPr>
            </w:pPr>
            <w:r w:rsidRPr="00EA1DE9">
              <w:rPr>
                <w:rFonts w:ascii="Calibri" w:eastAsia="Times New Roman" w:hAnsi="Calibri" w:cs="Calibri"/>
                <w:i/>
                <w:iCs/>
                <w:color w:val="000000"/>
              </w:rPr>
              <w:t>Oryza sativa Japonica Group</w:t>
            </w:r>
          </w:p>
        </w:tc>
        <w:tc>
          <w:tcPr>
            <w:tcW w:w="5959" w:type="dxa"/>
            <w:hideMark/>
          </w:tcPr>
          <w:p w14:paraId="4DFD5E44"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GO:0006355~regulation of transcription, DNA-templated,GO:1901002~positive regulation of response to salt stress,GO:1902584~positive regulation of response to water deprivation,</w:t>
            </w:r>
          </w:p>
        </w:tc>
      </w:tr>
      <w:tr w:rsidR="005C26DF" w:rsidRPr="00682A41" w14:paraId="522444FB" w14:textId="77777777" w:rsidTr="002C27AE">
        <w:trPr>
          <w:trHeight w:val="300"/>
        </w:trPr>
        <w:tc>
          <w:tcPr>
            <w:tcW w:w="1272" w:type="dxa"/>
            <w:noWrap/>
            <w:hideMark/>
          </w:tcPr>
          <w:p w14:paraId="4C1741BC" w14:textId="77777777" w:rsidR="005C26DF" w:rsidRPr="00682A41" w:rsidRDefault="005C26DF" w:rsidP="00A91A0E">
            <w:pPr>
              <w:jc w:val="right"/>
              <w:rPr>
                <w:rFonts w:ascii="Calibri" w:eastAsia="Times New Roman" w:hAnsi="Calibri" w:cs="Calibri"/>
                <w:color w:val="000000"/>
              </w:rPr>
            </w:pPr>
            <w:r w:rsidRPr="00682A41">
              <w:rPr>
                <w:rFonts w:ascii="Calibri" w:eastAsia="Times New Roman" w:hAnsi="Calibri" w:cs="Calibri"/>
                <w:color w:val="000000"/>
              </w:rPr>
              <w:t>4325828</w:t>
            </w:r>
          </w:p>
        </w:tc>
        <w:tc>
          <w:tcPr>
            <w:tcW w:w="4049" w:type="dxa"/>
            <w:noWrap/>
            <w:hideMark/>
          </w:tcPr>
          <w:p w14:paraId="3341A3BD"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NAC domain-containing protein 48-like(LOC4325828)</w:t>
            </w:r>
          </w:p>
        </w:tc>
        <w:tc>
          <w:tcPr>
            <w:tcW w:w="1670" w:type="dxa"/>
            <w:noWrap/>
            <w:hideMark/>
          </w:tcPr>
          <w:p w14:paraId="78334659" w14:textId="77777777" w:rsidR="005C26DF" w:rsidRPr="00EA1DE9" w:rsidRDefault="005C26DF" w:rsidP="00A91A0E">
            <w:pPr>
              <w:rPr>
                <w:rFonts w:ascii="Calibri" w:eastAsia="Times New Roman" w:hAnsi="Calibri" w:cs="Calibri"/>
                <w:i/>
                <w:iCs/>
                <w:color w:val="000000"/>
              </w:rPr>
            </w:pPr>
            <w:r w:rsidRPr="00EA1DE9">
              <w:rPr>
                <w:rFonts w:ascii="Calibri" w:eastAsia="Times New Roman" w:hAnsi="Calibri" w:cs="Calibri"/>
                <w:i/>
                <w:iCs/>
                <w:color w:val="000000"/>
              </w:rPr>
              <w:t>Oryza sativa Japonica Group</w:t>
            </w:r>
          </w:p>
        </w:tc>
        <w:tc>
          <w:tcPr>
            <w:tcW w:w="5959" w:type="dxa"/>
            <w:hideMark/>
          </w:tcPr>
          <w:p w14:paraId="621EC97A"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GO:0006355~regulation of transcription, DNA-templated,</w:t>
            </w:r>
          </w:p>
        </w:tc>
      </w:tr>
      <w:tr w:rsidR="005C26DF" w:rsidRPr="00682A41" w14:paraId="0B761679" w14:textId="77777777" w:rsidTr="002C27AE">
        <w:trPr>
          <w:trHeight w:val="300"/>
        </w:trPr>
        <w:tc>
          <w:tcPr>
            <w:tcW w:w="1272" w:type="dxa"/>
            <w:noWrap/>
            <w:hideMark/>
          </w:tcPr>
          <w:p w14:paraId="54772E18" w14:textId="77777777" w:rsidR="005C26DF" w:rsidRPr="00682A41" w:rsidRDefault="005C26DF" w:rsidP="00A91A0E">
            <w:pPr>
              <w:jc w:val="right"/>
              <w:rPr>
                <w:rFonts w:ascii="Calibri" w:eastAsia="Times New Roman" w:hAnsi="Calibri" w:cs="Calibri"/>
                <w:color w:val="000000"/>
              </w:rPr>
            </w:pPr>
            <w:r w:rsidRPr="00682A41">
              <w:rPr>
                <w:rFonts w:ascii="Calibri" w:eastAsia="Times New Roman" w:hAnsi="Calibri" w:cs="Calibri"/>
                <w:color w:val="000000"/>
              </w:rPr>
              <w:t>4326769</w:t>
            </w:r>
          </w:p>
        </w:tc>
        <w:tc>
          <w:tcPr>
            <w:tcW w:w="4049" w:type="dxa"/>
            <w:noWrap/>
            <w:hideMark/>
          </w:tcPr>
          <w:p w14:paraId="7B30318C"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NADP-dependent malic enzyme, chloroplastic-like(LOC4326769)</w:t>
            </w:r>
          </w:p>
        </w:tc>
        <w:tc>
          <w:tcPr>
            <w:tcW w:w="1670" w:type="dxa"/>
            <w:noWrap/>
            <w:hideMark/>
          </w:tcPr>
          <w:p w14:paraId="02E9B81B" w14:textId="77777777" w:rsidR="005C26DF" w:rsidRPr="00EA1DE9" w:rsidRDefault="005C26DF" w:rsidP="00A91A0E">
            <w:pPr>
              <w:rPr>
                <w:rFonts w:ascii="Calibri" w:eastAsia="Times New Roman" w:hAnsi="Calibri" w:cs="Calibri"/>
                <w:i/>
                <w:iCs/>
                <w:color w:val="000000"/>
              </w:rPr>
            </w:pPr>
            <w:r w:rsidRPr="00EA1DE9">
              <w:rPr>
                <w:rFonts w:ascii="Calibri" w:eastAsia="Times New Roman" w:hAnsi="Calibri" w:cs="Calibri"/>
                <w:i/>
                <w:iCs/>
                <w:color w:val="000000"/>
              </w:rPr>
              <w:t>Oryza sativa Japonica Group</w:t>
            </w:r>
          </w:p>
        </w:tc>
        <w:tc>
          <w:tcPr>
            <w:tcW w:w="5959" w:type="dxa"/>
            <w:hideMark/>
          </w:tcPr>
          <w:p w14:paraId="5B489B2E"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GO:0006090~pyruvate metabolic process,GO:0006108~malate metabolic process,</w:t>
            </w:r>
          </w:p>
        </w:tc>
      </w:tr>
      <w:tr w:rsidR="005C26DF" w:rsidRPr="00682A41" w14:paraId="48DB6CB0" w14:textId="77777777" w:rsidTr="002C27AE">
        <w:trPr>
          <w:trHeight w:val="620"/>
        </w:trPr>
        <w:tc>
          <w:tcPr>
            <w:tcW w:w="1272" w:type="dxa"/>
            <w:noWrap/>
            <w:hideMark/>
          </w:tcPr>
          <w:p w14:paraId="4C48D382" w14:textId="77777777" w:rsidR="005C26DF" w:rsidRPr="00682A41" w:rsidRDefault="005C26DF" w:rsidP="00A91A0E">
            <w:pPr>
              <w:jc w:val="right"/>
              <w:rPr>
                <w:rFonts w:ascii="Calibri" w:eastAsia="Times New Roman" w:hAnsi="Calibri" w:cs="Calibri"/>
                <w:color w:val="000000"/>
              </w:rPr>
            </w:pPr>
            <w:r w:rsidRPr="00682A41">
              <w:rPr>
                <w:rFonts w:ascii="Calibri" w:eastAsia="Times New Roman" w:hAnsi="Calibri" w:cs="Calibri"/>
                <w:color w:val="000000"/>
              </w:rPr>
              <w:t>831889</w:t>
            </w:r>
          </w:p>
        </w:tc>
        <w:tc>
          <w:tcPr>
            <w:tcW w:w="4049" w:type="dxa"/>
            <w:noWrap/>
            <w:hideMark/>
          </w:tcPr>
          <w:p w14:paraId="20E6FADE"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NRAMP metal ion transporter family protein(EIN2)</w:t>
            </w:r>
          </w:p>
        </w:tc>
        <w:tc>
          <w:tcPr>
            <w:tcW w:w="1670" w:type="dxa"/>
            <w:noWrap/>
            <w:hideMark/>
          </w:tcPr>
          <w:p w14:paraId="5832EBEA" w14:textId="77777777" w:rsidR="005C26DF" w:rsidRPr="00EA1DE9" w:rsidRDefault="005C26DF" w:rsidP="00A91A0E">
            <w:pPr>
              <w:rPr>
                <w:rFonts w:ascii="Calibri" w:eastAsia="Times New Roman" w:hAnsi="Calibri" w:cs="Calibri"/>
                <w:i/>
                <w:iCs/>
                <w:color w:val="000000"/>
              </w:rPr>
            </w:pPr>
            <w:r w:rsidRPr="00EA1DE9">
              <w:rPr>
                <w:rFonts w:ascii="Calibri" w:eastAsia="Times New Roman" w:hAnsi="Calibri" w:cs="Calibri"/>
                <w:i/>
                <w:iCs/>
                <w:color w:val="000000"/>
              </w:rPr>
              <w:t>Arabidopsis thaliana</w:t>
            </w:r>
          </w:p>
        </w:tc>
        <w:tc>
          <w:tcPr>
            <w:tcW w:w="5959" w:type="dxa"/>
            <w:hideMark/>
          </w:tcPr>
          <w:p w14:paraId="349164F9"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 xml:space="preserve">GO:0001736~establishment of planar polarity,GO:0002237~response to molecule of bacterial origin,GO:0006970~response to osmotic stress,GO:0006979~response to oxidative stress,GO:0008219~cell death,GO:0009408~response to heat,GO:0009651~response to salt stress,GO:0009723~response to ethylene,GO:0009725~response to hormone,GO:0009734~auxin-activated signaling pathway,GO:0009736~cytokinin-activated signaling pathway,GO:0009753~response to jasmonic acid,GO:0009789~positive regulation of abscisic acid-activated signaling pathway,GO:0009871~jasmonic acid and ethylene-dependent systemic resistance, ethylene mediated signaling pathway,GO:0009873~ethylene-activated signaling pathway,GO:0009926~auxin polar transport,GO:0010087~phloem or xylem histogenesis,GO:0010119~regulation of stomatal movement,GO:0010150~leaf senescence,GO:0010182~sugar mediated signaling pathway,GO:0016573~histone acetylation,GO:0031348~negative regulation of defense response,GO:0042742~defense response to bacterium,GO:0043972~histone H3-K23 acetylation,GO:0044154~histone H3-K14 acetylation,GO:0048765~root hair cell differentiation,GO:0050832~defense response to </w:t>
            </w:r>
            <w:r w:rsidRPr="00682A41">
              <w:rPr>
                <w:rFonts w:ascii="Calibri" w:eastAsia="Times New Roman" w:hAnsi="Calibri" w:cs="Calibri"/>
                <w:color w:val="000000"/>
              </w:rPr>
              <w:lastRenderedPageBreak/>
              <w:t>fungus,GO:0051301~cell division,GO:0052544~defense response by callose deposition in cell wall,</w:t>
            </w:r>
          </w:p>
        </w:tc>
      </w:tr>
      <w:tr w:rsidR="005C26DF" w:rsidRPr="00682A41" w14:paraId="2F18465A" w14:textId="77777777" w:rsidTr="002C27AE">
        <w:trPr>
          <w:trHeight w:val="600"/>
        </w:trPr>
        <w:tc>
          <w:tcPr>
            <w:tcW w:w="1272" w:type="dxa"/>
            <w:noWrap/>
            <w:hideMark/>
          </w:tcPr>
          <w:p w14:paraId="24E579AD" w14:textId="77777777" w:rsidR="005C26DF" w:rsidRPr="00682A41" w:rsidRDefault="005C26DF" w:rsidP="00A91A0E">
            <w:pPr>
              <w:jc w:val="right"/>
              <w:rPr>
                <w:rFonts w:ascii="Calibri" w:eastAsia="Times New Roman" w:hAnsi="Calibri" w:cs="Calibri"/>
                <w:color w:val="000000"/>
              </w:rPr>
            </w:pPr>
            <w:r w:rsidRPr="00682A41">
              <w:rPr>
                <w:rFonts w:ascii="Calibri" w:eastAsia="Times New Roman" w:hAnsi="Calibri" w:cs="Calibri"/>
                <w:color w:val="000000"/>
              </w:rPr>
              <w:lastRenderedPageBreak/>
              <w:t>100192929</w:t>
            </w:r>
          </w:p>
        </w:tc>
        <w:tc>
          <w:tcPr>
            <w:tcW w:w="4049" w:type="dxa"/>
            <w:noWrap/>
            <w:hideMark/>
          </w:tcPr>
          <w:p w14:paraId="12799E3E"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Ninja-family protein 1(LOC100192929)</w:t>
            </w:r>
          </w:p>
        </w:tc>
        <w:tc>
          <w:tcPr>
            <w:tcW w:w="1670" w:type="dxa"/>
            <w:noWrap/>
            <w:hideMark/>
          </w:tcPr>
          <w:p w14:paraId="5EB8736F" w14:textId="77777777" w:rsidR="005C26DF" w:rsidRPr="00EA1DE9" w:rsidRDefault="005C26DF" w:rsidP="00A91A0E">
            <w:pPr>
              <w:rPr>
                <w:rFonts w:ascii="Calibri" w:eastAsia="Times New Roman" w:hAnsi="Calibri" w:cs="Calibri"/>
                <w:i/>
                <w:iCs/>
                <w:color w:val="000000"/>
              </w:rPr>
            </w:pPr>
            <w:r w:rsidRPr="00EA1DE9">
              <w:rPr>
                <w:rFonts w:ascii="Calibri" w:eastAsia="Times New Roman" w:hAnsi="Calibri" w:cs="Calibri"/>
                <w:i/>
                <w:iCs/>
                <w:color w:val="000000"/>
              </w:rPr>
              <w:t>Zea mays</w:t>
            </w:r>
          </w:p>
        </w:tc>
        <w:tc>
          <w:tcPr>
            <w:tcW w:w="5959" w:type="dxa"/>
            <w:hideMark/>
          </w:tcPr>
          <w:p w14:paraId="65314B07"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GO:0007165~signal transduction,GO:0045892~negative regulation of transcription, DNA-templated,</w:t>
            </w:r>
          </w:p>
        </w:tc>
      </w:tr>
      <w:tr w:rsidR="005C26DF" w:rsidRPr="00682A41" w14:paraId="6C898790" w14:textId="77777777" w:rsidTr="002C27AE">
        <w:trPr>
          <w:trHeight w:val="300"/>
        </w:trPr>
        <w:tc>
          <w:tcPr>
            <w:tcW w:w="1272" w:type="dxa"/>
            <w:noWrap/>
            <w:hideMark/>
          </w:tcPr>
          <w:p w14:paraId="514FB95F" w14:textId="77777777" w:rsidR="005C26DF" w:rsidRPr="00682A41" w:rsidRDefault="005C26DF" w:rsidP="00A91A0E">
            <w:pPr>
              <w:jc w:val="right"/>
              <w:rPr>
                <w:rFonts w:ascii="Calibri" w:eastAsia="Times New Roman" w:hAnsi="Calibri" w:cs="Calibri"/>
                <w:color w:val="000000"/>
              </w:rPr>
            </w:pPr>
            <w:r w:rsidRPr="00682A41">
              <w:rPr>
                <w:rFonts w:ascii="Calibri" w:eastAsia="Times New Roman" w:hAnsi="Calibri" w:cs="Calibri"/>
                <w:color w:val="000000"/>
              </w:rPr>
              <w:t>841514</w:t>
            </w:r>
          </w:p>
        </w:tc>
        <w:tc>
          <w:tcPr>
            <w:tcW w:w="4049" w:type="dxa"/>
            <w:noWrap/>
            <w:hideMark/>
          </w:tcPr>
          <w:p w14:paraId="7A8740B5"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Nucleolar GTP-binding protein(AT1G50920)</w:t>
            </w:r>
          </w:p>
        </w:tc>
        <w:tc>
          <w:tcPr>
            <w:tcW w:w="1670" w:type="dxa"/>
            <w:noWrap/>
            <w:hideMark/>
          </w:tcPr>
          <w:p w14:paraId="31CA5FBC" w14:textId="77777777" w:rsidR="005C26DF" w:rsidRPr="00EA1DE9" w:rsidRDefault="005C26DF" w:rsidP="00A91A0E">
            <w:pPr>
              <w:rPr>
                <w:rFonts w:ascii="Calibri" w:eastAsia="Times New Roman" w:hAnsi="Calibri" w:cs="Calibri"/>
                <w:i/>
                <w:iCs/>
                <w:color w:val="000000"/>
              </w:rPr>
            </w:pPr>
            <w:r w:rsidRPr="00EA1DE9">
              <w:rPr>
                <w:rFonts w:ascii="Calibri" w:eastAsia="Times New Roman" w:hAnsi="Calibri" w:cs="Calibri"/>
                <w:i/>
                <w:iCs/>
                <w:color w:val="000000"/>
              </w:rPr>
              <w:t>Arabidopsis thaliana</w:t>
            </w:r>
          </w:p>
        </w:tc>
        <w:tc>
          <w:tcPr>
            <w:tcW w:w="5959" w:type="dxa"/>
            <w:hideMark/>
          </w:tcPr>
          <w:p w14:paraId="3BC76C10"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GO:0042254~ribosome biogenesis,</w:t>
            </w:r>
          </w:p>
        </w:tc>
      </w:tr>
      <w:tr w:rsidR="005C26DF" w:rsidRPr="00682A41" w14:paraId="2B0A5AD4" w14:textId="77777777" w:rsidTr="002C27AE">
        <w:trPr>
          <w:trHeight w:val="2400"/>
        </w:trPr>
        <w:tc>
          <w:tcPr>
            <w:tcW w:w="1272" w:type="dxa"/>
            <w:noWrap/>
            <w:hideMark/>
          </w:tcPr>
          <w:p w14:paraId="732292C6" w14:textId="77777777" w:rsidR="005C26DF" w:rsidRPr="00682A41" w:rsidRDefault="005C26DF" w:rsidP="00A91A0E">
            <w:pPr>
              <w:jc w:val="right"/>
              <w:rPr>
                <w:rFonts w:ascii="Calibri" w:eastAsia="Times New Roman" w:hAnsi="Calibri" w:cs="Calibri"/>
                <w:color w:val="000000"/>
              </w:rPr>
            </w:pPr>
            <w:r w:rsidRPr="00682A41">
              <w:rPr>
                <w:rFonts w:ascii="Calibri" w:eastAsia="Times New Roman" w:hAnsi="Calibri" w:cs="Calibri"/>
                <w:color w:val="000000"/>
              </w:rPr>
              <w:t>820292</w:t>
            </w:r>
          </w:p>
        </w:tc>
        <w:tc>
          <w:tcPr>
            <w:tcW w:w="4049" w:type="dxa"/>
            <w:noWrap/>
            <w:hideMark/>
          </w:tcPr>
          <w:p w14:paraId="1065B2B0"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Paxneb protein-like protein(ELO1)</w:t>
            </w:r>
          </w:p>
        </w:tc>
        <w:tc>
          <w:tcPr>
            <w:tcW w:w="1670" w:type="dxa"/>
            <w:noWrap/>
            <w:hideMark/>
          </w:tcPr>
          <w:p w14:paraId="2884CE0D" w14:textId="77777777" w:rsidR="005C26DF" w:rsidRPr="00EA1DE9" w:rsidRDefault="005C26DF" w:rsidP="00A91A0E">
            <w:pPr>
              <w:rPr>
                <w:rFonts w:ascii="Calibri" w:eastAsia="Times New Roman" w:hAnsi="Calibri" w:cs="Calibri"/>
                <w:i/>
                <w:iCs/>
                <w:color w:val="000000"/>
              </w:rPr>
            </w:pPr>
            <w:r w:rsidRPr="00EA1DE9">
              <w:rPr>
                <w:rFonts w:ascii="Calibri" w:eastAsia="Times New Roman" w:hAnsi="Calibri" w:cs="Calibri"/>
                <w:i/>
                <w:iCs/>
                <w:color w:val="000000"/>
              </w:rPr>
              <w:t>Arabidopsis thaliana</w:t>
            </w:r>
          </w:p>
        </w:tc>
        <w:tc>
          <w:tcPr>
            <w:tcW w:w="5959" w:type="dxa"/>
            <w:hideMark/>
          </w:tcPr>
          <w:p w14:paraId="09E18079"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GO:0002098~tRNA wobble uridine modification,GO:0006979~response to oxidative stress,GO:0008284~positive regulation of cell proliferation,GO:0009734~auxin-activated signaling pathway,GO:0009737~response to abscisic acid,GO:0009738~abscisic acid-activated signaling pathway,GO:0010928~regulation of auxin mediated signaling pathway,GO:0031538~negative regulation of anthocyanin metabolic process,GO:0035265~organ growth,GO:0043609~regulation of carbon utilization,GO:0051301~cell division,GO:0071329~cellular response to sucrose stimulus,GO:2000024~regulation of leaf development,</w:t>
            </w:r>
          </w:p>
        </w:tc>
      </w:tr>
      <w:tr w:rsidR="005C26DF" w:rsidRPr="00682A41" w14:paraId="69DF6207" w14:textId="77777777" w:rsidTr="002C27AE">
        <w:trPr>
          <w:trHeight w:val="4200"/>
        </w:trPr>
        <w:tc>
          <w:tcPr>
            <w:tcW w:w="1272" w:type="dxa"/>
            <w:noWrap/>
            <w:hideMark/>
          </w:tcPr>
          <w:p w14:paraId="474B4BAF" w14:textId="77777777" w:rsidR="005C26DF" w:rsidRPr="00682A41" w:rsidRDefault="005C26DF" w:rsidP="00A91A0E">
            <w:pPr>
              <w:jc w:val="right"/>
              <w:rPr>
                <w:rFonts w:ascii="Calibri" w:eastAsia="Times New Roman" w:hAnsi="Calibri" w:cs="Calibri"/>
                <w:color w:val="000000"/>
              </w:rPr>
            </w:pPr>
            <w:r w:rsidRPr="00682A41">
              <w:rPr>
                <w:rFonts w:ascii="Calibri" w:eastAsia="Times New Roman" w:hAnsi="Calibri" w:cs="Calibri"/>
                <w:color w:val="000000"/>
              </w:rPr>
              <w:lastRenderedPageBreak/>
              <w:t>829541</w:t>
            </w:r>
          </w:p>
        </w:tc>
        <w:tc>
          <w:tcPr>
            <w:tcW w:w="4049" w:type="dxa"/>
            <w:noWrap/>
            <w:hideMark/>
          </w:tcPr>
          <w:p w14:paraId="2EA35C28"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Protein kinase superfamily protein(OST1)</w:t>
            </w:r>
          </w:p>
        </w:tc>
        <w:tc>
          <w:tcPr>
            <w:tcW w:w="1670" w:type="dxa"/>
            <w:noWrap/>
            <w:hideMark/>
          </w:tcPr>
          <w:p w14:paraId="4C132D5E" w14:textId="77777777" w:rsidR="005C26DF" w:rsidRPr="00EA1DE9" w:rsidRDefault="005C26DF" w:rsidP="00A91A0E">
            <w:pPr>
              <w:rPr>
                <w:rFonts w:ascii="Calibri" w:eastAsia="Times New Roman" w:hAnsi="Calibri" w:cs="Calibri"/>
                <w:i/>
                <w:iCs/>
                <w:color w:val="000000"/>
              </w:rPr>
            </w:pPr>
            <w:r w:rsidRPr="00EA1DE9">
              <w:rPr>
                <w:rFonts w:ascii="Calibri" w:eastAsia="Times New Roman" w:hAnsi="Calibri" w:cs="Calibri"/>
                <w:i/>
                <w:iCs/>
                <w:color w:val="000000"/>
              </w:rPr>
              <w:t>Arabidopsis thaliana</w:t>
            </w:r>
          </w:p>
        </w:tc>
        <w:tc>
          <w:tcPr>
            <w:tcW w:w="5959" w:type="dxa"/>
            <w:hideMark/>
          </w:tcPr>
          <w:p w14:paraId="16C049E4"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GO:0005985~sucrose metabolic process,GO:0006468~protein phosphorylation,GO:0006636~unsaturated fatty acid biosynthetic process,GO:0006970~response to osmotic stress,GO:0009414~response to water deprivation,GO:0009651~response to salt stress,GO:0009737~response to abscisic acid,GO:0009738~abscisic acid-activated signaling pathway,GO:0009789~positive regulation of abscisic acid-activated signaling pathway,GO:0010118~stomatal movement,GO:0010119~regulation of stomatal movement,GO:0010359~regulation of anion channel activity,GO:0019432~triglyceride biosynthetic process,GO:0035556~intracellular signal transduction,GO:0042742~defense response to bacterium,GO:0046777~protein autophosphorylation,GO:0048366~leaf development,GO:0071244~cellular response to carbon dioxide,GO:0071485~cellular response to absence of light,GO:0090333~regulation of stomatal closure,GO:1902456~regulation of stomatal opening,GO:2000377~regulation of reactive oxygen species metabolic process,</w:t>
            </w:r>
          </w:p>
        </w:tc>
      </w:tr>
      <w:tr w:rsidR="005C26DF" w:rsidRPr="00682A41" w14:paraId="6C51BACE" w14:textId="77777777" w:rsidTr="002C27AE">
        <w:trPr>
          <w:trHeight w:val="600"/>
        </w:trPr>
        <w:tc>
          <w:tcPr>
            <w:tcW w:w="1272" w:type="dxa"/>
            <w:noWrap/>
            <w:hideMark/>
          </w:tcPr>
          <w:p w14:paraId="39C09B35" w14:textId="77777777" w:rsidR="005C26DF" w:rsidRPr="00682A41" w:rsidRDefault="005C26DF" w:rsidP="00A91A0E">
            <w:pPr>
              <w:jc w:val="right"/>
              <w:rPr>
                <w:rFonts w:ascii="Calibri" w:eastAsia="Times New Roman" w:hAnsi="Calibri" w:cs="Calibri"/>
                <w:color w:val="000000"/>
              </w:rPr>
            </w:pPr>
            <w:r w:rsidRPr="00682A41">
              <w:rPr>
                <w:rFonts w:ascii="Calibri" w:eastAsia="Times New Roman" w:hAnsi="Calibri" w:cs="Calibri"/>
                <w:color w:val="000000"/>
              </w:rPr>
              <w:t>844164</w:t>
            </w:r>
          </w:p>
        </w:tc>
        <w:tc>
          <w:tcPr>
            <w:tcW w:w="4049" w:type="dxa"/>
            <w:noWrap/>
            <w:hideMark/>
          </w:tcPr>
          <w:p w14:paraId="2D0F12FA"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Protein kinase superfamily protein(SNRK2-8)</w:t>
            </w:r>
          </w:p>
        </w:tc>
        <w:tc>
          <w:tcPr>
            <w:tcW w:w="1670" w:type="dxa"/>
            <w:noWrap/>
            <w:hideMark/>
          </w:tcPr>
          <w:p w14:paraId="3657C8AD" w14:textId="77777777" w:rsidR="005C26DF" w:rsidRPr="00EA1DE9" w:rsidRDefault="005C26DF" w:rsidP="00A91A0E">
            <w:pPr>
              <w:rPr>
                <w:rFonts w:ascii="Calibri" w:eastAsia="Times New Roman" w:hAnsi="Calibri" w:cs="Calibri"/>
                <w:i/>
                <w:iCs/>
                <w:color w:val="000000"/>
              </w:rPr>
            </w:pPr>
            <w:r w:rsidRPr="00EA1DE9">
              <w:rPr>
                <w:rFonts w:ascii="Calibri" w:eastAsia="Times New Roman" w:hAnsi="Calibri" w:cs="Calibri"/>
                <w:i/>
                <w:iCs/>
                <w:color w:val="000000"/>
              </w:rPr>
              <w:t>Arabidopsis thaliana</w:t>
            </w:r>
          </w:p>
        </w:tc>
        <w:tc>
          <w:tcPr>
            <w:tcW w:w="5959" w:type="dxa"/>
            <w:hideMark/>
          </w:tcPr>
          <w:p w14:paraId="60BA761A"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GO:0006468~protein phosphorylation,GO:0006970~response to osmotic stress,GO:0035556~intracellular signal transduction,GO:0080167~response to karrikin,</w:t>
            </w:r>
          </w:p>
        </w:tc>
      </w:tr>
      <w:tr w:rsidR="005C26DF" w:rsidRPr="00682A41" w14:paraId="726D26B9" w14:textId="77777777" w:rsidTr="002C27AE">
        <w:trPr>
          <w:trHeight w:val="1500"/>
        </w:trPr>
        <w:tc>
          <w:tcPr>
            <w:tcW w:w="1272" w:type="dxa"/>
            <w:noWrap/>
            <w:hideMark/>
          </w:tcPr>
          <w:p w14:paraId="1678583D" w14:textId="77777777" w:rsidR="005C26DF" w:rsidRPr="00682A41" w:rsidRDefault="005C26DF" w:rsidP="00A91A0E">
            <w:pPr>
              <w:jc w:val="right"/>
              <w:rPr>
                <w:rFonts w:ascii="Calibri" w:eastAsia="Times New Roman" w:hAnsi="Calibri" w:cs="Calibri"/>
                <w:color w:val="000000"/>
              </w:rPr>
            </w:pPr>
            <w:r w:rsidRPr="00682A41">
              <w:rPr>
                <w:rFonts w:ascii="Calibri" w:eastAsia="Times New Roman" w:hAnsi="Calibri" w:cs="Calibri"/>
                <w:color w:val="000000"/>
              </w:rPr>
              <w:t>828714</w:t>
            </w:r>
          </w:p>
        </w:tc>
        <w:tc>
          <w:tcPr>
            <w:tcW w:w="4049" w:type="dxa"/>
            <w:noWrap/>
            <w:hideMark/>
          </w:tcPr>
          <w:p w14:paraId="21DDE91D"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Protein phosphatase 2C family protein(ABI1)</w:t>
            </w:r>
          </w:p>
        </w:tc>
        <w:tc>
          <w:tcPr>
            <w:tcW w:w="1670" w:type="dxa"/>
            <w:noWrap/>
            <w:hideMark/>
          </w:tcPr>
          <w:p w14:paraId="5944C5EA" w14:textId="77777777" w:rsidR="005C26DF" w:rsidRPr="00EA1DE9" w:rsidRDefault="005C26DF" w:rsidP="00A91A0E">
            <w:pPr>
              <w:rPr>
                <w:rFonts w:ascii="Calibri" w:eastAsia="Times New Roman" w:hAnsi="Calibri" w:cs="Calibri"/>
                <w:i/>
                <w:iCs/>
                <w:color w:val="000000"/>
              </w:rPr>
            </w:pPr>
            <w:r w:rsidRPr="00EA1DE9">
              <w:rPr>
                <w:rFonts w:ascii="Calibri" w:eastAsia="Times New Roman" w:hAnsi="Calibri" w:cs="Calibri"/>
                <w:i/>
                <w:iCs/>
                <w:color w:val="000000"/>
              </w:rPr>
              <w:t>Arabidopsis thaliana</w:t>
            </w:r>
          </w:p>
        </w:tc>
        <w:tc>
          <w:tcPr>
            <w:tcW w:w="5959" w:type="dxa"/>
            <w:hideMark/>
          </w:tcPr>
          <w:p w14:paraId="3E698DAE"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GO:0006470~protein dephosphorylation,GO:0009408~response to heat,GO:0009409~response to cold,GO:0009737~response to abscisic acid,GO:0009738~abscisic acid-activated signaling pathway,GO:0009787~regulation of abscisic acid-activated signaling pathway,GO:0009788~negative regulation of abscisic acid-activated signaling pathway,GO:0010119~regulation of stomatal movement,</w:t>
            </w:r>
          </w:p>
        </w:tc>
      </w:tr>
      <w:tr w:rsidR="005C26DF" w:rsidRPr="00682A41" w14:paraId="2D14657A" w14:textId="77777777" w:rsidTr="002C27AE">
        <w:trPr>
          <w:trHeight w:val="1800"/>
        </w:trPr>
        <w:tc>
          <w:tcPr>
            <w:tcW w:w="1272" w:type="dxa"/>
            <w:noWrap/>
            <w:hideMark/>
          </w:tcPr>
          <w:p w14:paraId="6073713B" w14:textId="77777777" w:rsidR="005C26DF" w:rsidRPr="00682A41" w:rsidRDefault="005C26DF" w:rsidP="00A91A0E">
            <w:pPr>
              <w:jc w:val="right"/>
              <w:rPr>
                <w:rFonts w:ascii="Calibri" w:eastAsia="Times New Roman" w:hAnsi="Calibri" w:cs="Calibri"/>
                <w:color w:val="000000"/>
              </w:rPr>
            </w:pPr>
            <w:r w:rsidRPr="00682A41">
              <w:rPr>
                <w:rFonts w:ascii="Calibri" w:eastAsia="Times New Roman" w:hAnsi="Calibri" w:cs="Calibri"/>
                <w:color w:val="000000"/>
              </w:rPr>
              <w:lastRenderedPageBreak/>
              <w:t>835809</w:t>
            </w:r>
          </w:p>
        </w:tc>
        <w:tc>
          <w:tcPr>
            <w:tcW w:w="4049" w:type="dxa"/>
            <w:noWrap/>
            <w:hideMark/>
          </w:tcPr>
          <w:p w14:paraId="47CBBF2C"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Protein phosphatase 2C family protein(ABI2)</w:t>
            </w:r>
          </w:p>
        </w:tc>
        <w:tc>
          <w:tcPr>
            <w:tcW w:w="1670" w:type="dxa"/>
            <w:noWrap/>
            <w:hideMark/>
          </w:tcPr>
          <w:p w14:paraId="6E71D38C" w14:textId="77777777" w:rsidR="005C26DF" w:rsidRPr="00EA1DE9" w:rsidRDefault="005C26DF" w:rsidP="00A91A0E">
            <w:pPr>
              <w:rPr>
                <w:rFonts w:ascii="Calibri" w:eastAsia="Times New Roman" w:hAnsi="Calibri" w:cs="Calibri"/>
                <w:i/>
                <w:iCs/>
                <w:color w:val="000000"/>
              </w:rPr>
            </w:pPr>
            <w:r w:rsidRPr="00EA1DE9">
              <w:rPr>
                <w:rFonts w:ascii="Calibri" w:eastAsia="Times New Roman" w:hAnsi="Calibri" w:cs="Calibri"/>
                <w:i/>
                <w:iCs/>
                <w:color w:val="000000"/>
              </w:rPr>
              <w:t>Arabidopsis thaliana</w:t>
            </w:r>
          </w:p>
        </w:tc>
        <w:tc>
          <w:tcPr>
            <w:tcW w:w="5959" w:type="dxa"/>
            <w:hideMark/>
          </w:tcPr>
          <w:p w14:paraId="1FCD9686"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GO:0006469~negative regulation of protein kinase activity,GO:0006470~protein dephosphorylation,GO:0006970~response to osmotic stress,GO:0009408~response to heat,GO:0009414~response to water deprivation,GO:0009737~response to abscisic acid,GO:0009738~abscisic acid-activated signaling pathway,GO:0009788~negative regulation of abscisic acid-activated signaling pathway,GO:0010205~photoinhibition,GO:1902456~regulation of stomatal opening,</w:t>
            </w:r>
          </w:p>
        </w:tc>
      </w:tr>
      <w:tr w:rsidR="005C26DF" w:rsidRPr="00682A41" w14:paraId="0E41FF3A" w14:textId="77777777" w:rsidTr="002C27AE">
        <w:trPr>
          <w:trHeight w:val="300"/>
        </w:trPr>
        <w:tc>
          <w:tcPr>
            <w:tcW w:w="1272" w:type="dxa"/>
            <w:noWrap/>
            <w:hideMark/>
          </w:tcPr>
          <w:p w14:paraId="0285C826" w14:textId="77777777" w:rsidR="005C26DF" w:rsidRPr="00682A41" w:rsidRDefault="005C26DF" w:rsidP="00A91A0E">
            <w:pPr>
              <w:jc w:val="right"/>
              <w:rPr>
                <w:rFonts w:ascii="Calibri" w:eastAsia="Times New Roman" w:hAnsi="Calibri" w:cs="Calibri"/>
                <w:color w:val="000000"/>
              </w:rPr>
            </w:pPr>
            <w:r w:rsidRPr="00682A41">
              <w:rPr>
                <w:rFonts w:ascii="Calibri" w:eastAsia="Times New Roman" w:hAnsi="Calibri" w:cs="Calibri"/>
                <w:color w:val="000000"/>
              </w:rPr>
              <w:t>4340585</w:t>
            </w:r>
          </w:p>
        </w:tc>
        <w:tc>
          <w:tcPr>
            <w:tcW w:w="4049" w:type="dxa"/>
            <w:noWrap/>
            <w:hideMark/>
          </w:tcPr>
          <w:p w14:paraId="615C1093"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RING-H2 finger protein ATL46(LOC4340585)</w:t>
            </w:r>
          </w:p>
        </w:tc>
        <w:tc>
          <w:tcPr>
            <w:tcW w:w="1670" w:type="dxa"/>
            <w:noWrap/>
            <w:hideMark/>
          </w:tcPr>
          <w:p w14:paraId="23F4CF24" w14:textId="77777777" w:rsidR="005C26DF" w:rsidRPr="00EA1DE9" w:rsidRDefault="005C26DF" w:rsidP="00A91A0E">
            <w:pPr>
              <w:rPr>
                <w:rFonts w:ascii="Calibri" w:eastAsia="Times New Roman" w:hAnsi="Calibri" w:cs="Calibri"/>
                <w:i/>
                <w:iCs/>
                <w:color w:val="000000"/>
              </w:rPr>
            </w:pPr>
            <w:r w:rsidRPr="00EA1DE9">
              <w:rPr>
                <w:rFonts w:ascii="Calibri" w:eastAsia="Times New Roman" w:hAnsi="Calibri" w:cs="Calibri"/>
                <w:i/>
                <w:iCs/>
                <w:color w:val="000000"/>
              </w:rPr>
              <w:t>Oryza sativa Japonica Group</w:t>
            </w:r>
          </w:p>
        </w:tc>
        <w:tc>
          <w:tcPr>
            <w:tcW w:w="5959" w:type="dxa"/>
            <w:hideMark/>
          </w:tcPr>
          <w:p w14:paraId="01BB6C9A"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GO:0016567~protein ubiquitination,</w:t>
            </w:r>
          </w:p>
        </w:tc>
      </w:tr>
      <w:tr w:rsidR="005C26DF" w:rsidRPr="00682A41" w14:paraId="6889FB7A" w14:textId="77777777" w:rsidTr="002C27AE">
        <w:trPr>
          <w:trHeight w:val="600"/>
        </w:trPr>
        <w:tc>
          <w:tcPr>
            <w:tcW w:w="1272" w:type="dxa"/>
            <w:noWrap/>
            <w:hideMark/>
          </w:tcPr>
          <w:p w14:paraId="14E91F27" w14:textId="77777777" w:rsidR="005C26DF" w:rsidRPr="00682A41" w:rsidRDefault="005C26DF" w:rsidP="00A91A0E">
            <w:pPr>
              <w:jc w:val="right"/>
              <w:rPr>
                <w:rFonts w:ascii="Calibri" w:eastAsia="Times New Roman" w:hAnsi="Calibri" w:cs="Calibri"/>
                <w:color w:val="000000"/>
              </w:rPr>
            </w:pPr>
            <w:r w:rsidRPr="00682A41">
              <w:rPr>
                <w:rFonts w:ascii="Calibri" w:eastAsia="Times New Roman" w:hAnsi="Calibri" w:cs="Calibri"/>
                <w:color w:val="000000"/>
              </w:rPr>
              <w:t>4344339</w:t>
            </w:r>
          </w:p>
        </w:tc>
        <w:tc>
          <w:tcPr>
            <w:tcW w:w="4049" w:type="dxa"/>
            <w:noWrap/>
            <w:hideMark/>
          </w:tcPr>
          <w:p w14:paraId="4E5CE5CC"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RINT1-like protein MAG2L(LOC4344339)</w:t>
            </w:r>
          </w:p>
        </w:tc>
        <w:tc>
          <w:tcPr>
            <w:tcW w:w="1670" w:type="dxa"/>
            <w:noWrap/>
            <w:hideMark/>
          </w:tcPr>
          <w:p w14:paraId="5CE899A6" w14:textId="77777777" w:rsidR="005C26DF" w:rsidRPr="00EA1DE9" w:rsidRDefault="005C26DF" w:rsidP="00A91A0E">
            <w:pPr>
              <w:rPr>
                <w:rFonts w:ascii="Calibri" w:eastAsia="Times New Roman" w:hAnsi="Calibri" w:cs="Calibri"/>
                <w:i/>
                <w:iCs/>
                <w:color w:val="000000"/>
              </w:rPr>
            </w:pPr>
            <w:r w:rsidRPr="00EA1DE9">
              <w:rPr>
                <w:rFonts w:ascii="Calibri" w:eastAsia="Times New Roman" w:hAnsi="Calibri" w:cs="Calibri"/>
                <w:i/>
                <w:iCs/>
                <w:color w:val="000000"/>
              </w:rPr>
              <w:t>Oryza sativa Japonica Group</w:t>
            </w:r>
          </w:p>
        </w:tc>
        <w:tc>
          <w:tcPr>
            <w:tcW w:w="5959" w:type="dxa"/>
            <w:hideMark/>
          </w:tcPr>
          <w:p w14:paraId="625B6DA3"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GO:0006890~retrograde vesicle-mediated transport, Golgi to ER,GO:0060628~regulation of ER to Golgi vesicle-mediated transport,</w:t>
            </w:r>
          </w:p>
        </w:tc>
      </w:tr>
      <w:tr w:rsidR="005C26DF" w:rsidRPr="00682A41" w14:paraId="3F4251B9" w14:textId="77777777" w:rsidTr="002C27AE">
        <w:trPr>
          <w:trHeight w:val="300"/>
        </w:trPr>
        <w:tc>
          <w:tcPr>
            <w:tcW w:w="1272" w:type="dxa"/>
            <w:noWrap/>
            <w:hideMark/>
          </w:tcPr>
          <w:p w14:paraId="10815B6D" w14:textId="77777777" w:rsidR="005C26DF" w:rsidRPr="00682A41" w:rsidRDefault="005C26DF" w:rsidP="00A91A0E">
            <w:pPr>
              <w:jc w:val="right"/>
              <w:rPr>
                <w:rFonts w:ascii="Calibri" w:eastAsia="Times New Roman" w:hAnsi="Calibri" w:cs="Calibri"/>
                <w:color w:val="000000"/>
              </w:rPr>
            </w:pPr>
            <w:r w:rsidRPr="00682A41">
              <w:rPr>
                <w:rFonts w:ascii="Calibri" w:eastAsia="Times New Roman" w:hAnsi="Calibri" w:cs="Calibri"/>
                <w:color w:val="000000"/>
              </w:rPr>
              <w:t>4332957</w:t>
            </w:r>
          </w:p>
        </w:tc>
        <w:tc>
          <w:tcPr>
            <w:tcW w:w="4049" w:type="dxa"/>
            <w:noWrap/>
            <w:hideMark/>
          </w:tcPr>
          <w:p w14:paraId="4D9D31D9"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RNA-binding protein CP29B, chloroplastic(LOC4332957)</w:t>
            </w:r>
          </w:p>
        </w:tc>
        <w:tc>
          <w:tcPr>
            <w:tcW w:w="1670" w:type="dxa"/>
            <w:noWrap/>
            <w:hideMark/>
          </w:tcPr>
          <w:p w14:paraId="228E3617" w14:textId="77777777" w:rsidR="005C26DF" w:rsidRPr="00EA1DE9" w:rsidRDefault="005C26DF" w:rsidP="00A91A0E">
            <w:pPr>
              <w:rPr>
                <w:rFonts w:ascii="Calibri" w:eastAsia="Times New Roman" w:hAnsi="Calibri" w:cs="Calibri"/>
                <w:i/>
                <w:iCs/>
                <w:color w:val="000000"/>
              </w:rPr>
            </w:pPr>
            <w:r w:rsidRPr="00EA1DE9">
              <w:rPr>
                <w:rFonts w:ascii="Calibri" w:eastAsia="Times New Roman" w:hAnsi="Calibri" w:cs="Calibri"/>
                <w:i/>
                <w:iCs/>
                <w:color w:val="000000"/>
              </w:rPr>
              <w:t>Oryza sativa Japonica Group</w:t>
            </w:r>
          </w:p>
        </w:tc>
        <w:tc>
          <w:tcPr>
            <w:tcW w:w="5959" w:type="dxa"/>
            <w:hideMark/>
          </w:tcPr>
          <w:p w14:paraId="44BDC52E"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GO:1901259~chloroplast rRNA processing,</w:t>
            </w:r>
          </w:p>
        </w:tc>
      </w:tr>
      <w:tr w:rsidR="005C26DF" w:rsidRPr="00682A41" w14:paraId="0F238EC3" w14:textId="77777777" w:rsidTr="002C27AE">
        <w:trPr>
          <w:trHeight w:val="600"/>
        </w:trPr>
        <w:tc>
          <w:tcPr>
            <w:tcW w:w="1272" w:type="dxa"/>
            <w:noWrap/>
            <w:hideMark/>
          </w:tcPr>
          <w:p w14:paraId="6E460224" w14:textId="77777777" w:rsidR="005C26DF" w:rsidRPr="00682A41" w:rsidRDefault="005C26DF" w:rsidP="00A91A0E">
            <w:pPr>
              <w:jc w:val="right"/>
              <w:rPr>
                <w:rFonts w:ascii="Calibri" w:eastAsia="Times New Roman" w:hAnsi="Calibri" w:cs="Calibri"/>
                <w:color w:val="000000"/>
              </w:rPr>
            </w:pPr>
            <w:r w:rsidRPr="00682A41">
              <w:rPr>
                <w:rFonts w:ascii="Calibri" w:eastAsia="Times New Roman" w:hAnsi="Calibri" w:cs="Calibri"/>
                <w:color w:val="000000"/>
              </w:rPr>
              <w:t>110431928</w:t>
            </w:r>
          </w:p>
        </w:tc>
        <w:tc>
          <w:tcPr>
            <w:tcW w:w="4049" w:type="dxa"/>
            <w:noWrap/>
            <w:hideMark/>
          </w:tcPr>
          <w:p w14:paraId="0ECD1A6A"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TOM1-like protein 2(LOC110431928)</w:t>
            </w:r>
          </w:p>
        </w:tc>
        <w:tc>
          <w:tcPr>
            <w:tcW w:w="1670" w:type="dxa"/>
            <w:noWrap/>
            <w:hideMark/>
          </w:tcPr>
          <w:p w14:paraId="6D7B0762" w14:textId="77777777" w:rsidR="005C26DF" w:rsidRPr="00EA1DE9" w:rsidRDefault="005C26DF" w:rsidP="00A91A0E">
            <w:pPr>
              <w:rPr>
                <w:rFonts w:ascii="Calibri" w:eastAsia="Times New Roman" w:hAnsi="Calibri" w:cs="Calibri"/>
                <w:i/>
                <w:iCs/>
                <w:color w:val="000000"/>
              </w:rPr>
            </w:pPr>
            <w:r w:rsidRPr="00EA1DE9">
              <w:rPr>
                <w:rFonts w:ascii="Calibri" w:eastAsia="Times New Roman" w:hAnsi="Calibri" w:cs="Calibri"/>
                <w:i/>
                <w:iCs/>
                <w:color w:val="000000"/>
              </w:rPr>
              <w:t>Sorghum bicolor</w:t>
            </w:r>
          </w:p>
        </w:tc>
        <w:tc>
          <w:tcPr>
            <w:tcW w:w="5959" w:type="dxa"/>
            <w:hideMark/>
          </w:tcPr>
          <w:p w14:paraId="23D72141"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GO:0043328~protein targeting to vacuole involved in ubiquitin-dependent protein catabolic process via the multivesicular body sorting pathway,</w:t>
            </w:r>
          </w:p>
        </w:tc>
      </w:tr>
      <w:tr w:rsidR="005C26DF" w:rsidRPr="00682A41" w14:paraId="5ECDB781" w14:textId="77777777" w:rsidTr="002C27AE">
        <w:trPr>
          <w:trHeight w:val="600"/>
        </w:trPr>
        <w:tc>
          <w:tcPr>
            <w:tcW w:w="1272" w:type="dxa"/>
            <w:noWrap/>
            <w:hideMark/>
          </w:tcPr>
          <w:p w14:paraId="622881A4" w14:textId="77777777" w:rsidR="005C26DF" w:rsidRPr="00682A41" w:rsidRDefault="005C26DF" w:rsidP="00A91A0E">
            <w:pPr>
              <w:jc w:val="right"/>
              <w:rPr>
                <w:rFonts w:ascii="Calibri" w:eastAsia="Times New Roman" w:hAnsi="Calibri" w:cs="Calibri"/>
                <w:color w:val="000000"/>
              </w:rPr>
            </w:pPr>
            <w:r w:rsidRPr="00682A41">
              <w:rPr>
                <w:rFonts w:ascii="Calibri" w:eastAsia="Times New Roman" w:hAnsi="Calibri" w:cs="Calibri"/>
                <w:color w:val="000000"/>
              </w:rPr>
              <w:t>110436990</w:t>
            </w:r>
          </w:p>
        </w:tc>
        <w:tc>
          <w:tcPr>
            <w:tcW w:w="4049" w:type="dxa"/>
            <w:noWrap/>
            <w:hideMark/>
          </w:tcPr>
          <w:p w14:paraId="47025043"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UDP-glucose 6-dehydrogenase 5(LOC110436990)</w:t>
            </w:r>
          </w:p>
        </w:tc>
        <w:tc>
          <w:tcPr>
            <w:tcW w:w="1670" w:type="dxa"/>
            <w:noWrap/>
            <w:hideMark/>
          </w:tcPr>
          <w:p w14:paraId="3ECDF275" w14:textId="77777777" w:rsidR="005C26DF" w:rsidRPr="00EA1DE9" w:rsidRDefault="005C26DF" w:rsidP="00A91A0E">
            <w:pPr>
              <w:rPr>
                <w:rFonts w:ascii="Calibri" w:eastAsia="Times New Roman" w:hAnsi="Calibri" w:cs="Calibri"/>
                <w:i/>
                <w:iCs/>
                <w:color w:val="000000"/>
              </w:rPr>
            </w:pPr>
            <w:r w:rsidRPr="00EA1DE9">
              <w:rPr>
                <w:rFonts w:ascii="Calibri" w:eastAsia="Times New Roman" w:hAnsi="Calibri" w:cs="Calibri"/>
                <w:i/>
                <w:iCs/>
                <w:color w:val="000000"/>
              </w:rPr>
              <w:t>Sorghum bicolor</w:t>
            </w:r>
          </w:p>
        </w:tc>
        <w:tc>
          <w:tcPr>
            <w:tcW w:w="5959" w:type="dxa"/>
            <w:hideMark/>
          </w:tcPr>
          <w:p w14:paraId="7DDB3D5B"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GO:0000271~polysaccharide biosynthetic process,GO:0006024~glycosaminoglycan biosynthetic process,GO:0006065~UDP-glucuronate biosynthetic process,</w:t>
            </w:r>
          </w:p>
        </w:tc>
      </w:tr>
      <w:tr w:rsidR="005C26DF" w:rsidRPr="00682A41" w14:paraId="53088CAF" w14:textId="77777777" w:rsidTr="002C27AE">
        <w:trPr>
          <w:trHeight w:val="900"/>
        </w:trPr>
        <w:tc>
          <w:tcPr>
            <w:tcW w:w="1272" w:type="dxa"/>
            <w:noWrap/>
            <w:hideMark/>
          </w:tcPr>
          <w:p w14:paraId="1505BBFD" w14:textId="77777777" w:rsidR="005C26DF" w:rsidRPr="00682A41" w:rsidRDefault="005C26DF" w:rsidP="00A91A0E">
            <w:pPr>
              <w:jc w:val="right"/>
              <w:rPr>
                <w:rFonts w:ascii="Calibri" w:eastAsia="Times New Roman" w:hAnsi="Calibri" w:cs="Calibri"/>
                <w:color w:val="000000"/>
              </w:rPr>
            </w:pPr>
            <w:r w:rsidRPr="00682A41">
              <w:rPr>
                <w:rFonts w:ascii="Calibri" w:eastAsia="Times New Roman" w:hAnsi="Calibri" w:cs="Calibri"/>
                <w:color w:val="000000"/>
              </w:rPr>
              <w:t>835726</w:t>
            </w:r>
          </w:p>
        </w:tc>
        <w:tc>
          <w:tcPr>
            <w:tcW w:w="4049" w:type="dxa"/>
            <w:noWrap/>
            <w:hideMark/>
          </w:tcPr>
          <w:p w14:paraId="18099082"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WRKY DNA-binding protein 2(WRKY2)</w:t>
            </w:r>
          </w:p>
        </w:tc>
        <w:tc>
          <w:tcPr>
            <w:tcW w:w="1670" w:type="dxa"/>
            <w:noWrap/>
            <w:hideMark/>
          </w:tcPr>
          <w:p w14:paraId="41F99C86" w14:textId="77777777" w:rsidR="005C26DF" w:rsidRPr="00EA1DE9" w:rsidRDefault="005C26DF" w:rsidP="00A91A0E">
            <w:pPr>
              <w:rPr>
                <w:rFonts w:ascii="Calibri" w:eastAsia="Times New Roman" w:hAnsi="Calibri" w:cs="Calibri"/>
                <w:i/>
                <w:iCs/>
                <w:color w:val="000000"/>
              </w:rPr>
            </w:pPr>
            <w:r w:rsidRPr="00EA1DE9">
              <w:rPr>
                <w:rFonts w:ascii="Calibri" w:eastAsia="Times New Roman" w:hAnsi="Calibri" w:cs="Calibri"/>
                <w:i/>
                <w:iCs/>
                <w:color w:val="000000"/>
              </w:rPr>
              <w:t>Arabidopsis thaliana</w:t>
            </w:r>
          </w:p>
        </w:tc>
        <w:tc>
          <w:tcPr>
            <w:tcW w:w="5959" w:type="dxa"/>
            <w:hideMark/>
          </w:tcPr>
          <w:p w14:paraId="1FF69D98"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GO:0006355~regulation of transcription, DNA-templated,GO:0009555~pollen development,GO:0009942~longitudinal axis specification,GO:0030010~establishment of cell polarity,</w:t>
            </w:r>
          </w:p>
        </w:tc>
      </w:tr>
      <w:tr w:rsidR="005C26DF" w:rsidRPr="00682A41" w14:paraId="21DFF592" w14:textId="77777777" w:rsidTr="002C27AE">
        <w:trPr>
          <w:trHeight w:val="300"/>
        </w:trPr>
        <w:tc>
          <w:tcPr>
            <w:tcW w:w="1272" w:type="dxa"/>
            <w:noWrap/>
            <w:hideMark/>
          </w:tcPr>
          <w:p w14:paraId="0A0A05D2" w14:textId="77777777" w:rsidR="005C26DF" w:rsidRPr="00682A41" w:rsidRDefault="005C26DF" w:rsidP="00A91A0E">
            <w:pPr>
              <w:jc w:val="right"/>
              <w:rPr>
                <w:rFonts w:ascii="Calibri" w:eastAsia="Times New Roman" w:hAnsi="Calibri" w:cs="Calibri"/>
                <w:color w:val="000000"/>
              </w:rPr>
            </w:pPr>
            <w:r w:rsidRPr="00682A41">
              <w:rPr>
                <w:rFonts w:ascii="Calibri" w:eastAsia="Times New Roman" w:hAnsi="Calibri" w:cs="Calibri"/>
                <w:color w:val="000000"/>
              </w:rPr>
              <w:t>4324824</w:t>
            </w:r>
          </w:p>
        </w:tc>
        <w:tc>
          <w:tcPr>
            <w:tcW w:w="4049" w:type="dxa"/>
            <w:noWrap/>
            <w:hideMark/>
          </w:tcPr>
          <w:p w14:paraId="3D8E0083"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WUSCHEL-related homeobox 9-like(LOC4324824)</w:t>
            </w:r>
          </w:p>
        </w:tc>
        <w:tc>
          <w:tcPr>
            <w:tcW w:w="1670" w:type="dxa"/>
            <w:noWrap/>
            <w:hideMark/>
          </w:tcPr>
          <w:p w14:paraId="0BB6766A" w14:textId="77777777" w:rsidR="005C26DF" w:rsidRPr="00EA1DE9" w:rsidRDefault="005C26DF" w:rsidP="00A91A0E">
            <w:pPr>
              <w:rPr>
                <w:rFonts w:ascii="Calibri" w:eastAsia="Times New Roman" w:hAnsi="Calibri" w:cs="Calibri"/>
                <w:i/>
                <w:iCs/>
                <w:color w:val="000000"/>
              </w:rPr>
            </w:pPr>
            <w:r w:rsidRPr="00EA1DE9">
              <w:rPr>
                <w:rFonts w:ascii="Calibri" w:eastAsia="Times New Roman" w:hAnsi="Calibri" w:cs="Calibri"/>
                <w:i/>
                <w:iCs/>
                <w:color w:val="000000"/>
              </w:rPr>
              <w:t>Oryza sativa Japonica Group</w:t>
            </w:r>
          </w:p>
        </w:tc>
        <w:tc>
          <w:tcPr>
            <w:tcW w:w="5959" w:type="dxa"/>
            <w:hideMark/>
          </w:tcPr>
          <w:p w14:paraId="71E9654B"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GO:0099402~plant organ development,</w:t>
            </w:r>
          </w:p>
        </w:tc>
      </w:tr>
      <w:tr w:rsidR="005C26DF" w:rsidRPr="00682A41" w14:paraId="5D26AC51" w14:textId="77777777" w:rsidTr="002C27AE">
        <w:trPr>
          <w:trHeight w:val="300"/>
        </w:trPr>
        <w:tc>
          <w:tcPr>
            <w:tcW w:w="1272" w:type="dxa"/>
            <w:noWrap/>
            <w:hideMark/>
          </w:tcPr>
          <w:p w14:paraId="27DC9751" w14:textId="77777777" w:rsidR="005C26DF" w:rsidRPr="00682A41" w:rsidRDefault="005C26DF" w:rsidP="00A91A0E">
            <w:pPr>
              <w:jc w:val="right"/>
              <w:rPr>
                <w:rFonts w:ascii="Calibri" w:eastAsia="Times New Roman" w:hAnsi="Calibri" w:cs="Calibri"/>
                <w:color w:val="000000"/>
              </w:rPr>
            </w:pPr>
            <w:r w:rsidRPr="00682A41">
              <w:rPr>
                <w:rFonts w:ascii="Calibri" w:eastAsia="Times New Roman" w:hAnsi="Calibri" w:cs="Calibri"/>
                <w:color w:val="000000"/>
              </w:rPr>
              <w:t>817257</w:t>
            </w:r>
          </w:p>
        </w:tc>
        <w:tc>
          <w:tcPr>
            <w:tcW w:w="4049" w:type="dxa"/>
            <w:noWrap/>
            <w:hideMark/>
          </w:tcPr>
          <w:p w14:paraId="54A5B785"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abscisic aldehyde oxidase 3(AAO3)</w:t>
            </w:r>
          </w:p>
        </w:tc>
        <w:tc>
          <w:tcPr>
            <w:tcW w:w="1670" w:type="dxa"/>
            <w:noWrap/>
            <w:hideMark/>
          </w:tcPr>
          <w:p w14:paraId="747E52E3" w14:textId="77777777" w:rsidR="005C26DF" w:rsidRPr="00EA1DE9" w:rsidRDefault="005C26DF" w:rsidP="00A91A0E">
            <w:pPr>
              <w:rPr>
                <w:rFonts w:ascii="Calibri" w:eastAsia="Times New Roman" w:hAnsi="Calibri" w:cs="Calibri"/>
                <w:i/>
                <w:iCs/>
                <w:color w:val="000000"/>
              </w:rPr>
            </w:pPr>
            <w:r w:rsidRPr="00EA1DE9">
              <w:rPr>
                <w:rFonts w:ascii="Calibri" w:eastAsia="Times New Roman" w:hAnsi="Calibri" w:cs="Calibri"/>
                <w:i/>
                <w:iCs/>
                <w:color w:val="000000"/>
              </w:rPr>
              <w:t>Arabidopsis thaliana</w:t>
            </w:r>
          </w:p>
        </w:tc>
        <w:tc>
          <w:tcPr>
            <w:tcW w:w="5959" w:type="dxa"/>
            <w:hideMark/>
          </w:tcPr>
          <w:p w14:paraId="2D3ECC0C"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GO:0009688~abscisic acid biosynthetic process,GO:0009851~auxin biosynthetic process,</w:t>
            </w:r>
          </w:p>
        </w:tc>
      </w:tr>
      <w:tr w:rsidR="005C26DF" w:rsidRPr="00682A41" w14:paraId="6DE0E189" w14:textId="77777777" w:rsidTr="002C27AE">
        <w:trPr>
          <w:trHeight w:val="900"/>
        </w:trPr>
        <w:tc>
          <w:tcPr>
            <w:tcW w:w="1272" w:type="dxa"/>
            <w:noWrap/>
            <w:hideMark/>
          </w:tcPr>
          <w:p w14:paraId="2FAD95F7" w14:textId="77777777" w:rsidR="005C26DF" w:rsidRPr="00682A41" w:rsidRDefault="005C26DF" w:rsidP="00A91A0E">
            <w:pPr>
              <w:jc w:val="right"/>
              <w:rPr>
                <w:rFonts w:ascii="Calibri" w:eastAsia="Times New Roman" w:hAnsi="Calibri" w:cs="Calibri"/>
                <w:color w:val="000000"/>
              </w:rPr>
            </w:pPr>
            <w:r w:rsidRPr="00682A41">
              <w:rPr>
                <w:rFonts w:ascii="Calibri" w:eastAsia="Times New Roman" w:hAnsi="Calibri" w:cs="Calibri"/>
                <w:color w:val="000000"/>
              </w:rPr>
              <w:t>820121</w:t>
            </w:r>
          </w:p>
        </w:tc>
        <w:tc>
          <w:tcPr>
            <w:tcW w:w="4049" w:type="dxa"/>
            <w:noWrap/>
            <w:hideMark/>
          </w:tcPr>
          <w:p w14:paraId="315EE5D8"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ascorbate peroxidase 2(APX2)</w:t>
            </w:r>
          </w:p>
        </w:tc>
        <w:tc>
          <w:tcPr>
            <w:tcW w:w="1670" w:type="dxa"/>
            <w:noWrap/>
            <w:hideMark/>
          </w:tcPr>
          <w:p w14:paraId="20A46364" w14:textId="77777777" w:rsidR="005C26DF" w:rsidRPr="00EA1DE9" w:rsidRDefault="005C26DF" w:rsidP="00A91A0E">
            <w:pPr>
              <w:rPr>
                <w:rFonts w:ascii="Calibri" w:eastAsia="Times New Roman" w:hAnsi="Calibri" w:cs="Calibri"/>
                <w:i/>
                <w:iCs/>
                <w:color w:val="000000"/>
              </w:rPr>
            </w:pPr>
            <w:r w:rsidRPr="00EA1DE9">
              <w:rPr>
                <w:rFonts w:ascii="Calibri" w:eastAsia="Times New Roman" w:hAnsi="Calibri" w:cs="Calibri"/>
                <w:i/>
                <w:iCs/>
                <w:color w:val="000000"/>
              </w:rPr>
              <w:t>Arabidopsis thaliana</w:t>
            </w:r>
          </w:p>
        </w:tc>
        <w:tc>
          <w:tcPr>
            <w:tcW w:w="5959" w:type="dxa"/>
            <w:hideMark/>
          </w:tcPr>
          <w:p w14:paraId="5D85B796"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 xml:space="preserve">GO:0000302~response to reactive oxygen species,GO:0006979~response to oxidative </w:t>
            </w:r>
            <w:r w:rsidRPr="00682A41">
              <w:rPr>
                <w:rFonts w:ascii="Calibri" w:eastAsia="Times New Roman" w:hAnsi="Calibri" w:cs="Calibri"/>
                <w:color w:val="000000"/>
              </w:rPr>
              <w:lastRenderedPageBreak/>
              <w:t>stress,GO:0034599~cellular response to oxidative stress,GO:0042744~hydrogen peroxide catabolic process,</w:t>
            </w:r>
          </w:p>
        </w:tc>
      </w:tr>
      <w:tr w:rsidR="005C26DF" w:rsidRPr="00682A41" w14:paraId="6BE22529" w14:textId="77777777" w:rsidTr="002C27AE">
        <w:trPr>
          <w:trHeight w:val="600"/>
        </w:trPr>
        <w:tc>
          <w:tcPr>
            <w:tcW w:w="1272" w:type="dxa"/>
            <w:noWrap/>
            <w:hideMark/>
          </w:tcPr>
          <w:p w14:paraId="6739421F" w14:textId="77777777" w:rsidR="005C26DF" w:rsidRPr="00682A41" w:rsidRDefault="005C26DF" w:rsidP="00A91A0E">
            <w:pPr>
              <w:jc w:val="right"/>
              <w:rPr>
                <w:rFonts w:ascii="Calibri" w:eastAsia="Times New Roman" w:hAnsi="Calibri" w:cs="Calibri"/>
                <w:color w:val="000000"/>
              </w:rPr>
            </w:pPr>
            <w:r w:rsidRPr="00682A41">
              <w:rPr>
                <w:rFonts w:ascii="Calibri" w:eastAsia="Times New Roman" w:hAnsi="Calibri" w:cs="Calibri"/>
                <w:color w:val="000000"/>
              </w:rPr>
              <w:lastRenderedPageBreak/>
              <w:t>8067406</w:t>
            </w:r>
          </w:p>
        </w:tc>
        <w:tc>
          <w:tcPr>
            <w:tcW w:w="4049" w:type="dxa"/>
            <w:noWrap/>
            <w:hideMark/>
          </w:tcPr>
          <w:p w14:paraId="1AAA9B1F"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auxin response factor 22(LOC8067406)</w:t>
            </w:r>
          </w:p>
        </w:tc>
        <w:tc>
          <w:tcPr>
            <w:tcW w:w="1670" w:type="dxa"/>
            <w:noWrap/>
            <w:hideMark/>
          </w:tcPr>
          <w:p w14:paraId="1E0DB168" w14:textId="77777777" w:rsidR="005C26DF" w:rsidRPr="00EA1DE9" w:rsidRDefault="005C26DF" w:rsidP="00A91A0E">
            <w:pPr>
              <w:rPr>
                <w:rFonts w:ascii="Calibri" w:eastAsia="Times New Roman" w:hAnsi="Calibri" w:cs="Calibri"/>
                <w:i/>
                <w:iCs/>
                <w:color w:val="000000"/>
              </w:rPr>
            </w:pPr>
            <w:r w:rsidRPr="00EA1DE9">
              <w:rPr>
                <w:rFonts w:ascii="Calibri" w:eastAsia="Times New Roman" w:hAnsi="Calibri" w:cs="Calibri"/>
                <w:i/>
                <w:iCs/>
                <w:color w:val="000000"/>
              </w:rPr>
              <w:t>Sorghum bicolor</w:t>
            </w:r>
          </w:p>
        </w:tc>
        <w:tc>
          <w:tcPr>
            <w:tcW w:w="5959" w:type="dxa"/>
            <w:hideMark/>
          </w:tcPr>
          <w:p w14:paraId="0E5B9EA7"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GO:0006355~regulation of transcription, DNA-templated,GO:0009734~auxin-activated signaling pathway,</w:t>
            </w:r>
          </w:p>
        </w:tc>
      </w:tr>
      <w:tr w:rsidR="005C26DF" w:rsidRPr="00682A41" w14:paraId="0184B632" w14:textId="77777777" w:rsidTr="002C27AE">
        <w:trPr>
          <w:trHeight w:val="300"/>
        </w:trPr>
        <w:tc>
          <w:tcPr>
            <w:tcW w:w="1272" w:type="dxa"/>
            <w:noWrap/>
            <w:hideMark/>
          </w:tcPr>
          <w:p w14:paraId="5DB89472" w14:textId="77777777" w:rsidR="005C26DF" w:rsidRPr="00682A41" w:rsidRDefault="005C26DF" w:rsidP="00A91A0E">
            <w:pPr>
              <w:jc w:val="right"/>
              <w:rPr>
                <w:rFonts w:ascii="Calibri" w:eastAsia="Times New Roman" w:hAnsi="Calibri" w:cs="Calibri"/>
                <w:color w:val="000000"/>
              </w:rPr>
            </w:pPr>
            <w:r w:rsidRPr="00682A41">
              <w:rPr>
                <w:rFonts w:ascii="Calibri" w:eastAsia="Times New Roman" w:hAnsi="Calibri" w:cs="Calibri"/>
                <w:color w:val="000000"/>
              </w:rPr>
              <w:t>4349090</w:t>
            </w:r>
          </w:p>
        </w:tc>
        <w:tc>
          <w:tcPr>
            <w:tcW w:w="4049" w:type="dxa"/>
            <w:noWrap/>
            <w:hideMark/>
          </w:tcPr>
          <w:p w14:paraId="0D23D1AD"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auxin-responsive protein SAUR32(LOC4349090)</w:t>
            </w:r>
          </w:p>
        </w:tc>
        <w:tc>
          <w:tcPr>
            <w:tcW w:w="1670" w:type="dxa"/>
            <w:noWrap/>
            <w:hideMark/>
          </w:tcPr>
          <w:p w14:paraId="322FA1C8" w14:textId="77777777" w:rsidR="005C26DF" w:rsidRPr="00EA1DE9" w:rsidRDefault="005C26DF" w:rsidP="00A91A0E">
            <w:pPr>
              <w:rPr>
                <w:rFonts w:ascii="Calibri" w:eastAsia="Times New Roman" w:hAnsi="Calibri" w:cs="Calibri"/>
                <w:i/>
                <w:iCs/>
                <w:color w:val="000000"/>
              </w:rPr>
            </w:pPr>
            <w:r w:rsidRPr="00EA1DE9">
              <w:rPr>
                <w:rFonts w:ascii="Calibri" w:eastAsia="Times New Roman" w:hAnsi="Calibri" w:cs="Calibri"/>
                <w:i/>
                <w:iCs/>
                <w:color w:val="000000"/>
              </w:rPr>
              <w:t>Oryza sativa Japonica Group</w:t>
            </w:r>
          </w:p>
        </w:tc>
        <w:tc>
          <w:tcPr>
            <w:tcW w:w="5959" w:type="dxa"/>
            <w:hideMark/>
          </w:tcPr>
          <w:p w14:paraId="685E3784"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GO:0009733~response to auxin,</w:t>
            </w:r>
          </w:p>
        </w:tc>
      </w:tr>
      <w:tr w:rsidR="005C26DF" w:rsidRPr="00682A41" w14:paraId="0CC0137F" w14:textId="77777777" w:rsidTr="002C27AE">
        <w:trPr>
          <w:trHeight w:val="900"/>
        </w:trPr>
        <w:tc>
          <w:tcPr>
            <w:tcW w:w="1272" w:type="dxa"/>
            <w:noWrap/>
            <w:hideMark/>
          </w:tcPr>
          <w:p w14:paraId="5B4E5D93" w14:textId="77777777" w:rsidR="005C26DF" w:rsidRPr="00682A41" w:rsidRDefault="005C26DF" w:rsidP="00A91A0E">
            <w:pPr>
              <w:jc w:val="right"/>
              <w:rPr>
                <w:rFonts w:ascii="Calibri" w:eastAsia="Times New Roman" w:hAnsi="Calibri" w:cs="Calibri"/>
                <w:color w:val="000000"/>
              </w:rPr>
            </w:pPr>
            <w:r w:rsidRPr="00682A41">
              <w:rPr>
                <w:rFonts w:ascii="Calibri" w:eastAsia="Times New Roman" w:hAnsi="Calibri" w:cs="Calibri"/>
                <w:color w:val="000000"/>
              </w:rPr>
              <w:t>4330838</w:t>
            </w:r>
          </w:p>
        </w:tc>
        <w:tc>
          <w:tcPr>
            <w:tcW w:w="4049" w:type="dxa"/>
            <w:noWrap/>
            <w:hideMark/>
          </w:tcPr>
          <w:p w14:paraId="6868C032"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bZIP transcription factor 23-like(LOC4330838)</w:t>
            </w:r>
          </w:p>
        </w:tc>
        <w:tc>
          <w:tcPr>
            <w:tcW w:w="1670" w:type="dxa"/>
            <w:noWrap/>
            <w:hideMark/>
          </w:tcPr>
          <w:p w14:paraId="15A223C5" w14:textId="77777777" w:rsidR="005C26DF" w:rsidRPr="00EA1DE9" w:rsidRDefault="005C26DF" w:rsidP="00A91A0E">
            <w:pPr>
              <w:rPr>
                <w:rFonts w:ascii="Calibri" w:eastAsia="Times New Roman" w:hAnsi="Calibri" w:cs="Calibri"/>
                <w:i/>
                <w:iCs/>
                <w:color w:val="000000"/>
              </w:rPr>
            </w:pPr>
            <w:r w:rsidRPr="00EA1DE9">
              <w:rPr>
                <w:rFonts w:ascii="Calibri" w:eastAsia="Times New Roman" w:hAnsi="Calibri" w:cs="Calibri"/>
                <w:i/>
                <w:iCs/>
                <w:color w:val="000000"/>
              </w:rPr>
              <w:t>Oryza sativa Japonica Group</w:t>
            </w:r>
          </w:p>
        </w:tc>
        <w:tc>
          <w:tcPr>
            <w:tcW w:w="5959" w:type="dxa"/>
            <w:hideMark/>
          </w:tcPr>
          <w:p w14:paraId="0842FBBC"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GO:0009414~response to water deprivation,GO:0009651~response to salt stress,GO:0009738~abscisic acid-activated signaling pathway,GO:0045893~positive regulation of transcription, DNA-templated,</w:t>
            </w:r>
          </w:p>
        </w:tc>
      </w:tr>
      <w:tr w:rsidR="005C26DF" w:rsidRPr="00682A41" w14:paraId="57C1816A" w14:textId="77777777" w:rsidTr="002C27AE">
        <w:trPr>
          <w:trHeight w:val="300"/>
        </w:trPr>
        <w:tc>
          <w:tcPr>
            <w:tcW w:w="1272" w:type="dxa"/>
            <w:noWrap/>
            <w:hideMark/>
          </w:tcPr>
          <w:p w14:paraId="3FB8AB74" w14:textId="77777777" w:rsidR="005C26DF" w:rsidRPr="00682A41" w:rsidRDefault="005C26DF" w:rsidP="00A91A0E">
            <w:pPr>
              <w:jc w:val="right"/>
              <w:rPr>
                <w:rFonts w:ascii="Calibri" w:eastAsia="Times New Roman" w:hAnsi="Calibri" w:cs="Calibri"/>
                <w:color w:val="000000"/>
              </w:rPr>
            </w:pPr>
            <w:r w:rsidRPr="00682A41">
              <w:rPr>
                <w:rFonts w:ascii="Calibri" w:eastAsia="Times New Roman" w:hAnsi="Calibri" w:cs="Calibri"/>
                <w:color w:val="000000"/>
              </w:rPr>
              <w:t>110429775</w:t>
            </w:r>
          </w:p>
        </w:tc>
        <w:tc>
          <w:tcPr>
            <w:tcW w:w="4049" w:type="dxa"/>
            <w:noWrap/>
            <w:hideMark/>
          </w:tcPr>
          <w:p w14:paraId="2A966373"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bZIP transcription factor 68-like(LOC110429775)</w:t>
            </w:r>
          </w:p>
        </w:tc>
        <w:tc>
          <w:tcPr>
            <w:tcW w:w="1670" w:type="dxa"/>
            <w:noWrap/>
            <w:hideMark/>
          </w:tcPr>
          <w:p w14:paraId="6671F23D" w14:textId="77777777" w:rsidR="005C26DF" w:rsidRPr="00EA1DE9" w:rsidRDefault="005C26DF" w:rsidP="00A91A0E">
            <w:pPr>
              <w:rPr>
                <w:rFonts w:ascii="Calibri" w:eastAsia="Times New Roman" w:hAnsi="Calibri" w:cs="Calibri"/>
                <w:i/>
                <w:iCs/>
                <w:color w:val="000000"/>
              </w:rPr>
            </w:pPr>
            <w:r w:rsidRPr="00EA1DE9">
              <w:rPr>
                <w:rFonts w:ascii="Calibri" w:eastAsia="Times New Roman" w:hAnsi="Calibri" w:cs="Calibri"/>
                <w:i/>
                <w:iCs/>
                <w:color w:val="000000"/>
              </w:rPr>
              <w:t>Sorghum bicolor</w:t>
            </w:r>
          </w:p>
        </w:tc>
        <w:tc>
          <w:tcPr>
            <w:tcW w:w="5959" w:type="dxa"/>
            <w:hideMark/>
          </w:tcPr>
          <w:p w14:paraId="3C670898"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GO:0006355~regulation of transcription, DNA-templated,</w:t>
            </w:r>
          </w:p>
        </w:tc>
      </w:tr>
      <w:tr w:rsidR="005C26DF" w:rsidRPr="00682A41" w14:paraId="5AA2336F" w14:textId="77777777" w:rsidTr="002C27AE">
        <w:trPr>
          <w:trHeight w:val="620"/>
        </w:trPr>
        <w:tc>
          <w:tcPr>
            <w:tcW w:w="1272" w:type="dxa"/>
            <w:noWrap/>
            <w:hideMark/>
          </w:tcPr>
          <w:p w14:paraId="358EA350" w14:textId="77777777" w:rsidR="005C26DF" w:rsidRPr="00682A41" w:rsidRDefault="005C26DF" w:rsidP="00A91A0E">
            <w:pPr>
              <w:jc w:val="right"/>
              <w:rPr>
                <w:rFonts w:ascii="Calibri" w:eastAsia="Times New Roman" w:hAnsi="Calibri" w:cs="Calibri"/>
                <w:color w:val="000000"/>
              </w:rPr>
            </w:pPr>
            <w:r w:rsidRPr="00682A41">
              <w:rPr>
                <w:rFonts w:ascii="Calibri" w:eastAsia="Times New Roman" w:hAnsi="Calibri" w:cs="Calibri"/>
                <w:color w:val="000000"/>
              </w:rPr>
              <w:t>841670</w:t>
            </w:r>
          </w:p>
        </w:tc>
        <w:tc>
          <w:tcPr>
            <w:tcW w:w="4049" w:type="dxa"/>
            <w:noWrap/>
            <w:hideMark/>
          </w:tcPr>
          <w:p w14:paraId="3C1C0BCE"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beta glucosidase 18(BGLU18)</w:t>
            </w:r>
          </w:p>
        </w:tc>
        <w:tc>
          <w:tcPr>
            <w:tcW w:w="1670" w:type="dxa"/>
            <w:noWrap/>
            <w:hideMark/>
          </w:tcPr>
          <w:p w14:paraId="1AFDAC37" w14:textId="77777777" w:rsidR="005C26DF" w:rsidRPr="00EA1DE9" w:rsidRDefault="005C26DF" w:rsidP="00A91A0E">
            <w:pPr>
              <w:rPr>
                <w:rFonts w:ascii="Calibri" w:eastAsia="Times New Roman" w:hAnsi="Calibri" w:cs="Calibri"/>
                <w:i/>
                <w:iCs/>
                <w:color w:val="000000"/>
              </w:rPr>
            </w:pPr>
            <w:r w:rsidRPr="00EA1DE9">
              <w:rPr>
                <w:rFonts w:ascii="Calibri" w:eastAsia="Times New Roman" w:hAnsi="Calibri" w:cs="Calibri"/>
                <w:i/>
                <w:iCs/>
                <w:color w:val="000000"/>
              </w:rPr>
              <w:t>Arabidopsis thaliana</w:t>
            </w:r>
          </w:p>
        </w:tc>
        <w:tc>
          <w:tcPr>
            <w:tcW w:w="5959" w:type="dxa"/>
            <w:hideMark/>
          </w:tcPr>
          <w:p w14:paraId="10C46D4F"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GO:0005975~carbohydrate metabolic process,GO:0009414~response to water deprivation,GO:0009625~response to insect,GO:0009651~response to salt stress,GO:0009687~abscisic acid metabolic process,GO:0009737~response to abscisic acid,GO:0009738~abscisic acid-activated signaling pathway,GO:0009789~positive regulation of abscisic acid-activated signaling pathway,GO:0010119~regulation of stomatal movement,GO:0019762~glucosinolate catabolic process,GO:0030104~water homeostasis,GO:0050832~defense response to fungus,GO:0051258~protein polymerization,GO:0080119~ER body organization,</w:t>
            </w:r>
          </w:p>
        </w:tc>
      </w:tr>
      <w:tr w:rsidR="005C26DF" w:rsidRPr="00682A41" w14:paraId="0B90485E" w14:textId="77777777" w:rsidTr="002C27AE">
        <w:trPr>
          <w:trHeight w:val="300"/>
        </w:trPr>
        <w:tc>
          <w:tcPr>
            <w:tcW w:w="1272" w:type="dxa"/>
            <w:noWrap/>
            <w:hideMark/>
          </w:tcPr>
          <w:p w14:paraId="1B9C0AF5" w14:textId="77777777" w:rsidR="005C26DF" w:rsidRPr="00682A41" w:rsidRDefault="005C26DF" w:rsidP="00A91A0E">
            <w:pPr>
              <w:jc w:val="right"/>
              <w:rPr>
                <w:rFonts w:ascii="Calibri" w:eastAsia="Times New Roman" w:hAnsi="Calibri" w:cs="Calibri"/>
                <w:color w:val="000000"/>
              </w:rPr>
            </w:pPr>
            <w:r w:rsidRPr="00682A41">
              <w:rPr>
                <w:rFonts w:ascii="Calibri" w:eastAsia="Times New Roman" w:hAnsi="Calibri" w:cs="Calibri"/>
                <w:color w:val="000000"/>
              </w:rPr>
              <w:t>4329854</w:t>
            </w:r>
          </w:p>
        </w:tc>
        <w:tc>
          <w:tcPr>
            <w:tcW w:w="4049" w:type="dxa"/>
            <w:noWrap/>
            <w:hideMark/>
          </w:tcPr>
          <w:p w14:paraId="4C5D267B"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beta-1,4-mannosyl-glycoprotein 4-beta-N-acetylglucosaminyltransferase(LOC4329854)</w:t>
            </w:r>
          </w:p>
        </w:tc>
        <w:tc>
          <w:tcPr>
            <w:tcW w:w="1670" w:type="dxa"/>
            <w:noWrap/>
            <w:hideMark/>
          </w:tcPr>
          <w:p w14:paraId="2C9A0F7B" w14:textId="77777777" w:rsidR="005C26DF" w:rsidRPr="00EA1DE9" w:rsidRDefault="005C26DF" w:rsidP="00A91A0E">
            <w:pPr>
              <w:rPr>
                <w:rFonts w:ascii="Calibri" w:eastAsia="Times New Roman" w:hAnsi="Calibri" w:cs="Calibri"/>
                <w:i/>
                <w:iCs/>
                <w:color w:val="000000"/>
              </w:rPr>
            </w:pPr>
            <w:r w:rsidRPr="00EA1DE9">
              <w:rPr>
                <w:rFonts w:ascii="Calibri" w:eastAsia="Times New Roman" w:hAnsi="Calibri" w:cs="Calibri"/>
                <w:i/>
                <w:iCs/>
                <w:color w:val="000000"/>
              </w:rPr>
              <w:t>Oryza sativa Japonica Group</w:t>
            </w:r>
          </w:p>
        </w:tc>
        <w:tc>
          <w:tcPr>
            <w:tcW w:w="5959" w:type="dxa"/>
            <w:hideMark/>
          </w:tcPr>
          <w:p w14:paraId="2D50B082"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GO:0006487~protein N-linked glycosylation,</w:t>
            </w:r>
          </w:p>
        </w:tc>
      </w:tr>
      <w:tr w:rsidR="005C26DF" w:rsidRPr="00682A41" w14:paraId="38C5E1A1" w14:textId="77777777" w:rsidTr="002C27AE">
        <w:trPr>
          <w:trHeight w:val="300"/>
        </w:trPr>
        <w:tc>
          <w:tcPr>
            <w:tcW w:w="1272" w:type="dxa"/>
            <w:noWrap/>
            <w:hideMark/>
          </w:tcPr>
          <w:p w14:paraId="3934E928" w14:textId="77777777" w:rsidR="005C26DF" w:rsidRPr="00682A41" w:rsidRDefault="005C26DF" w:rsidP="00A91A0E">
            <w:pPr>
              <w:jc w:val="right"/>
              <w:rPr>
                <w:rFonts w:ascii="Calibri" w:eastAsia="Times New Roman" w:hAnsi="Calibri" w:cs="Calibri"/>
                <w:color w:val="000000"/>
              </w:rPr>
            </w:pPr>
            <w:r w:rsidRPr="00682A41">
              <w:rPr>
                <w:rFonts w:ascii="Calibri" w:eastAsia="Times New Roman" w:hAnsi="Calibri" w:cs="Calibri"/>
                <w:color w:val="000000"/>
              </w:rPr>
              <w:t>4346248</w:t>
            </w:r>
          </w:p>
        </w:tc>
        <w:tc>
          <w:tcPr>
            <w:tcW w:w="4049" w:type="dxa"/>
            <w:noWrap/>
            <w:hideMark/>
          </w:tcPr>
          <w:p w14:paraId="3DE18769"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beta-galactosidase 11-like(LOC4346248)</w:t>
            </w:r>
          </w:p>
        </w:tc>
        <w:tc>
          <w:tcPr>
            <w:tcW w:w="1670" w:type="dxa"/>
            <w:noWrap/>
            <w:hideMark/>
          </w:tcPr>
          <w:p w14:paraId="1014A5DB" w14:textId="77777777" w:rsidR="005C26DF" w:rsidRPr="00EA1DE9" w:rsidRDefault="005C26DF" w:rsidP="00A91A0E">
            <w:pPr>
              <w:rPr>
                <w:rFonts w:ascii="Calibri" w:eastAsia="Times New Roman" w:hAnsi="Calibri" w:cs="Calibri"/>
                <w:i/>
                <w:iCs/>
                <w:color w:val="000000"/>
              </w:rPr>
            </w:pPr>
            <w:r w:rsidRPr="00EA1DE9">
              <w:rPr>
                <w:rFonts w:ascii="Calibri" w:eastAsia="Times New Roman" w:hAnsi="Calibri" w:cs="Calibri"/>
                <w:i/>
                <w:iCs/>
                <w:color w:val="000000"/>
              </w:rPr>
              <w:t>Oryza sativa Japonica Group</w:t>
            </w:r>
          </w:p>
        </w:tc>
        <w:tc>
          <w:tcPr>
            <w:tcW w:w="5959" w:type="dxa"/>
            <w:hideMark/>
          </w:tcPr>
          <w:p w14:paraId="032B8CD1"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GO:0005975~carbohydrate metabolic process,</w:t>
            </w:r>
          </w:p>
        </w:tc>
      </w:tr>
      <w:tr w:rsidR="005C26DF" w:rsidRPr="00682A41" w14:paraId="66D3FC11" w14:textId="77777777" w:rsidTr="002C27AE">
        <w:trPr>
          <w:trHeight w:val="1500"/>
        </w:trPr>
        <w:tc>
          <w:tcPr>
            <w:tcW w:w="1272" w:type="dxa"/>
            <w:noWrap/>
            <w:hideMark/>
          </w:tcPr>
          <w:p w14:paraId="1A6D9DB5" w14:textId="77777777" w:rsidR="005C26DF" w:rsidRPr="00682A41" w:rsidRDefault="005C26DF" w:rsidP="00A91A0E">
            <w:pPr>
              <w:jc w:val="right"/>
              <w:rPr>
                <w:rFonts w:ascii="Calibri" w:eastAsia="Times New Roman" w:hAnsi="Calibri" w:cs="Calibri"/>
                <w:color w:val="000000"/>
              </w:rPr>
            </w:pPr>
            <w:r w:rsidRPr="00682A41">
              <w:rPr>
                <w:rFonts w:ascii="Calibri" w:eastAsia="Times New Roman" w:hAnsi="Calibri" w:cs="Calibri"/>
                <w:color w:val="000000"/>
              </w:rPr>
              <w:lastRenderedPageBreak/>
              <w:t>840471</w:t>
            </w:r>
          </w:p>
        </w:tc>
        <w:tc>
          <w:tcPr>
            <w:tcW w:w="4049" w:type="dxa"/>
            <w:noWrap/>
            <w:hideMark/>
          </w:tcPr>
          <w:p w14:paraId="7A47E66B"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calcium-dependent protein kinase 2(CDPK2)</w:t>
            </w:r>
          </w:p>
        </w:tc>
        <w:tc>
          <w:tcPr>
            <w:tcW w:w="1670" w:type="dxa"/>
            <w:noWrap/>
            <w:hideMark/>
          </w:tcPr>
          <w:p w14:paraId="335F8385" w14:textId="77777777" w:rsidR="005C26DF" w:rsidRPr="00EA1DE9" w:rsidRDefault="005C26DF" w:rsidP="00A91A0E">
            <w:pPr>
              <w:rPr>
                <w:rFonts w:ascii="Calibri" w:eastAsia="Times New Roman" w:hAnsi="Calibri" w:cs="Calibri"/>
                <w:i/>
                <w:iCs/>
                <w:color w:val="000000"/>
              </w:rPr>
            </w:pPr>
            <w:r w:rsidRPr="00EA1DE9">
              <w:rPr>
                <w:rFonts w:ascii="Calibri" w:eastAsia="Times New Roman" w:hAnsi="Calibri" w:cs="Calibri"/>
                <w:i/>
                <w:iCs/>
                <w:color w:val="000000"/>
              </w:rPr>
              <w:t>Arabidopsis thaliana</w:t>
            </w:r>
          </w:p>
        </w:tc>
        <w:tc>
          <w:tcPr>
            <w:tcW w:w="5959" w:type="dxa"/>
            <w:hideMark/>
          </w:tcPr>
          <w:p w14:paraId="7245477A"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GO:0006468~protein phosphorylation,GO:0009789~positive regulation of abscisic acid-activated signaling pathway,GO:0018105~peptidyl-serine phosphorylation,GO:0035556~intracellular signal transduction,GO:0046777~protein autophosphorylation,GO:0080092~regulation of pollen tube growth,GO:1901979~regulation of inward rectifier potassium channel activity,</w:t>
            </w:r>
          </w:p>
        </w:tc>
      </w:tr>
      <w:tr w:rsidR="005C26DF" w:rsidRPr="00682A41" w14:paraId="7DE604BB" w14:textId="77777777" w:rsidTr="002C27AE">
        <w:trPr>
          <w:trHeight w:val="600"/>
        </w:trPr>
        <w:tc>
          <w:tcPr>
            <w:tcW w:w="1272" w:type="dxa"/>
            <w:noWrap/>
            <w:hideMark/>
          </w:tcPr>
          <w:p w14:paraId="6D7A15FA" w14:textId="77777777" w:rsidR="005C26DF" w:rsidRPr="00682A41" w:rsidRDefault="005C26DF" w:rsidP="00A91A0E">
            <w:pPr>
              <w:jc w:val="right"/>
              <w:rPr>
                <w:rFonts w:ascii="Calibri" w:eastAsia="Times New Roman" w:hAnsi="Calibri" w:cs="Calibri"/>
                <w:color w:val="000000"/>
              </w:rPr>
            </w:pPr>
            <w:r w:rsidRPr="00682A41">
              <w:rPr>
                <w:rFonts w:ascii="Calibri" w:eastAsia="Times New Roman" w:hAnsi="Calibri" w:cs="Calibri"/>
                <w:color w:val="000000"/>
              </w:rPr>
              <w:t>825807</w:t>
            </w:r>
          </w:p>
        </w:tc>
        <w:tc>
          <w:tcPr>
            <w:tcW w:w="4049" w:type="dxa"/>
            <w:noWrap/>
            <w:hideMark/>
          </w:tcPr>
          <w:p w14:paraId="7FAA170C"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calcium-dependent protein kinase 21(CPK21)</w:t>
            </w:r>
          </w:p>
        </w:tc>
        <w:tc>
          <w:tcPr>
            <w:tcW w:w="1670" w:type="dxa"/>
            <w:noWrap/>
            <w:hideMark/>
          </w:tcPr>
          <w:p w14:paraId="3B4311AF" w14:textId="77777777" w:rsidR="005C26DF" w:rsidRPr="00EA1DE9" w:rsidRDefault="005C26DF" w:rsidP="00A91A0E">
            <w:pPr>
              <w:rPr>
                <w:rFonts w:ascii="Calibri" w:eastAsia="Times New Roman" w:hAnsi="Calibri" w:cs="Calibri"/>
                <w:i/>
                <w:iCs/>
                <w:color w:val="000000"/>
              </w:rPr>
            </w:pPr>
            <w:r w:rsidRPr="00EA1DE9">
              <w:rPr>
                <w:rFonts w:ascii="Calibri" w:eastAsia="Times New Roman" w:hAnsi="Calibri" w:cs="Calibri"/>
                <w:i/>
                <w:iCs/>
                <w:color w:val="000000"/>
              </w:rPr>
              <w:t>Arabidopsis thaliana</w:t>
            </w:r>
          </w:p>
        </w:tc>
        <w:tc>
          <w:tcPr>
            <w:tcW w:w="5959" w:type="dxa"/>
            <w:hideMark/>
          </w:tcPr>
          <w:p w14:paraId="170A36D3"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GO:0018105~peptidyl-serine phosphorylation,GO:0035556~intracellular signal transduction,GO:0046777~protein autophosphorylation,</w:t>
            </w:r>
          </w:p>
        </w:tc>
      </w:tr>
      <w:tr w:rsidR="005C26DF" w:rsidRPr="00682A41" w14:paraId="166E18EC" w14:textId="77777777" w:rsidTr="002C27AE">
        <w:trPr>
          <w:trHeight w:val="900"/>
        </w:trPr>
        <w:tc>
          <w:tcPr>
            <w:tcW w:w="1272" w:type="dxa"/>
            <w:noWrap/>
            <w:hideMark/>
          </w:tcPr>
          <w:p w14:paraId="7C507018" w14:textId="77777777" w:rsidR="005C26DF" w:rsidRPr="00682A41" w:rsidRDefault="005C26DF" w:rsidP="00A91A0E">
            <w:pPr>
              <w:jc w:val="right"/>
              <w:rPr>
                <w:rFonts w:ascii="Calibri" w:eastAsia="Times New Roman" w:hAnsi="Calibri" w:cs="Calibri"/>
                <w:color w:val="000000"/>
              </w:rPr>
            </w:pPr>
            <w:r w:rsidRPr="00682A41">
              <w:rPr>
                <w:rFonts w:ascii="Calibri" w:eastAsia="Times New Roman" w:hAnsi="Calibri" w:cs="Calibri"/>
                <w:color w:val="000000"/>
              </w:rPr>
              <w:t>4346187</w:t>
            </w:r>
          </w:p>
        </w:tc>
        <w:tc>
          <w:tcPr>
            <w:tcW w:w="4049" w:type="dxa"/>
            <w:noWrap/>
            <w:hideMark/>
          </w:tcPr>
          <w:p w14:paraId="34E933CB"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calcium-dependent protein kinase 21-like(LOC4346187)</w:t>
            </w:r>
          </w:p>
        </w:tc>
        <w:tc>
          <w:tcPr>
            <w:tcW w:w="1670" w:type="dxa"/>
            <w:noWrap/>
            <w:hideMark/>
          </w:tcPr>
          <w:p w14:paraId="7174BBF3" w14:textId="77777777" w:rsidR="005C26DF" w:rsidRPr="00EA1DE9" w:rsidRDefault="005C26DF" w:rsidP="00A91A0E">
            <w:pPr>
              <w:rPr>
                <w:rFonts w:ascii="Calibri" w:eastAsia="Times New Roman" w:hAnsi="Calibri" w:cs="Calibri"/>
                <w:i/>
                <w:iCs/>
                <w:color w:val="000000"/>
              </w:rPr>
            </w:pPr>
            <w:r w:rsidRPr="00EA1DE9">
              <w:rPr>
                <w:rFonts w:ascii="Calibri" w:eastAsia="Times New Roman" w:hAnsi="Calibri" w:cs="Calibri"/>
                <w:i/>
                <w:iCs/>
                <w:color w:val="000000"/>
              </w:rPr>
              <w:t>Oryza sativa Japonica Group</w:t>
            </w:r>
          </w:p>
        </w:tc>
        <w:tc>
          <w:tcPr>
            <w:tcW w:w="5959" w:type="dxa"/>
            <w:hideMark/>
          </w:tcPr>
          <w:p w14:paraId="265B44E0"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GO:0009737~response to abscisic acid,GO:0018105~peptidyl-serine phosphorylation,GO:0035556~intracellular signal transduction,GO:0046777~protein autophosphorylation,GO:1901001~negative regulation of response to salt stress,</w:t>
            </w:r>
          </w:p>
        </w:tc>
      </w:tr>
      <w:tr w:rsidR="005C26DF" w:rsidRPr="00682A41" w14:paraId="6D0F4AC7" w14:textId="77777777" w:rsidTr="002C27AE">
        <w:trPr>
          <w:trHeight w:val="1200"/>
        </w:trPr>
        <w:tc>
          <w:tcPr>
            <w:tcW w:w="1272" w:type="dxa"/>
            <w:noWrap/>
            <w:hideMark/>
          </w:tcPr>
          <w:p w14:paraId="18BEDD85" w14:textId="77777777" w:rsidR="005C26DF" w:rsidRPr="00682A41" w:rsidRDefault="005C26DF" w:rsidP="00A91A0E">
            <w:pPr>
              <w:jc w:val="right"/>
              <w:rPr>
                <w:rFonts w:ascii="Calibri" w:eastAsia="Times New Roman" w:hAnsi="Calibri" w:cs="Calibri"/>
                <w:color w:val="000000"/>
              </w:rPr>
            </w:pPr>
            <w:r w:rsidRPr="00682A41">
              <w:rPr>
                <w:rFonts w:ascii="Calibri" w:eastAsia="Times New Roman" w:hAnsi="Calibri" w:cs="Calibri"/>
                <w:color w:val="000000"/>
              </w:rPr>
              <w:t>825809</w:t>
            </w:r>
          </w:p>
        </w:tc>
        <w:tc>
          <w:tcPr>
            <w:tcW w:w="4049" w:type="dxa"/>
            <w:noWrap/>
            <w:hideMark/>
          </w:tcPr>
          <w:p w14:paraId="6D44EB3D"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calcium-dependent protein kinase 23(CPK23)</w:t>
            </w:r>
          </w:p>
        </w:tc>
        <w:tc>
          <w:tcPr>
            <w:tcW w:w="1670" w:type="dxa"/>
            <w:noWrap/>
            <w:hideMark/>
          </w:tcPr>
          <w:p w14:paraId="08017EA5" w14:textId="77777777" w:rsidR="005C26DF" w:rsidRPr="00EA1DE9" w:rsidRDefault="005C26DF" w:rsidP="00A91A0E">
            <w:pPr>
              <w:rPr>
                <w:rFonts w:ascii="Calibri" w:eastAsia="Times New Roman" w:hAnsi="Calibri" w:cs="Calibri"/>
                <w:i/>
                <w:iCs/>
                <w:color w:val="000000"/>
              </w:rPr>
            </w:pPr>
            <w:r w:rsidRPr="00EA1DE9">
              <w:rPr>
                <w:rFonts w:ascii="Calibri" w:eastAsia="Times New Roman" w:hAnsi="Calibri" w:cs="Calibri"/>
                <w:i/>
                <w:iCs/>
                <w:color w:val="000000"/>
              </w:rPr>
              <w:t>Arabidopsis thaliana</w:t>
            </w:r>
          </w:p>
        </w:tc>
        <w:tc>
          <w:tcPr>
            <w:tcW w:w="5959" w:type="dxa"/>
            <w:hideMark/>
          </w:tcPr>
          <w:p w14:paraId="3C64409B"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GO:0006468~protein phosphorylation,GO:0009737~response to abscisic acid,GO:0010119~regulation of stomatal movement,GO:0018105~peptidyl-serine phosphorylation,GO:0035556~intracellular signal transduction,GO:0046686~response to cadmium ion,GO:0046777~protein autophosphorylation,</w:t>
            </w:r>
          </w:p>
        </w:tc>
      </w:tr>
      <w:tr w:rsidR="005C26DF" w:rsidRPr="00682A41" w14:paraId="05D3B2EC" w14:textId="77777777" w:rsidTr="002C27AE">
        <w:trPr>
          <w:trHeight w:val="900"/>
        </w:trPr>
        <w:tc>
          <w:tcPr>
            <w:tcW w:w="1272" w:type="dxa"/>
            <w:noWrap/>
            <w:hideMark/>
          </w:tcPr>
          <w:p w14:paraId="7EB4B7A4" w14:textId="77777777" w:rsidR="005C26DF" w:rsidRPr="00682A41" w:rsidRDefault="005C26DF" w:rsidP="00A91A0E">
            <w:pPr>
              <w:jc w:val="right"/>
              <w:rPr>
                <w:rFonts w:ascii="Calibri" w:eastAsia="Times New Roman" w:hAnsi="Calibri" w:cs="Calibri"/>
                <w:color w:val="000000"/>
              </w:rPr>
            </w:pPr>
            <w:r w:rsidRPr="00682A41">
              <w:rPr>
                <w:rFonts w:ascii="Calibri" w:eastAsia="Times New Roman" w:hAnsi="Calibri" w:cs="Calibri"/>
                <w:color w:val="000000"/>
              </w:rPr>
              <w:t>4352458</w:t>
            </w:r>
          </w:p>
        </w:tc>
        <w:tc>
          <w:tcPr>
            <w:tcW w:w="4049" w:type="dxa"/>
            <w:noWrap/>
            <w:hideMark/>
          </w:tcPr>
          <w:p w14:paraId="75F5F873"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condensin-2 complex subunit D3(LOC4352458)</w:t>
            </w:r>
          </w:p>
        </w:tc>
        <w:tc>
          <w:tcPr>
            <w:tcW w:w="1670" w:type="dxa"/>
            <w:noWrap/>
            <w:hideMark/>
          </w:tcPr>
          <w:p w14:paraId="784946F0" w14:textId="77777777" w:rsidR="005C26DF" w:rsidRPr="00EA1DE9" w:rsidRDefault="005C26DF" w:rsidP="00A91A0E">
            <w:pPr>
              <w:rPr>
                <w:rFonts w:ascii="Calibri" w:eastAsia="Times New Roman" w:hAnsi="Calibri" w:cs="Calibri"/>
                <w:i/>
                <w:iCs/>
                <w:color w:val="000000"/>
              </w:rPr>
            </w:pPr>
            <w:r w:rsidRPr="00EA1DE9">
              <w:rPr>
                <w:rFonts w:ascii="Calibri" w:eastAsia="Times New Roman" w:hAnsi="Calibri" w:cs="Calibri"/>
                <w:i/>
                <w:iCs/>
                <w:color w:val="000000"/>
              </w:rPr>
              <w:t>Oryza sativa Japonica Group</w:t>
            </w:r>
          </w:p>
        </w:tc>
        <w:tc>
          <w:tcPr>
            <w:tcW w:w="5959" w:type="dxa"/>
            <w:hideMark/>
          </w:tcPr>
          <w:p w14:paraId="2E336C6F"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GO:0007076~mitotic chromosome condensation,GO:0009556~microsporogenesis,GO:0010032~meiotic chromosome condensation,GO:0098653~centromere clustering,</w:t>
            </w:r>
          </w:p>
        </w:tc>
      </w:tr>
      <w:tr w:rsidR="005C26DF" w:rsidRPr="00682A41" w14:paraId="48320070" w14:textId="77777777" w:rsidTr="002C27AE">
        <w:trPr>
          <w:trHeight w:val="900"/>
        </w:trPr>
        <w:tc>
          <w:tcPr>
            <w:tcW w:w="1272" w:type="dxa"/>
            <w:noWrap/>
            <w:hideMark/>
          </w:tcPr>
          <w:p w14:paraId="2583BDFC" w14:textId="77777777" w:rsidR="005C26DF" w:rsidRPr="00682A41" w:rsidRDefault="005C26DF" w:rsidP="00A91A0E">
            <w:pPr>
              <w:jc w:val="right"/>
              <w:rPr>
                <w:rFonts w:ascii="Calibri" w:eastAsia="Times New Roman" w:hAnsi="Calibri" w:cs="Calibri"/>
                <w:color w:val="000000"/>
              </w:rPr>
            </w:pPr>
            <w:r w:rsidRPr="00682A41">
              <w:rPr>
                <w:rFonts w:ascii="Calibri" w:eastAsia="Times New Roman" w:hAnsi="Calibri" w:cs="Calibri"/>
                <w:color w:val="000000"/>
              </w:rPr>
              <w:t>8058923</w:t>
            </w:r>
          </w:p>
        </w:tc>
        <w:tc>
          <w:tcPr>
            <w:tcW w:w="4049" w:type="dxa"/>
            <w:noWrap/>
            <w:hideMark/>
          </w:tcPr>
          <w:p w14:paraId="4A1C3381"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coronatine-insensitive protein homolog 1a(LOC8058923)</w:t>
            </w:r>
          </w:p>
        </w:tc>
        <w:tc>
          <w:tcPr>
            <w:tcW w:w="1670" w:type="dxa"/>
            <w:noWrap/>
            <w:hideMark/>
          </w:tcPr>
          <w:p w14:paraId="36F0B63A" w14:textId="77777777" w:rsidR="005C26DF" w:rsidRPr="00EA1DE9" w:rsidRDefault="005C26DF" w:rsidP="00A91A0E">
            <w:pPr>
              <w:rPr>
                <w:rFonts w:ascii="Calibri" w:eastAsia="Times New Roman" w:hAnsi="Calibri" w:cs="Calibri"/>
                <w:i/>
                <w:iCs/>
                <w:color w:val="000000"/>
              </w:rPr>
            </w:pPr>
            <w:r w:rsidRPr="00EA1DE9">
              <w:rPr>
                <w:rFonts w:ascii="Calibri" w:eastAsia="Times New Roman" w:hAnsi="Calibri" w:cs="Calibri"/>
                <w:i/>
                <w:iCs/>
                <w:color w:val="000000"/>
              </w:rPr>
              <w:t>Sorghum bicolor</w:t>
            </w:r>
          </w:p>
        </w:tc>
        <w:tc>
          <w:tcPr>
            <w:tcW w:w="5959" w:type="dxa"/>
            <w:hideMark/>
          </w:tcPr>
          <w:p w14:paraId="4B8BAB28"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GO:0002213~defense response to insect,GO:0031146~SCF-dependent proteasomal ubiquitin-dependent protein catabolic process,GO:2000022~regulation of jasmonic acid mediated signaling pathway,</w:t>
            </w:r>
          </w:p>
        </w:tc>
      </w:tr>
      <w:tr w:rsidR="005C26DF" w:rsidRPr="00682A41" w14:paraId="5F323B81" w14:textId="77777777" w:rsidTr="002C27AE">
        <w:trPr>
          <w:trHeight w:val="1200"/>
        </w:trPr>
        <w:tc>
          <w:tcPr>
            <w:tcW w:w="1272" w:type="dxa"/>
            <w:noWrap/>
            <w:hideMark/>
          </w:tcPr>
          <w:p w14:paraId="41479989" w14:textId="77777777" w:rsidR="005C26DF" w:rsidRPr="00682A41" w:rsidRDefault="005C26DF" w:rsidP="00A91A0E">
            <w:pPr>
              <w:jc w:val="right"/>
              <w:rPr>
                <w:rFonts w:ascii="Calibri" w:eastAsia="Times New Roman" w:hAnsi="Calibri" w:cs="Calibri"/>
                <w:color w:val="000000"/>
              </w:rPr>
            </w:pPr>
            <w:r w:rsidRPr="00682A41">
              <w:rPr>
                <w:rFonts w:ascii="Calibri" w:eastAsia="Times New Roman" w:hAnsi="Calibri" w:cs="Calibri"/>
                <w:color w:val="000000"/>
              </w:rPr>
              <w:t>839226</w:t>
            </w:r>
          </w:p>
        </w:tc>
        <w:tc>
          <w:tcPr>
            <w:tcW w:w="4049" w:type="dxa"/>
            <w:noWrap/>
            <w:hideMark/>
          </w:tcPr>
          <w:p w14:paraId="72D9F63B"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cullin 3(CUL3)</w:t>
            </w:r>
          </w:p>
        </w:tc>
        <w:tc>
          <w:tcPr>
            <w:tcW w:w="1670" w:type="dxa"/>
            <w:noWrap/>
            <w:hideMark/>
          </w:tcPr>
          <w:p w14:paraId="2EC830FE" w14:textId="77777777" w:rsidR="005C26DF" w:rsidRPr="00EA1DE9" w:rsidRDefault="005C26DF" w:rsidP="00A91A0E">
            <w:pPr>
              <w:rPr>
                <w:rFonts w:ascii="Calibri" w:eastAsia="Times New Roman" w:hAnsi="Calibri" w:cs="Calibri"/>
                <w:i/>
                <w:iCs/>
                <w:color w:val="000000"/>
              </w:rPr>
            </w:pPr>
            <w:r w:rsidRPr="00EA1DE9">
              <w:rPr>
                <w:rFonts w:ascii="Calibri" w:eastAsia="Times New Roman" w:hAnsi="Calibri" w:cs="Calibri"/>
                <w:i/>
                <w:iCs/>
                <w:color w:val="000000"/>
              </w:rPr>
              <w:t>Arabidopsis thaliana</w:t>
            </w:r>
          </w:p>
        </w:tc>
        <w:tc>
          <w:tcPr>
            <w:tcW w:w="5959" w:type="dxa"/>
            <w:hideMark/>
          </w:tcPr>
          <w:p w14:paraId="510C47FB"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 xml:space="preserve">GO:0006511~ubiquitin-dependent protein catabolic process,GO:0009639~response to red or far red light,GO:0009793~embryo development ending in seed dormancy,GO:0009911~positive regulation of flower </w:t>
            </w:r>
            <w:r w:rsidRPr="00682A41">
              <w:rPr>
                <w:rFonts w:ascii="Calibri" w:eastAsia="Times New Roman" w:hAnsi="Calibri" w:cs="Calibri"/>
                <w:color w:val="000000"/>
              </w:rPr>
              <w:lastRenderedPageBreak/>
              <w:t>development,GO:0009960~endosperm development,GO:0016567~protein ubiquitination,</w:t>
            </w:r>
          </w:p>
        </w:tc>
      </w:tr>
      <w:tr w:rsidR="005C26DF" w:rsidRPr="00682A41" w14:paraId="32B2BFB3" w14:textId="77777777" w:rsidTr="002C27AE">
        <w:trPr>
          <w:trHeight w:val="1200"/>
        </w:trPr>
        <w:tc>
          <w:tcPr>
            <w:tcW w:w="1272" w:type="dxa"/>
            <w:noWrap/>
            <w:hideMark/>
          </w:tcPr>
          <w:p w14:paraId="25219D1B" w14:textId="77777777" w:rsidR="005C26DF" w:rsidRPr="00682A41" w:rsidRDefault="005C26DF" w:rsidP="00A91A0E">
            <w:pPr>
              <w:jc w:val="right"/>
              <w:rPr>
                <w:rFonts w:ascii="Calibri" w:eastAsia="Times New Roman" w:hAnsi="Calibri" w:cs="Calibri"/>
                <w:color w:val="000000"/>
              </w:rPr>
            </w:pPr>
            <w:r w:rsidRPr="00682A41">
              <w:rPr>
                <w:rFonts w:ascii="Calibri" w:eastAsia="Times New Roman" w:hAnsi="Calibri" w:cs="Calibri"/>
                <w:color w:val="000000"/>
              </w:rPr>
              <w:lastRenderedPageBreak/>
              <w:t>827663</w:t>
            </w:r>
          </w:p>
        </w:tc>
        <w:tc>
          <w:tcPr>
            <w:tcW w:w="4049" w:type="dxa"/>
            <w:noWrap/>
            <w:hideMark/>
          </w:tcPr>
          <w:p w14:paraId="1594D51A"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cytochrome P450, family 707, subfamily A, polypeptide 1(CYP707A1)</w:t>
            </w:r>
          </w:p>
        </w:tc>
        <w:tc>
          <w:tcPr>
            <w:tcW w:w="1670" w:type="dxa"/>
            <w:noWrap/>
            <w:hideMark/>
          </w:tcPr>
          <w:p w14:paraId="09BFF415" w14:textId="77777777" w:rsidR="005C26DF" w:rsidRPr="00EA1DE9" w:rsidRDefault="005C26DF" w:rsidP="00A91A0E">
            <w:pPr>
              <w:rPr>
                <w:rFonts w:ascii="Calibri" w:eastAsia="Times New Roman" w:hAnsi="Calibri" w:cs="Calibri"/>
                <w:i/>
                <w:iCs/>
                <w:color w:val="000000"/>
              </w:rPr>
            </w:pPr>
            <w:r w:rsidRPr="00EA1DE9">
              <w:rPr>
                <w:rFonts w:ascii="Calibri" w:eastAsia="Times New Roman" w:hAnsi="Calibri" w:cs="Calibri"/>
                <w:i/>
                <w:iCs/>
                <w:color w:val="000000"/>
              </w:rPr>
              <w:t>Arabidopsis thaliana</w:t>
            </w:r>
          </w:p>
        </w:tc>
        <w:tc>
          <w:tcPr>
            <w:tcW w:w="5959" w:type="dxa"/>
            <w:hideMark/>
          </w:tcPr>
          <w:p w14:paraId="24036E7F"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GO:0009639~response to red or far red light,GO:0009687~abscisic acid metabolic process,GO:0016125~sterol metabolic process,GO:0046345~abscisic acid catabolic process,GO:0048838~release of seed from dormancy,GO:0050832~defense response to fungus,</w:t>
            </w:r>
          </w:p>
        </w:tc>
      </w:tr>
      <w:tr w:rsidR="005C26DF" w:rsidRPr="00682A41" w14:paraId="4808D1C3" w14:textId="77777777" w:rsidTr="002C27AE">
        <w:trPr>
          <w:trHeight w:val="1200"/>
        </w:trPr>
        <w:tc>
          <w:tcPr>
            <w:tcW w:w="1272" w:type="dxa"/>
            <w:noWrap/>
            <w:hideMark/>
          </w:tcPr>
          <w:p w14:paraId="0E710D66" w14:textId="77777777" w:rsidR="005C26DF" w:rsidRPr="00682A41" w:rsidRDefault="005C26DF" w:rsidP="00A91A0E">
            <w:pPr>
              <w:jc w:val="right"/>
              <w:rPr>
                <w:rFonts w:ascii="Calibri" w:eastAsia="Times New Roman" w:hAnsi="Calibri" w:cs="Calibri"/>
                <w:color w:val="000000"/>
              </w:rPr>
            </w:pPr>
            <w:r w:rsidRPr="00682A41">
              <w:rPr>
                <w:rFonts w:ascii="Calibri" w:eastAsia="Times New Roman" w:hAnsi="Calibri" w:cs="Calibri"/>
                <w:color w:val="000000"/>
              </w:rPr>
              <w:t>834570</w:t>
            </w:r>
          </w:p>
        </w:tc>
        <w:tc>
          <w:tcPr>
            <w:tcW w:w="4049" w:type="dxa"/>
            <w:noWrap/>
            <w:hideMark/>
          </w:tcPr>
          <w:p w14:paraId="221BAD97"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cytochrome P450, family 707, subfamily A, polypeptide 3(CYP707A3)</w:t>
            </w:r>
          </w:p>
        </w:tc>
        <w:tc>
          <w:tcPr>
            <w:tcW w:w="1670" w:type="dxa"/>
            <w:noWrap/>
            <w:hideMark/>
          </w:tcPr>
          <w:p w14:paraId="1ADF41CA" w14:textId="77777777" w:rsidR="005C26DF" w:rsidRPr="00EA1DE9" w:rsidRDefault="005C26DF" w:rsidP="00A91A0E">
            <w:pPr>
              <w:rPr>
                <w:rFonts w:ascii="Calibri" w:eastAsia="Times New Roman" w:hAnsi="Calibri" w:cs="Calibri"/>
                <w:i/>
                <w:iCs/>
                <w:color w:val="000000"/>
              </w:rPr>
            </w:pPr>
            <w:r w:rsidRPr="00EA1DE9">
              <w:rPr>
                <w:rFonts w:ascii="Calibri" w:eastAsia="Times New Roman" w:hAnsi="Calibri" w:cs="Calibri"/>
                <w:i/>
                <w:iCs/>
                <w:color w:val="000000"/>
              </w:rPr>
              <w:t>Arabidopsis thaliana</w:t>
            </w:r>
          </w:p>
        </w:tc>
        <w:tc>
          <w:tcPr>
            <w:tcW w:w="5959" w:type="dxa"/>
            <w:hideMark/>
          </w:tcPr>
          <w:p w14:paraId="01EBA440"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GO:0009414~response to water deprivation,GO:0009639~response to red or far red light,GO:0009687~abscisic acid metabolic process,GO:0016125~sterol metabolic process,GO:0046345~abscisic acid catabolic process,GO:0071456~cellular response to hypoxia,</w:t>
            </w:r>
          </w:p>
        </w:tc>
      </w:tr>
      <w:tr w:rsidR="005C26DF" w:rsidRPr="00682A41" w14:paraId="34F7B6A3" w14:textId="77777777" w:rsidTr="002C27AE">
        <w:trPr>
          <w:trHeight w:val="300"/>
        </w:trPr>
        <w:tc>
          <w:tcPr>
            <w:tcW w:w="1272" w:type="dxa"/>
            <w:noWrap/>
            <w:hideMark/>
          </w:tcPr>
          <w:p w14:paraId="15640D9F" w14:textId="77777777" w:rsidR="005C26DF" w:rsidRPr="00682A41" w:rsidRDefault="005C26DF" w:rsidP="00A91A0E">
            <w:pPr>
              <w:jc w:val="right"/>
              <w:rPr>
                <w:rFonts w:ascii="Calibri" w:eastAsia="Times New Roman" w:hAnsi="Calibri" w:cs="Calibri"/>
                <w:color w:val="000000"/>
              </w:rPr>
            </w:pPr>
            <w:r w:rsidRPr="00682A41">
              <w:rPr>
                <w:rFonts w:ascii="Calibri" w:eastAsia="Times New Roman" w:hAnsi="Calibri" w:cs="Calibri"/>
                <w:color w:val="000000"/>
              </w:rPr>
              <w:t>4324418</w:t>
            </w:r>
          </w:p>
        </w:tc>
        <w:tc>
          <w:tcPr>
            <w:tcW w:w="4049" w:type="dxa"/>
            <w:noWrap/>
            <w:hideMark/>
          </w:tcPr>
          <w:p w14:paraId="3A6B46D5"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dehydration-responsive element-binding protein 2A-like(LOC4324418)</w:t>
            </w:r>
          </w:p>
        </w:tc>
        <w:tc>
          <w:tcPr>
            <w:tcW w:w="1670" w:type="dxa"/>
            <w:noWrap/>
            <w:hideMark/>
          </w:tcPr>
          <w:p w14:paraId="40892A74" w14:textId="77777777" w:rsidR="005C26DF" w:rsidRPr="00EA1DE9" w:rsidRDefault="005C26DF" w:rsidP="00A91A0E">
            <w:pPr>
              <w:rPr>
                <w:rFonts w:ascii="Calibri" w:eastAsia="Times New Roman" w:hAnsi="Calibri" w:cs="Calibri"/>
                <w:i/>
                <w:iCs/>
                <w:color w:val="000000"/>
              </w:rPr>
            </w:pPr>
            <w:r w:rsidRPr="00EA1DE9">
              <w:rPr>
                <w:rFonts w:ascii="Calibri" w:eastAsia="Times New Roman" w:hAnsi="Calibri" w:cs="Calibri"/>
                <w:i/>
                <w:iCs/>
                <w:color w:val="000000"/>
              </w:rPr>
              <w:t>Oryza sativa Japonica Group</w:t>
            </w:r>
          </w:p>
        </w:tc>
        <w:tc>
          <w:tcPr>
            <w:tcW w:w="5959" w:type="dxa"/>
            <w:hideMark/>
          </w:tcPr>
          <w:p w14:paraId="692E6C25"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GO:0045893~positive regulation of transcription, DNA-templated,</w:t>
            </w:r>
          </w:p>
        </w:tc>
      </w:tr>
      <w:tr w:rsidR="005C26DF" w:rsidRPr="00682A41" w14:paraId="41D5A0FF" w14:textId="77777777" w:rsidTr="002C27AE">
        <w:trPr>
          <w:trHeight w:val="300"/>
        </w:trPr>
        <w:tc>
          <w:tcPr>
            <w:tcW w:w="1272" w:type="dxa"/>
            <w:noWrap/>
            <w:hideMark/>
          </w:tcPr>
          <w:p w14:paraId="1E2653F9" w14:textId="77777777" w:rsidR="005C26DF" w:rsidRPr="00682A41" w:rsidRDefault="005C26DF" w:rsidP="00A91A0E">
            <w:pPr>
              <w:jc w:val="right"/>
              <w:rPr>
                <w:rFonts w:ascii="Calibri" w:eastAsia="Times New Roman" w:hAnsi="Calibri" w:cs="Calibri"/>
                <w:color w:val="000000"/>
              </w:rPr>
            </w:pPr>
            <w:r w:rsidRPr="00682A41">
              <w:rPr>
                <w:rFonts w:ascii="Calibri" w:eastAsia="Times New Roman" w:hAnsi="Calibri" w:cs="Calibri"/>
                <w:color w:val="000000"/>
              </w:rPr>
              <w:t>4343863</w:t>
            </w:r>
          </w:p>
        </w:tc>
        <w:tc>
          <w:tcPr>
            <w:tcW w:w="4049" w:type="dxa"/>
            <w:noWrap/>
            <w:hideMark/>
          </w:tcPr>
          <w:p w14:paraId="3F70393F"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dehydrodolichyl diphosphate synthase 6(LOC4343863)</w:t>
            </w:r>
          </w:p>
        </w:tc>
        <w:tc>
          <w:tcPr>
            <w:tcW w:w="1670" w:type="dxa"/>
            <w:noWrap/>
            <w:hideMark/>
          </w:tcPr>
          <w:p w14:paraId="4F50EBCB" w14:textId="77777777" w:rsidR="005C26DF" w:rsidRPr="00EA1DE9" w:rsidRDefault="005C26DF" w:rsidP="00A91A0E">
            <w:pPr>
              <w:rPr>
                <w:rFonts w:ascii="Calibri" w:eastAsia="Times New Roman" w:hAnsi="Calibri" w:cs="Calibri"/>
                <w:i/>
                <w:iCs/>
                <w:color w:val="000000"/>
              </w:rPr>
            </w:pPr>
            <w:r w:rsidRPr="00EA1DE9">
              <w:rPr>
                <w:rFonts w:ascii="Calibri" w:eastAsia="Times New Roman" w:hAnsi="Calibri" w:cs="Calibri"/>
                <w:i/>
                <w:iCs/>
                <w:color w:val="000000"/>
              </w:rPr>
              <w:t>Oryza sativa Japonica Group</w:t>
            </w:r>
          </w:p>
        </w:tc>
        <w:tc>
          <w:tcPr>
            <w:tcW w:w="5959" w:type="dxa"/>
            <w:hideMark/>
          </w:tcPr>
          <w:p w14:paraId="6E72B6A4"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GO:0016094~polyprenol biosynthetic process,</w:t>
            </w:r>
          </w:p>
        </w:tc>
      </w:tr>
      <w:tr w:rsidR="005C26DF" w:rsidRPr="00682A41" w14:paraId="09D6B77E" w14:textId="77777777" w:rsidTr="002C27AE">
        <w:trPr>
          <w:trHeight w:val="890"/>
        </w:trPr>
        <w:tc>
          <w:tcPr>
            <w:tcW w:w="1272" w:type="dxa"/>
            <w:noWrap/>
            <w:hideMark/>
          </w:tcPr>
          <w:p w14:paraId="3B8E345F" w14:textId="77777777" w:rsidR="005C26DF" w:rsidRPr="00682A41" w:rsidRDefault="005C26DF" w:rsidP="00A91A0E">
            <w:pPr>
              <w:jc w:val="right"/>
              <w:rPr>
                <w:rFonts w:ascii="Calibri" w:eastAsia="Times New Roman" w:hAnsi="Calibri" w:cs="Calibri"/>
                <w:color w:val="000000"/>
              </w:rPr>
            </w:pPr>
            <w:r w:rsidRPr="00682A41">
              <w:rPr>
                <w:rFonts w:ascii="Calibri" w:eastAsia="Times New Roman" w:hAnsi="Calibri" w:cs="Calibri"/>
                <w:color w:val="000000"/>
              </w:rPr>
              <w:t>8082391</w:t>
            </w:r>
          </w:p>
        </w:tc>
        <w:tc>
          <w:tcPr>
            <w:tcW w:w="4049" w:type="dxa"/>
            <w:noWrap/>
            <w:hideMark/>
          </w:tcPr>
          <w:p w14:paraId="597C0344"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ethylene-responsive transcription factor 4(LOC8082391)</w:t>
            </w:r>
          </w:p>
        </w:tc>
        <w:tc>
          <w:tcPr>
            <w:tcW w:w="1670" w:type="dxa"/>
            <w:noWrap/>
            <w:hideMark/>
          </w:tcPr>
          <w:p w14:paraId="059630FB" w14:textId="77777777" w:rsidR="005C26DF" w:rsidRPr="00EA1DE9" w:rsidRDefault="005C26DF" w:rsidP="00A91A0E">
            <w:pPr>
              <w:rPr>
                <w:rFonts w:ascii="Calibri" w:eastAsia="Times New Roman" w:hAnsi="Calibri" w:cs="Calibri"/>
                <w:i/>
                <w:iCs/>
                <w:color w:val="000000"/>
              </w:rPr>
            </w:pPr>
            <w:r w:rsidRPr="00EA1DE9">
              <w:rPr>
                <w:rFonts w:ascii="Calibri" w:eastAsia="Times New Roman" w:hAnsi="Calibri" w:cs="Calibri"/>
                <w:i/>
                <w:iCs/>
                <w:color w:val="000000"/>
              </w:rPr>
              <w:t>Sorghum bicolor</w:t>
            </w:r>
          </w:p>
        </w:tc>
        <w:tc>
          <w:tcPr>
            <w:tcW w:w="5959" w:type="dxa"/>
            <w:hideMark/>
          </w:tcPr>
          <w:p w14:paraId="6DE1C886"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 xml:space="preserve">GO:0009409~response to cold,GO:0009414~response to water deprivation,GO:0009611~response to wounding,GO:0009625~response to insect,GO:0009651~response to salt stress,GO:0009723~response to ethylene,GO:0009733~response to auxin,GO:0009735~response to cytokinin,GO:0009737~response to abscisic acid,GO:0009751~response to salicylic acid,GO:0009753~response to jasmonic acid,GO:0010311~lateral root formation,GO:0010337~regulation of salicylic acid metabolic process,GO:0010364~regulation of ethylene biosynthetic process,GO:0010728~regulation of hydrogen peroxide biosynthetic process,GO:0045892~negative regulation of transcription, DNA-templated,GO:0080027~response to </w:t>
            </w:r>
            <w:r w:rsidRPr="00682A41">
              <w:rPr>
                <w:rFonts w:ascii="Calibri" w:eastAsia="Times New Roman" w:hAnsi="Calibri" w:cs="Calibri"/>
                <w:color w:val="000000"/>
              </w:rPr>
              <w:lastRenderedPageBreak/>
              <w:t>herbivore,GO:0080113~regulation of seed growth,GO:0080141~regulation of jasmonic acid biosynthetic process,GO:2000068~regulation of defense response to insect,</w:t>
            </w:r>
          </w:p>
        </w:tc>
      </w:tr>
      <w:tr w:rsidR="005C26DF" w:rsidRPr="00682A41" w14:paraId="195BB036" w14:textId="77777777" w:rsidTr="002C27AE">
        <w:trPr>
          <w:trHeight w:val="300"/>
        </w:trPr>
        <w:tc>
          <w:tcPr>
            <w:tcW w:w="1272" w:type="dxa"/>
            <w:noWrap/>
            <w:hideMark/>
          </w:tcPr>
          <w:p w14:paraId="0D4A052A" w14:textId="77777777" w:rsidR="005C26DF" w:rsidRPr="00682A41" w:rsidRDefault="005C26DF" w:rsidP="00A91A0E">
            <w:pPr>
              <w:jc w:val="right"/>
              <w:rPr>
                <w:rFonts w:ascii="Calibri" w:eastAsia="Times New Roman" w:hAnsi="Calibri" w:cs="Calibri"/>
                <w:color w:val="000000"/>
              </w:rPr>
            </w:pPr>
            <w:r w:rsidRPr="00682A41">
              <w:rPr>
                <w:rFonts w:ascii="Calibri" w:eastAsia="Times New Roman" w:hAnsi="Calibri" w:cs="Calibri"/>
                <w:color w:val="000000"/>
              </w:rPr>
              <w:lastRenderedPageBreak/>
              <w:t>103650094</w:t>
            </w:r>
          </w:p>
        </w:tc>
        <w:tc>
          <w:tcPr>
            <w:tcW w:w="4049" w:type="dxa"/>
            <w:noWrap/>
            <w:hideMark/>
          </w:tcPr>
          <w:p w14:paraId="6BB4CC0F"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expansin-B11-like(LOC103650094)</w:t>
            </w:r>
          </w:p>
        </w:tc>
        <w:tc>
          <w:tcPr>
            <w:tcW w:w="1670" w:type="dxa"/>
            <w:noWrap/>
            <w:hideMark/>
          </w:tcPr>
          <w:p w14:paraId="1205574F" w14:textId="77777777" w:rsidR="005C26DF" w:rsidRPr="00EA1DE9" w:rsidRDefault="005C26DF" w:rsidP="00A91A0E">
            <w:pPr>
              <w:rPr>
                <w:rFonts w:ascii="Calibri" w:eastAsia="Times New Roman" w:hAnsi="Calibri" w:cs="Calibri"/>
                <w:i/>
                <w:iCs/>
                <w:color w:val="000000"/>
              </w:rPr>
            </w:pPr>
            <w:r w:rsidRPr="00EA1DE9">
              <w:rPr>
                <w:rFonts w:ascii="Calibri" w:eastAsia="Times New Roman" w:hAnsi="Calibri" w:cs="Calibri"/>
                <w:i/>
                <w:iCs/>
                <w:color w:val="000000"/>
              </w:rPr>
              <w:t>Zea mays</w:t>
            </w:r>
          </w:p>
        </w:tc>
        <w:tc>
          <w:tcPr>
            <w:tcW w:w="5959" w:type="dxa"/>
            <w:hideMark/>
          </w:tcPr>
          <w:p w14:paraId="71F32EEA"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GO:0019953~sexual reproduction,</w:t>
            </w:r>
          </w:p>
        </w:tc>
      </w:tr>
      <w:tr w:rsidR="005C26DF" w:rsidRPr="00682A41" w14:paraId="6440815F" w14:textId="77777777" w:rsidTr="002C27AE">
        <w:trPr>
          <w:trHeight w:val="1500"/>
        </w:trPr>
        <w:tc>
          <w:tcPr>
            <w:tcW w:w="1272" w:type="dxa"/>
            <w:noWrap/>
            <w:hideMark/>
          </w:tcPr>
          <w:p w14:paraId="6D83BBFD" w14:textId="77777777" w:rsidR="005C26DF" w:rsidRPr="00682A41" w:rsidRDefault="005C26DF" w:rsidP="00A91A0E">
            <w:pPr>
              <w:jc w:val="right"/>
              <w:rPr>
                <w:rFonts w:ascii="Calibri" w:eastAsia="Times New Roman" w:hAnsi="Calibri" w:cs="Calibri"/>
                <w:color w:val="000000"/>
              </w:rPr>
            </w:pPr>
            <w:r w:rsidRPr="00682A41">
              <w:rPr>
                <w:rFonts w:ascii="Calibri" w:eastAsia="Times New Roman" w:hAnsi="Calibri" w:cs="Calibri"/>
                <w:color w:val="000000"/>
              </w:rPr>
              <w:t>821781</w:t>
            </w:r>
          </w:p>
        </w:tc>
        <w:tc>
          <w:tcPr>
            <w:tcW w:w="4049" w:type="dxa"/>
            <w:noWrap/>
            <w:hideMark/>
          </w:tcPr>
          <w:p w14:paraId="71CFD7D6"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far-red elongated hypocotyls 3(FHY3)</w:t>
            </w:r>
          </w:p>
        </w:tc>
        <w:tc>
          <w:tcPr>
            <w:tcW w:w="1670" w:type="dxa"/>
            <w:noWrap/>
            <w:hideMark/>
          </w:tcPr>
          <w:p w14:paraId="4D98218E" w14:textId="77777777" w:rsidR="005C26DF" w:rsidRPr="00EA1DE9" w:rsidRDefault="005C26DF" w:rsidP="00A91A0E">
            <w:pPr>
              <w:rPr>
                <w:rFonts w:ascii="Calibri" w:eastAsia="Times New Roman" w:hAnsi="Calibri" w:cs="Calibri"/>
                <w:i/>
                <w:iCs/>
                <w:color w:val="000000"/>
              </w:rPr>
            </w:pPr>
            <w:r w:rsidRPr="00EA1DE9">
              <w:rPr>
                <w:rFonts w:ascii="Calibri" w:eastAsia="Times New Roman" w:hAnsi="Calibri" w:cs="Calibri"/>
                <w:i/>
                <w:iCs/>
                <w:color w:val="000000"/>
              </w:rPr>
              <w:t>Arabidopsis thaliana</w:t>
            </w:r>
          </w:p>
        </w:tc>
        <w:tc>
          <w:tcPr>
            <w:tcW w:w="5959" w:type="dxa"/>
            <w:hideMark/>
          </w:tcPr>
          <w:p w14:paraId="604C2551"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GO:0006355~regulation of transcription, DNA-templated,GO:0007623~circadian rhythm,GO:0009585~red, far-red light phototransduction,GO:0010017~red or far-red light signaling pathway,GO:0010218~response to far red light,GO:0042753~positive regulation of circadian rhythm,GO:0045893~positive regulation of transcription, DNA-templated,GO:1900056~negative regulation of leaf senescence,</w:t>
            </w:r>
          </w:p>
        </w:tc>
      </w:tr>
      <w:tr w:rsidR="005C26DF" w:rsidRPr="00682A41" w14:paraId="52109F40" w14:textId="77777777" w:rsidTr="002C27AE">
        <w:trPr>
          <w:trHeight w:val="300"/>
        </w:trPr>
        <w:tc>
          <w:tcPr>
            <w:tcW w:w="1272" w:type="dxa"/>
            <w:noWrap/>
            <w:hideMark/>
          </w:tcPr>
          <w:p w14:paraId="19AFF766" w14:textId="77777777" w:rsidR="005C26DF" w:rsidRPr="00682A41" w:rsidRDefault="005C26DF" w:rsidP="00A91A0E">
            <w:pPr>
              <w:jc w:val="right"/>
              <w:rPr>
                <w:rFonts w:ascii="Calibri" w:eastAsia="Times New Roman" w:hAnsi="Calibri" w:cs="Calibri"/>
                <w:color w:val="000000"/>
              </w:rPr>
            </w:pPr>
            <w:r w:rsidRPr="00682A41">
              <w:rPr>
                <w:rFonts w:ascii="Calibri" w:eastAsia="Times New Roman" w:hAnsi="Calibri" w:cs="Calibri"/>
                <w:color w:val="000000"/>
              </w:rPr>
              <w:t>4339617</w:t>
            </w:r>
          </w:p>
        </w:tc>
        <w:tc>
          <w:tcPr>
            <w:tcW w:w="4049" w:type="dxa"/>
            <w:noWrap/>
            <w:hideMark/>
          </w:tcPr>
          <w:p w14:paraId="0EB2CE63"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fasciclin-like arabinogalactan protein 13(LOC4339617)</w:t>
            </w:r>
          </w:p>
        </w:tc>
        <w:tc>
          <w:tcPr>
            <w:tcW w:w="1670" w:type="dxa"/>
            <w:noWrap/>
            <w:hideMark/>
          </w:tcPr>
          <w:p w14:paraId="7CA466A1" w14:textId="77777777" w:rsidR="005C26DF" w:rsidRPr="00EA1DE9" w:rsidRDefault="005C26DF" w:rsidP="00A91A0E">
            <w:pPr>
              <w:rPr>
                <w:rFonts w:ascii="Calibri" w:eastAsia="Times New Roman" w:hAnsi="Calibri" w:cs="Calibri"/>
                <w:i/>
                <w:iCs/>
                <w:color w:val="000000"/>
              </w:rPr>
            </w:pPr>
            <w:r w:rsidRPr="00EA1DE9">
              <w:rPr>
                <w:rFonts w:ascii="Calibri" w:eastAsia="Times New Roman" w:hAnsi="Calibri" w:cs="Calibri"/>
                <w:i/>
                <w:iCs/>
                <w:color w:val="000000"/>
              </w:rPr>
              <w:t>Oryza sativa Japonica Group</w:t>
            </w:r>
          </w:p>
        </w:tc>
        <w:tc>
          <w:tcPr>
            <w:tcW w:w="5959" w:type="dxa"/>
            <w:hideMark/>
          </w:tcPr>
          <w:p w14:paraId="4A02374F"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GO:0009834~plant-type secondary cell wall biogenesis,</w:t>
            </w:r>
          </w:p>
        </w:tc>
      </w:tr>
      <w:tr w:rsidR="005C26DF" w:rsidRPr="00682A41" w14:paraId="550D3F1B" w14:textId="77777777" w:rsidTr="002C27AE">
        <w:trPr>
          <w:trHeight w:val="900"/>
        </w:trPr>
        <w:tc>
          <w:tcPr>
            <w:tcW w:w="1272" w:type="dxa"/>
            <w:noWrap/>
            <w:hideMark/>
          </w:tcPr>
          <w:p w14:paraId="62BA3403" w14:textId="77777777" w:rsidR="005C26DF" w:rsidRPr="00682A41" w:rsidRDefault="005C26DF" w:rsidP="00A91A0E">
            <w:pPr>
              <w:jc w:val="right"/>
              <w:rPr>
                <w:rFonts w:ascii="Calibri" w:eastAsia="Times New Roman" w:hAnsi="Calibri" w:cs="Calibri"/>
                <w:color w:val="000000"/>
              </w:rPr>
            </w:pPr>
            <w:r w:rsidRPr="00682A41">
              <w:rPr>
                <w:rFonts w:ascii="Calibri" w:eastAsia="Times New Roman" w:hAnsi="Calibri" w:cs="Calibri"/>
                <w:color w:val="000000"/>
              </w:rPr>
              <w:t>832311</w:t>
            </w:r>
          </w:p>
        </w:tc>
        <w:tc>
          <w:tcPr>
            <w:tcW w:w="4049" w:type="dxa"/>
            <w:noWrap/>
            <w:hideMark/>
          </w:tcPr>
          <w:p w14:paraId="1C6A4829"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fatty acid reductase 1(FAR1)</w:t>
            </w:r>
          </w:p>
        </w:tc>
        <w:tc>
          <w:tcPr>
            <w:tcW w:w="1670" w:type="dxa"/>
            <w:noWrap/>
            <w:hideMark/>
          </w:tcPr>
          <w:p w14:paraId="345F040B" w14:textId="77777777" w:rsidR="005C26DF" w:rsidRPr="00EA1DE9" w:rsidRDefault="005C26DF" w:rsidP="00A91A0E">
            <w:pPr>
              <w:rPr>
                <w:rFonts w:ascii="Calibri" w:eastAsia="Times New Roman" w:hAnsi="Calibri" w:cs="Calibri"/>
                <w:i/>
                <w:iCs/>
                <w:color w:val="000000"/>
              </w:rPr>
            </w:pPr>
            <w:r w:rsidRPr="00EA1DE9">
              <w:rPr>
                <w:rFonts w:ascii="Calibri" w:eastAsia="Times New Roman" w:hAnsi="Calibri" w:cs="Calibri"/>
                <w:i/>
                <w:iCs/>
                <w:color w:val="000000"/>
              </w:rPr>
              <w:t>Arabidopsis thaliana</w:t>
            </w:r>
          </w:p>
        </w:tc>
        <w:tc>
          <w:tcPr>
            <w:tcW w:w="5959" w:type="dxa"/>
            <w:hideMark/>
          </w:tcPr>
          <w:p w14:paraId="3C2AE7D9"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GO:0006629~lipid metabolic process,GO:0009611~response to wounding,GO:0009651~response to salt stress,GO:0010345~suberin biosynthetic process,GO:0035336~long-chain fatty-acyl-CoA metabolic process,</w:t>
            </w:r>
          </w:p>
        </w:tc>
      </w:tr>
      <w:tr w:rsidR="005C26DF" w:rsidRPr="00682A41" w14:paraId="3B58B66F" w14:textId="77777777" w:rsidTr="002C27AE">
        <w:trPr>
          <w:trHeight w:val="1200"/>
        </w:trPr>
        <w:tc>
          <w:tcPr>
            <w:tcW w:w="1272" w:type="dxa"/>
            <w:noWrap/>
            <w:hideMark/>
          </w:tcPr>
          <w:p w14:paraId="783ACF63" w14:textId="77777777" w:rsidR="005C26DF" w:rsidRPr="00682A41" w:rsidRDefault="005C26DF" w:rsidP="00A91A0E">
            <w:pPr>
              <w:jc w:val="right"/>
              <w:rPr>
                <w:rFonts w:ascii="Calibri" w:eastAsia="Times New Roman" w:hAnsi="Calibri" w:cs="Calibri"/>
                <w:color w:val="000000"/>
              </w:rPr>
            </w:pPr>
            <w:r w:rsidRPr="00682A41">
              <w:rPr>
                <w:rFonts w:ascii="Calibri" w:eastAsia="Times New Roman" w:hAnsi="Calibri" w:cs="Calibri"/>
                <w:color w:val="000000"/>
              </w:rPr>
              <w:t>819331</w:t>
            </w:r>
          </w:p>
        </w:tc>
        <w:tc>
          <w:tcPr>
            <w:tcW w:w="4049" w:type="dxa"/>
            <w:noWrap/>
            <w:hideMark/>
          </w:tcPr>
          <w:p w14:paraId="03330E57"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galactinol synthase 1(GolS1)</w:t>
            </w:r>
          </w:p>
        </w:tc>
        <w:tc>
          <w:tcPr>
            <w:tcW w:w="1670" w:type="dxa"/>
            <w:noWrap/>
            <w:hideMark/>
          </w:tcPr>
          <w:p w14:paraId="58B9DF5E" w14:textId="77777777" w:rsidR="005C26DF" w:rsidRPr="00EA1DE9" w:rsidRDefault="005C26DF" w:rsidP="00A91A0E">
            <w:pPr>
              <w:rPr>
                <w:rFonts w:ascii="Calibri" w:eastAsia="Times New Roman" w:hAnsi="Calibri" w:cs="Calibri"/>
                <w:i/>
                <w:iCs/>
                <w:color w:val="000000"/>
              </w:rPr>
            </w:pPr>
            <w:r w:rsidRPr="00EA1DE9">
              <w:rPr>
                <w:rFonts w:ascii="Calibri" w:eastAsia="Times New Roman" w:hAnsi="Calibri" w:cs="Calibri"/>
                <w:i/>
                <w:iCs/>
                <w:color w:val="000000"/>
              </w:rPr>
              <w:t>Arabidopsis thaliana</w:t>
            </w:r>
          </w:p>
        </w:tc>
        <w:tc>
          <w:tcPr>
            <w:tcW w:w="5959" w:type="dxa"/>
            <w:hideMark/>
          </w:tcPr>
          <w:p w14:paraId="6DBB0917"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GO:0006012~galactose metabolic process,GO:0006979~response to oxidative stress,GO:0009408~response to heat,GO:0009409~response to cold,GO:0009414~response to water deprivation,GO:0009651~response to salt stress,GO:0009737~response to abscisic acid,</w:t>
            </w:r>
          </w:p>
        </w:tc>
      </w:tr>
      <w:tr w:rsidR="005C26DF" w:rsidRPr="00682A41" w14:paraId="497EFCCB" w14:textId="77777777" w:rsidTr="002C27AE">
        <w:trPr>
          <w:trHeight w:val="900"/>
        </w:trPr>
        <w:tc>
          <w:tcPr>
            <w:tcW w:w="1272" w:type="dxa"/>
            <w:noWrap/>
            <w:hideMark/>
          </w:tcPr>
          <w:p w14:paraId="555B9C8F" w14:textId="77777777" w:rsidR="005C26DF" w:rsidRPr="00682A41" w:rsidRDefault="005C26DF" w:rsidP="00A91A0E">
            <w:pPr>
              <w:jc w:val="right"/>
              <w:rPr>
                <w:rFonts w:ascii="Calibri" w:eastAsia="Times New Roman" w:hAnsi="Calibri" w:cs="Calibri"/>
                <w:color w:val="000000"/>
              </w:rPr>
            </w:pPr>
            <w:r w:rsidRPr="00682A41">
              <w:rPr>
                <w:rFonts w:ascii="Calibri" w:eastAsia="Times New Roman" w:hAnsi="Calibri" w:cs="Calibri"/>
                <w:color w:val="000000"/>
              </w:rPr>
              <w:t>842114</w:t>
            </w:r>
          </w:p>
        </w:tc>
        <w:tc>
          <w:tcPr>
            <w:tcW w:w="4049" w:type="dxa"/>
            <w:noWrap/>
            <w:hideMark/>
          </w:tcPr>
          <w:p w14:paraId="36920ACB"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galactinol synthase 2(GolS2)</w:t>
            </w:r>
          </w:p>
        </w:tc>
        <w:tc>
          <w:tcPr>
            <w:tcW w:w="1670" w:type="dxa"/>
            <w:noWrap/>
            <w:hideMark/>
          </w:tcPr>
          <w:p w14:paraId="1BB4D65B" w14:textId="77777777" w:rsidR="005C26DF" w:rsidRPr="00EA1DE9" w:rsidRDefault="005C26DF" w:rsidP="00A91A0E">
            <w:pPr>
              <w:rPr>
                <w:rFonts w:ascii="Calibri" w:eastAsia="Times New Roman" w:hAnsi="Calibri" w:cs="Calibri"/>
                <w:i/>
                <w:iCs/>
                <w:color w:val="000000"/>
              </w:rPr>
            </w:pPr>
            <w:r w:rsidRPr="00EA1DE9">
              <w:rPr>
                <w:rFonts w:ascii="Calibri" w:eastAsia="Times New Roman" w:hAnsi="Calibri" w:cs="Calibri"/>
                <w:i/>
                <w:iCs/>
                <w:color w:val="000000"/>
              </w:rPr>
              <w:t>Arabidopsis thaliana</w:t>
            </w:r>
          </w:p>
        </w:tc>
        <w:tc>
          <w:tcPr>
            <w:tcW w:w="5959" w:type="dxa"/>
            <w:hideMark/>
          </w:tcPr>
          <w:p w14:paraId="039014EA"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GO:0006012~galactose metabolic process,GO:0006979~response to oxidative stress,GO:0009409~response to cold,GO:0009414~response to water deprivation,GO:0009651~response to salt stress,GO:0009737~response to abscisic acid,</w:t>
            </w:r>
          </w:p>
        </w:tc>
      </w:tr>
      <w:tr w:rsidR="005C26DF" w:rsidRPr="00682A41" w14:paraId="54291A65" w14:textId="77777777" w:rsidTr="002C27AE">
        <w:trPr>
          <w:trHeight w:val="300"/>
        </w:trPr>
        <w:tc>
          <w:tcPr>
            <w:tcW w:w="1272" w:type="dxa"/>
            <w:noWrap/>
            <w:hideMark/>
          </w:tcPr>
          <w:p w14:paraId="27B4E2E5" w14:textId="77777777" w:rsidR="005C26DF" w:rsidRPr="00682A41" w:rsidRDefault="005C26DF" w:rsidP="00A91A0E">
            <w:pPr>
              <w:jc w:val="right"/>
              <w:rPr>
                <w:rFonts w:ascii="Calibri" w:eastAsia="Times New Roman" w:hAnsi="Calibri" w:cs="Calibri"/>
                <w:color w:val="000000"/>
              </w:rPr>
            </w:pPr>
            <w:r w:rsidRPr="00682A41">
              <w:rPr>
                <w:rFonts w:ascii="Calibri" w:eastAsia="Times New Roman" w:hAnsi="Calibri" w:cs="Calibri"/>
                <w:color w:val="000000"/>
              </w:rPr>
              <w:t>4347311</w:t>
            </w:r>
          </w:p>
        </w:tc>
        <w:tc>
          <w:tcPr>
            <w:tcW w:w="4049" w:type="dxa"/>
            <w:noWrap/>
            <w:hideMark/>
          </w:tcPr>
          <w:p w14:paraId="61713B4A"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glucose-6-phosphate isomerase 1, chloroplastic(LOC4347311)</w:t>
            </w:r>
          </w:p>
        </w:tc>
        <w:tc>
          <w:tcPr>
            <w:tcW w:w="1670" w:type="dxa"/>
            <w:noWrap/>
            <w:hideMark/>
          </w:tcPr>
          <w:p w14:paraId="4FFC6664" w14:textId="77777777" w:rsidR="005C26DF" w:rsidRPr="00EA1DE9" w:rsidRDefault="005C26DF" w:rsidP="00A91A0E">
            <w:pPr>
              <w:rPr>
                <w:rFonts w:ascii="Calibri" w:eastAsia="Times New Roman" w:hAnsi="Calibri" w:cs="Calibri"/>
                <w:i/>
                <w:iCs/>
                <w:color w:val="000000"/>
              </w:rPr>
            </w:pPr>
            <w:r w:rsidRPr="00EA1DE9">
              <w:rPr>
                <w:rFonts w:ascii="Calibri" w:eastAsia="Times New Roman" w:hAnsi="Calibri" w:cs="Calibri"/>
                <w:i/>
                <w:iCs/>
                <w:color w:val="000000"/>
              </w:rPr>
              <w:t>Oryza sativa Japonica Group</w:t>
            </w:r>
          </w:p>
        </w:tc>
        <w:tc>
          <w:tcPr>
            <w:tcW w:w="5959" w:type="dxa"/>
            <w:hideMark/>
          </w:tcPr>
          <w:p w14:paraId="20F0E25F"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GO:0006094~gluconeogenesis,GO:0006096~glycolytic process,</w:t>
            </w:r>
          </w:p>
        </w:tc>
      </w:tr>
      <w:tr w:rsidR="005C26DF" w:rsidRPr="00682A41" w14:paraId="61241CAF" w14:textId="77777777" w:rsidTr="002C27AE">
        <w:trPr>
          <w:trHeight w:val="900"/>
        </w:trPr>
        <w:tc>
          <w:tcPr>
            <w:tcW w:w="1272" w:type="dxa"/>
            <w:noWrap/>
            <w:hideMark/>
          </w:tcPr>
          <w:p w14:paraId="47E68442" w14:textId="77777777" w:rsidR="005C26DF" w:rsidRPr="00682A41" w:rsidRDefault="005C26DF" w:rsidP="00A91A0E">
            <w:pPr>
              <w:jc w:val="right"/>
              <w:rPr>
                <w:rFonts w:ascii="Calibri" w:eastAsia="Times New Roman" w:hAnsi="Calibri" w:cs="Calibri"/>
                <w:color w:val="000000"/>
              </w:rPr>
            </w:pPr>
            <w:r w:rsidRPr="00682A41">
              <w:rPr>
                <w:rFonts w:ascii="Calibri" w:eastAsia="Times New Roman" w:hAnsi="Calibri" w:cs="Calibri"/>
                <w:color w:val="000000"/>
              </w:rPr>
              <w:t>818936</w:t>
            </w:r>
          </w:p>
        </w:tc>
        <w:tc>
          <w:tcPr>
            <w:tcW w:w="4049" w:type="dxa"/>
            <w:noWrap/>
            <w:hideMark/>
          </w:tcPr>
          <w:p w14:paraId="716CC392"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glutathione peroxidase 3(GPX3)</w:t>
            </w:r>
          </w:p>
        </w:tc>
        <w:tc>
          <w:tcPr>
            <w:tcW w:w="1670" w:type="dxa"/>
            <w:noWrap/>
            <w:hideMark/>
          </w:tcPr>
          <w:p w14:paraId="7497B1F2" w14:textId="77777777" w:rsidR="005C26DF" w:rsidRPr="00EA1DE9" w:rsidRDefault="005C26DF" w:rsidP="00A91A0E">
            <w:pPr>
              <w:rPr>
                <w:rFonts w:ascii="Calibri" w:eastAsia="Times New Roman" w:hAnsi="Calibri" w:cs="Calibri"/>
                <w:i/>
                <w:iCs/>
                <w:color w:val="000000"/>
              </w:rPr>
            </w:pPr>
            <w:r w:rsidRPr="00EA1DE9">
              <w:rPr>
                <w:rFonts w:ascii="Calibri" w:eastAsia="Times New Roman" w:hAnsi="Calibri" w:cs="Calibri"/>
                <w:i/>
                <w:iCs/>
                <w:color w:val="000000"/>
              </w:rPr>
              <w:t>Arabidopsis thaliana</w:t>
            </w:r>
          </w:p>
        </w:tc>
        <w:tc>
          <w:tcPr>
            <w:tcW w:w="5959" w:type="dxa"/>
            <w:hideMark/>
          </w:tcPr>
          <w:p w14:paraId="7A927F21"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GO:0006979~response to oxidative stress,GO:0009738~abscisic acid-activated signaling pathway,GO:0042542~response to hydrogen peroxide,GO:0042631~cellular response to water deprivation,</w:t>
            </w:r>
          </w:p>
        </w:tc>
      </w:tr>
      <w:tr w:rsidR="005C26DF" w:rsidRPr="00682A41" w14:paraId="72348961" w14:textId="77777777" w:rsidTr="002C27AE">
        <w:trPr>
          <w:trHeight w:val="300"/>
        </w:trPr>
        <w:tc>
          <w:tcPr>
            <w:tcW w:w="1272" w:type="dxa"/>
            <w:noWrap/>
            <w:hideMark/>
          </w:tcPr>
          <w:p w14:paraId="416D3D9D" w14:textId="77777777" w:rsidR="005C26DF" w:rsidRPr="00682A41" w:rsidRDefault="005C26DF" w:rsidP="00A91A0E">
            <w:pPr>
              <w:jc w:val="right"/>
              <w:rPr>
                <w:rFonts w:ascii="Calibri" w:eastAsia="Times New Roman" w:hAnsi="Calibri" w:cs="Calibri"/>
                <w:color w:val="000000"/>
              </w:rPr>
            </w:pPr>
            <w:r w:rsidRPr="00682A41">
              <w:rPr>
                <w:rFonts w:ascii="Calibri" w:eastAsia="Times New Roman" w:hAnsi="Calibri" w:cs="Calibri"/>
                <w:color w:val="000000"/>
              </w:rPr>
              <w:lastRenderedPageBreak/>
              <w:t>4336181</w:t>
            </w:r>
          </w:p>
        </w:tc>
        <w:tc>
          <w:tcPr>
            <w:tcW w:w="4049" w:type="dxa"/>
            <w:noWrap/>
            <w:hideMark/>
          </w:tcPr>
          <w:p w14:paraId="16E19A49"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glycosyl hydrolase 5 family protein(LOC4336181)</w:t>
            </w:r>
          </w:p>
        </w:tc>
        <w:tc>
          <w:tcPr>
            <w:tcW w:w="1670" w:type="dxa"/>
            <w:noWrap/>
            <w:hideMark/>
          </w:tcPr>
          <w:p w14:paraId="67E8ABB9" w14:textId="77777777" w:rsidR="005C26DF" w:rsidRPr="00EA1DE9" w:rsidRDefault="005C26DF" w:rsidP="00A91A0E">
            <w:pPr>
              <w:rPr>
                <w:rFonts w:ascii="Calibri" w:eastAsia="Times New Roman" w:hAnsi="Calibri" w:cs="Calibri"/>
                <w:i/>
                <w:iCs/>
                <w:color w:val="000000"/>
              </w:rPr>
            </w:pPr>
            <w:r w:rsidRPr="00EA1DE9">
              <w:rPr>
                <w:rFonts w:ascii="Calibri" w:eastAsia="Times New Roman" w:hAnsi="Calibri" w:cs="Calibri"/>
                <w:i/>
                <w:iCs/>
                <w:color w:val="000000"/>
              </w:rPr>
              <w:t>Oryza sativa Japonica Group</w:t>
            </w:r>
          </w:p>
        </w:tc>
        <w:tc>
          <w:tcPr>
            <w:tcW w:w="5959" w:type="dxa"/>
            <w:hideMark/>
          </w:tcPr>
          <w:p w14:paraId="6410C3CD"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GO:0071704~organic substance metabolic process,</w:t>
            </w:r>
          </w:p>
        </w:tc>
      </w:tr>
      <w:tr w:rsidR="005C26DF" w:rsidRPr="00682A41" w14:paraId="0B28B06F" w14:textId="77777777" w:rsidTr="002C27AE">
        <w:trPr>
          <w:trHeight w:val="600"/>
        </w:trPr>
        <w:tc>
          <w:tcPr>
            <w:tcW w:w="1272" w:type="dxa"/>
            <w:noWrap/>
            <w:hideMark/>
          </w:tcPr>
          <w:p w14:paraId="64873C62" w14:textId="77777777" w:rsidR="005C26DF" w:rsidRPr="00682A41" w:rsidRDefault="005C26DF" w:rsidP="00A91A0E">
            <w:pPr>
              <w:jc w:val="right"/>
              <w:rPr>
                <w:rFonts w:ascii="Calibri" w:eastAsia="Times New Roman" w:hAnsi="Calibri" w:cs="Calibri"/>
                <w:color w:val="000000"/>
              </w:rPr>
            </w:pPr>
            <w:r w:rsidRPr="00682A41">
              <w:rPr>
                <w:rFonts w:ascii="Calibri" w:eastAsia="Times New Roman" w:hAnsi="Calibri" w:cs="Calibri"/>
                <w:color w:val="000000"/>
              </w:rPr>
              <w:t>8057776</w:t>
            </w:r>
          </w:p>
        </w:tc>
        <w:tc>
          <w:tcPr>
            <w:tcW w:w="4049" w:type="dxa"/>
            <w:noWrap/>
            <w:hideMark/>
          </w:tcPr>
          <w:p w14:paraId="3324560B"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heat shock 70 kDa protein(LOC8057776)</w:t>
            </w:r>
          </w:p>
        </w:tc>
        <w:tc>
          <w:tcPr>
            <w:tcW w:w="1670" w:type="dxa"/>
            <w:noWrap/>
            <w:hideMark/>
          </w:tcPr>
          <w:p w14:paraId="1405A0B1" w14:textId="77777777" w:rsidR="005C26DF" w:rsidRPr="00EA1DE9" w:rsidRDefault="005C26DF" w:rsidP="00A91A0E">
            <w:pPr>
              <w:rPr>
                <w:rFonts w:ascii="Calibri" w:eastAsia="Times New Roman" w:hAnsi="Calibri" w:cs="Calibri"/>
                <w:i/>
                <w:iCs/>
                <w:color w:val="000000"/>
              </w:rPr>
            </w:pPr>
            <w:r w:rsidRPr="00EA1DE9">
              <w:rPr>
                <w:rFonts w:ascii="Calibri" w:eastAsia="Times New Roman" w:hAnsi="Calibri" w:cs="Calibri"/>
                <w:i/>
                <w:iCs/>
                <w:color w:val="000000"/>
              </w:rPr>
              <w:t>Sorghum bicolor</w:t>
            </w:r>
          </w:p>
        </w:tc>
        <w:tc>
          <w:tcPr>
            <w:tcW w:w="5959" w:type="dxa"/>
            <w:hideMark/>
          </w:tcPr>
          <w:p w14:paraId="36F25EB9"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GO:0034620~cellular response to unfolded protein,GO:0042026~protein refolding,GO:0051085~chaperone mediated protein folding requiring cofactor,</w:t>
            </w:r>
          </w:p>
        </w:tc>
      </w:tr>
      <w:tr w:rsidR="005C26DF" w:rsidRPr="00682A41" w14:paraId="662EE6D1" w14:textId="77777777" w:rsidTr="002C27AE">
        <w:trPr>
          <w:trHeight w:val="600"/>
        </w:trPr>
        <w:tc>
          <w:tcPr>
            <w:tcW w:w="1272" w:type="dxa"/>
            <w:noWrap/>
            <w:hideMark/>
          </w:tcPr>
          <w:p w14:paraId="330541E8" w14:textId="77777777" w:rsidR="005C26DF" w:rsidRPr="00682A41" w:rsidRDefault="005C26DF" w:rsidP="00A91A0E">
            <w:pPr>
              <w:jc w:val="right"/>
              <w:rPr>
                <w:rFonts w:ascii="Calibri" w:eastAsia="Times New Roman" w:hAnsi="Calibri" w:cs="Calibri"/>
                <w:color w:val="000000"/>
              </w:rPr>
            </w:pPr>
            <w:r w:rsidRPr="00682A41">
              <w:rPr>
                <w:rFonts w:ascii="Calibri" w:eastAsia="Times New Roman" w:hAnsi="Calibri" w:cs="Calibri"/>
                <w:color w:val="000000"/>
              </w:rPr>
              <w:t>8055854</w:t>
            </w:r>
          </w:p>
        </w:tc>
        <w:tc>
          <w:tcPr>
            <w:tcW w:w="4049" w:type="dxa"/>
            <w:noWrap/>
            <w:hideMark/>
          </w:tcPr>
          <w:p w14:paraId="6BBE21DE"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heat shock protein 81-2(LOC8055854)</w:t>
            </w:r>
          </w:p>
        </w:tc>
        <w:tc>
          <w:tcPr>
            <w:tcW w:w="1670" w:type="dxa"/>
            <w:noWrap/>
            <w:hideMark/>
          </w:tcPr>
          <w:p w14:paraId="78263183" w14:textId="77777777" w:rsidR="005C26DF" w:rsidRPr="00EA1DE9" w:rsidRDefault="005C26DF" w:rsidP="00A91A0E">
            <w:pPr>
              <w:rPr>
                <w:rFonts w:ascii="Calibri" w:eastAsia="Times New Roman" w:hAnsi="Calibri" w:cs="Calibri"/>
                <w:i/>
                <w:iCs/>
                <w:color w:val="000000"/>
              </w:rPr>
            </w:pPr>
            <w:r w:rsidRPr="00EA1DE9">
              <w:rPr>
                <w:rFonts w:ascii="Calibri" w:eastAsia="Times New Roman" w:hAnsi="Calibri" w:cs="Calibri"/>
                <w:i/>
                <w:iCs/>
                <w:color w:val="000000"/>
              </w:rPr>
              <w:t>Sorghum bicolor</w:t>
            </w:r>
          </w:p>
        </w:tc>
        <w:tc>
          <w:tcPr>
            <w:tcW w:w="5959" w:type="dxa"/>
            <w:hideMark/>
          </w:tcPr>
          <w:p w14:paraId="6C467622"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GO:0006457~protein folding,GO:0034605~cellular response to heat,GO:0050821~protein stabilization,</w:t>
            </w:r>
          </w:p>
        </w:tc>
      </w:tr>
      <w:tr w:rsidR="005C26DF" w:rsidRPr="00682A41" w14:paraId="39287EFC" w14:textId="77777777" w:rsidTr="002C27AE">
        <w:trPr>
          <w:trHeight w:val="1800"/>
        </w:trPr>
        <w:tc>
          <w:tcPr>
            <w:tcW w:w="1272" w:type="dxa"/>
            <w:noWrap/>
            <w:hideMark/>
          </w:tcPr>
          <w:p w14:paraId="3059D27E" w14:textId="77777777" w:rsidR="005C26DF" w:rsidRPr="00682A41" w:rsidRDefault="005C26DF" w:rsidP="00A91A0E">
            <w:pPr>
              <w:jc w:val="right"/>
              <w:rPr>
                <w:rFonts w:ascii="Calibri" w:eastAsia="Times New Roman" w:hAnsi="Calibri" w:cs="Calibri"/>
                <w:color w:val="000000"/>
              </w:rPr>
            </w:pPr>
            <w:r w:rsidRPr="00682A41">
              <w:rPr>
                <w:rFonts w:ascii="Calibri" w:eastAsia="Times New Roman" w:hAnsi="Calibri" w:cs="Calibri"/>
                <w:color w:val="000000"/>
              </w:rPr>
              <w:t>829969</w:t>
            </w:r>
          </w:p>
        </w:tc>
        <w:tc>
          <w:tcPr>
            <w:tcW w:w="4049" w:type="dxa"/>
            <w:noWrap/>
            <w:hideMark/>
          </w:tcPr>
          <w:p w14:paraId="00ECFB34"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histone deacetylase 1(HD1)</w:t>
            </w:r>
          </w:p>
        </w:tc>
        <w:tc>
          <w:tcPr>
            <w:tcW w:w="1670" w:type="dxa"/>
            <w:noWrap/>
            <w:hideMark/>
          </w:tcPr>
          <w:p w14:paraId="1E6D9BB0" w14:textId="77777777" w:rsidR="005C26DF" w:rsidRPr="00EA1DE9" w:rsidRDefault="005C26DF" w:rsidP="00A91A0E">
            <w:pPr>
              <w:rPr>
                <w:rFonts w:ascii="Calibri" w:eastAsia="Times New Roman" w:hAnsi="Calibri" w:cs="Calibri"/>
                <w:i/>
                <w:iCs/>
                <w:color w:val="000000"/>
              </w:rPr>
            </w:pPr>
            <w:r w:rsidRPr="00EA1DE9">
              <w:rPr>
                <w:rFonts w:ascii="Calibri" w:eastAsia="Times New Roman" w:hAnsi="Calibri" w:cs="Calibri"/>
                <w:i/>
                <w:iCs/>
                <w:color w:val="000000"/>
              </w:rPr>
              <w:t>Arabidopsis thaliana</w:t>
            </w:r>
          </w:p>
        </w:tc>
        <w:tc>
          <w:tcPr>
            <w:tcW w:w="5959" w:type="dxa"/>
            <w:hideMark/>
          </w:tcPr>
          <w:p w14:paraId="6DFA5F57"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GO:0009294~DNA mediated transformation,GO:0009861~jasmonic acid and ethylene-dependent systemic resistance,GO:0016573~histone acetylation,GO:0016575~histone deacetylation,GO:0042742~defense response to bacterium,GO:0045892~negative regulation of transcription, DNA-templated,GO:1901001~negative regulation of response to salt stress,GO:1902459~positive regulation of stem cell population maintenance,GO:2000026~regulation of multicellular organismal development,</w:t>
            </w:r>
          </w:p>
        </w:tc>
      </w:tr>
      <w:tr w:rsidR="005C26DF" w:rsidRPr="00682A41" w14:paraId="2F3E5F75" w14:textId="77777777" w:rsidTr="002C27AE">
        <w:trPr>
          <w:trHeight w:val="1800"/>
        </w:trPr>
        <w:tc>
          <w:tcPr>
            <w:tcW w:w="1272" w:type="dxa"/>
            <w:noWrap/>
            <w:hideMark/>
          </w:tcPr>
          <w:p w14:paraId="619C5AD8" w14:textId="77777777" w:rsidR="005C26DF" w:rsidRPr="00682A41" w:rsidRDefault="005C26DF" w:rsidP="00A91A0E">
            <w:pPr>
              <w:jc w:val="right"/>
              <w:rPr>
                <w:rFonts w:ascii="Calibri" w:eastAsia="Times New Roman" w:hAnsi="Calibri" w:cs="Calibri"/>
                <w:color w:val="000000"/>
              </w:rPr>
            </w:pPr>
            <w:r w:rsidRPr="00682A41">
              <w:rPr>
                <w:rFonts w:ascii="Calibri" w:eastAsia="Times New Roman" w:hAnsi="Calibri" w:cs="Calibri"/>
                <w:color w:val="000000"/>
              </w:rPr>
              <w:t>836431</w:t>
            </w:r>
          </w:p>
        </w:tc>
        <w:tc>
          <w:tcPr>
            <w:tcW w:w="4049" w:type="dxa"/>
            <w:noWrap/>
            <w:hideMark/>
          </w:tcPr>
          <w:p w14:paraId="4655ED61"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histone deacetylase 6(HDA6)</w:t>
            </w:r>
          </w:p>
        </w:tc>
        <w:tc>
          <w:tcPr>
            <w:tcW w:w="1670" w:type="dxa"/>
            <w:noWrap/>
            <w:hideMark/>
          </w:tcPr>
          <w:p w14:paraId="69808511" w14:textId="77777777" w:rsidR="005C26DF" w:rsidRPr="00EA1DE9" w:rsidRDefault="005C26DF" w:rsidP="00A91A0E">
            <w:pPr>
              <w:rPr>
                <w:rFonts w:ascii="Calibri" w:eastAsia="Times New Roman" w:hAnsi="Calibri" w:cs="Calibri"/>
                <w:i/>
                <w:iCs/>
                <w:color w:val="000000"/>
              </w:rPr>
            </w:pPr>
            <w:r w:rsidRPr="00EA1DE9">
              <w:rPr>
                <w:rFonts w:ascii="Calibri" w:eastAsia="Times New Roman" w:hAnsi="Calibri" w:cs="Calibri"/>
                <w:i/>
                <w:iCs/>
                <w:color w:val="000000"/>
              </w:rPr>
              <w:t>Arabidopsis thaliana</w:t>
            </w:r>
          </w:p>
        </w:tc>
        <w:tc>
          <w:tcPr>
            <w:tcW w:w="5959" w:type="dxa"/>
            <w:hideMark/>
          </w:tcPr>
          <w:p w14:paraId="027DCD6C"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GO:0009651~response to salt stress,GO:0009737~response to abscisic acid,GO:0009793~embryo development ending in seed dormancy,GO:0010228~vegetative to reproductive phase transition of meristem,GO:0010431~seed maturation,GO:0016441~posttranscriptional gene silencing,GO:0016458~gene silencing,GO:0016575~histone deacetylation,GO:0048510~regulation of timing of transition from vegetative to reproductive phase,</w:t>
            </w:r>
          </w:p>
        </w:tc>
      </w:tr>
      <w:tr w:rsidR="005C26DF" w:rsidRPr="00682A41" w14:paraId="09A4A3F1" w14:textId="77777777" w:rsidTr="002C27AE">
        <w:trPr>
          <w:trHeight w:val="300"/>
        </w:trPr>
        <w:tc>
          <w:tcPr>
            <w:tcW w:w="1272" w:type="dxa"/>
            <w:noWrap/>
            <w:hideMark/>
          </w:tcPr>
          <w:p w14:paraId="06E0E054" w14:textId="77777777" w:rsidR="005C26DF" w:rsidRPr="00682A41" w:rsidRDefault="005C26DF" w:rsidP="00A91A0E">
            <w:pPr>
              <w:jc w:val="right"/>
              <w:rPr>
                <w:rFonts w:ascii="Calibri" w:eastAsia="Times New Roman" w:hAnsi="Calibri" w:cs="Calibri"/>
                <w:color w:val="000000"/>
              </w:rPr>
            </w:pPr>
            <w:r w:rsidRPr="00682A41">
              <w:rPr>
                <w:rFonts w:ascii="Calibri" w:eastAsia="Times New Roman" w:hAnsi="Calibri" w:cs="Calibri"/>
                <w:color w:val="000000"/>
              </w:rPr>
              <w:t>843671</w:t>
            </w:r>
          </w:p>
        </w:tc>
        <w:tc>
          <w:tcPr>
            <w:tcW w:w="4049" w:type="dxa"/>
            <w:noWrap/>
            <w:hideMark/>
          </w:tcPr>
          <w:p w14:paraId="7C0AB24E"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homeodomain GLABROUS 11(HDG11)</w:t>
            </w:r>
          </w:p>
        </w:tc>
        <w:tc>
          <w:tcPr>
            <w:tcW w:w="1670" w:type="dxa"/>
            <w:noWrap/>
            <w:hideMark/>
          </w:tcPr>
          <w:p w14:paraId="41675897" w14:textId="77777777" w:rsidR="005C26DF" w:rsidRPr="00EA1DE9" w:rsidRDefault="005C26DF" w:rsidP="00A91A0E">
            <w:pPr>
              <w:rPr>
                <w:rFonts w:ascii="Calibri" w:eastAsia="Times New Roman" w:hAnsi="Calibri" w:cs="Calibri"/>
                <w:i/>
                <w:iCs/>
                <w:color w:val="000000"/>
              </w:rPr>
            </w:pPr>
            <w:r w:rsidRPr="00EA1DE9">
              <w:rPr>
                <w:rFonts w:ascii="Calibri" w:eastAsia="Times New Roman" w:hAnsi="Calibri" w:cs="Calibri"/>
                <w:i/>
                <w:iCs/>
                <w:color w:val="000000"/>
              </w:rPr>
              <w:t>Arabidopsis thaliana</w:t>
            </w:r>
          </w:p>
        </w:tc>
        <w:tc>
          <w:tcPr>
            <w:tcW w:w="5959" w:type="dxa"/>
            <w:hideMark/>
          </w:tcPr>
          <w:p w14:paraId="34BE753E"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GO:0009828~plant-type cell wall loosening,GO:0010091~trichome branching,</w:t>
            </w:r>
          </w:p>
        </w:tc>
      </w:tr>
      <w:tr w:rsidR="005C26DF" w:rsidRPr="00682A41" w14:paraId="56DB40C0" w14:textId="77777777" w:rsidTr="002C27AE">
        <w:trPr>
          <w:trHeight w:val="600"/>
        </w:trPr>
        <w:tc>
          <w:tcPr>
            <w:tcW w:w="1272" w:type="dxa"/>
            <w:noWrap/>
            <w:hideMark/>
          </w:tcPr>
          <w:p w14:paraId="0C3214EB" w14:textId="77777777" w:rsidR="005C26DF" w:rsidRPr="00682A41" w:rsidRDefault="005C26DF" w:rsidP="00A91A0E">
            <w:pPr>
              <w:jc w:val="right"/>
              <w:rPr>
                <w:rFonts w:ascii="Calibri" w:eastAsia="Times New Roman" w:hAnsi="Calibri" w:cs="Calibri"/>
                <w:color w:val="000000"/>
              </w:rPr>
            </w:pPr>
            <w:r w:rsidRPr="00682A41">
              <w:rPr>
                <w:rFonts w:ascii="Calibri" w:eastAsia="Times New Roman" w:hAnsi="Calibri" w:cs="Calibri"/>
                <w:color w:val="000000"/>
              </w:rPr>
              <w:t>103635265</w:t>
            </w:r>
          </w:p>
        </w:tc>
        <w:tc>
          <w:tcPr>
            <w:tcW w:w="4049" w:type="dxa"/>
            <w:noWrap/>
            <w:hideMark/>
          </w:tcPr>
          <w:p w14:paraId="78592FF8"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methylesterase 7(LOC103635265)</w:t>
            </w:r>
          </w:p>
        </w:tc>
        <w:tc>
          <w:tcPr>
            <w:tcW w:w="1670" w:type="dxa"/>
            <w:noWrap/>
            <w:hideMark/>
          </w:tcPr>
          <w:p w14:paraId="10922A91" w14:textId="77777777" w:rsidR="005C26DF" w:rsidRPr="00EA1DE9" w:rsidRDefault="005C26DF" w:rsidP="00A91A0E">
            <w:pPr>
              <w:rPr>
                <w:rFonts w:ascii="Calibri" w:eastAsia="Times New Roman" w:hAnsi="Calibri" w:cs="Calibri"/>
                <w:i/>
                <w:iCs/>
                <w:color w:val="000000"/>
              </w:rPr>
            </w:pPr>
            <w:r w:rsidRPr="00EA1DE9">
              <w:rPr>
                <w:rFonts w:ascii="Calibri" w:eastAsia="Times New Roman" w:hAnsi="Calibri" w:cs="Calibri"/>
                <w:i/>
                <w:iCs/>
                <w:color w:val="000000"/>
              </w:rPr>
              <w:t>Zea mays</w:t>
            </w:r>
          </w:p>
        </w:tc>
        <w:tc>
          <w:tcPr>
            <w:tcW w:w="5959" w:type="dxa"/>
            <w:hideMark/>
          </w:tcPr>
          <w:p w14:paraId="5277BEB0"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GO:0009694~jasmonic acid metabolic process,GO:0009696~salicylic acid metabolic process,</w:t>
            </w:r>
          </w:p>
        </w:tc>
      </w:tr>
      <w:tr w:rsidR="005C26DF" w:rsidRPr="00682A41" w14:paraId="56A269E3" w14:textId="77777777" w:rsidTr="002C27AE">
        <w:trPr>
          <w:trHeight w:val="1800"/>
        </w:trPr>
        <w:tc>
          <w:tcPr>
            <w:tcW w:w="1272" w:type="dxa"/>
            <w:noWrap/>
            <w:hideMark/>
          </w:tcPr>
          <w:p w14:paraId="344FE549" w14:textId="77777777" w:rsidR="005C26DF" w:rsidRPr="00682A41" w:rsidRDefault="005C26DF" w:rsidP="00A91A0E">
            <w:pPr>
              <w:jc w:val="right"/>
              <w:rPr>
                <w:rFonts w:ascii="Calibri" w:eastAsia="Times New Roman" w:hAnsi="Calibri" w:cs="Calibri"/>
                <w:color w:val="000000"/>
              </w:rPr>
            </w:pPr>
            <w:r w:rsidRPr="00682A41">
              <w:rPr>
                <w:rFonts w:ascii="Calibri" w:eastAsia="Times New Roman" w:hAnsi="Calibri" w:cs="Calibri"/>
                <w:color w:val="000000"/>
              </w:rPr>
              <w:lastRenderedPageBreak/>
              <w:t>837403</w:t>
            </w:r>
          </w:p>
        </w:tc>
        <w:tc>
          <w:tcPr>
            <w:tcW w:w="4049" w:type="dxa"/>
            <w:noWrap/>
            <w:hideMark/>
          </w:tcPr>
          <w:p w14:paraId="781BEBB2"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myb domain protein 60(MYB60)</w:t>
            </w:r>
          </w:p>
        </w:tc>
        <w:tc>
          <w:tcPr>
            <w:tcW w:w="1670" w:type="dxa"/>
            <w:noWrap/>
            <w:hideMark/>
          </w:tcPr>
          <w:p w14:paraId="622E051F" w14:textId="77777777" w:rsidR="005C26DF" w:rsidRPr="00EA1DE9" w:rsidRDefault="005C26DF" w:rsidP="00A91A0E">
            <w:pPr>
              <w:rPr>
                <w:rFonts w:ascii="Calibri" w:eastAsia="Times New Roman" w:hAnsi="Calibri" w:cs="Calibri"/>
                <w:i/>
                <w:iCs/>
                <w:color w:val="000000"/>
              </w:rPr>
            </w:pPr>
            <w:r w:rsidRPr="00EA1DE9">
              <w:rPr>
                <w:rFonts w:ascii="Calibri" w:eastAsia="Times New Roman" w:hAnsi="Calibri" w:cs="Calibri"/>
                <w:i/>
                <w:iCs/>
                <w:color w:val="000000"/>
              </w:rPr>
              <w:t>Arabidopsis thaliana</w:t>
            </w:r>
          </w:p>
        </w:tc>
        <w:tc>
          <w:tcPr>
            <w:tcW w:w="5959" w:type="dxa"/>
            <w:hideMark/>
          </w:tcPr>
          <w:p w14:paraId="1A87610A"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GO:0009409~response to cold,GO:0009411~response to UV,GO:0009414~response to water deprivation,GO:0009416~response to light stimulus,GO:0009637~response to blue light,GO:0009646~response to absence of light,GO:0009733~response to auxin,GO:0009737~response to abscisic acid,GO:0009744~response to sucrose,GO:0010118~stomatal movement,GO:0080148~negative regulation of response to water deprivation,GO:1902074~response to salt,</w:t>
            </w:r>
          </w:p>
        </w:tc>
      </w:tr>
      <w:tr w:rsidR="005C26DF" w:rsidRPr="00682A41" w14:paraId="31F29DB1" w14:textId="77777777" w:rsidTr="002C27AE">
        <w:trPr>
          <w:trHeight w:val="980"/>
        </w:trPr>
        <w:tc>
          <w:tcPr>
            <w:tcW w:w="1272" w:type="dxa"/>
            <w:noWrap/>
            <w:hideMark/>
          </w:tcPr>
          <w:p w14:paraId="2FC51E94" w14:textId="77777777" w:rsidR="005C26DF" w:rsidRPr="00682A41" w:rsidRDefault="005C26DF" w:rsidP="00A91A0E">
            <w:pPr>
              <w:jc w:val="right"/>
              <w:rPr>
                <w:rFonts w:ascii="Calibri" w:eastAsia="Times New Roman" w:hAnsi="Calibri" w:cs="Calibri"/>
                <w:color w:val="000000"/>
              </w:rPr>
            </w:pPr>
            <w:r w:rsidRPr="00682A41">
              <w:rPr>
                <w:rFonts w:ascii="Calibri" w:eastAsia="Times New Roman" w:hAnsi="Calibri" w:cs="Calibri"/>
                <w:color w:val="000000"/>
              </w:rPr>
              <w:t>836865</w:t>
            </w:r>
          </w:p>
        </w:tc>
        <w:tc>
          <w:tcPr>
            <w:tcW w:w="4049" w:type="dxa"/>
            <w:noWrap/>
            <w:hideMark/>
          </w:tcPr>
          <w:p w14:paraId="3832E9EF"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myb domain protein r1(MYBR1)</w:t>
            </w:r>
          </w:p>
        </w:tc>
        <w:tc>
          <w:tcPr>
            <w:tcW w:w="1670" w:type="dxa"/>
            <w:noWrap/>
            <w:hideMark/>
          </w:tcPr>
          <w:p w14:paraId="14454B52" w14:textId="77777777" w:rsidR="005C26DF" w:rsidRPr="00EA1DE9" w:rsidRDefault="005C26DF" w:rsidP="00A91A0E">
            <w:pPr>
              <w:rPr>
                <w:rFonts w:ascii="Calibri" w:eastAsia="Times New Roman" w:hAnsi="Calibri" w:cs="Calibri"/>
                <w:i/>
                <w:iCs/>
                <w:color w:val="000000"/>
              </w:rPr>
            </w:pPr>
            <w:r w:rsidRPr="00EA1DE9">
              <w:rPr>
                <w:rFonts w:ascii="Calibri" w:eastAsia="Times New Roman" w:hAnsi="Calibri" w:cs="Calibri"/>
                <w:i/>
                <w:iCs/>
                <w:color w:val="000000"/>
              </w:rPr>
              <w:t>Arabidopsis thaliana</w:t>
            </w:r>
          </w:p>
        </w:tc>
        <w:tc>
          <w:tcPr>
            <w:tcW w:w="5959" w:type="dxa"/>
            <w:hideMark/>
          </w:tcPr>
          <w:p w14:paraId="416745EE"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GO:0006355~regulation of transcription, DNA-templated,GO:0009408~response to heat,GO:0009414~response to water deprivation,GO:0009651~response to salt stress,GO:0009737~response to abscisic acid,GO:0009738~abscisic acid-activated signaling pathway,GO:0009751~response to salicylic acid,GO:0009753~response to jasmonic acid,GO:0010200~response to chitin,GO:0010929~positive regulation of auxin mediated signaling pathway,GO:0042742~defense response to bacterium,GO:0050832~defense response to fungus,GO:1900150~regulation of defense response to fungus,GO:2000022~regulation of jasmonic acid mediated signaling pathway,GO:2000031~regulation of salicylic acid mediated signaling pathway,</w:t>
            </w:r>
          </w:p>
        </w:tc>
      </w:tr>
      <w:tr w:rsidR="005C26DF" w:rsidRPr="00682A41" w14:paraId="74A7FEE2" w14:textId="77777777" w:rsidTr="002C27AE">
        <w:trPr>
          <w:trHeight w:val="900"/>
        </w:trPr>
        <w:tc>
          <w:tcPr>
            <w:tcW w:w="1272" w:type="dxa"/>
            <w:noWrap/>
            <w:hideMark/>
          </w:tcPr>
          <w:p w14:paraId="43986E29" w14:textId="77777777" w:rsidR="005C26DF" w:rsidRPr="00682A41" w:rsidRDefault="005C26DF" w:rsidP="00A91A0E">
            <w:pPr>
              <w:jc w:val="right"/>
              <w:rPr>
                <w:rFonts w:ascii="Calibri" w:eastAsia="Times New Roman" w:hAnsi="Calibri" w:cs="Calibri"/>
                <w:color w:val="000000"/>
              </w:rPr>
            </w:pPr>
            <w:r w:rsidRPr="00682A41">
              <w:rPr>
                <w:rFonts w:ascii="Calibri" w:eastAsia="Times New Roman" w:hAnsi="Calibri" w:cs="Calibri"/>
                <w:color w:val="000000"/>
              </w:rPr>
              <w:t>820667</w:t>
            </w:r>
          </w:p>
        </w:tc>
        <w:tc>
          <w:tcPr>
            <w:tcW w:w="4049" w:type="dxa"/>
            <w:noWrap/>
            <w:hideMark/>
          </w:tcPr>
          <w:p w14:paraId="49C6F316"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nine-cis-epoxycarotenoid dioxygenase 3(NCED3)</w:t>
            </w:r>
          </w:p>
        </w:tc>
        <w:tc>
          <w:tcPr>
            <w:tcW w:w="1670" w:type="dxa"/>
            <w:noWrap/>
            <w:hideMark/>
          </w:tcPr>
          <w:p w14:paraId="706864D0" w14:textId="77777777" w:rsidR="005C26DF" w:rsidRPr="00EA1DE9" w:rsidRDefault="005C26DF" w:rsidP="00A91A0E">
            <w:pPr>
              <w:rPr>
                <w:rFonts w:ascii="Calibri" w:eastAsia="Times New Roman" w:hAnsi="Calibri" w:cs="Calibri"/>
                <w:i/>
                <w:iCs/>
                <w:color w:val="000000"/>
              </w:rPr>
            </w:pPr>
            <w:r w:rsidRPr="00EA1DE9">
              <w:rPr>
                <w:rFonts w:ascii="Calibri" w:eastAsia="Times New Roman" w:hAnsi="Calibri" w:cs="Calibri"/>
                <w:i/>
                <w:iCs/>
                <w:color w:val="000000"/>
              </w:rPr>
              <w:t>Arabidopsis thaliana</w:t>
            </w:r>
          </w:p>
        </w:tc>
        <w:tc>
          <w:tcPr>
            <w:tcW w:w="5959" w:type="dxa"/>
            <w:hideMark/>
          </w:tcPr>
          <w:p w14:paraId="6FF066E3"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GO:0006970~response to osmotic stress,GO:0009414~response to water deprivation,GO:0009688~abscisic acid biosynthetic process,GO:0016121~carotene catabolic process,GO:0042538~hyperosmotic salinity response,</w:t>
            </w:r>
          </w:p>
        </w:tc>
      </w:tr>
      <w:tr w:rsidR="005C26DF" w:rsidRPr="00682A41" w14:paraId="34A3637A" w14:textId="77777777" w:rsidTr="002C27AE">
        <w:trPr>
          <w:trHeight w:val="300"/>
        </w:trPr>
        <w:tc>
          <w:tcPr>
            <w:tcW w:w="1272" w:type="dxa"/>
            <w:noWrap/>
            <w:hideMark/>
          </w:tcPr>
          <w:p w14:paraId="6BEA1E02" w14:textId="77777777" w:rsidR="005C26DF" w:rsidRPr="00682A41" w:rsidRDefault="005C26DF" w:rsidP="00A91A0E">
            <w:pPr>
              <w:jc w:val="right"/>
              <w:rPr>
                <w:rFonts w:ascii="Calibri" w:eastAsia="Times New Roman" w:hAnsi="Calibri" w:cs="Calibri"/>
                <w:color w:val="000000"/>
              </w:rPr>
            </w:pPr>
            <w:r w:rsidRPr="00682A41">
              <w:rPr>
                <w:rFonts w:ascii="Calibri" w:eastAsia="Times New Roman" w:hAnsi="Calibri" w:cs="Calibri"/>
                <w:color w:val="000000"/>
              </w:rPr>
              <w:t>4331362</w:t>
            </w:r>
          </w:p>
        </w:tc>
        <w:tc>
          <w:tcPr>
            <w:tcW w:w="4049" w:type="dxa"/>
            <w:noWrap/>
            <w:hideMark/>
          </w:tcPr>
          <w:p w14:paraId="0F8E20F3"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non-specific lipid-transfer protein 2-like(LOC4331362)</w:t>
            </w:r>
          </w:p>
        </w:tc>
        <w:tc>
          <w:tcPr>
            <w:tcW w:w="1670" w:type="dxa"/>
            <w:noWrap/>
            <w:hideMark/>
          </w:tcPr>
          <w:p w14:paraId="5A92C53F" w14:textId="77777777" w:rsidR="005C26DF" w:rsidRPr="00EA1DE9" w:rsidRDefault="005C26DF" w:rsidP="00A91A0E">
            <w:pPr>
              <w:rPr>
                <w:rFonts w:ascii="Calibri" w:eastAsia="Times New Roman" w:hAnsi="Calibri" w:cs="Calibri"/>
                <w:i/>
                <w:iCs/>
                <w:color w:val="000000"/>
              </w:rPr>
            </w:pPr>
            <w:r w:rsidRPr="00EA1DE9">
              <w:rPr>
                <w:rFonts w:ascii="Calibri" w:eastAsia="Times New Roman" w:hAnsi="Calibri" w:cs="Calibri"/>
                <w:i/>
                <w:iCs/>
                <w:color w:val="000000"/>
              </w:rPr>
              <w:t>Oryza sativa Japonica Group</w:t>
            </w:r>
          </w:p>
        </w:tc>
        <w:tc>
          <w:tcPr>
            <w:tcW w:w="5959" w:type="dxa"/>
            <w:hideMark/>
          </w:tcPr>
          <w:p w14:paraId="4BA5D9DA"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GO:0006869~lipid transport,</w:t>
            </w:r>
          </w:p>
        </w:tc>
      </w:tr>
      <w:tr w:rsidR="005C26DF" w:rsidRPr="00682A41" w14:paraId="1A6E4371" w14:textId="77777777" w:rsidTr="002C27AE">
        <w:trPr>
          <w:trHeight w:val="300"/>
        </w:trPr>
        <w:tc>
          <w:tcPr>
            <w:tcW w:w="1272" w:type="dxa"/>
            <w:noWrap/>
            <w:hideMark/>
          </w:tcPr>
          <w:p w14:paraId="7B2C0CA5" w14:textId="77777777" w:rsidR="005C26DF" w:rsidRPr="00682A41" w:rsidRDefault="005C26DF" w:rsidP="00A91A0E">
            <w:pPr>
              <w:jc w:val="right"/>
              <w:rPr>
                <w:rFonts w:ascii="Calibri" w:eastAsia="Times New Roman" w:hAnsi="Calibri" w:cs="Calibri"/>
                <w:color w:val="000000"/>
              </w:rPr>
            </w:pPr>
            <w:r w:rsidRPr="00682A41">
              <w:rPr>
                <w:rFonts w:ascii="Calibri" w:eastAsia="Times New Roman" w:hAnsi="Calibri" w:cs="Calibri"/>
                <w:color w:val="000000"/>
              </w:rPr>
              <w:t>4326871</w:t>
            </w:r>
          </w:p>
        </w:tc>
        <w:tc>
          <w:tcPr>
            <w:tcW w:w="4049" w:type="dxa"/>
            <w:noWrap/>
            <w:hideMark/>
          </w:tcPr>
          <w:p w14:paraId="63EE0129"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ocs element-binding factor 1(LOC4326871)</w:t>
            </w:r>
          </w:p>
        </w:tc>
        <w:tc>
          <w:tcPr>
            <w:tcW w:w="1670" w:type="dxa"/>
            <w:noWrap/>
            <w:hideMark/>
          </w:tcPr>
          <w:p w14:paraId="3CAF7F66" w14:textId="77777777" w:rsidR="005C26DF" w:rsidRPr="00EA1DE9" w:rsidRDefault="005C26DF" w:rsidP="00A91A0E">
            <w:pPr>
              <w:rPr>
                <w:rFonts w:ascii="Calibri" w:eastAsia="Times New Roman" w:hAnsi="Calibri" w:cs="Calibri"/>
                <w:i/>
                <w:iCs/>
                <w:color w:val="000000"/>
              </w:rPr>
            </w:pPr>
            <w:r w:rsidRPr="00EA1DE9">
              <w:rPr>
                <w:rFonts w:ascii="Calibri" w:eastAsia="Times New Roman" w:hAnsi="Calibri" w:cs="Calibri"/>
                <w:i/>
                <w:iCs/>
                <w:color w:val="000000"/>
              </w:rPr>
              <w:t>Oryza sativa Japonica Group</w:t>
            </w:r>
          </w:p>
        </w:tc>
        <w:tc>
          <w:tcPr>
            <w:tcW w:w="5959" w:type="dxa"/>
            <w:hideMark/>
          </w:tcPr>
          <w:p w14:paraId="33B74F69"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GO:0045893~positive regulation of transcription, DNA-templated,</w:t>
            </w:r>
          </w:p>
        </w:tc>
      </w:tr>
      <w:tr w:rsidR="005C26DF" w:rsidRPr="00682A41" w14:paraId="7CC75637" w14:textId="77777777" w:rsidTr="002C27AE">
        <w:trPr>
          <w:trHeight w:val="1500"/>
        </w:trPr>
        <w:tc>
          <w:tcPr>
            <w:tcW w:w="1272" w:type="dxa"/>
            <w:noWrap/>
            <w:hideMark/>
          </w:tcPr>
          <w:p w14:paraId="131E06CB" w14:textId="77777777" w:rsidR="005C26DF" w:rsidRPr="00682A41" w:rsidRDefault="005C26DF" w:rsidP="00A91A0E">
            <w:pPr>
              <w:jc w:val="right"/>
              <w:rPr>
                <w:rFonts w:ascii="Calibri" w:eastAsia="Times New Roman" w:hAnsi="Calibri" w:cs="Calibri"/>
                <w:color w:val="000000"/>
              </w:rPr>
            </w:pPr>
            <w:r w:rsidRPr="00682A41">
              <w:rPr>
                <w:rFonts w:ascii="Calibri" w:eastAsia="Times New Roman" w:hAnsi="Calibri" w:cs="Calibri"/>
                <w:color w:val="000000"/>
              </w:rPr>
              <w:lastRenderedPageBreak/>
              <w:t>817876</w:t>
            </w:r>
          </w:p>
        </w:tc>
        <w:tc>
          <w:tcPr>
            <w:tcW w:w="4049" w:type="dxa"/>
            <w:noWrap/>
            <w:hideMark/>
          </w:tcPr>
          <w:p w14:paraId="01F74AD4"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peroxisomal 3-ketoacyl-CoA thiolase 3(PKT3)</w:t>
            </w:r>
          </w:p>
        </w:tc>
        <w:tc>
          <w:tcPr>
            <w:tcW w:w="1670" w:type="dxa"/>
            <w:noWrap/>
            <w:hideMark/>
          </w:tcPr>
          <w:p w14:paraId="06FE5985" w14:textId="77777777" w:rsidR="005C26DF" w:rsidRPr="00EA1DE9" w:rsidRDefault="005C26DF" w:rsidP="00A91A0E">
            <w:pPr>
              <w:rPr>
                <w:rFonts w:ascii="Calibri" w:eastAsia="Times New Roman" w:hAnsi="Calibri" w:cs="Calibri"/>
                <w:i/>
                <w:iCs/>
                <w:color w:val="000000"/>
              </w:rPr>
            </w:pPr>
            <w:r w:rsidRPr="00EA1DE9">
              <w:rPr>
                <w:rFonts w:ascii="Calibri" w:eastAsia="Times New Roman" w:hAnsi="Calibri" w:cs="Calibri"/>
                <w:i/>
                <w:iCs/>
                <w:color w:val="000000"/>
              </w:rPr>
              <w:t>Arabidopsis thaliana</w:t>
            </w:r>
          </w:p>
        </w:tc>
        <w:tc>
          <w:tcPr>
            <w:tcW w:w="5959" w:type="dxa"/>
            <w:hideMark/>
          </w:tcPr>
          <w:p w14:paraId="66BD0720"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GO:0006633~fatty acid biosynthetic process,GO:0006635~fatty acid beta-oxidation,GO:0009611~response to wounding,GO:0009695~jasmonic acid biosynthetic process,GO:0009789~positive regulation of abscisic acid-activated signaling pathway,GO:0010111~glyoxysome organization,GO:0010124~phenylacetate catabolic process,GO:0019395~fatty acid oxidation,GO:0031408~oxylipin biosynthetic process,</w:t>
            </w:r>
          </w:p>
        </w:tc>
      </w:tr>
      <w:tr w:rsidR="005C26DF" w:rsidRPr="00682A41" w14:paraId="15A07760" w14:textId="77777777" w:rsidTr="002C27AE">
        <w:trPr>
          <w:trHeight w:val="600"/>
        </w:trPr>
        <w:tc>
          <w:tcPr>
            <w:tcW w:w="1272" w:type="dxa"/>
            <w:noWrap/>
            <w:hideMark/>
          </w:tcPr>
          <w:p w14:paraId="064379B7" w14:textId="77777777" w:rsidR="005C26DF" w:rsidRPr="00682A41" w:rsidRDefault="005C26DF" w:rsidP="00A91A0E">
            <w:pPr>
              <w:jc w:val="right"/>
              <w:rPr>
                <w:rFonts w:ascii="Calibri" w:eastAsia="Times New Roman" w:hAnsi="Calibri" w:cs="Calibri"/>
                <w:color w:val="000000"/>
              </w:rPr>
            </w:pPr>
            <w:r w:rsidRPr="00682A41">
              <w:rPr>
                <w:rFonts w:ascii="Calibri" w:eastAsia="Times New Roman" w:hAnsi="Calibri" w:cs="Calibri"/>
                <w:color w:val="000000"/>
              </w:rPr>
              <w:t>825316</w:t>
            </w:r>
          </w:p>
        </w:tc>
        <w:tc>
          <w:tcPr>
            <w:tcW w:w="4049" w:type="dxa"/>
            <w:noWrap/>
            <w:hideMark/>
          </w:tcPr>
          <w:p w14:paraId="65A10D29"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plasma membrane intrinsic protein 1A(PIP1A)</w:t>
            </w:r>
          </w:p>
        </w:tc>
        <w:tc>
          <w:tcPr>
            <w:tcW w:w="1670" w:type="dxa"/>
            <w:noWrap/>
            <w:hideMark/>
          </w:tcPr>
          <w:p w14:paraId="6E82DA20" w14:textId="77777777" w:rsidR="005C26DF" w:rsidRPr="00EA1DE9" w:rsidRDefault="005C26DF" w:rsidP="00A91A0E">
            <w:pPr>
              <w:rPr>
                <w:rFonts w:ascii="Calibri" w:eastAsia="Times New Roman" w:hAnsi="Calibri" w:cs="Calibri"/>
                <w:i/>
                <w:iCs/>
                <w:color w:val="000000"/>
              </w:rPr>
            </w:pPr>
            <w:r w:rsidRPr="00EA1DE9">
              <w:rPr>
                <w:rFonts w:ascii="Calibri" w:eastAsia="Times New Roman" w:hAnsi="Calibri" w:cs="Calibri"/>
                <w:i/>
                <w:iCs/>
                <w:color w:val="000000"/>
              </w:rPr>
              <w:t>Arabidopsis thaliana</w:t>
            </w:r>
          </w:p>
        </w:tc>
        <w:tc>
          <w:tcPr>
            <w:tcW w:w="5959" w:type="dxa"/>
            <w:hideMark/>
          </w:tcPr>
          <w:p w14:paraId="2CF6DD9C"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GO:0006833~water transport,GO:0009414~response to water deprivation,GO:0055085~transmembrane transport,</w:t>
            </w:r>
          </w:p>
        </w:tc>
      </w:tr>
      <w:tr w:rsidR="005C26DF" w:rsidRPr="00682A41" w14:paraId="18DD9271" w14:textId="77777777" w:rsidTr="002C27AE">
        <w:trPr>
          <w:trHeight w:val="900"/>
        </w:trPr>
        <w:tc>
          <w:tcPr>
            <w:tcW w:w="1272" w:type="dxa"/>
            <w:noWrap/>
            <w:hideMark/>
          </w:tcPr>
          <w:p w14:paraId="48105F36" w14:textId="77777777" w:rsidR="005C26DF" w:rsidRPr="00682A41" w:rsidRDefault="005C26DF" w:rsidP="00A91A0E">
            <w:pPr>
              <w:jc w:val="right"/>
              <w:rPr>
                <w:rFonts w:ascii="Calibri" w:eastAsia="Times New Roman" w:hAnsi="Calibri" w:cs="Calibri"/>
                <w:color w:val="000000"/>
              </w:rPr>
            </w:pPr>
            <w:r w:rsidRPr="00682A41">
              <w:rPr>
                <w:rFonts w:ascii="Calibri" w:eastAsia="Times New Roman" w:hAnsi="Calibri" w:cs="Calibri"/>
                <w:color w:val="000000"/>
              </w:rPr>
              <w:t>824510</w:t>
            </w:r>
          </w:p>
        </w:tc>
        <w:tc>
          <w:tcPr>
            <w:tcW w:w="4049" w:type="dxa"/>
            <w:noWrap/>
            <w:hideMark/>
          </w:tcPr>
          <w:p w14:paraId="37218371"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plasma membrane intrinsic protein 2A(PIP2A)</w:t>
            </w:r>
          </w:p>
        </w:tc>
        <w:tc>
          <w:tcPr>
            <w:tcW w:w="1670" w:type="dxa"/>
            <w:noWrap/>
            <w:hideMark/>
          </w:tcPr>
          <w:p w14:paraId="1BBC6450" w14:textId="77777777" w:rsidR="005C26DF" w:rsidRPr="00EA1DE9" w:rsidRDefault="005C26DF" w:rsidP="00A91A0E">
            <w:pPr>
              <w:rPr>
                <w:rFonts w:ascii="Calibri" w:eastAsia="Times New Roman" w:hAnsi="Calibri" w:cs="Calibri"/>
                <w:i/>
                <w:iCs/>
                <w:color w:val="000000"/>
              </w:rPr>
            </w:pPr>
            <w:r w:rsidRPr="00EA1DE9">
              <w:rPr>
                <w:rFonts w:ascii="Calibri" w:eastAsia="Times New Roman" w:hAnsi="Calibri" w:cs="Calibri"/>
                <w:i/>
                <w:iCs/>
                <w:color w:val="000000"/>
              </w:rPr>
              <w:t>Arabidopsis thaliana</w:t>
            </w:r>
          </w:p>
        </w:tc>
        <w:tc>
          <w:tcPr>
            <w:tcW w:w="5959" w:type="dxa"/>
            <w:hideMark/>
          </w:tcPr>
          <w:p w14:paraId="256117DF"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GO:0006833~water transport,GO:0009414~response to water deprivation,GO:0009737~response to abscisic acid,GO:0055085~transmembrane transport,GO:0080170~hydrogen peroxide transmembrane transport,</w:t>
            </w:r>
          </w:p>
        </w:tc>
      </w:tr>
      <w:tr w:rsidR="005C26DF" w:rsidRPr="00682A41" w14:paraId="04984193" w14:textId="77777777" w:rsidTr="002C27AE">
        <w:trPr>
          <w:trHeight w:val="300"/>
        </w:trPr>
        <w:tc>
          <w:tcPr>
            <w:tcW w:w="1272" w:type="dxa"/>
            <w:noWrap/>
            <w:hideMark/>
          </w:tcPr>
          <w:p w14:paraId="0747B705" w14:textId="77777777" w:rsidR="005C26DF" w:rsidRPr="00682A41" w:rsidRDefault="005C26DF" w:rsidP="00A91A0E">
            <w:pPr>
              <w:jc w:val="right"/>
              <w:rPr>
                <w:rFonts w:ascii="Calibri" w:eastAsia="Times New Roman" w:hAnsi="Calibri" w:cs="Calibri"/>
                <w:color w:val="000000"/>
              </w:rPr>
            </w:pPr>
            <w:r w:rsidRPr="00682A41">
              <w:rPr>
                <w:rFonts w:ascii="Calibri" w:eastAsia="Times New Roman" w:hAnsi="Calibri" w:cs="Calibri"/>
                <w:color w:val="000000"/>
              </w:rPr>
              <w:t>8057594</w:t>
            </w:r>
          </w:p>
        </w:tc>
        <w:tc>
          <w:tcPr>
            <w:tcW w:w="4049" w:type="dxa"/>
            <w:noWrap/>
            <w:hideMark/>
          </w:tcPr>
          <w:p w14:paraId="6544F69B"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polyphenol oxidase I, chloroplastic(LOC8057594)</w:t>
            </w:r>
          </w:p>
        </w:tc>
        <w:tc>
          <w:tcPr>
            <w:tcW w:w="1670" w:type="dxa"/>
            <w:noWrap/>
            <w:hideMark/>
          </w:tcPr>
          <w:p w14:paraId="21B59691" w14:textId="77777777" w:rsidR="005C26DF" w:rsidRPr="00EA1DE9" w:rsidRDefault="005C26DF" w:rsidP="00A91A0E">
            <w:pPr>
              <w:rPr>
                <w:rFonts w:ascii="Calibri" w:eastAsia="Times New Roman" w:hAnsi="Calibri" w:cs="Calibri"/>
                <w:i/>
                <w:iCs/>
                <w:color w:val="000000"/>
              </w:rPr>
            </w:pPr>
            <w:r w:rsidRPr="00EA1DE9">
              <w:rPr>
                <w:rFonts w:ascii="Calibri" w:eastAsia="Times New Roman" w:hAnsi="Calibri" w:cs="Calibri"/>
                <w:i/>
                <w:iCs/>
                <w:color w:val="000000"/>
              </w:rPr>
              <w:t>Sorghum bicolor</w:t>
            </w:r>
          </w:p>
        </w:tc>
        <w:tc>
          <w:tcPr>
            <w:tcW w:w="5959" w:type="dxa"/>
            <w:hideMark/>
          </w:tcPr>
          <w:p w14:paraId="4E5DEEA0"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GO:0046148~pigment biosynthetic process,</w:t>
            </w:r>
          </w:p>
        </w:tc>
      </w:tr>
      <w:tr w:rsidR="005C26DF" w:rsidRPr="00682A41" w14:paraId="44CE8D27" w14:textId="77777777" w:rsidTr="002C27AE">
        <w:trPr>
          <w:trHeight w:val="900"/>
        </w:trPr>
        <w:tc>
          <w:tcPr>
            <w:tcW w:w="1272" w:type="dxa"/>
            <w:noWrap/>
            <w:hideMark/>
          </w:tcPr>
          <w:p w14:paraId="601868E3" w14:textId="77777777" w:rsidR="005C26DF" w:rsidRPr="00682A41" w:rsidRDefault="005C26DF" w:rsidP="00A91A0E">
            <w:pPr>
              <w:jc w:val="right"/>
              <w:rPr>
                <w:rFonts w:ascii="Calibri" w:eastAsia="Times New Roman" w:hAnsi="Calibri" w:cs="Calibri"/>
                <w:color w:val="000000"/>
              </w:rPr>
            </w:pPr>
            <w:r w:rsidRPr="00682A41">
              <w:rPr>
                <w:rFonts w:ascii="Calibri" w:eastAsia="Times New Roman" w:hAnsi="Calibri" w:cs="Calibri"/>
                <w:color w:val="000000"/>
              </w:rPr>
              <w:t>827555</w:t>
            </w:r>
          </w:p>
        </w:tc>
        <w:tc>
          <w:tcPr>
            <w:tcW w:w="4049" w:type="dxa"/>
            <w:noWrap/>
            <w:hideMark/>
          </w:tcPr>
          <w:p w14:paraId="237CA70E"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potassium channel KAT1-like protein(KAT2)</w:t>
            </w:r>
          </w:p>
        </w:tc>
        <w:tc>
          <w:tcPr>
            <w:tcW w:w="1670" w:type="dxa"/>
            <w:noWrap/>
            <w:hideMark/>
          </w:tcPr>
          <w:p w14:paraId="00218EB8" w14:textId="77777777" w:rsidR="005C26DF" w:rsidRPr="00EA1DE9" w:rsidRDefault="005C26DF" w:rsidP="00A91A0E">
            <w:pPr>
              <w:rPr>
                <w:rFonts w:ascii="Calibri" w:eastAsia="Times New Roman" w:hAnsi="Calibri" w:cs="Calibri"/>
                <w:i/>
                <w:iCs/>
                <w:color w:val="000000"/>
              </w:rPr>
            </w:pPr>
            <w:r w:rsidRPr="00EA1DE9">
              <w:rPr>
                <w:rFonts w:ascii="Calibri" w:eastAsia="Times New Roman" w:hAnsi="Calibri" w:cs="Calibri"/>
                <w:i/>
                <w:iCs/>
                <w:color w:val="000000"/>
              </w:rPr>
              <w:t>Arabidopsis thaliana</w:t>
            </w:r>
          </w:p>
        </w:tc>
        <w:tc>
          <w:tcPr>
            <w:tcW w:w="5959" w:type="dxa"/>
            <w:hideMark/>
          </w:tcPr>
          <w:p w14:paraId="226CD906"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GO:0007623~circadian rhythm,GO:0009644~response to high light intensity,GO:0010118~stomatal movement,GO:0034765~regulation of ion transmembrane transport,</w:t>
            </w:r>
          </w:p>
        </w:tc>
      </w:tr>
      <w:tr w:rsidR="005C26DF" w:rsidRPr="00682A41" w14:paraId="1B248C41" w14:textId="77777777" w:rsidTr="002C27AE">
        <w:trPr>
          <w:trHeight w:val="300"/>
        </w:trPr>
        <w:tc>
          <w:tcPr>
            <w:tcW w:w="1272" w:type="dxa"/>
            <w:noWrap/>
            <w:hideMark/>
          </w:tcPr>
          <w:p w14:paraId="4309EE74" w14:textId="77777777" w:rsidR="005C26DF" w:rsidRPr="00682A41" w:rsidRDefault="005C26DF" w:rsidP="00A91A0E">
            <w:pPr>
              <w:jc w:val="right"/>
              <w:rPr>
                <w:rFonts w:ascii="Calibri" w:eastAsia="Times New Roman" w:hAnsi="Calibri" w:cs="Calibri"/>
                <w:color w:val="000000"/>
              </w:rPr>
            </w:pPr>
            <w:r w:rsidRPr="00682A41">
              <w:rPr>
                <w:rFonts w:ascii="Calibri" w:eastAsia="Times New Roman" w:hAnsi="Calibri" w:cs="Calibri"/>
                <w:color w:val="000000"/>
              </w:rPr>
              <w:t>100281081</w:t>
            </w:r>
          </w:p>
        </w:tc>
        <w:tc>
          <w:tcPr>
            <w:tcW w:w="4049" w:type="dxa"/>
            <w:noWrap/>
            <w:hideMark/>
          </w:tcPr>
          <w:p w14:paraId="6F0DB772"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potassium transporter 10(LOC100281081)</w:t>
            </w:r>
          </w:p>
        </w:tc>
        <w:tc>
          <w:tcPr>
            <w:tcW w:w="1670" w:type="dxa"/>
            <w:noWrap/>
            <w:hideMark/>
          </w:tcPr>
          <w:p w14:paraId="7C439269" w14:textId="77777777" w:rsidR="005C26DF" w:rsidRPr="00EA1DE9" w:rsidRDefault="005C26DF" w:rsidP="00A91A0E">
            <w:pPr>
              <w:rPr>
                <w:rFonts w:ascii="Calibri" w:eastAsia="Times New Roman" w:hAnsi="Calibri" w:cs="Calibri"/>
                <w:i/>
                <w:iCs/>
                <w:color w:val="000000"/>
              </w:rPr>
            </w:pPr>
            <w:r w:rsidRPr="00EA1DE9">
              <w:rPr>
                <w:rFonts w:ascii="Calibri" w:eastAsia="Times New Roman" w:hAnsi="Calibri" w:cs="Calibri"/>
                <w:i/>
                <w:iCs/>
                <w:color w:val="000000"/>
              </w:rPr>
              <w:t>Zea mays</w:t>
            </w:r>
          </w:p>
        </w:tc>
        <w:tc>
          <w:tcPr>
            <w:tcW w:w="5959" w:type="dxa"/>
            <w:hideMark/>
          </w:tcPr>
          <w:p w14:paraId="4754CC0B"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GO:0006813~potassium ion transport,</w:t>
            </w:r>
          </w:p>
        </w:tc>
      </w:tr>
      <w:tr w:rsidR="005C26DF" w:rsidRPr="00682A41" w14:paraId="4F0F0595" w14:textId="77777777" w:rsidTr="002C27AE">
        <w:trPr>
          <w:trHeight w:val="300"/>
        </w:trPr>
        <w:tc>
          <w:tcPr>
            <w:tcW w:w="1272" w:type="dxa"/>
            <w:noWrap/>
            <w:hideMark/>
          </w:tcPr>
          <w:p w14:paraId="64254D50" w14:textId="77777777" w:rsidR="005C26DF" w:rsidRPr="00682A41" w:rsidRDefault="005C26DF" w:rsidP="00A91A0E">
            <w:pPr>
              <w:jc w:val="right"/>
              <w:rPr>
                <w:rFonts w:ascii="Calibri" w:eastAsia="Times New Roman" w:hAnsi="Calibri" w:cs="Calibri"/>
                <w:color w:val="000000"/>
              </w:rPr>
            </w:pPr>
            <w:r w:rsidRPr="00682A41">
              <w:rPr>
                <w:rFonts w:ascii="Calibri" w:eastAsia="Times New Roman" w:hAnsi="Calibri" w:cs="Calibri"/>
                <w:color w:val="000000"/>
              </w:rPr>
              <w:t>4342173</w:t>
            </w:r>
          </w:p>
        </w:tc>
        <w:tc>
          <w:tcPr>
            <w:tcW w:w="4049" w:type="dxa"/>
            <w:noWrap/>
            <w:hideMark/>
          </w:tcPr>
          <w:p w14:paraId="0613DCA5"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potassium transporter 22-like(LOC4342173)</w:t>
            </w:r>
          </w:p>
        </w:tc>
        <w:tc>
          <w:tcPr>
            <w:tcW w:w="1670" w:type="dxa"/>
            <w:noWrap/>
            <w:hideMark/>
          </w:tcPr>
          <w:p w14:paraId="43044C9B" w14:textId="77777777" w:rsidR="005C26DF" w:rsidRPr="00EA1DE9" w:rsidRDefault="005C26DF" w:rsidP="00A91A0E">
            <w:pPr>
              <w:rPr>
                <w:rFonts w:ascii="Calibri" w:eastAsia="Times New Roman" w:hAnsi="Calibri" w:cs="Calibri"/>
                <w:i/>
                <w:iCs/>
                <w:color w:val="000000"/>
              </w:rPr>
            </w:pPr>
            <w:r w:rsidRPr="00EA1DE9">
              <w:rPr>
                <w:rFonts w:ascii="Calibri" w:eastAsia="Times New Roman" w:hAnsi="Calibri" w:cs="Calibri"/>
                <w:i/>
                <w:iCs/>
                <w:color w:val="000000"/>
              </w:rPr>
              <w:t>Oryza sativa Japonica Group</w:t>
            </w:r>
          </w:p>
        </w:tc>
        <w:tc>
          <w:tcPr>
            <w:tcW w:w="5959" w:type="dxa"/>
            <w:hideMark/>
          </w:tcPr>
          <w:p w14:paraId="16FBA5A9"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GO:0006813~potassium ion transport,</w:t>
            </w:r>
          </w:p>
        </w:tc>
      </w:tr>
      <w:tr w:rsidR="005C26DF" w:rsidRPr="00682A41" w14:paraId="65EB0655" w14:textId="77777777" w:rsidTr="002C27AE">
        <w:trPr>
          <w:trHeight w:val="600"/>
        </w:trPr>
        <w:tc>
          <w:tcPr>
            <w:tcW w:w="1272" w:type="dxa"/>
            <w:noWrap/>
            <w:hideMark/>
          </w:tcPr>
          <w:p w14:paraId="0E560005" w14:textId="77777777" w:rsidR="005C26DF" w:rsidRPr="00682A41" w:rsidRDefault="005C26DF" w:rsidP="00A91A0E">
            <w:pPr>
              <w:jc w:val="right"/>
              <w:rPr>
                <w:rFonts w:ascii="Calibri" w:eastAsia="Times New Roman" w:hAnsi="Calibri" w:cs="Calibri"/>
                <w:color w:val="000000"/>
              </w:rPr>
            </w:pPr>
            <w:r w:rsidRPr="00682A41">
              <w:rPr>
                <w:rFonts w:ascii="Calibri" w:eastAsia="Times New Roman" w:hAnsi="Calibri" w:cs="Calibri"/>
                <w:color w:val="000000"/>
              </w:rPr>
              <w:t>8061071</w:t>
            </w:r>
          </w:p>
        </w:tc>
        <w:tc>
          <w:tcPr>
            <w:tcW w:w="4049" w:type="dxa"/>
            <w:noWrap/>
            <w:hideMark/>
          </w:tcPr>
          <w:p w14:paraId="144B7FF5"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probable ADP,ATP carrier protein At5g56450(LOC8061071)</w:t>
            </w:r>
          </w:p>
        </w:tc>
        <w:tc>
          <w:tcPr>
            <w:tcW w:w="1670" w:type="dxa"/>
            <w:noWrap/>
            <w:hideMark/>
          </w:tcPr>
          <w:p w14:paraId="2F78A010" w14:textId="77777777" w:rsidR="005C26DF" w:rsidRPr="00EA1DE9" w:rsidRDefault="005C26DF" w:rsidP="00A91A0E">
            <w:pPr>
              <w:rPr>
                <w:rFonts w:ascii="Calibri" w:eastAsia="Times New Roman" w:hAnsi="Calibri" w:cs="Calibri"/>
                <w:i/>
                <w:iCs/>
                <w:color w:val="000000"/>
              </w:rPr>
            </w:pPr>
            <w:r w:rsidRPr="00EA1DE9">
              <w:rPr>
                <w:rFonts w:ascii="Calibri" w:eastAsia="Times New Roman" w:hAnsi="Calibri" w:cs="Calibri"/>
                <w:i/>
                <w:iCs/>
                <w:color w:val="000000"/>
              </w:rPr>
              <w:t>Sorghum bicolor</w:t>
            </w:r>
          </w:p>
        </w:tc>
        <w:tc>
          <w:tcPr>
            <w:tcW w:w="5959" w:type="dxa"/>
            <w:hideMark/>
          </w:tcPr>
          <w:p w14:paraId="41A15948"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GO:0048653~anther development,GO:1990544~mitochondrial ATP transmembrane transport,</w:t>
            </w:r>
          </w:p>
        </w:tc>
      </w:tr>
      <w:tr w:rsidR="005C26DF" w:rsidRPr="00682A41" w14:paraId="1A2C426E" w14:textId="77777777" w:rsidTr="002C27AE">
        <w:trPr>
          <w:trHeight w:val="300"/>
        </w:trPr>
        <w:tc>
          <w:tcPr>
            <w:tcW w:w="1272" w:type="dxa"/>
            <w:noWrap/>
            <w:hideMark/>
          </w:tcPr>
          <w:p w14:paraId="045EC94B" w14:textId="77777777" w:rsidR="005C26DF" w:rsidRPr="00682A41" w:rsidRDefault="005C26DF" w:rsidP="00A91A0E">
            <w:pPr>
              <w:jc w:val="right"/>
              <w:rPr>
                <w:rFonts w:ascii="Calibri" w:eastAsia="Times New Roman" w:hAnsi="Calibri" w:cs="Calibri"/>
                <w:color w:val="000000"/>
              </w:rPr>
            </w:pPr>
            <w:r w:rsidRPr="00682A41">
              <w:rPr>
                <w:rFonts w:ascii="Calibri" w:eastAsia="Times New Roman" w:hAnsi="Calibri" w:cs="Calibri"/>
                <w:color w:val="000000"/>
              </w:rPr>
              <w:t>4349916</w:t>
            </w:r>
          </w:p>
        </w:tc>
        <w:tc>
          <w:tcPr>
            <w:tcW w:w="4049" w:type="dxa"/>
            <w:noWrap/>
            <w:hideMark/>
          </w:tcPr>
          <w:p w14:paraId="435CF0A0"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probable alkaline/neutral invertase F(LOC4349916)</w:t>
            </w:r>
          </w:p>
        </w:tc>
        <w:tc>
          <w:tcPr>
            <w:tcW w:w="1670" w:type="dxa"/>
            <w:noWrap/>
            <w:hideMark/>
          </w:tcPr>
          <w:p w14:paraId="5F8814AC" w14:textId="77777777" w:rsidR="005C26DF" w:rsidRPr="00EA1DE9" w:rsidRDefault="005C26DF" w:rsidP="00A91A0E">
            <w:pPr>
              <w:rPr>
                <w:rFonts w:ascii="Calibri" w:eastAsia="Times New Roman" w:hAnsi="Calibri" w:cs="Calibri"/>
                <w:i/>
                <w:iCs/>
                <w:color w:val="000000"/>
              </w:rPr>
            </w:pPr>
            <w:r w:rsidRPr="00EA1DE9">
              <w:rPr>
                <w:rFonts w:ascii="Calibri" w:eastAsia="Times New Roman" w:hAnsi="Calibri" w:cs="Calibri"/>
                <w:i/>
                <w:iCs/>
                <w:color w:val="000000"/>
              </w:rPr>
              <w:t>Oryza sativa Japonica Group</w:t>
            </w:r>
          </w:p>
        </w:tc>
        <w:tc>
          <w:tcPr>
            <w:tcW w:w="5959" w:type="dxa"/>
            <w:hideMark/>
          </w:tcPr>
          <w:p w14:paraId="028DEF91"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GO:0005987~sucrose catabolic process,</w:t>
            </w:r>
          </w:p>
        </w:tc>
      </w:tr>
      <w:tr w:rsidR="005C26DF" w:rsidRPr="00682A41" w14:paraId="0AFD89C6" w14:textId="77777777" w:rsidTr="002C27AE">
        <w:trPr>
          <w:trHeight w:val="300"/>
        </w:trPr>
        <w:tc>
          <w:tcPr>
            <w:tcW w:w="1272" w:type="dxa"/>
            <w:noWrap/>
            <w:hideMark/>
          </w:tcPr>
          <w:p w14:paraId="2EFD24A5" w14:textId="77777777" w:rsidR="005C26DF" w:rsidRPr="00682A41" w:rsidRDefault="005C26DF" w:rsidP="00A91A0E">
            <w:pPr>
              <w:jc w:val="right"/>
              <w:rPr>
                <w:rFonts w:ascii="Calibri" w:eastAsia="Times New Roman" w:hAnsi="Calibri" w:cs="Calibri"/>
                <w:color w:val="000000"/>
              </w:rPr>
            </w:pPr>
            <w:r w:rsidRPr="00682A41">
              <w:rPr>
                <w:rFonts w:ascii="Calibri" w:eastAsia="Times New Roman" w:hAnsi="Calibri" w:cs="Calibri"/>
                <w:color w:val="000000"/>
              </w:rPr>
              <w:t>4338289</w:t>
            </w:r>
          </w:p>
        </w:tc>
        <w:tc>
          <w:tcPr>
            <w:tcW w:w="4049" w:type="dxa"/>
            <w:noWrap/>
            <w:hideMark/>
          </w:tcPr>
          <w:p w14:paraId="40739EA4"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probable glycerol-3-phosphate acyltransferase 3(LOC4338289)</w:t>
            </w:r>
          </w:p>
        </w:tc>
        <w:tc>
          <w:tcPr>
            <w:tcW w:w="1670" w:type="dxa"/>
            <w:noWrap/>
            <w:hideMark/>
          </w:tcPr>
          <w:p w14:paraId="2E99C51B" w14:textId="77777777" w:rsidR="005C26DF" w:rsidRPr="00EA1DE9" w:rsidRDefault="005C26DF" w:rsidP="00A91A0E">
            <w:pPr>
              <w:rPr>
                <w:rFonts w:ascii="Calibri" w:eastAsia="Times New Roman" w:hAnsi="Calibri" w:cs="Calibri"/>
                <w:i/>
                <w:iCs/>
                <w:color w:val="000000"/>
              </w:rPr>
            </w:pPr>
            <w:r w:rsidRPr="00EA1DE9">
              <w:rPr>
                <w:rFonts w:ascii="Calibri" w:eastAsia="Times New Roman" w:hAnsi="Calibri" w:cs="Calibri"/>
                <w:i/>
                <w:iCs/>
                <w:color w:val="000000"/>
              </w:rPr>
              <w:t>Oryza sativa Japonica Group</w:t>
            </w:r>
          </w:p>
        </w:tc>
        <w:tc>
          <w:tcPr>
            <w:tcW w:w="5959" w:type="dxa"/>
            <w:hideMark/>
          </w:tcPr>
          <w:p w14:paraId="5C2B7A3E"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GO:0010143~cutin biosynthetic process,</w:t>
            </w:r>
          </w:p>
        </w:tc>
      </w:tr>
      <w:tr w:rsidR="005C26DF" w:rsidRPr="00682A41" w14:paraId="7C9A85DE" w14:textId="77777777" w:rsidTr="002C27AE">
        <w:trPr>
          <w:trHeight w:val="300"/>
        </w:trPr>
        <w:tc>
          <w:tcPr>
            <w:tcW w:w="1272" w:type="dxa"/>
            <w:noWrap/>
            <w:hideMark/>
          </w:tcPr>
          <w:p w14:paraId="3B9B1DF6" w14:textId="77777777" w:rsidR="005C26DF" w:rsidRPr="00682A41" w:rsidRDefault="005C26DF" w:rsidP="00A91A0E">
            <w:pPr>
              <w:jc w:val="right"/>
              <w:rPr>
                <w:rFonts w:ascii="Calibri" w:eastAsia="Times New Roman" w:hAnsi="Calibri" w:cs="Calibri"/>
                <w:color w:val="000000"/>
              </w:rPr>
            </w:pPr>
            <w:r w:rsidRPr="00682A41">
              <w:rPr>
                <w:rFonts w:ascii="Calibri" w:eastAsia="Times New Roman" w:hAnsi="Calibri" w:cs="Calibri"/>
                <w:color w:val="000000"/>
              </w:rPr>
              <w:t>4337721</w:t>
            </w:r>
          </w:p>
        </w:tc>
        <w:tc>
          <w:tcPr>
            <w:tcW w:w="4049" w:type="dxa"/>
            <w:noWrap/>
            <w:hideMark/>
          </w:tcPr>
          <w:p w14:paraId="48D94693"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probable inactive DNA (cytosine-5)-methyltransferase DRM3(LOC4337721)</w:t>
            </w:r>
          </w:p>
        </w:tc>
        <w:tc>
          <w:tcPr>
            <w:tcW w:w="1670" w:type="dxa"/>
            <w:noWrap/>
            <w:hideMark/>
          </w:tcPr>
          <w:p w14:paraId="527557EF" w14:textId="77777777" w:rsidR="005C26DF" w:rsidRPr="00EA1DE9" w:rsidRDefault="005C26DF" w:rsidP="00A91A0E">
            <w:pPr>
              <w:rPr>
                <w:rFonts w:ascii="Calibri" w:eastAsia="Times New Roman" w:hAnsi="Calibri" w:cs="Calibri"/>
                <w:i/>
                <w:iCs/>
                <w:color w:val="000000"/>
              </w:rPr>
            </w:pPr>
            <w:r w:rsidRPr="00EA1DE9">
              <w:rPr>
                <w:rFonts w:ascii="Calibri" w:eastAsia="Times New Roman" w:hAnsi="Calibri" w:cs="Calibri"/>
                <w:i/>
                <w:iCs/>
                <w:color w:val="000000"/>
              </w:rPr>
              <w:t>Oryza sativa Japonica Group</w:t>
            </w:r>
          </w:p>
        </w:tc>
        <w:tc>
          <w:tcPr>
            <w:tcW w:w="5959" w:type="dxa"/>
            <w:hideMark/>
          </w:tcPr>
          <w:p w14:paraId="7ABB4031"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GO:0006306~DNA methylation,</w:t>
            </w:r>
          </w:p>
        </w:tc>
      </w:tr>
      <w:tr w:rsidR="005C26DF" w:rsidRPr="00682A41" w14:paraId="6B0B5224" w14:textId="77777777" w:rsidTr="002C27AE">
        <w:trPr>
          <w:trHeight w:val="1200"/>
        </w:trPr>
        <w:tc>
          <w:tcPr>
            <w:tcW w:w="1272" w:type="dxa"/>
            <w:noWrap/>
            <w:hideMark/>
          </w:tcPr>
          <w:p w14:paraId="4F0E8F68" w14:textId="77777777" w:rsidR="005C26DF" w:rsidRPr="00682A41" w:rsidRDefault="005C26DF" w:rsidP="00A91A0E">
            <w:pPr>
              <w:jc w:val="right"/>
              <w:rPr>
                <w:rFonts w:ascii="Calibri" w:eastAsia="Times New Roman" w:hAnsi="Calibri" w:cs="Calibri"/>
                <w:color w:val="000000"/>
              </w:rPr>
            </w:pPr>
            <w:r w:rsidRPr="00682A41">
              <w:rPr>
                <w:rFonts w:ascii="Calibri" w:eastAsia="Times New Roman" w:hAnsi="Calibri" w:cs="Calibri"/>
                <w:color w:val="000000"/>
              </w:rPr>
              <w:lastRenderedPageBreak/>
              <w:t>8085105</w:t>
            </w:r>
          </w:p>
        </w:tc>
        <w:tc>
          <w:tcPr>
            <w:tcW w:w="4049" w:type="dxa"/>
            <w:noWrap/>
            <w:hideMark/>
          </w:tcPr>
          <w:p w14:paraId="7CA06910"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probable manganese-transporting ATPase PDR2(LOC8085105)</w:t>
            </w:r>
          </w:p>
        </w:tc>
        <w:tc>
          <w:tcPr>
            <w:tcW w:w="1670" w:type="dxa"/>
            <w:noWrap/>
            <w:hideMark/>
          </w:tcPr>
          <w:p w14:paraId="30EB7450" w14:textId="77777777" w:rsidR="005C26DF" w:rsidRPr="00EA1DE9" w:rsidRDefault="005C26DF" w:rsidP="00A91A0E">
            <w:pPr>
              <w:rPr>
                <w:rFonts w:ascii="Calibri" w:eastAsia="Times New Roman" w:hAnsi="Calibri" w:cs="Calibri"/>
                <w:i/>
                <w:iCs/>
                <w:color w:val="000000"/>
              </w:rPr>
            </w:pPr>
            <w:r w:rsidRPr="00EA1DE9">
              <w:rPr>
                <w:rFonts w:ascii="Calibri" w:eastAsia="Times New Roman" w:hAnsi="Calibri" w:cs="Calibri"/>
                <w:i/>
                <w:iCs/>
                <w:color w:val="000000"/>
              </w:rPr>
              <w:t>Sorghum bicolor</w:t>
            </w:r>
          </w:p>
        </w:tc>
        <w:tc>
          <w:tcPr>
            <w:tcW w:w="5959" w:type="dxa"/>
            <w:hideMark/>
          </w:tcPr>
          <w:p w14:paraId="53D9F14F"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GO:0006874~cellular calcium ion homeostasis,GO:0009846~pollen germination,GO:0010073~meristem maintenance,GO:0010152~pollen maturation,GO:0016036~cellular response to phosphate starvation,GO:0048867~stem cell fate determination,</w:t>
            </w:r>
          </w:p>
        </w:tc>
      </w:tr>
      <w:tr w:rsidR="005C26DF" w:rsidRPr="00682A41" w14:paraId="5EE7754F" w14:textId="77777777" w:rsidTr="002C27AE">
        <w:trPr>
          <w:trHeight w:val="300"/>
        </w:trPr>
        <w:tc>
          <w:tcPr>
            <w:tcW w:w="1272" w:type="dxa"/>
            <w:noWrap/>
            <w:hideMark/>
          </w:tcPr>
          <w:p w14:paraId="2C5B253E" w14:textId="77777777" w:rsidR="005C26DF" w:rsidRPr="00682A41" w:rsidRDefault="005C26DF" w:rsidP="00A91A0E">
            <w:pPr>
              <w:jc w:val="right"/>
              <w:rPr>
                <w:rFonts w:ascii="Calibri" w:eastAsia="Times New Roman" w:hAnsi="Calibri" w:cs="Calibri"/>
                <w:color w:val="000000"/>
              </w:rPr>
            </w:pPr>
            <w:r w:rsidRPr="00682A41">
              <w:rPr>
                <w:rFonts w:ascii="Calibri" w:eastAsia="Times New Roman" w:hAnsi="Calibri" w:cs="Calibri"/>
                <w:color w:val="000000"/>
              </w:rPr>
              <w:t>4337170</w:t>
            </w:r>
          </w:p>
        </w:tc>
        <w:tc>
          <w:tcPr>
            <w:tcW w:w="4049" w:type="dxa"/>
            <w:noWrap/>
            <w:hideMark/>
          </w:tcPr>
          <w:p w14:paraId="3FB0803C"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probable pectinesterase/pectinesterase inhibitor 13(LOC4337170)</w:t>
            </w:r>
          </w:p>
        </w:tc>
        <w:tc>
          <w:tcPr>
            <w:tcW w:w="1670" w:type="dxa"/>
            <w:noWrap/>
            <w:hideMark/>
          </w:tcPr>
          <w:p w14:paraId="713446ED" w14:textId="77777777" w:rsidR="005C26DF" w:rsidRPr="00EA1DE9" w:rsidRDefault="005C26DF" w:rsidP="00A91A0E">
            <w:pPr>
              <w:rPr>
                <w:rFonts w:ascii="Calibri" w:eastAsia="Times New Roman" w:hAnsi="Calibri" w:cs="Calibri"/>
                <w:i/>
                <w:iCs/>
                <w:color w:val="000000"/>
              </w:rPr>
            </w:pPr>
            <w:r w:rsidRPr="00EA1DE9">
              <w:rPr>
                <w:rFonts w:ascii="Calibri" w:eastAsia="Times New Roman" w:hAnsi="Calibri" w:cs="Calibri"/>
                <w:i/>
                <w:iCs/>
                <w:color w:val="000000"/>
              </w:rPr>
              <w:t>Oryza sativa Japonica Group</w:t>
            </w:r>
          </w:p>
        </w:tc>
        <w:tc>
          <w:tcPr>
            <w:tcW w:w="5959" w:type="dxa"/>
            <w:hideMark/>
          </w:tcPr>
          <w:p w14:paraId="7D91D6B9"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GO:0042545~cell wall modification,GO:0045490~pectin catabolic process,</w:t>
            </w:r>
          </w:p>
        </w:tc>
      </w:tr>
      <w:tr w:rsidR="005C26DF" w:rsidRPr="00682A41" w14:paraId="7FB2F721" w14:textId="77777777" w:rsidTr="002C27AE">
        <w:trPr>
          <w:trHeight w:val="300"/>
        </w:trPr>
        <w:tc>
          <w:tcPr>
            <w:tcW w:w="1272" w:type="dxa"/>
            <w:noWrap/>
            <w:hideMark/>
          </w:tcPr>
          <w:p w14:paraId="708C4C83" w14:textId="77777777" w:rsidR="005C26DF" w:rsidRPr="00682A41" w:rsidRDefault="005C26DF" w:rsidP="00A91A0E">
            <w:pPr>
              <w:jc w:val="right"/>
              <w:rPr>
                <w:rFonts w:ascii="Calibri" w:eastAsia="Times New Roman" w:hAnsi="Calibri" w:cs="Calibri"/>
                <w:color w:val="000000"/>
              </w:rPr>
            </w:pPr>
            <w:r w:rsidRPr="00682A41">
              <w:rPr>
                <w:rFonts w:ascii="Calibri" w:eastAsia="Times New Roman" w:hAnsi="Calibri" w:cs="Calibri"/>
                <w:color w:val="000000"/>
              </w:rPr>
              <w:t>4344030</w:t>
            </w:r>
          </w:p>
        </w:tc>
        <w:tc>
          <w:tcPr>
            <w:tcW w:w="4049" w:type="dxa"/>
            <w:noWrap/>
            <w:hideMark/>
          </w:tcPr>
          <w:p w14:paraId="51601E3F"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probable transcription factor At5g28040(LOC4344030)</w:t>
            </w:r>
          </w:p>
        </w:tc>
        <w:tc>
          <w:tcPr>
            <w:tcW w:w="1670" w:type="dxa"/>
            <w:noWrap/>
            <w:hideMark/>
          </w:tcPr>
          <w:p w14:paraId="6F753D03" w14:textId="77777777" w:rsidR="005C26DF" w:rsidRPr="00EA1DE9" w:rsidRDefault="005C26DF" w:rsidP="00A91A0E">
            <w:pPr>
              <w:rPr>
                <w:rFonts w:ascii="Calibri" w:eastAsia="Times New Roman" w:hAnsi="Calibri" w:cs="Calibri"/>
                <w:i/>
                <w:iCs/>
                <w:color w:val="000000"/>
              </w:rPr>
            </w:pPr>
            <w:r w:rsidRPr="00EA1DE9">
              <w:rPr>
                <w:rFonts w:ascii="Calibri" w:eastAsia="Times New Roman" w:hAnsi="Calibri" w:cs="Calibri"/>
                <w:i/>
                <w:iCs/>
                <w:color w:val="000000"/>
              </w:rPr>
              <w:t>Oryza sativa Japonica Group</w:t>
            </w:r>
          </w:p>
        </w:tc>
        <w:tc>
          <w:tcPr>
            <w:tcW w:w="5959" w:type="dxa"/>
            <w:hideMark/>
          </w:tcPr>
          <w:p w14:paraId="7FB28C07"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GO:0006355~regulation of transcription, DNA-templated,</w:t>
            </w:r>
          </w:p>
        </w:tc>
      </w:tr>
      <w:tr w:rsidR="005C26DF" w:rsidRPr="00682A41" w14:paraId="005B0771" w14:textId="77777777" w:rsidTr="002C27AE">
        <w:trPr>
          <w:trHeight w:val="600"/>
        </w:trPr>
        <w:tc>
          <w:tcPr>
            <w:tcW w:w="1272" w:type="dxa"/>
            <w:noWrap/>
            <w:hideMark/>
          </w:tcPr>
          <w:p w14:paraId="0FBFA04E" w14:textId="77777777" w:rsidR="005C26DF" w:rsidRPr="00682A41" w:rsidRDefault="005C26DF" w:rsidP="00A91A0E">
            <w:pPr>
              <w:jc w:val="right"/>
              <w:rPr>
                <w:rFonts w:ascii="Calibri" w:eastAsia="Times New Roman" w:hAnsi="Calibri" w:cs="Calibri"/>
                <w:color w:val="000000"/>
              </w:rPr>
            </w:pPr>
            <w:r w:rsidRPr="00682A41">
              <w:rPr>
                <w:rFonts w:ascii="Calibri" w:eastAsia="Times New Roman" w:hAnsi="Calibri" w:cs="Calibri"/>
                <w:color w:val="000000"/>
              </w:rPr>
              <w:t>4342431</w:t>
            </w:r>
          </w:p>
        </w:tc>
        <w:tc>
          <w:tcPr>
            <w:tcW w:w="4049" w:type="dxa"/>
            <w:noWrap/>
            <w:hideMark/>
          </w:tcPr>
          <w:p w14:paraId="457598CB"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protein ETHYLENE-INSENSITIVE 2-like(LOC4342431)</w:t>
            </w:r>
          </w:p>
        </w:tc>
        <w:tc>
          <w:tcPr>
            <w:tcW w:w="1670" w:type="dxa"/>
            <w:noWrap/>
            <w:hideMark/>
          </w:tcPr>
          <w:p w14:paraId="4B737006" w14:textId="77777777" w:rsidR="005C26DF" w:rsidRPr="00EA1DE9" w:rsidRDefault="005C26DF" w:rsidP="00A91A0E">
            <w:pPr>
              <w:rPr>
                <w:rFonts w:ascii="Calibri" w:eastAsia="Times New Roman" w:hAnsi="Calibri" w:cs="Calibri"/>
                <w:i/>
                <w:iCs/>
                <w:color w:val="000000"/>
              </w:rPr>
            </w:pPr>
            <w:r w:rsidRPr="00EA1DE9">
              <w:rPr>
                <w:rFonts w:ascii="Calibri" w:eastAsia="Times New Roman" w:hAnsi="Calibri" w:cs="Calibri"/>
                <w:i/>
                <w:iCs/>
                <w:color w:val="000000"/>
              </w:rPr>
              <w:t>Oryza sativa Japonica Group</w:t>
            </w:r>
          </w:p>
        </w:tc>
        <w:tc>
          <w:tcPr>
            <w:tcW w:w="5959" w:type="dxa"/>
            <w:hideMark/>
          </w:tcPr>
          <w:p w14:paraId="269D6C93"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GO:0009873~ethylene-activated signaling pathway,GO:0010104~regulation of ethylene-activated signaling pathway,</w:t>
            </w:r>
          </w:p>
        </w:tc>
      </w:tr>
      <w:tr w:rsidR="005C26DF" w:rsidRPr="00682A41" w14:paraId="21E4ECA3" w14:textId="77777777" w:rsidTr="002C27AE">
        <w:trPr>
          <w:trHeight w:val="600"/>
        </w:trPr>
        <w:tc>
          <w:tcPr>
            <w:tcW w:w="1272" w:type="dxa"/>
            <w:noWrap/>
            <w:hideMark/>
          </w:tcPr>
          <w:p w14:paraId="3F392AD4" w14:textId="77777777" w:rsidR="005C26DF" w:rsidRPr="00682A41" w:rsidRDefault="005C26DF" w:rsidP="00A91A0E">
            <w:pPr>
              <w:jc w:val="right"/>
              <w:rPr>
                <w:rFonts w:ascii="Calibri" w:eastAsia="Times New Roman" w:hAnsi="Calibri" w:cs="Calibri"/>
                <w:color w:val="000000"/>
              </w:rPr>
            </w:pPr>
            <w:r w:rsidRPr="00682A41">
              <w:rPr>
                <w:rFonts w:ascii="Calibri" w:eastAsia="Times New Roman" w:hAnsi="Calibri" w:cs="Calibri"/>
                <w:color w:val="000000"/>
              </w:rPr>
              <w:t>8072447</w:t>
            </w:r>
          </w:p>
        </w:tc>
        <w:tc>
          <w:tcPr>
            <w:tcW w:w="4049" w:type="dxa"/>
            <w:noWrap/>
            <w:hideMark/>
          </w:tcPr>
          <w:p w14:paraId="0F2CEA60"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protein PIN-LIKES 2(LOC8072447)</w:t>
            </w:r>
          </w:p>
        </w:tc>
        <w:tc>
          <w:tcPr>
            <w:tcW w:w="1670" w:type="dxa"/>
            <w:noWrap/>
            <w:hideMark/>
          </w:tcPr>
          <w:p w14:paraId="49282131" w14:textId="77777777" w:rsidR="005C26DF" w:rsidRPr="00EA1DE9" w:rsidRDefault="005C26DF" w:rsidP="00A91A0E">
            <w:pPr>
              <w:rPr>
                <w:rFonts w:ascii="Calibri" w:eastAsia="Times New Roman" w:hAnsi="Calibri" w:cs="Calibri"/>
                <w:i/>
                <w:iCs/>
                <w:color w:val="000000"/>
              </w:rPr>
            </w:pPr>
            <w:r w:rsidRPr="00EA1DE9">
              <w:rPr>
                <w:rFonts w:ascii="Calibri" w:eastAsia="Times New Roman" w:hAnsi="Calibri" w:cs="Calibri"/>
                <w:i/>
                <w:iCs/>
                <w:color w:val="000000"/>
              </w:rPr>
              <w:t>Sorghum bicolor</w:t>
            </w:r>
          </w:p>
        </w:tc>
        <w:tc>
          <w:tcPr>
            <w:tcW w:w="5959" w:type="dxa"/>
            <w:hideMark/>
          </w:tcPr>
          <w:p w14:paraId="238E371C"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GO:0009734~auxin-activated signaling pathway,GO:0010252~auxin homeostasis,GO:0010311~lateral root formation,GO:0040009~regulation of growth rate,</w:t>
            </w:r>
          </w:p>
        </w:tc>
      </w:tr>
      <w:tr w:rsidR="005C26DF" w:rsidRPr="00682A41" w14:paraId="69F7A7B6" w14:textId="77777777" w:rsidTr="002C27AE">
        <w:trPr>
          <w:trHeight w:val="600"/>
        </w:trPr>
        <w:tc>
          <w:tcPr>
            <w:tcW w:w="1272" w:type="dxa"/>
            <w:noWrap/>
            <w:hideMark/>
          </w:tcPr>
          <w:p w14:paraId="6656FD48" w14:textId="77777777" w:rsidR="005C26DF" w:rsidRPr="00682A41" w:rsidRDefault="005C26DF" w:rsidP="00A91A0E">
            <w:pPr>
              <w:jc w:val="right"/>
              <w:rPr>
                <w:rFonts w:ascii="Calibri" w:eastAsia="Times New Roman" w:hAnsi="Calibri" w:cs="Calibri"/>
                <w:color w:val="000000"/>
              </w:rPr>
            </w:pPr>
            <w:r w:rsidRPr="00682A41">
              <w:rPr>
                <w:rFonts w:ascii="Calibri" w:eastAsia="Times New Roman" w:hAnsi="Calibri" w:cs="Calibri"/>
                <w:color w:val="000000"/>
              </w:rPr>
              <w:t>8064218</w:t>
            </w:r>
          </w:p>
        </w:tc>
        <w:tc>
          <w:tcPr>
            <w:tcW w:w="4049" w:type="dxa"/>
            <w:noWrap/>
            <w:hideMark/>
          </w:tcPr>
          <w:p w14:paraId="323FABB8"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putative linoleate 9S-lipoxygenase 3(LOC8064218)</w:t>
            </w:r>
          </w:p>
        </w:tc>
        <w:tc>
          <w:tcPr>
            <w:tcW w:w="1670" w:type="dxa"/>
            <w:noWrap/>
            <w:hideMark/>
          </w:tcPr>
          <w:p w14:paraId="4FAB6F49" w14:textId="77777777" w:rsidR="005C26DF" w:rsidRPr="00EA1DE9" w:rsidRDefault="005C26DF" w:rsidP="00A91A0E">
            <w:pPr>
              <w:rPr>
                <w:rFonts w:ascii="Calibri" w:eastAsia="Times New Roman" w:hAnsi="Calibri" w:cs="Calibri"/>
                <w:i/>
                <w:iCs/>
                <w:color w:val="000000"/>
              </w:rPr>
            </w:pPr>
            <w:r w:rsidRPr="00EA1DE9">
              <w:rPr>
                <w:rFonts w:ascii="Calibri" w:eastAsia="Times New Roman" w:hAnsi="Calibri" w:cs="Calibri"/>
                <w:i/>
                <w:iCs/>
                <w:color w:val="000000"/>
              </w:rPr>
              <w:t>Sorghum bicolor</w:t>
            </w:r>
          </w:p>
        </w:tc>
        <w:tc>
          <w:tcPr>
            <w:tcW w:w="5959" w:type="dxa"/>
            <w:hideMark/>
          </w:tcPr>
          <w:p w14:paraId="7ED91B42"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GO:0006633~fatty acid biosynthetic process,GO:0031408~oxylipin biosynthetic process,GO:0034440~lipid oxidation,</w:t>
            </w:r>
          </w:p>
        </w:tc>
      </w:tr>
      <w:tr w:rsidR="005C26DF" w:rsidRPr="00682A41" w14:paraId="1EAA50A5" w14:textId="77777777" w:rsidTr="002C27AE">
        <w:trPr>
          <w:trHeight w:val="300"/>
        </w:trPr>
        <w:tc>
          <w:tcPr>
            <w:tcW w:w="1272" w:type="dxa"/>
            <w:noWrap/>
            <w:hideMark/>
          </w:tcPr>
          <w:p w14:paraId="5CE9F151" w14:textId="77777777" w:rsidR="005C26DF" w:rsidRPr="00682A41" w:rsidRDefault="005C26DF" w:rsidP="00A91A0E">
            <w:pPr>
              <w:jc w:val="right"/>
              <w:rPr>
                <w:rFonts w:ascii="Calibri" w:eastAsia="Times New Roman" w:hAnsi="Calibri" w:cs="Calibri"/>
                <w:color w:val="000000"/>
              </w:rPr>
            </w:pPr>
            <w:r w:rsidRPr="00682A41">
              <w:rPr>
                <w:rFonts w:ascii="Calibri" w:eastAsia="Times New Roman" w:hAnsi="Calibri" w:cs="Calibri"/>
                <w:color w:val="000000"/>
              </w:rPr>
              <w:t>110432163</w:t>
            </w:r>
          </w:p>
        </w:tc>
        <w:tc>
          <w:tcPr>
            <w:tcW w:w="4049" w:type="dxa"/>
            <w:noWrap/>
            <w:hideMark/>
          </w:tcPr>
          <w:p w14:paraId="15DBA877"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putative receptor-like protein kinase At4g00960(LOC110432163)</w:t>
            </w:r>
          </w:p>
        </w:tc>
        <w:tc>
          <w:tcPr>
            <w:tcW w:w="1670" w:type="dxa"/>
            <w:noWrap/>
            <w:hideMark/>
          </w:tcPr>
          <w:p w14:paraId="26DA9042" w14:textId="77777777" w:rsidR="005C26DF" w:rsidRPr="00EA1DE9" w:rsidRDefault="005C26DF" w:rsidP="00A91A0E">
            <w:pPr>
              <w:rPr>
                <w:rFonts w:ascii="Calibri" w:eastAsia="Times New Roman" w:hAnsi="Calibri" w:cs="Calibri"/>
                <w:i/>
                <w:iCs/>
                <w:color w:val="000000"/>
              </w:rPr>
            </w:pPr>
            <w:r w:rsidRPr="00EA1DE9">
              <w:rPr>
                <w:rFonts w:ascii="Calibri" w:eastAsia="Times New Roman" w:hAnsi="Calibri" w:cs="Calibri"/>
                <w:i/>
                <w:iCs/>
                <w:color w:val="000000"/>
              </w:rPr>
              <w:t>Sorghum bicolor</w:t>
            </w:r>
          </w:p>
        </w:tc>
        <w:tc>
          <w:tcPr>
            <w:tcW w:w="5959" w:type="dxa"/>
            <w:hideMark/>
          </w:tcPr>
          <w:p w14:paraId="29DD0234"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GO:0006468~protein phosphorylation,</w:t>
            </w:r>
          </w:p>
        </w:tc>
      </w:tr>
      <w:tr w:rsidR="005C26DF" w:rsidRPr="00682A41" w14:paraId="11A7D9CB" w14:textId="77777777" w:rsidTr="002C27AE">
        <w:trPr>
          <w:trHeight w:val="1500"/>
        </w:trPr>
        <w:tc>
          <w:tcPr>
            <w:tcW w:w="1272" w:type="dxa"/>
            <w:noWrap/>
            <w:hideMark/>
          </w:tcPr>
          <w:p w14:paraId="06E495EC" w14:textId="77777777" w:rsidR="005C26DF" w:rsidRPr="00682A41" w:rsidRDefault="005C26DF" w:rsidP="00A91A0E">
            <w:pPr>
              <w:jc w:val="right"/>
              <w:rPr>
                <w:rFonts w:ascii="Calibri" w:eastAsia="Times New Roman" w:hAnsi="Calibri" w:cs="Calibri"/>
                <w:color w:val="000000"/>
              </w:rPr>
            </w:pPr>
            <w:r w:rsidRPr="00682A41">
              <w:rPr>
                <w:rFonts w:ascii="Calibri" w:eastAsia="Times New Roman" w:hAnsi="Calibri" w:cs="Calibri"/>
                <w:color w:val="000000"/>
              </w:rPr>
              <w:t>843258</w:t>
            </w:r>
          </w:p>
        </w:tc>
        <w:tc>
          <w:tcPr>
            <w:tcW w:w="4049" w:type="dxa"/>
            <w:noWrap/>
            <w:hideMark/>
          </w:tcPr>
          <w:p w14:paraId="0A583942"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receptor-like protein kinase 1(RPK1)</w:t>
            </w:r>
          </w:p>
        </w:tc>
        <w:tc>
          <w:tcPr>
            <w:tcW w:w="1670" w:type="dxa"/>
            <w:noWrap/>
            <w:hideMark/>
          </w:tcPr>
          <w:p w14:paraId="75994721" w14:textId="77777777" w:rsidR="005C26DF" w:rsidRPr="00EA1DE9" w:rsidRDefault="005C26DF" w:rsidP="00A91A0E">
            <w:pPr>
              <w:rPr>
                <w:rFonts w:ascii="Calibri" w:eastAsia="Times New Roman" w:hAnsi="Calibri" w:cs="Calibri"/>
                <w:i/>
                <w:iCs/>
                <w:color w:val="000000"/>
              </w:rPr>
            </w:pPr>
            <w:r w:rsidRPr="00EA1DE9">
              <w:rPr>
                <w:rFonts w:ascii="Calibri" w:eastAsia="Times New Roman" w:hAnsi="Calibri" w:cs="Calibri"/>
                <w:i/>
                <w:iCs/>
                <w:color w:val="000000"/>
              </w:rPr>
              <w:t>Arabidopsis thaliana</w:t>
            </w:r>
          </w:p>
        </w:tc>
        <w:tc>
          <w:tcPr>
            <w:tcW w:w="5959" w:type="dxa"/>
            <w:hideMark/>
          </w:tcPr>
          <w:p w14:paraId="144AB8FF"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GO:0006468~protein phosphorylation,GO:0009409~response to cold,GO:0009414~response to water deprivation,GO:0009651~response to salt stress,GO:0009737~response to abscisic acid,GO:0009738~abscisic acid-activated signaling pathway,GO:0009942~longitudinal axis specification,GO:0009945~radial axis specification,GO:0048508~embryonic meristem development,</w:t>
            </w:r>
          </w:p>
        </w:tc>
      </w:tr>
      <w:tr w:rsidR="005C26DF" w:rsidRPr="00682A41" w14:paraId="016EF62F" w14:textId="77777777" w:rsidTr="002C27AE">
        <w:trPr>
          <w:trHeight w:val="600"/>
        </w:trPr>
        <w:tc>
          <w:tcPr>
            <w:tcW w:w="1272" w:type="dxa"/>
            <w:noWrap/>
            <w:hideMark/>
          </w:tcPr>
          <w:p w14:paraId="6F5AFB56" w14:textId="77777777" w:rsidR="005C26DF" w:rsidRPr="00682A41" w:rsidRDefault="005C26DF" w:rsidP="00A91A0E">
            <w:pPr>
              <w:jc w:val="right"/>
              <w:rPr>
                <w:rFonts w:ascii="Calibri" w:eastAsia="Times New Roman" w:hAnsi="Calibri" w:cs="Calibri"/>
                <w:color w:val="000000"/>
              </w:rPr>
            </w:pPr>
            <w:r w:rsidRPr="00682A41">
              <w:rPr>
                <w:rFonts w:ascii="Calibri" w:eastAsia="Times New Roman" w:hAnsi="Calibri" w:cs="Calibri"/>
                <w:color w:val="000000"/>
              </w:rPr>
              <w:t>838452</w:t>
            </w:r>
          </w:p>
        </w:tc>
        <w:tc>
          <w:tcPr>
            <w:tcW w:w="4049" w:type="dxa"/>
            <w:noWrap/>
            <w:hideMark/>
          </w:tcPr>
          <w:p w14:paraId="10691419"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regulatory component of ABA receptor 1(RCAR1)</w:t>
            </w:r>
          </w:p>
        </w:tc>
        <w:tc>
          <w:tcPr>
            <w:tcW w:w="1670" w:type="dxa"/>
            <w:noWrap/>
            <w:hideMark/>
          </w:tcPr>
          <w:p w14:paraId="2A34AE51" w14:textId="77777777" w:rsidR="005C26DF" w:rsidRPr="00EA1DE9" w:rsidRDefault="005C26DF" w:rsidP="00A91A0E">
            <w:pPr>
              <w:rPr>
                <w:rFonts w:ascii="Calibri" w:eastAsia="Times New Roman" w:hAnsi="Calibri" w:cs="Calibri"/>
                <w:i/>
                <w:iCs/>
                <w:color w:val="000000"/>
              </w:rPr>
            </w:pPr>
            <w:r w:rsidRPr="00EA1DE9">
              <w:rPr>
                <w:rFonts w:ascii="Calibri" w:eastAsia="Times New Roman" w:hAnsi="Calibri" w:cs="Calibri"/>
                <w:i/>
                <w:iCs/>
                <w:color w:val="000000"/>
              </w:rPr>
              <w:t>Arabidopsis thaliana</w:t>
            </w:r>
          </w:p>
        </w:tc>
        <w:tc>
          <w:tcPr>
            <w:tcW w:w="5959" w:type="dxa"/>
            <w:hideMark/>
          </w:tcPr>
          <w:p w14:paraId="42102BD9"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GO:0009738~abscisic acid-activated signaling pathway,GO:0080163~regulation of protein serine/threonine phosphatase activity,</w:t>
            </w:r>
          </w:p>
        </w:tc>
      </w:tr>
      <w:tr w:rsidR="005C26DF" w:rsidRPr="00682A41" w14:paraId="2196E8D3" w14:textId="77777777" w:rsidTr="002C27AE">
        <w:trPr>
          <w:trHeight w:val="1500"/>
        </w:trPr>
        <w:tc>
          <w:tcPr>
            <w:tcW w:w="1272" w:type="dxa"/>
            <w:noWrap/>
            <w:hideMark/>
          </w:tcPr>
          <w:p w14:paraId="18E70E17" w14:textId="77777777" w:rsidR="005C26DF" w:rsidRPr="00682A41" w:rsidRDefault="005C26DF" w:rsidP="00A91A0E">
            <w:pPr>
              <w:jc w:val="right"/>
              <w:rPr>
                <w:rFonts w:ascii="Calibri" w:eastAsia="Times New Roman" w:hAnsi="Calibri" w:cs="Calibri"/>
                <w:color w:val="000000"/>
              </w:rPr>
            </w:pPr>
            <w:r w:rsidRPr="00682A41">
              <w:rPr>
                <w:rFonts w:ascii="Calibri" w:eastAsia="Times New Roman" w:hAnsi="Calibri" w:cs="Calibri"/>
                <w:color w:val="000000"/>
              </w:rPr>
              <w:lastRenderedPageBreak/>
              <w:t>834842</w:t>
            </w:r>
          </w:p>
        </w:tc>
        <w:tc>
          <w:tcPr>
            <w:tcW w:w="4049" w:type="dxa"/>
            <w:noWrap/>
            <w:hideMark/>
          </w:tcPr>
          <w:p w14:paraId="731457DA"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respiratory burst oxidase homologue D(RBOHD)</w:t>
            </w:r>
          </w:p>
        </w:tc>
        <w:tc>
          <w:tcPr>
            <w:tcW w:w="1670" w:type="dxa"/>
            <w:noWrap/>
            <w:hideMark/>
          </w:tcPr>
          <w:p w14:paraId="6E7B472F" w14:textId="77777777" w:rsidR="005C26DF" w:rsidRPr="00EA1DE9" w:rsidRDefault="005C26DF" w:rsidP="00A91A0E">
            <w:pPr>
              <w:rPr>
                <w:rFonts w:ascii="Calibri" w:eastAsia="Times New Roman" w:hAnsi="Calibri" w:cs="Calibri"/>
                <w:i/>
                <w:iCs/>
                <w:color w:val="000000"/>
              </w:rPr>
            </w:pPr>
            <w:r w:rsidRPr="00EA1DE9">
              <w:rPr>
                <w:rFonts w:ascii="Calibri" w:eastAsia="Times New Roman" w:hAnsi="Calibri" w:cs="Calibri"/>
                <w:i/>
                <w:iCs/>
                <w:color w:val="000000"/>
              </w:rPr>
              <w:t>Arabidopsis thaliana</w:t>
            </w:r>
          </w:p>
        </w:tc>
        <w:tc>
          <w:tcPr>
            <w:tcW w:w="5959" w:type="dxa"/>
            <w:hideMark/>
          </w:tcPr>
          <w:p w14:paraId="0A66B769"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GO:0006952~defense response,GO:0007231~osmosensory signaling pathway,GO:0009408~response to heat,GO:0009611~response to wounding,GO:0033500~carbohydrate homeostasis,GO:0043069~negative regulation of programmed cell death,GO:0050832~defense response to fungus,GO:0071456~cellular response to hypoxia,GO:0072593~reactive oxygen species metabolic process,</w:t>
            </w:r>
          </w:p>
        </w:tc>
      </w:tr>
      <w:tr w:rsidR="005C26DF" w:rsidRPr="00682A41" w14:paraId="57DBA886" w14:textId="77777777" w:rsidTr="002C27AE">
        <w:trPr>
          <w:trHeight w:val="2400"/>
        </w:trPr>
        <w:tc>
          <w:tcPr>
            <w:tcW w:w="1272" w:type="dxa"/>
            <w:noWrap/>
            <w:hideMark/>
          </w:tcPr>
          <w:p w14:paraId="356EAA8A" w14:textId="77777777" w:rsidR="005C26DF" w:rsidRPr="00682A41" w:rsidRDefault="005C26DF" w:rsidP="00A91A0E">
            <w:pPr>
              <w:jc w:val="right"/>
              <w:rPr>
                <w:rFonts w:ascii="Calibri" w:eastAsia="Times New Roman" w:hAnsi="Calibri" w:cs="Calibri"/>
                <w:color w:val="000000"/>
              </w:rPr>
            </w:pPr>
            <w:r w:rsidRPr="00682A41">
              <w:rPr>
                <w:rFonts w:ascii="Calibri" w:eastAsia="Times New Roman" w:hAnsi="Calibri" w:cs="Calibri"/>
                <w:color w:val="000000"/>
              </w:rPr>
              <w:t>842710</w:t>
            </w:r>
          </w:p>
        </w:tc>
        <w:tc>
          <w:tcPr>
            <w:tcW w:w="4049" w:type="dxa"/>
            <w:noWrap/>
            <w:hideMark/>
          </w:tcPr>
          <w:p w14:paraId="71913956"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respiratory burst oxidase protein F(RBOH F)</w:t>
            </w:r>
          </w:p>
        </w:tc>
        <w:tc>
          <w:tcPr>
            <w:tcW w:w="1670" w:type="dxa"/>
            <w:noWrap/>
            <w:hideMark/>
          </w:tcPr>
          <w:p w14:paraId="6B5183D6" w14:textId="77777777" w:rsidR="005C26DF" w:rsidRPr="00EA1DE9" w:rsidRDefault="005C26DF" w:rsidP="00A91A0E">
            <w:pPr>
              <w:rPr>
                <w:rFonts w:ascii="Calibri" w:eastAsia="Times New Roman" w:hAnsi="Calibri" w:cs="Calibri"/>
                <w:i/>
                <w:iCs/>
                <w:color w:val="000000"/>
              </w:rPr>
            </w:pPr>
            <w:r w:rsidRPr="00EA1DE9">
              <w:rPr>
                <w:rFonts w:ascii="Calibri" w:eastAsia="Times New Roman" w:hAnsi="Calibri" w:cs="Calibri"/>
                <w:i/>
                <w:iCs/>
                <w:color w:val="000000"/>
              </w:rPr>
              <w:t>Arabidopsis thaliana</w:t>
            </w:r>
          </w:p>
        </w:tc>
        <w:tc>
          <w:tcPr>
            <w:tcW w:w="5959" w:type="dxa"/>
            <w:hideMark/>
          </w:tcPr>
          <w:p w14:paraId="313BA2A7"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GO:0002679~respiratory burst involved in defense response,GO:0006952~defense response,GO:0007231~osmosensory signaling pathway,GO:0009723~response to ethylene,GO:0009738~abscisic acid-activated signaling pathway,GO:0009873~ethylene-activated signaling pathway,GO:0010119~regulation of stomatal movement,GO:0033500~carbohydrate homeostasis,GO:0043069~negative regulation of programmed cell death,GO:0050665~hydrogen peroxide biosynthetic process,GO:0052542~defense response by callose deposition,GO:0072593~reactive oxygen species metabolic process,</w:t>
            </w:r>
          </w:p>
        </w:tc>
      </w:tr>
      <w:tr w:rsidR="005C26DF" w:rsidRPr="00682A41" w14:paraId="773C5DE2" w14:textId="77777777" w:rsidTr="002C27AE">
        <w:trPr>
          <w:trHeight w:val="300"/>
        </w:trPr>
        <w:tc>
          <w:tcPr>
            <w:tcW w:w="1272" w:type="dxa"/>
            <w:noWrap/>
            <w:hideMark/>
          </w:tcPr>
          <w:p w14:paraId="20DCFDF0" w14:textId="77777777" w:rsidR="005C26DF" w:rsidRPr="00682A41" w:rsidRDefault="005C26DF" w:rsidP="00A91A0E">
            <w:pPr>
              <w:jc w:val="right"/>
              <w:rPr>
                <w:rFonts w:ascii="Calibri" w:eastAsia="Times New Roman" w:hAnsi="Calibri" w:cs="Calibri"/>
                <w:color w:val="000000"/>
              </w:rPr>
            </w:pPr>
            <w:r w:rsidRPr="00682A41">
              <w:rPr>
                <w:rFonts w:ascii="Calibri" w:eastAsia="Times New Roman" w:hAnsi="Calibri" w:cs="Calibri"/>
                <w:color w:val="000000"/>
              </w:rPr>
              <w:t>100381320</w:t>
            </w:r>
          </w:p>
        </w:tc>
        <w:tc>
          <w:tcPr>
            <w:tcW w:w="4049" w:type="dxa"/>
            <w:noWrap/>
            <w:hideMark/>
          </w:tcPr>
          <w:p w14:paraId="5906B12F"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ripening-related protein(LOC100381320)</w:t>
            </w:r>
          </w:p>
        </w:tc>
        <w:tc>
          <w:tcPr>
            <w:tcW w:w="1670" w:type="dxa"/>
            <w:noWrap/>
            <w:hideMark/>
          </w:tcPr>
          <w:p w14:paraId="70C83F79" w14:textId="77777777" w:rsidR="005C26DF" w:rsidRPr="00EA1DE9" w:rsidRDefault="005C26DF" w:rsidP="00A91A0E">
            <w:pPr>
              <w:rPr>
                <w:rFonts w:ascii="Calibri" w:eastAsia="Times New Roman" w:hAnsi="Calibri" w:cs="Calibri"/>
                <w:i/>
                <w:iCs/>
                <w:color w:val="000000"/>
              </w:rPr>
            </w:pPr>
            <w:r w:rsidRPr="00EA1DE9">
              <w:rPr>
                <w:rFonts w:ascii="Calibri" w:eastAsia="Times New Roman" w:hAnsi="Calibri" w:cs="Calibri"/>
                <w:i/>
                <w:iCs/>
                <w:color w:val="000000"/>
              </w:rPr>
              <w:t>Zea mays</w:t>
            </w:r>
          </w:p>
        </w:tc>
        <w:tc>
          <w:tcPr>
            <w:tcW w:w="5959" w:type="dxa"/>
            <w:hideMark/>
          </w:tcPr>
          <w:p w14:paraId="4D37F845"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GO:0043086~negative regulation of catalytic activity,</w:t>
            </w:r>
          </w:p>
        </w:tc>
      </w:tr>
      <w:tr w:rsidR="005C26DF" w:rsidRPr="00682A41" w14:paraId="31D7AFA2" w14:textId="77777777" w:rsidTr="002C27AE">
        <w:trPr>
          <w:trHeight w:val="300"/>
        </w:trPr>
        <w:tc>
          <w:tcPr>
            <w:tcW w:w="1272" w:type="dxa"/>
            <w:noWrap/>
            <w:hideMark/>
          </w:tcPr>
          <w:p w14:paraId="61EA99BD" w14:textId="77777777" w:rsidR="005C26DF" w:rsidRPr="00682A41" w:rsidRDefault="005C26DF" w:rsidP="00A91A0E">
            <w:pPr>
              <w:jc w:val="right"/>
              <w:rPr>
                <w:rFonts w:ascii="Calibri" w:eastAsia="Times New Roman" w:hAnsi="Calibri" w:cs="Calibri"/>
                <w:color w:val="000000"/>
              </w:rPr>
            </w:pPr>
            <w:r w:rsidRPr="00682A41">
              <w:rPr>
                <w:rFonts w:ascii="Calibri" w:eastAsia="Times New Roman" w:hAnsi="Calibri" w:cs="Calibri"/>
                <w:color w:val="000000"/>
              </w:rPr>
              <w:t>8055864</w:t>
            </w:r>
          </w:p>
        </w:tc>
        <w:tc>
          <w:tcPr>
            <w:tcW w:w="4049" w:type="dxa"/>
            <w:noWrap/>
            <w:hideMark/>
          </w:tcPr>
          <w:p w14:paraId="0018E492"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tonoplast dicarboxylate transporter(LOC8055864)</w:t>
            </w:r>
          </w:p>
        </w:tc>
        <w:tc>
          <w:tcPr>
            <w:tcW w:w="1670" w:type="dxa"/>
            <w:noWrap/>
            <w:hideMark/>
          </w:tcPr>
          <w:p w14:paraId="560560A5" w14:textId="77777777" w:rsidR="005C26DF" w:rsidRPr="00EA1DE9" w:rsidRDefault="005C26DF" w:rsidP="00A91A0E">
            <w:pPr>
              <w:rPr>
                <w:rFonts w:ascii="Calibri" w:eastAsia="Times New Roman" w:hAnsi="Calibri" w:cs="Calibri"/>
                <w:i/>
                <w:iCs/>
                <w:color w:val="000000"/>
              </w:rPr>
            </w:pPr>
            <w:r w:rsidRPr="00EA1DE9">
              <w:rPr>
                <w:rFonts w:ascii="Calibri" w:eastAsia="Times New Roman" w:hAnsi="Calibri" w:cs="Calibri"/>
                <w:i/>
                <w:iCs/>
                <w:color w:val="000000"/>
              </w:rPr>
              <w:t>Sorghum bicolor</w:t>
            </w:r>
          </w:p>
        </w:tc>
        <w:tc>
          <w:tcPr>
            <w:tcW w:w="5959" w:type="dxa"/>
            <w:hideMark/>
          </w:tcPr>
          <w:p w14:paraId="27598F35"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GO:0098656~anion transmembrane transport,</w:t>
            </w:r>
          </w:p>
        </w:tc>
      </w:tr>
      <w:tr w:rsidR="005C26DF" w:rsidRPr="00682A41" w14:paraId="28E82048" w14:textId="77777777" w:rsidTr="002C27AE">
        <w:trPr>
          <w:trHeight w:val="600"/>
        </w:trPr>
        <w:tc>
          <w:tcPr>
            <w:tcW w:w="1272" w:type="dxa"/>
            <w:noWrap/>
            <w:hideMark/>
          </w:tcPr>
          <w:p w14:paraId="3A79A95A" w14:textId="77777777" w:rsidR="005C26DF" w:rsidRPr="00682A41" w:rsidRDefault="005C26DF" w:rsidP="00A91A0E">
            <w:pPr>
              <w:jc w:val="right"/>
              <w:rPr>
                <w:rFonts w:ascii="Calibri" w:eastAsia="Times New Roman" w:hAnsi="Calibri" w:cs="Calibri"/>
                <w:color w:val="000000"/>
              </w:rPr>
            </w:pPr>
            <w:r w:rsidRPr="00682A41">
              <w:rPr>
                <w:rFonts w:ascii="Calibri" w:eastAsia="Times New Roman" w:hAnsi="Calibri" w:cs="Calibri"/>
                <w:color w:val="000000"/>
              </w:rPr>
              <w:t>8075588</w:t>
            </w:r>
          </w:p>
        </w:tc>
        <w:tc>
          <w:tcPr>
            <w:tcW w:w="4049" w:type="dxa"/>
            <w:noWrap/>
            <w:hideMark/>
          </w:tcPr>
          <w:p w14:paraId="6862B0D1"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transcription factor VOZ1(LOC8075588)</w:t>
            </w:r>
          </w:p>
        </w:tc>
        <w:tc>
          <w:tcPr>
            <w:tcW w:w="1670" w:type="dxa"/>
            <w:noWrap/>
            <w:hideMark/>
          </w:tcPr>
          <w:p w14:paraId="2D263AF0" w14:textId="77777777" w:rsidR="005C26DF" w:rsidRPr="00EA1DE9" w:rsidRDefault="005C26DF" w:rsidP="00A91A0E">
            <w:pPr>
              <w:rPr>
                <w:rFonts w:ascii="Calibri" w:eastAsia="Times New Roman" w:hAnsi="Calibri" w:cs="Calibri"/>
                <w:i/>
                <w:iCs/>
                <w:color w:val="000000"/>
              </w:rPr>
            </w:pPr>
            <w:r w:rsidRPr="00EA1DE9">
              <w:rPr>
                <w:rFonts w:ascii="Calibri" w:eastAsia="Times New Roman" w:hAnsi="Calibri" w:cs="Calibri"/>
                <w:i/>
                <w:iCs/>
                <w:color w:val="000000"/>
              </w:rPr>
              <w:t>Sorghum bicolor</w:t>
            </w:r>
          </w:p>
        </w:tc>
        <w:tc>
          <w:tcPr>
            <w:tcW w:w="5959" w:type="dxa"/>
            <w:hideMark/>
          </w:tcPr>
          <w:p w14:paraId="2EAFCA14"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GO:0045893~positive regulation of transcription, DNA-templated,GO:0048578~positive regulation of long-day photoperiodism, flowering,</w:t>
            </w:r>
          </w:p>
        </w:tc>
      </w:tr>
      <w:tr w:rsidR="005C26DF" w:rsidRPr="00682A41" w14:paraId="7E615A88" w14:textId="77777777" w:rsidTr="002C27AE">
        <w:trPr>
          <w:trHeight w:val="1500"/>
        </w:trPr>
        <w:tc>
          <w:tcPr>
            <w:tcW w:w="1272" w:type="dxa"/>
            <w:noWrap/>
            <w:hideMark/>
          </w:tcPr>
          <w:p w14:paraId="6C2B3AC7" w14:textId="77777777" w:rsidR="005C26DF" w:rsidRPr="00682A41" w:rsidRDefault="005C26DF" w:rsidP="00A91A0E">
            <w:pPr>
              <w:jc w:val="right"/>
              <w:rPr>
                <w:rFonts w:ascii="Calibri" w:eastAsia="Times New Roman" w:hAnsi="Calibri" w:cs="Calibri"/>
                <w:color w:val="000000"/>
              </w:rPr>
            </w:pPr>
            <w:r w:rsidRPr="00682A41">
              <w:rPr>
                <w:rFonts w:ascii="Calibri" w:eastAsia="Times New Roman" w:hAnsi="Calibri" w:cs="Calibri"/>
                <w:color w:val="000000"/>
              </w:rPr>
              <w:t>844194</w:t>
            </w:r>
          </w:p>
        </w:tc>
        <w:tc>
          <w:tcPr>
            <w:tcW w:w="4049" w:type="dxa"/>
            <w:noWrap/>
            <w:hideMark/>
          </w:tcPr>
          <w:p w14:paraId="517ACF37"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trehalose-6-phosphate synthase(TPS1)</w:t>
            </w:r>
          </w:p>
        </w:tc>
        <w:tc>
          <w:tcPr>
            <w:tcW w:w="1670" w:type="dxa"/>
            <w:noWrap/>
            <w:hideMark/>
          </w:tcPr>
          <w:p w14:paraId="6F6C529C" w14:textId="77777777" w:rsidR="005C26DF" w:rsidRPr="00EA1DE9" w:rsidRDefault="005C26DF" w:rsidP="00A91A0E">
            <w:pPr>
              <w:rPr>
                <w:rFonts w:ascii="Calibri" w:eastAsia="Times New Roman" w:hAnsi="Calibri" w:cs="Calibri"/>
                <w:i/>
                <w:iCs/>
                <w:color w:val="000000"/>
              </w:rPr>
            </w:pPr>
            <w:r w:rsidRPr="00EA1DE9">
              <w:rPr>
                <w:rFonts w:ascii="Calibri" w:eastAsia="Times New Roman" w:hAnsi="Calibri" w:cs="Calibri"/>
                <w:i/>
                <w:iCs/>
                <w:color w:val="000000"/>
              </w:rPr>
              <w:t>Arabidopsis thaliana</w:t>
            </w:r>
          </w:p>
        </w:tc>
        <w:tc>
          <w:tcPr>
            <w:tcW w:w="5959" w:type="dxa"/>
            <w:hideMark/>
          </w:tcPr>
          <w:p w14:paraId="29AA1E83"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 xml:space="preserve">GO:0005991~trehalose metabolic process,GO:0005992~trehalose biosynthetic process,GO:0009793~embryo development ending in seed dormancy,GO:0009832~plant-type cell wall biogenesis,GO:0010182~sugar mediated signaling pathway,GO:0048364~root development,GO:0048574~long-day </w:t>
            </w:r>
            <w:r w:rsidRPr="00682A41">
              <w:rPr>
                <w:rFonts w:ascii="Calibri" w:eastAsia="Times New Roman" w:hAnsi="Calibri" w:cs="Calibri"/>
                <w:color w:val="000000"/>
              </w:rPr>
              <w:lastRenderedPageBreak/>
              <w:t>photoperiodism, flowering,GO:0051301~cell division,GO:0080186~developmental vegetative growth,</w:t>
            </w:r>
          </w:p>
        </w:tc>
      </w:tr>
      <w:tr w:rsidR="005C26DF" w:rsidRPr="00682A41" w14:paraId="77F2EEBE" w14:textId="77777777" w:rsidTr="002C27AE">
        <w:trPr>
          <w:trHeight w:val="900"/>
        </w:trPr>
        <w:tc>
          <w:tcPr>
            <w:tcW w:w="1272" w:type="dxa"/>
            <w:noWrap/>
            <w:hideMark/>
          </w:tcPr>
          <w:p w14:paraId="77DB1687" w14:textId="77777777" w:rsidR="005C26DF" w:rsidRPr="00682A41" w:rsidRDefault="005C26DF" w:rsidP="00A91A0E">
            <w:pPr>
              <w:jc w:val="right"/>
              <w:rPr>
                <w:rFonts w:ascii="Calibri" w:eastAsia="Times New Roman" w:hAnsi="Calibri" w:cs="Calibri"/>
                <w:color w:val="000000"/>
              </w:rPr>
            </w:pPr>
            <w:r w:rsidRPr="00682A41">
              <w:rPr>
                <w:rFonts w:ascii="Calibri" w:eastAsia="Times New Roman" w:hAnsi="Calibri" w:cs="Calibri"/>
                <w:color w:val="000000"/>
              </w:rPr>
              <w:lastRenderedPageBreak/>
              <w:t>819323</w:t>
            </w:r>
          </w:p>
        </w:tc>
        <w:tc>
          <w:tcPr>
            <w:tcW w:w="4049" w:type="dxa"/>
            <w:noWrap/>
            <w:hideMark/>
          </w:tcPr>
          <w:p w14:paraId="2AFC3474"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ubiquitin 6(UBQ6)</w:t>
            </w:r>
          </w:p>
        </w:tc>
        <w:tc>
          <w:tcPr>
            <w:tcW w:w="1670" w:type="dxa"/>
            <w:noWrap/>
            <w:hideMark/>
          </w:tcPr>
          <w:p w14:paraId="2874FFE9" w14:textId="77777777" w:rsidR="005C26DF" w:rsidRPr="00EA1DE9" w:rsidRDefault="005C26DF" w:rsidP="00A91A0E">
            <w:pPr>
              <w:rPr>
                <w:rFonts w:ascii="Calibri" w:eastAsia="Times New Roman" w:hAnsi="Calibri" w:cs="Calibri"/>
                <w:i/>
                <w:iCs/>
                <w:color w:val="000000"/>
              </w:rPr>
            </w:pPr>
            <w:r w:rsidRPr="00EA1DE9">
              <w:rPr>
                <w:rFonts w:ascii="Calibri" w:eastAsia="Times New Roman" w:hAnsi="Calibri" w:cs="Calibri"/>
                <w:i/>
                <w:iCs/>
                <w:color w:val="000000"/>
              </w:rPr>
              <w:t>Arabidopsis thaliana</w:t>
            </w:r>
          </w:p>
        </w:tc>
        <w:tc>
          <w:tcPr>
            <w:tcW w:w="5959" w:type="dxa"/>
            <w:hideMark/>
          </w:tcPr>
          <w:p w14:paraId="2B8A6935"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GO:0006412~translation,GO:0006511~ubiquitin-dependent protein catabolic process,GO:0016567~protein ubiquitination,GO:0019941~modification-dependent protein catabolic process,</w:t>
            </w:r>
          </w:p>
        </w:tc>
      </w:tr>
      <w:tr w:rsidR="005C26DF" w:rsidRPr="00682A41" w14:paraId="02B526E9" w14:textId="77777777" w:rsidTr="002C27AE">
        <w:trPr>
          <w:trHeight w:val="300"/>
        </w:trPr>
        <w:tc>
          <w:tcPr>
            <w:tcW w:w="1272" w:type="dxa"/>
            <w:noWrap/>
            <w:hideMark/>
          </w:tcPr>
          <w:p w14:paraId="3DBDDCB8" w14:textId="77777777" w:rsidR="005C26DF" w:rsidRPr="00682A41" w:rsidRDefault="005C26DF" w:rsidP="00A91A0E">
            <w:pPr>
              <w:jc w:val="right"/>
              <w:rPr>
                <w:rFonts w:ascii="Calibri" w:eastAsia="Times New Roman" w:hAnsi="Calibri" w:cs="Calibri"/>
                <w:color w:val="000000"/>
              </w:rPr>
            </w:pPr>
            <w:r w:rsidRPr="00682A41">
              <w:rPr>
                <w:rFonts w:ascii="Calibri" w:eastAsia="Times New Roman" w:hAnsi="Calibri" w:cs="Calibri"/>
                <w:color w:val="000000"/>
              </w:rPr>
              <w:t>100275707</w:t>
            </w:r>
          </w:p>
        </w:tc>
        <w:tc>
          <w:tcPr>
            <w:tcW w:w="4049" w:type="dxa"/>
            <w:noWrap/>
            <w:hideMark/>
          </w:tcPr>
          <w:p w14:paraId="37C955B0"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uncharacterized LOC100275707(LOC100275707)</w:t>
            </w:r>
          </w:p>
        </w:tc>
        <w:tc>
          <w:tcPr>
            <w:tcW w:w="1670" w:type="dxa"/>
            <w:noWrap/>
            <w:hideMark/>
          </w:tcPr>
          <w:p w14:paraId="41E9086B" w14:textId="77777777" w:rsidR="005C26DF" w:rsidRPr="00EA1DE9" w:rsidRDefault="005C26DF" w:rsidP="00A91A0E">
            <w:pPr>
              <w:rPr>
                <w:rFonts w:ascii="Calibri" w:eastAsia="Times New Roman" w:hAnsi="Calibri" w:cs="Calibri"/>
                <w:i/>
                <w:iCs/>
                <w:color w:val="000000"/>
              </w:rPr>
            </w:pPr>
            <w:r w:rsidRPr="00EA1DE9">
              <w:rPr>
                <w:rFonts w:ascii="Calibri" w:eastAsia="Times New Roman" w:hAnsi="Calibri" w:cs="Calibri"/>
                <w:i/>
                <w:iCs/>
                <w:color w:val="000000"/>
              </w:rPr>
              <w:t>Zea mays</w:t>
            </w:r>
          </w:p>
        </w:tc>
        <w:tc>
          <w:tcPr>
            <w:tcW w:w="5959" w:type="dxa"/>
            <w:hideMark/>
          </w:tcPr>
          <w:p w14:paraId="23F4D5A7"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GO:0010468~regulation of gene expression,</w:t>
            </w:r>
          </w:p>
        </w:tc>
      </w:tr>
      <w:tr w:rsidR="005C26DF" w:rsidRPr="00682A41" w14:paraId="4A89B0E5" w14:textId="77777777" w:rsidTr="002C27AE">
        <w:trPr>
          <w:trHeight w:val="300"/>
        </w:trPr>
        <w:tc>
          <w:tcPr>
            <w:tcW w:w="1272" w:type="dxa"/>
            <w:noWrap/>
            <w:hideMark/>
          </w:tcPr>
          <w:p w14:paraId="7AA277CE" w14:textId="77777777" w:rsidR="005C26DF" w:rsidRPr="00682A41" w:rsidRDefault="005C26DF" w:rsidP="00A91A0E">
            <w:pPr>
              <w:jc w:val="right"/>
              <w:rPr>
                <w:rFonts w:ascii="Calibri" w:eastAsia="Times New Roman" w:hAnsi="Calibri" w:cs="Calibri"/>
                <w:color w:val="000000"/>
              </w:rPr>
            </w:pPr>
            <w:r w:rsidRPr="00682A41">
              <w:rPr>
                <w:rFonts w:ascii="Calibri" w:eastAsia="Times New Roman" w:hAnsi="Calibri" w:cs="Calibri"/>
                <w:color w:val="000000"/>
              </w:rPr>
              <w:t>100279496</w:t>
            </w:r>
          </w:p>
        </w:tc>
        <w:tc>
          <w:tcPr>
            <w:tcW w:w="4049" w:type="dxa"/>
            <w:noWrap/>
            <w:hideMark/>
          </w:tcPr>
          <w:p w14:paraId="45DB1EC3"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uncharacterized LOC100279496(LOC100279496)</w:t>
            </w:r>
          </w:p>
        </w:tc>
        <w:tc>
          <w:tcPr>
            <w:tcW w:w="1670" w:type="dxa"/>
            <w:noWrap/>
            <w:hideMark/>
          </w:tcPr>
          <w:p w14:paraId="0237F23D" w14:textId="77777777" w:rsidR="005C26DF" w:rsidRPr="00EA1DE9" w:rsidRDefault="005C26DF" w:rsidP="00A91A0E">
            <w:pPr>
              <w:rPr>
                <w:rFonts w:ascii="Calibri" w:eastAsia="Times New Roman" w:hAnsi="Calibri" w:cs="Calibri"/>
                <w:i/>
                <w:iCs/>
                <w:color w:val="000000"/>
              </w:rPr>
            </w:pPr>
            <w:r w:rsidRPr="00EA1DE9">
              <w:rPr>
                <w:rFonts w:ascii="Calibri" w:eastAsia="Times New Roman" w:hAnsi="Calibri" w:cs="Calibri"/>
                <w:i/>
                <w:iCs/>
                <w:color w:val="000000"/>
              </w:rPr>
              <w:t>Zea mays</w:t>
            </w:r>
          </w:p>
        </w:tc>
        <w:tc>
          <w:tcPr>
            <w:tcW w:w="5959" w:type="dxa"/>
            <w:hideMark/>
          </w:tcPr>
          <w:p w14:paraId="3754C801"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GO:0005975~carbohydrate metabolic process,GO:0046373~L-arabinose metabolic process,</w:t>
            </w:r>
          </w:p>
        </w:tc>
      </w:tr>
      <w:tr w:rsidR="005C26DF" w:rsidRPr="00682A41" w14:paraId="3EE65472" w14:textId="77777777" w:rsidTr="002C27AE">
        <w:trPr>
          <w:trHeight w:val="300"/>
        </w:trPr>
        <w:tc>
          <w:tcPr>
            <w:tcW w:w="1272" w:type="dxa"/>
            <w:noWrap/>
            <w:hideMark/>
          </w:tcPr>
          <w:p w14:paraId="1F542C91" w14:textId="77777777" w:rsidR="005C26DF" w:rsidRPr="00682A41" w:rsidRDefault="005C26DF" w:rsidP="00A91A0E">
            <w:pPr>
              <w:jc w:val="right"/>
              <w:rPr>
                <w:rFonts w:ascii="Calibri" w:eastAsia="Times New Roman" w:hAnsi="Calibri" w:cs="Calibri"/>
                <w:color w:val="000000"/>
              </w:rPr>
            </w:pPr>
            <w:r w:rsidRPr="00682A41">
              <w:rPr>
                <w:rFonts w:ascii="Calibri" w:eastAsia="Times New Roman" w:hAnsi="Calibri" w:cs="Calibri"/>
                <w:color w:val="000000"/>
              </w:rPr>
              <w:t>100283330</w:t>
            </w:r>
          </w:p>
        </w:tc>
        <w:tc>
          <w:tcPr>
            <w:tcW w:w="4049" w:type="dxa"/>
            <w:noWrap/>
            <w:hideMark/>
          </w:tcPr>
          <w:p w14:paraId="7B3E7550"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uncharacterized LOC100283330(LOC100283330)</w:t>
            </w:r>
          </w:p>
        </w:tc>
        <w:tc>
          <w:tcPr>
            <w:tcW w:w="1670" w:type="dxa"/>
            <w:noWrap/>
            <w:hideMark/>
          </w:tcPr>
          <w:p w14:paraId="26277892" w14:textId="77777777" w:rsidR="005C26DF" w:rsidRPr="00EA1DE9" w:rsidRDefault="005C26DF" w:rsidP="00A91A0E">
            <w:pPr>
              <w:rPr>
                <w:rFonts w:ascii="Calibri" w:eastAsia="Times New Roman" w:hAnsi="Calibri" w:cs="Calibri"/>
                <w:i/>
                <w:iCs/>
                <w:color w:val="000000"/>
              </w:rPr>
            </w:pPr>
            <w:r w:rsidRPr="00EA1DE9">
              <w:rPr>
                <w:rFonts w:ascii="Calibri" w:eastAsia="Times New Roman" w:hAnsi="Calibri" w:cs="Calibri"/>
                <w:i/>
                <w:iCs/>
                <w:color w:val="000000"/>
              </w:rPr>
              <w:t>Zea mays</w:t>
            </w:r>
          </w:p>
        </w:tc>
        <w:tc>
          <w:tcPr>
            <w:tcW w:w="5959" w:type="dxa"/>
            <w:hideMark/>
          </w:tcPr>
          <w:p w14:paraId="53495247"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GO:0006811~ion transport,</w:t>
            </w:r>
          </w:p>
        </w:tc>
      </w:tr>
      <w:tr w:rsidR="005C26DF" w:rsidRPr="00682A41" w14:paraId="6391FA72" w14:textId="77777777" w:rsidTr="002C27AE">
        <w:trPr>
          <w:trHeight w:val="300"/>
        </w:trPr>
        <w:tc>
          <w:tcPr>
            <w:tcW w:w="1272" w:type="dxa"/>
            <w:noWrap/>
            <w:hideMark/>
          </w:tcPr>
          <w:p w14:paraId="25426D69" w14:textId="77777777" w:rsidR="005C26DF" w:rsidRPr="00682A41" w:rsidRDefault="005C26DF" w:rsidP="00A91A0E">
            <w:pPr>
              <w:jc w:val="right"/>
              <w:rPr>
                <w:rFonts w:ascii="Calibri" w:eastAsia="Times New Roman" w:hAnsi="Calibri" w:cs="Calibri"/>
                <w:color w:val="000000"/>
              </w:rPr>
            </w:pPr>
            <w:r w:rsidRPr="00682A41">
              <w:rPr>
                <w:rFonts w:ascii="Calibri" w:eastAsia="Times New Roman" w:hAnsi="Calibri" w:cs="Calibri"/>
                <w:color w:val="000000"/>
              </w:rPr>
              <w:t>4327168</w:t>
            </w:r>
          </w:p>
        </w:tc>
        <w:tc>
          <w:tcPr>
            <w:tcW w:w="4049" w:type="dxa"/>
            <w:noWrap/>
            <w:hideMark/>
          </w:tcPr>
          <w:p w14:paraId="006C2060"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uncharacterized LOC4327168(LOC4327168)</w:t>
            </w:r>
          </w:p>
        </w:tc>
        <w:tc>
          <w:tcPr>
            <w:tcW w:w="1670" w:type="dxa"/>
            <w:noWrap/>
            <w:hideMark/>
          </w:tcPr>
          <w:p w14:paraId="4F22C470" w14:textId="77777777" w:rsidR="005C26DF" w:rsidRPr="00EA1DE9" w:rsidRDefault="005C26DF" w:rsidP="00A91A0E">
            <w:pPr>
              <w:rPr>
                <w:rFonts w:ascii="Calibri" w:eastAsia="Times New Roman" w:hAnsi="Calibri" w:cs="Calibri"/>
                <w:i/>
                <w:iCs/>
                <w:color w:val="000000"/>
              </w:rPr>
            </w:pPr>
            <w:r w:rsidRPr="00EA1DE9">
              <w:rPr>
                <w:rFonts w:ascii="Calibri" w:eastAsia="Times New Roman" w:hAnsi="Calibri" w:cs="Calibri"/>
                <w:i/>
                <w:iCs/>
                <w:color w:val="000000"/>
              </w:rPr>
              <w:t>Oryza sativa Japonica Group</w:t>
            </w:r>
          </w:p>
        </w:tc>
        <w:tc>
          <w:tcPr>
            <w:tcW w:w="5959" w:type="dxa"/>
            <w:hideMark/>
          </w:tcPr>
          <w:p w14:paraId="03D6D40F"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GO:0006952~defense response,</w:t>
            </w:r>
          </w:p>
        </w:tc>
      </w:tr>
      <w:tr w:rsidR="005C26DF" w:rsidRPr="00682A41" w14:paraId="09AFE305" w14:textId="77777777" w:rsidTr="002C27AE">
        <w:trPr>
          <w:trHeight w:val="300"/>
        </w:trPr>
        <w:tc>
          <w:tcPr>
            <w:tcW w:w="1272" w:type="dxa"/>
            <w:noWrap/>
            <w:hideMark/>
          </w:tcPr>
          <w:p w14:paraId="7241CDB0" w14:textId="77777777" w:rsidR="005C26DF" w:rsidRPr="00682A41" w:rsidRDefault="005C26DF" w:rsidP="00A91A0E">
            <w:pPr>
              <w:jc w:val="right"/>
              <w:rPr>
                <w:rFonts w:ascii="Calibri" w:eastAsia="Times New Roman" w:hAnsi="Calibri" w:cs="Calibri"/>
                <w:color w:val="000000"/>
              </w:rPr>
            </w:pPr>
            <w:r w:rsidRPr="00682A41">
              <w:rPr>
                <w:rFonts w:ascii="Calibri" w:eastAsia="Times New Roman" w:hAnsi="Calibri" w:cs="Calibri"/>
                <w:color w:val="000000"/>
              </w:rPr>
              <w:t>8060854</w:t>
            </w:r>
          </w:p>
        </w:tc>
        <w:tc>
          <w:tcPr>
            <w:tcW w:w="4049" w:type="dxa"/>
            <w:noWrap/>
            <w:hideMark/>
          </w:tcPr>
          <w:p w14:paraId="617CD6D1"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uncharacterized LOC8060854(LOC8060854)</w:t>
            </w:r>
          </w:p>
        </w:tc>
        <w:tc>
          <w:tcPr>
            <w:tcW w:w="1670" w:type="dxa"/>
            <w:noWrap/>
            <w:hideMark/>
          </w:tcPr>
          <w:p w14:paraId="0D49EFC3" w14:textId="77777777" w:rsidR="005C26DF" w:rsidRPr="00EA1DE9" w:rsidRDefault="005C26DF" w:rsidP="00A91A0E">
            <w:pPr>
              <w:rPr>
                <w:rFonts w:ascii="Calibri" w:eastAsia="Times New Roman" w:hAnsi="Calibri" w:cs="Calibri"/>
                <w:i/>
                <w:iCs/>
                <w:color w:val="000000"/>
              </w:rPr>
            </w:pPr>
            <w:r w:rsidRPr="00EA1DE9">
              <w:rPr>
                <w:rFonts w:ascii="Calibri" w:eastAsia="Times New Roman" w:hAnsi="Calibri" w:cs="Calibri"/>
                <w:i/>
                <w:iCs/>
                <w:color w:val="000000"/>
              </w:rPr>
              <w:t>Sorghum bicolor</w:t>
            </w:r>
          </w:p>
        </w:tc>
        <w:tc>
          <w:tcPr>
            <w:tcW w:w="5959" w:type="dxa"/>
            <w:hideMark/>
          </w:tcPr>
          <w:p w14:paraId="687FCB87"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GO:0033615~mitochondrial proton-transporting ATP synthase complex assembly,</w:t>
            </w:r>
          </w:p>
        </w:tc>
      </w:tr>
      <w:tr w:rsidR="005C26DF" w:rsidRPr="00682A41" w14:paraId="7B09E054" w14:textId="77777777" w:rsidTr="002C27AE">
        <w:trPr>
          <w:trHeight w:val="300"/>
        </w:trPr>
        <w:tc>
          <w:tcPr>
            <w:tcW w:w="1272" w:type="dxa"/>
            <w:noWrap/>
            <w:hideMark/>
          </w:tcPr>
          <w:p w14:paraId="3BA4FCA6" w14:textId="77777777" w:rsidR="005C26DF" w:rsidRPr="00682A41" w:rsidRDefault="005C26DF" w:rsidP="00A91A0E">
            <w:pPr>
              <w:jc w:val="right"/>
              <w:rPr>
                <w:rFonts w:ascii="Calibri" w:eastAsia="Times New Roman" w:hAnsi="Calibri" w:cs="Calibri"/>
                <w:color w:val="000000"/>
              </w:rPr>
            </w:pPr>
            <w:r w:rsidRPr="00682A41">
              <w:rPr>
                <w:rFonts w:ascii="Calibri" w:eastAsia="Times New Roman" w:hAnsi="Calibri" w:cs="Calibri"/>
                <w:color w:val="000000"/>
              </w:rPr>
              <w:t>8075414</w:t>
            </w:r>
          </w:p>
        </w:tc>
        <w:tc>
          <w:tcPr>
            <w:tcW w:w="4049" w:type="dxa"/>
            <w:noWrap/>
            <w:hideMark/>
          </w:tcPr>
          <w:p w14:paraId="437D513C"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uncharacterized LOC8075414(LOC8075414)</w:t>
            </w:r>
          </w:p>
        </w:tc>
        <w:tc>
          <w:tcPr>
            <w:tcW w:w="1670" w:type="dxa"/>
            <w:noWrap/>
            <w:hideMark/>
          </w:tcPr>
          <w:p w14:paraId="39A237F9" w14:textId="77777777" w:rsidR="005C26DF" w:rsidRPr="00EA1DE9" w:rsidRDefault="005C26DF" w:rsidP="00A91A0E">
            <w:pPr>
              <w:rPr>
                <w:rFonts w:ascii="Calibri" w:eastAsia="Times New Roman" w:hAnsi="Calibri" w:cs="Calibri"/>
                <w:i/>
                <w:iCs/>
                <w:color w:val="000000"/>
              </w:rPr>
            </w:pPr>
            <w:r w:rsidRPr="00EA1DE9">
              <w:rPr>
                <w:rFonts w:ascii="Calibri" w:eastAsia="Times New Roman" w:hAnsi="Calibri" w:cs="Calibri"/>
                <w:i/>
                <w:iCs/>
                <w:color w:val="000000"/>
              </w:rPr>
              <w:t>Sorghum bicolor</w:t>
            </w:r>
          </w:p>
        </w:tc>
        <w:tc>
          <w:tcPr>
            <w:tcW w:w="5959" w:type="dxa"/>
            <w:hideMark/>
          </w:tcPr>
          <w:p w14:paraId="1F4A28BF"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GO:0006629~lipid metabolic process,</w:t>
            </w:r>
          </w:p>
        </w:tc>
      </w:tr>
      <w:tr w:rsidR="005C26DF" w:rsidRPr="00682A41" w14:paraId="09E143FB" w14:textId="77777777" w:rsidTr="002C27AE">
        <w:trPr>
          <w:trHeight w:val="300"/>
        </w:trPr>
        <w:tc>
          <w:tcPr>
            <w:tcW w:w="1272" w:type="dxa"/>
            <w:noWrap/>
            <w:hideMark/>
          </w:tcPr>
          <w:p w14:paraId="44EFF884" w14:textId="77777777" w:rsidR="005C26DF" w:rsidRPr="00682A41" w:rsidRDefault="005C26DF" w:rsidP="00A91A0E">
            <w:pPr>
              <w:jc w:val="right"/>
              <w:rPr>
                <w:rFonts w:ascii="Calibri" w:eastAsia="Times New Roman" w:hAnsi="Calibri" w:cs="Calibri"/>
                <w:color w:val="000000"/>
              </w:rPr>
            </w:pPr>
            <w:r w:rsidRPr="00682A41">
              <w:rPr>
                <w:rFonts w:ascii="Calibri" w:eastAsia="Times New Roman" w:hAnsi="Calibri" w:cs="Calibri"/>
                <w:color w:val="000000"/>
              </w:rPr>
              <w:t>4347825</w:t>
            </w:r>
          </w:p>
        </w:tc>
        <w:tc>
          <w:tcPr>
            <w:tcW w:w="4049" w:type="dxa"/>
            <w:noWrap/>
            <w:hideMark/>
          </w:tcPr>
          <w:p w14:paraId="451DBF7D"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uncharacterized protein At2g39795, mitochondrial(LOC4347825)</w:t>
            </w:r>
          </w:p>
        </w:tc>
        <w:tc>
          <w:tcPr>
            <w:tcW w:w="1670" w:type="dxa"/>
            <w:noWrap/>
            <w:hideMark/>
          </w:tcPr>
          <w:p w14:paraId="2147E897" w14:textId="77777777" w:rsidR="005C26DF" w:rsidRPr="00EA1DE9" w:rsidRDefault="005C26DF" w:rsidP="00A91A0E">
            <w:pPr>
              <w:rPr>
                <w:rFonts w:ascii="Calibri" w:eastAsia="Times New Roman" w:hAnsi="Calibri" w:cs="Calibri"/>
                <w:i/>
                <w:iCs/>
                <w:color w:val="000000"/>
              </w:rPr>
            </w:pPr>
            <w:r w:rsidRPr="00EA1DE9">
              <w:rPr>
                <w:rFonts w:ascii="Calibri" w:eastAsia="Times New Roman" w:hAnsi="Calibri" w:cs="Calibri"/>
                <w:i/>
                <w:iCs/>
                <w:color w:val="000000"/>
              </w:rPr>
              <w:t>Oryza sativa Japonica Group</w:t>
            </w:r>
          </w:p>
        </w:tc>
        <w:tc>
          <w:tcPr>
            <w:tcW w:w="5959" w:type="dxa"/>
            <w:hideMark/>
          </w:tcPr>
          <w:p w14:paraId="5EB2BBF3" w14:textId="77777777" w:rsidR="005C26DF" w:rsidRPr="00682A41" w:rsidRDefault="005C26DF" w:rsidP="00A91A0E">
            <w:pPr>
              <w:rPr>
                <w:rFonts w:ascii="Calibri" w:eastAsia="Times New Roman" w:hAnsi="Calibri" w:cs="Calibri"/>
                <w:color w:val="000000"/>
              </w:rPr>
            </w:pPr>
            <w:r w:rsidRPr="00682A41">
              <w:rPr>
                <w:rFonts w:ascii="Calibri" w:eastAsia="Times New Roman" w:hAnsi="Calibri" w:cs="Calibri"/>
                <w:color w:val="000000"/>
              </w:rPr>
              <w:t>GO:0070131~positive regulation of mitochondrial translation,</w:t>
            </w:r>
          </w:p>
        </w:tc>
      </w:tr>
    </w:tbl>
    <w:p w14:paraId="21F99A79" w14:textId="77777777" w:rsidR="007128DB" w:rsidRDefault="007128DB" w:rsidP="007128DB"/>
    <w:tbl>
      <w:tblPr>
        <w:tblStyle w:val="TableGrid"/>
        <w:tblW w:w="13315" w:type="dxa"/>
        <w:tblLook w:val="04A0" w:firstRow="1" w:lastRow="0" w:firstColumn="1" w:lastColumn="0" w:noHBand="0" w:noVBand="1"/>
      </w:tblPr>
      <w:tblGrid>
        <w:gridCol w:w="640"/>
        <w:gridCol w:w="1220"/>
        <w:gridCol w:w="3355"/>
        <w:gridCol w:w="4590"/>
        <w:gridCol w:w="3510"/>
      </w:tblGrid>
      <w:tr w:rsidR="007128DB" w14:paraId="674F28CE" w14:textId="77777777" w:rsidTr="00761421">
        <w:trPr>
          <w:trHeight w:val="287"/>
        </w:trPr>
        <w:tc>
          <w:tcPr>
            <w:tcW w:w="13315" w:type="dxa"/>
            <w:gridSpan w:val="5"/>
            <w:tcBorders>
              <w:top w:val="single" w:sz="4" w:space="0" w:color="auto"/>
              <w:left w:val="single" w:sz="4" w:space="0" w:color="auto"/>
              <w:bottom w:val="single" w:sz="4" w:space="0" w:color="auto"/>
              <w:right w:val="single" w:sz="4" w:space="0" w:color="auto"/>
            </w:tcBorders>
            <w:shd w:val="clear" w:color="auto" w:fill="FFFFFF" w:themeFill="background1"/>
            <w:noWrap/>
          </w:tcPr>
          <w:p w14:paraId="7FA7E6D3" w14:textId="00C0E3AC" w:rsidR="007128DB" w:rsidRDefault="00DC2781" w:rsidP="007379FB">
            <w:pPr>
              <w:rPr>
                <w:rFonts w:ascii="Calibri" w:eastAsia="Times New Roman" w:hAnsi="Calibri" w:cs="Calibri"/>
                <w:color w:val="000000"/>
              </w:rPr>
            </w:pPr>
            <w:r w:rsidRPr="00761421">
              <w:rPr>
                <w:rFonts w:ascii="Calibri" w:eastAsia="Times New Roman" w:hAnsi="Calibri" w:cs="Calibri"/>
                <w:b/>
                <w:bCs/>
                <w:color w:val="000000"/>
              </w:rPr>
              <w:t xml:space="preserve">Supplementary </w:t>
            </w:r>
            <w:r w:rsidR="002E3B91">
              <w:rPr>
                <w:rFonts w:ascii="Calibri" w:eastAsia="Times New Roman" w:hAnsi="Calibri" w:cs="Calibri"/>
                <w:b/>
                <w:bCs/>
                <w:color w:val="000000"/>
              </w:rPr>
              <w:t>T</w:t>
            </w:r>
            <w:r w:rsidR="007128DB" w:rsidRPr="00761421">
              <w:rPr>
                <w:rFonts w:ascii="Calibri" w:eastAsia="Times New Roman" w:hAnsi="Calibri" w:cs="Calibri"/>
                <w:b/>
                <w:bCs/>
                <w:color w:val="000000"/>
              </w:rPr>
              <w:t>able 6.</w:t>
            </w:r>
            <w:r w:rsidR="007128DB" w:rsidRPr="007128DB">
              <w:rPr>
                <w:rFonts w:ascii="Calibri" w:eastAsia="Times New Roman" w:hAnsi="Calibri" w:cs="Calibri"/>
                <w:color w:val="000000"/>
              </w:rPr>
              <w:t xml:space="preserve"> </w:t>
            </w:r>
            <w:r w:rsidR="007128DB" w:rsidRPr="007128DB">
              <w:t>87 Genes with known GO terms enriched in different biological processes</w:t>
            </w:r>
            <w:r w:rsidR="007128DB">
              <w:t xml:space="preserve"> using </w:t>
            </w:r>
            <w:r w:rsidR="007128DB">
              <w:rPr>
                <w:rFonts w:ascii="Calibri" w:eastAsia="Times New Roman" w:hAnsi="Calibri" w:cs="Calibri"/>
                <w:color w:val="000000"/>
              </w:rPr>
              <w:t>UP_KW_BIOLOGICAL_PROCESS</w:t>
            </w:r>
          </w:p>
        </w:tc>
      </w:tr>
      <w:tr w:rsidR="007128DB" w14:paraId="3ACD1433" w14:textId="77777777" w:rsidTr="007379FB">
        <w:trPr>
          <w:trHeight w:val="287"/>
        </w:trPr>
        <w:tc>
          <w:tcPr>
            <w:tcW w:w="640" w:type="dxa"/>
            <w:tcBorders>
              <w:top w:val="single" w:sz="4" w:space="0" w:color="auto"/>
              <w:left w:val="single" w:sz="4" w:space="0" w:color="auto"/>
              <w:bottom w:val="single" w:sz="4" w:space="0" w:color="auto"/>
              <w:right w:val="single" w:sz="4" w:space="0" w:color="auto"/>
            </w:tcBorders>
            <w:noWrap/>
            <w:hideMark/>
          </w:tcPr>
          <w:p w14:paraId="62DD664A"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SN</w:t>
            </w:r>
          </w:p>
        </w:tc>
        <w:tc>
          <w:tcPr>
            <w:tcW w:w="1220" w:type="dxa"/>
            <w:tcBorders>
              <w:top w:val="single" w:sz="4" w:space="0" w:color="auto"/>
              <w:left w:val="single" w:sz="4" w:space="0" w:color="auto"/>
              <w:bottom w:val="single" w:sz="4" w:space="0" w:color="auto"/>
              <w:right w:val="single" w:sz="4" w:space="0" w:color="auto"/>
            </w:tcBorders>
            <w:noWrap/>
            <w:hideMark/>
          </w:tcPr>
          <w:p w14:paraId="62A9FD99"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Entrez_ID</w:t>
            </w:r>
          </w:p>
        </w:tc>
        <w:tc>
          <w:tcPr>
            <w:tcW w:w="3355" w:type="dxa"/>
            <w:tcBorders>
              <w:top w:val="single" w:sz="4" w:space="0" w:color="auto"/>
              <w:left w:val="single" w:sz="4" w:space="0" w:color="auto"/>
              <w:bottom w:val="single" w:sz="4" w:space="0" w:color="auto"/>
              <w:right w:val="single" w:sz="4" w:space="0" w:color="auto"/>
            </w:tcBorders>
            <w:noWrap/>
            <w:hideMark/>
          </w:tcPr>
          <w:p w14:paraId="2E72B2D2"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Species</w:t>
            </w:r>
          </w:p>
        </w:tc>
        <w:tc>
          <w:tcPr>
            <w:tcW w:w="4590" w:type="dxa"/>
            <w:tcBorders>
              <w:top w:val="single" w:sz="4" w:space="0" w:color="auto"/>
              <w:left w:val="single" w:sz="4" w:space="0" w:color="auto"/>
              <w:bottom w:val="single" w:sz="4" w:space="0" w:color="auto"/>
              <w:right w:val="single" w:sz="4" w:space="0" w:color="auto"/>
            </w:tcBorders>
            <w:noWrap/>
            <w:hideMark/>
          </w:tcPr>
          <w:p w14:paraId="0142ECC6"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Gene Name</w:t>
            </w:r>
          </w:p>
        </w:tc>
        <w:tc>
          <w:tcPr>
            <w:tcW w:w="3510" w:type="dxa"/>
            <w:tcBorders>
              <w:top w:val="single" w:sz="4" w:space="0" w:color="auto"/>
              <w:left w:val="single" w:sz="4" w:space="0" w:color="auto"/>
              <w:bottom w:val="single" w:sz="4" w:space="0" w:color="auto"/>
              <w:right w:val="single" w:sz="4" w:space="0" w:color="auto"/>
            </w:tcBorders>
            <w:hideMark/>
          </w:tcPr>
          <w:p w14:paraId="7F820A2B"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UP_KW_BIOLOGICAL_PROCESS</w:t>
            </w:r>
          </w:p>
        </w:tc>
      </w:tr>
      <w:tr w:rsidR="007128DB" w14:paraId="5DC6D241" w14:textId="77777777" w:rsidTr="007379FB">
        <w:trPr>
          <w:trHeight w:val="260"/>
        </w:trPr>
        <w:tc>
          <w:tcPr>
            <w:tcW w:w="640" w:type="dxa"/>
            <w:tcBorders>
              <w:top w:val="single" w:sz="4" w:space="0" w:color="auto"/>
              <w:left w:val="single" w:sz="4" w:space="0" w:color="auto"/>
              <w:bottom w:val="single" w:sz="4" w:space="0" w:color="auto"/>
              <w:right w:val="single" w:sz="4" w:space="0" w:color="auto"/>
            </w:tcBorders>
            <w:noWrap/>
            <w:hideMark/>
          </w:tcPr>
          <w:p w14:paraId="688CC237" w14:textId="77777777" w:rsidR="007128DB" w:rsidRDefault="007128DB" w:rsidP="007379FB">
            <w:pPr>
              <w:jc w:val="right"/>
              <w:rPr>
                <w:rFonts w:ascii="Calibri" w:eastAsia="Times New Roman" w:hAnsi="Calibri" w:cs="Calibri"/>
                <w:color w:val="000000"/>
              </w:rPr>
            </w:pPr>
            <w:r>
              <w:rPr>
                <w:rFonts w:ascii="Calibri" w:eastAsia="Times New Roman" w:hAnsi="Calibri" w:cs="Calibri"/>
                <w:color w:val="000000"/>
              </w:rPr>
              <w:t>1</w:t>
            </w:r>
          </w:p>
        </w:tc>
        <w:tc>
          <w:tcPr>
            <w:tcW w:w="1220" w:type="dxa"/>
            <w:tcBorders>
              <w:top w:val="single" w:sz="4" w:space="0" w:color="auto"/>
              <w:left w:val="single" w:sz="4" w:space="0" w:color="auto"/>
              <w:bottom w:val="single" w:sz="4" w:space="0" w:color="auto"/>
              <w:right w:val="single" w:sz="4" w:space="0" w:color="auto"/>
            </w:tcBorders>
            <w:noWrap/>
            <w:hideMark/>
          </w:tcPr>
          <w:p w14:paraId="7B03A213"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828714</w:t>
            </w:r>
          </w:p>
        </w:tc>
        <w:tc>
          <w:tcPr>
            <w:tcW w:w="3355" w:type="dxa"/>
            <w:tcBorders>
              <w:top w:val="single" w:sz="4" w:space="0" w:color="auto"/>
              <w:left w:val="single" w:sz="4" w:space="0" w:color="auto"/>
              <w:bottom w:val="single" w:sz="4" w:space="0" w:color="auto"/>
              <w:right w:val="single" w:sz="4" w:space="0" w:color="auto"/>
            </w:tcBorders>
            <w:noWrap/>
            <w:hideMark/>
          </w:tcPr>
          <w:p w14:paraId="556DBAE5" w14:textId="77777777" w:rsidR="007128DB" w:rsidRPr="00EA1DE9" w:rsidRDefault="007128DB" w:rsidP="007379FB">
            <w:pPr>
              <w:rPr>
                <w:rFonts w:ascii="Calibri" w:eastAsia="Times New Roman" w:hAnsi="Calibri" w:cs="Calibri"/>
                <w:i/>
                <w:iCs/>
                <w:color w:val="000000"/>
              </w:rPr>
            </w:pPr>
            <w:r w:rsidRPr="00EA1DE9">
              <w:rPr>
                <w:rFonts w:ascii="Calibri" w:eastAsia="Times New Roman" w:hAnsi="Calibri" w:cs="Calibri"/>
                <w:i/>
                <w:iCs/>
                <w:color w:val="000000"/>
              </w:rPr>
              <w:t>Arabidopsis thaliana</w:t>
            </w:r>
          </w:p>
        </w:tc>
        <w:tc>
          <w:tcPr>
            <w:tcW w:w="4590" w:type="dxa"/>
            <w:tcBorders>
              <w:top w:val="single" w:sz="4" w:space="0" w:color="auto"/>
              <w:left w:val="single" w:sz="4" w:space="0" w:color="auto"/>
              <w:bottom w:val="single" w:sz="4" w:space="0" w:color="auto"/>
              <w:right w:val="single" w:sz="4" w:space="0" w:color="auto"/>
            </w:tcBorders>
            <w:hideMark/>
          </w:tcPr>
          <w:p w14:paraId="6DA7D71A"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Protein phosphatase 2C family protein(ABI1)</w:t>
            </w:r>
          </w:p>
        </w:tc>
        <w:tc>
          <w:tcPr>
            <w:tcW w:w="3510" w:type="dxa"/>
            <w:tcBorders>
              <w:top w:val="single" w:sz="4" w:space="0" w:color="auto"/>
              <w:left w:val="single" w:sz="4" w:space="0" w:color="auto"/>
              <w:bottom w:val="single" w:sz="4" w:space="0" w:color="auto"/>
              <w:right w:val="single" w:sz="4" w:space="0" w:color="auto"/>
            </w:tcBorders>
            <w:hideMark/>
          </w:tcPr>
          <w:p w14:paraId="5AF40092"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Abscisic acid signaling pathway,</w:t>
            </w:r>
          </w:p>
        </w:tc>
      </w:tr>
      <w:tr w:rsidR="007128DB" w14:paraId="30414869" w14:textId="77777777" w:rsidTr="007379FB">
        <w:trPr>
          <w:trHeight w:val="287"/>
        </w:trPr>
        <w:tc>
          <w:tcPr>
            <w:tcW w:w="640" w:type="dxa"/>
            <w:tcBorders>
              <w:top w:val="single" w:sz="4" w:space="0" w:color="auto"/>
              <w:left w:val="single" w:sz="4" w:space="0" w:color="auto"/>
              <w:bottom w:val="single" w:sz="4" w:space="0" w:color="auto"/>
              <w:right w:val="single" w:sz="4" w:space="0" w:color="auto"/>
            </w:tcBorders>
            <w:noWrap/>
            <w:hideMark/>
          </w:tcPr>
          <w:p w14:paraId="2F7CF310" w14:textId="77777777" w:rsidR="007128DB" w:rsidRDefault="007128DB" w:rsidP="007379FB">
            <w:pPr>
              <w:jc w:val="right"/>
              <w:rPr>
                <w:rFonts w:ascii="Calibri" w:eastAsia="Times New Roman" w:hAnsi="Calibri" w:cs="Calibri"/>
                <w:color w:val="000000"/>
              </w:rPr>
            </w:pPr>
            <w:r>
              <w:rPr>
                <w:rFonts w:ascii="Calibri" w:eastAsia="Times New Roman" w:hAnsi="Calibri" w:cs="Calibri"/>
                <w:color w:val="000000"/>
              </w:rPr>
              <w:t>2</w:t>
            </w:r>
          </w:p>
        </w:tc>
        <w:tc>
          <w:tcPr>
            <w:tcW w:w="1220" w:type="dxa"/>
            <w:tcBorders>
              <w:top w:val="single" w:sz="4" w:space="0" w:color="auto"/>
              <w:left w:val="single" w:sz="4" w:space="0" w:color="auto"/>
              <w:bottom w:val="single" w:sz="4" w:space="0" w:color="auto"/>
              <w:right w:val="single" w:sz="4" w:space="0" w:color="auto"/>
            </w:tcBorders>
            <w:noWrap/>
            <w:hideMark/>
          </w:tcPr>
          <w:p w14:paraId="6785726B"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835809</w:t>
            </w:r>
          </w:p>
        </w:tc>
        <w:tc>
          <w:tcPr>
            <w:tcW w:w="3355" w:type="dxa"/>
            <w:tcBorders>
              <w:top w:val="single" w:sz="4" w:space="0" w:color="auto"/>
              <w:left w:val="single" w:sz="4" w:space="0" w:color="auto"/>
              <w:bottom w:val="single" w:sz="4" w:space="0" w:color="auto"/>
              <w:right w:val="single" w:sz="4" w:space="0" w:color="auto"/>
            </w:tcBorders>
            <w:noWrap/>
            <w:hideMark/>
          </w:tcPr>
          <w:p w14:paraId="05836943" w14:textId="77777777" w:rsidR="007128DB" w:rsidRPr="00EA1DE9" w:rsidRDefault="007128DB" w:rsidP="007379FB">
            <w:pPr>
              <w:rPr>
                <w:rFonts w:ascii="Calibri" w:eastAsia="Times New Roman" w:hAnsi="Calibri" w:cs="Calibri"/>
                <w:i/>
                <w:iCs/>
                <w:color w:val="000000"/>
              </w:rPr>
            </w:pPr>
            <w:r w:rsidRPr="00EA1DE9">
              <w:rPr>
                <w:rFonts w:ascii="Calibri" w:eastAsia="Times New Roman" w:hAnsi="Calibri" w:cs="Calibri"/>
                <w:i/>
                <w:iCs/>
                <w:color w:val="000000"/>
              </w:rPr>
              <w:t>Arabidopsis thaliana</w:t>
            </w:r>
          </w:p>
        </w:tc>
        <w:tc>
          <w:tcPr>
            <w:tcW w:w="4590" w:type="dxa"/>
            <w:tcBorders>
              <w:top w:val="single" w:sz="4" w:space="0" w:color="auto"/>
              <w:left w:val="single" w:sz="4" w:space="0" w:color="auto"/>
              <w:bottom w:val="single" w:sz="4" w:space="0" w:color="auto"/>
              <w:right w:val="single" w:sz="4" w:space="0" w:color="auto"/>
            </w:tcBorders>
            <w:hideMark/>
          </w:tcPr>
          <w:p w14:paraId="1D69E285"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Protein phosphatase 2C family protein(ABI2)</w:t>
            </w:r>
          </w:p>
        </w:tc>
        <w:tc>
          <w:tcPr>
            <w:tcW w:w="3510" w:type="dxa"/>
            <w:tcBorders>
              <w:top w:val="single" w:sz="4" w:space="0" w:color="auto"/>
              <w:left w:val="single" w:sz="4" w:space="0" w:color="auto"/>
              <w:bottom w:val="single" w:sz="4" w:space="0" w:color="auto"/>
              <w:right w:val="single" w:sz="4" w:space="0" w:color="auto"/>
            </w:tcBorders>
            <w:hideMark/>
          </w:tcPr>
          <w:p w14:paraId="0223BE1E"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Abscisic acid signaling pathway,</w:t>
            </w:r>
          </w:p>
        </w:tc>
      </w:tr>
      <w:tr w:rsidR="007128DB" w14:paraId="6E63BAB7" w14:textId="77777777" w:rsidTr="007379FB">
        <w:trPr>
          <w:trHeight w:val="305"/>
        </w:trPr>
        <w:tc>
          <w:tcPr>
            <w:tcW w:w="640" w:type="dxa"/>
            <w:tcBorders>
              <w:top w:val="single" w:sz="4" w:space="0" w:color="auto"/>
              <w:left w:val="single" w:sz="4" w:space="0" w:color="auto"/>
              <w:bottom w:val="single" w:sz="4" w:space="0" w:color="auto"/>
              <w:right w:val="single" w:sz="4" w:space="0" w:color="auto"/>
            </w:tcBorders>
            <w:noWrap/>
            <w:hideMark/>
          </w:tcPr>
          <w:p w14:paraId="5383B0DF" w14:textId="77777777" w:rsidR="007128DB" w:rsidRDefault="007128DB" w:rsidP="007379FB">
            <w:pPr>
              <w:jc w:val="right"/>
              <w:rPr>
                <w:rFonts w:ascii="Calibri" w:eastAsia="Times New Roman" w:hAnsi="Calibri" w:cs="Calibri"/>
                <w:color w:val="000000"/>
              </w:rPr>
            </w:pPr>
            <w:r>
              <w:rPr>
                <w:rFonts w:ascii="Calibri" w:eastAsia="Times New Roman" w:hAnsi="Calibri" w:cs="Calibri"/>
                <w:color w:val="000000"/>
              </w:rPr>
              <w:t>3</w:t>
            </w:r>
          </w:p>
        </w:tc>
        <w:tc>
          <w:tcPr>
            <w:tcW w:w="1220" w:type="dxa"/>
            <w:tcBorders>
              <w:top w:val="single" w:sz="4" w:space="0" w:color="auto"/>
              <w:left w:val="single" w:sz="4" w:space="0" w:color="auto"/>
              <w:bottom w:val="single" w:sz="4" w:space="0" w:color="auto"/>
              <w:right w:val="single" w:sz="4" w:space="0" w:color="auto"/>
            </w:tcBorders>
            <w:noWrap/>
            <w:hideMark/>
          </w:tcPr>
          <w:p w14:paraId="7E254BDA"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841670</w:t>
            </w:r>
          </w:p>
        </w:tc>
        <w:tc>
          <w:tcPr>
            <w:tcW w:w="3355" w:type="dxa"/>
            <w:tcBorders>
              <w:top w:val="single" w:sz="4" w:space="0" w:color="auto"/>
              <w:left w:val="single" w:sz="4" w:space="0" w:color="auto"/>
              <w:bottom w:val="single" w:sz="4" w:space="0" w:color="auto"/>
              <w:right w:val="single" w:sz="4" w:space="0" w:color="auto"/>
            </w:tcBorders>
            <w:noWrap/>
            <w:hideMark/>
          </w:tcPr>
          <w:p w14:paraId="77DBD929" w14:textId="77777777" w:rsidR="007128DB" w:rsidRPr="00EA1DE9" w:rsidRDefault="007128DB" w:rsidP="007379FB">
            <w:pPr>
              <w:rPr>
                <w:rFonts w:ascii="Calibri" w:eastAsia="Times New Roman" w:hAnsi="Calibri" w:cs="Calibri"/>
                <w:i/>
                <w:iCs/>
                <w:color w:val="000000"/>
              </w:rPr>
            </w:pPr>
            <w:r w:rsidRPr="00EA1DE9">
              <w:rPr>
                <w:rFonts w:ascii="Calibri" w:eastAsia="Times New Roman" w:hAnsi="Calibri" w:cs="Calibri"/>
                <w:i/>
                <w:iCs/>
                <w:color w:val="000000"/>
              </w:rPr>
              <w:t>Arabidopsis thaliana</w:t>
            </w:r>
          </w:p>
        </w:tc>
        <w:tc>
          <w:tcPr>
            <w:tcW w:w="4590" w:type="dxa"/>
            <w:tcBorders>
              <w:top w:val="single" w:sz="4" w:space="0" w:color="auto"/>
              <w:left w:val="single" w:sz="4" w:space="0" w:color="auto"/>
              <w:bottom w:val="single" w:sz="4" w:space="0" w:color="auto"/>
              <w:right w:val="single" w:sz="4" w:space="0" w:color="auto"/>
            </w:tcBorders>
            <w:hideMark/>
          </w:tcPr>
          <w:p w14:paraId="4826FA8C"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beta glucosidase 18(BGLU18)</w:t>
            </w:r>
          </w:p>
        </w:tc>
        <w:tc>
          <w:tcPr>
            <w:tcW w:w="3510" w:type="dxa"/>
            <w:tcBorders>
              <w:top w:val="single" w:sz="4" w:space="0" w:color="auto"/>
              <w:left w:val="single" w:sz="4" w:space="0" w:color="auto"/>
              <w:bottom w:val="single" w:sz="4" w:space="0" w:color="auto"/>
              <w:right w:val="single" w:sz="4" w:space="0" w:color="auto"/>
            </w:tcBorders>
            <w:hideMark/>
          </w:tcPr>
          <w:p w14:paraId="1A66A20E"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Abscisic acid signaling pathway,</w:t>
            </w:r>
          </w:p>
        </w:tc>
      </w:tr>
      <w:tr w:rsidR="007128DB" w14:paraId="3FC92879" w14:textId="77777777" w:rsidTr="007379FB">
        <w:trPr>
          <w:trHeight w:val="143"/>
        </w:trPr>
        <w:tc>
          <w:tcPr>
            <w:tcW w:w="640" w:type="dxa"/>
            <w:tcBorders>
              <w:top w:val="single" w:sz="4" w:space="0" w:color="auto"/>
              <w:left w:val="single" w:sz="4" w:space="0" w:color="auto"/>
              <w:bottom w:val="single" w:sz="4" w:space="0" w:color="auto"/>
              <w:right w:val="single" w:sz="4" w:space="0" w:color="auto"/>
            </w:tcBorders>
            <w:noWrap/>
            <w:hideMark/>
          </w:tcPr>
          <w:p w14:paraId="02FEF133" w14:textId="77777777" w:rsidR="007128DB" w:rsidRDefault="007128DB" w:rsidP="007379FB">
            <w:pPr>
              <w:jc w:val="right"/>
              <w:rPr>
                <w:rFonts w:ascii="Calibri" w:eastAsia="Times New Roman" w:hAnsi="Calibri" w:cs="Calibri"/>
                <w:color w:val="000000"/>
              </w:rPr>
            </w:pPr>
            <w:r>
              <w:rPr>
                <w:rFonts w:ascii="Calibri" w:eastAsia="Times New Roman" w:hAnsi="Calibri" w:cs="Calibri"/>
                <w:color w:val="000000"/>
              </w:rPr>
              <w:t>4</w:t>
            </w:r>
          </w:p>
        </w:tc>
        <w:tc>
          <w:tcPr>
            <w:tcW w:w="1220" w:type="dxa"/>
            <w:tcBorders>
              <w:top w:val="single" w:sz="4" w:space="0" w:color="auto"/>
              <w:left w:val="single" w:sz="4" w:space="0" w:color="auto"/>
              <w:bottom w:val="single" w:sz="4" w:space="0" w:color="auto"/>
              <w:right w:val="single" w:sz="4" w:space="0" w:color="auto"/>
            </w:tcBorders>
            <w:noWrap/>
            <w:hideMark/>
          </w:tcPr>
          <w:p w14:paraId="0977E89A"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843258</w:t>
            </w:r>
          </w:p>
        </w:tc>
        <w:tc>
          <w:tcPr>
            <w:tcW w:w="3355" w:type="dxa"/>
            <w:tcBorders>
              <w:top w:val="single" w:sz="4" w:space="0" w:color="auto"/>
              <w:left w:val="single" w:sz="4" w:space="0" w:color="auto"/>
              <w:bottom w:val="single" w:sz="4" w:space="0" w:color="auto"/>
              <w:right w:val="single" w:sz="4" w:space="0" w:color="auto"/>
            </w:tcBorders>
            <w:noWrap/>
            <w:hideMark/>
          </w:tcPr>
          <w:p w14:paraId="582322D4" w14:textId="77777777" w:rsidR="007128DB" w:rsidRPr="00EA1DE9" w:rsidRDefault="007128DB" w:rsidP="007379FB">
            <w:pPr>
              <w:rPr>
                <w:rFonts w:ascii="Calibri" w:eastAsia="Times New Roman" w:hAnsi="Calibri" w:cs="Calibri"/>
                <w:i/>
                <w:iCs/>
                <w:color w:val="000000"/>
              </w:rPr>
            </w:pPr>
            <w:r w:rsidRPr="00EA1DE9">
              <w:rPr>
                <w:rFonts w:ascii="Calibri" w:eastAsia="Times New Roman" w:hAnsi="Calibri" w:cs="Calibri"/>
                <w:i/>
                <w:iCs/>
                <w:color w:val="000000"/>
              </w:rPr>
              <w:t>Arabidopsis thaliana</w:t>
            </w:r>
          </w:p>
        </w:tc>
        <w:tc>
          <w:tcPr>
            <w:tcW w:w="4590" w:type="dxa"/>
            <w:tcBorders>
              <w:top w:val="single" w:sz="4" w:space="0" w:color="auto"/>
              <w:left w:val="single" w:sz="4" w:space="0" w:color="auto"/>
              <w:bottom w:val="single" w:sz="4" w:space="0" w:color="auto"/>
              <w:right w:val="single" w:sz="4" w:space="0" w:color="auto"/>
            </w:tcBorders>
            <w:hideMark/>
          </w:tcPr>
          <w:p w14:paraId="56FC0967"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receptor-like protein kinase 1(RPK1)</w:t>
            </w:r>
          </w:p>
        </w:tc>
        <w:tc>
          <w:tcPr>
            <w:tcW w:w="3510" w:type="dxa"/>
            <w:tcBorders>
              <w:top w:val="single" w:sz="4" w:space="0" w:color="auto"/>
              <w:left w:val="single" w:sz="4" w:space="0" w:color="auto"/>
              <w:bottom w:val="single" w:sz="4" w:space="0" w:color="auto"/>
              <w:right w:val="single" w:sz="4" w:space="0" w:color="auto"/>
            </w:tcBorders>
            <w:hideMark/>
          </w:tcPr>
          <w:p w14:paraId="1E01A2A4"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Abscisic acid signaling pathway,</w:t>
            </w:r>
          </w:p>
        </w:tc>
      </w:tr>
      <w:tr w:rsidR="007128DB" w14:paraId="2CE55BCC" w14:textId="77777777" w:rsidTr="007379FB">
        <w:trPr>
          <w:trHeight w:val="600"/>
        </w:trPr>
        <w:tc>
          <w:tcPr>
            <w:tcW w:w="640" w:type="dxa"/>
            <w:tcBorders>
              <w:top w:val="single" w:sz="4" w:space="0" w:color="auto"/>
              <w:left w:val="single" w:sz="4" w:space="0" w:color="auto"/>
              <w:bottom w:val="single" w:sz="4" w:space="0" w:color="auto"/>
              <w:right w:val="single" w:sz="4" w:space="0" w:color="auto"/>
            </w:tcBorders>
            <w:noWrap/>
            <w:hideMark/>
          </w:tcPr>
          <w:p w14:paraId="23227AF5" w14:textId="77777777" w:rsidR="007128DB" w:rsidRDefault="007128DB" w:rsidP="007379FB">
            <w:pPr>
              <w:jc w:val="right"/>
              <w:rPr>
                <w:rFonts w:ascii="Calibri" w:eastAsia="Times New Roman" w:hAnsi="Calibri" w:cs="Calibri"/>
                <w:color w:val="000000"/>
              </w:rPr>
            </w:pPr>
            <w:r>
              <w:rPr>
                <w:rFonts w:ascii="Calibri" w:eastAsia="Times New Roman" w:hAnsi="Calibri" w:cs="Calibri"/>
                <w:color w:val="000000"/>
              </w:rPr>
              <w:t>5</w:t>
            </w:r>
          </w:p>
        </w:tc>
        <w:tc>
          <w:tcPr>
            <w:tcW w:w="1220" w:type="dxa"/>
            <w:tcBorders>
              <w:top w:val="single" w:sz="4" w:space="0" w:color="auto"/>
              <w:left w:val="single" w:sz="4" w:space="0" w:color="auto"/>
              <w:bottom w:val="single" w:sz="4" w:space="0" w:color="auto"/>
              <w:right w:val="single" w:sz="4" w:space="0" w:color="auto"/>
            </w:tcBorders>
            <w:noWrap/>
            <w:hideMark/>
          </w:tcPr>
          <w:p w14:paraId="7CD3CA0A"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838452</w:t>
            </w:r>
          </w:p>
        </w:tc>
        <w:tc>
          <w:tcPr>
            <w:tcW w:w="3355" w:type="dxa"/>
            <w:tcBorders>
              <w:top w:val="single" w:sz="4" w:space="0" w:color="auto"/>
              <w:left w:val="single" w:sz="4" w:space="0" w:color="auto"/>
              <w:bottom w:val="single" w:sz="4" w:space="0" w:color="auto"/>
              <w:right w:val="single" w:sz="4" w:space="0" w:color="auto"/>
            </w:tcBorders>
            <w:noWrap/>
            <w:hideMark/>
          </w:tcPr>
          <w:p w14:paraId="63FAD4F2" w14:textId="77777777" w:rsidR="007128DB" w:rsidRPr="00EA1DE9" w:rsidRDefault="007128DB" w:rsidP="007379FB">
            <w:pPr>
              <w:rPr>
                <w:rFonts w:ascii="Calibri" w:eastAsia="Times New Roman" w:hAnsi="Calibri" w:cs="Calibri"/>
                <w:i/>
                <w:iCs/>
                <w:color w:val="000000"/>
              </w:rPr>
            </w:pPr>
            <w:r w:rsidRPr="00EA1DE9">
              <w:rPr>
                <w:rFonts w:ascii="Calibri" w:eastAsia="Times New Roman" w:hAnsi="Calibri" w:cs="Calibri"/>
                <w:i/>
                <w:iCs/>
                <w:color w:val="000000"/>
              </w:rPr>
              <w:t>Arabidopsis thaliana</w:t>
            </w:r>
          </w:p>
        </w:tc>
        <w:tc>
          <w:tcPr>
            <w:tcW w:w="4590" w:type="dxa"/>
            <w:tcBorders>
              <w:top w:val="single" w:sz="4" w:space="0" w:color="auto"/>
              <w:left w:val="single" w:sz="4" w:space="0" w:color="auto"/>
              <w:bottom w:val="single" w:sz="4" w:space="0" w:color="auto"/>
              <w:right w:val="single" w:sz="4" w:space="0" w:color="auto"/>
            </w:tcBorders>
            <w:hideMark/>
          </w:tcPr>
          <w:p w14:paraId="28C836BC"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regulatory component of ABA receptor 1(RCAR1)</w:t>
            </w:r>
          </w:p>
        </w:tc>
        <w:tc>
          <w:tcPr>
            <w:tcW w:w="3510" w:type="dxa"/>
            <w:tcBorders>
              <w:top w:val="single" w:sz="4" w:space="0" w:color="auto"/>
              <w:left w:val="single" w:sz="4" w:space="0" w:color="auto"/>
              <w:bottom w:val="single" w:sz="4" w:space="0" w:color="auto"/>
              <w:right w:val="single" w:sz="4" w:space="0" w:color="auto"/>
            </w:tcBorders>
            <w:hideMark/>
          </w:tcPr>
          <w:p w14:paraId="23E89693"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Abscisic acid signaling pathway,</w:t>
            </w:r>
          </w:p>
        </w:tc>
      </w:tr>
      <w:tr w:rsidR="007128DB" w14:paraId="34637E66" w14:textId="77777777" w:rsidTr="007379FB">
        <w:trPr>
          <w:trHeight w:val="710"/>
        </w:trPr>
        <w:tc>
          <w:tcPr>
            <w:tcW w:w="640" w:type="dxa"/>
            <w:tcBorders>
              <w:top w:val="single" w:sz="4" w:space="0" w:color="auto"/>
              <w:left w:val="single" w:sz="4" w:space="0" w:color="auto"/>
              <w:bottom w:val="single" w:sz="4" w:space="0" w:color="auto"/>
              <w:right w:val="single" w:sz="4" w:space="0" w:color="auto"/>
            </w:tcBorders>
            <w:noWrap/>
            <w:hideMark/>
          </w:tcPr>
          <w:p w14:paraId="75FF6524" w14:textId="77777777" w:rsidR="007128DB" w:rsidRDefault="007128DB" w:rsidP="007379FB">
            <w:pPr>
              <w:jc w:val="right"/>
              <w:rPr>
                <w:rFonts w:ascii="Calibri" w:eastAsia="Times New Roman" w:hAnsi="Calibri" w:cs="Calibri"/>
                <w:color w:val="000000"/>
              </w:rPr>
            </w:pPr>
            <w:r>
              <w:rPr>
                <w:rFonts w:ascii="Calibri" w:eastAsia="Times New Roman" w:hAnsi="Calibri" w:cs="Calibri"/>
                <w:color w:val="000000"/>
              </w:rPr>
              <w:lastRenderedPageBreak/>
              <w:t>6</w:t>
            </w:r>
          </w:p>
        </w:tc>
        <w:tc>
          <w:tcPr>
            <w:tcW w:w="1220" w:type="dxa"/>
            <w:tcBorders>
              <w:top w:val="single" w:sz="4" w:space="0" w:color="auto"/>
              <w:left w:val="single" w:sz="4" w:space="0" w:color="auto"/>
              <w:bottom w:val="single" w:sz="4" w:space="0" w:color="auto"/>
              <w:right w:val="single" w:sz="4" w:space="0" w:color="auto"/>
            </w:tcBorders>
            <w:noWrap/>
            <w:hideMark/>
          </w:tcPr>
          <w:p w14:paraId="61D81395"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8058459</w:t>
            </w:r>
          </w:p>
        </w:tc>
        <w:tc>
          <w:tcPr>
            <w:tcW w:w="3355" w:type="dxa"/>
            <w:tcBorders>
              <w:top w:val="single" w:sz="4" w:space="0" w:color="auto"/>
              <w:left w:val="single" w:sz="4" w:space="0" w:color="auto"/>
              <w:bottom w:val="single" w:sz="4" w:space="0" w:color="auto"/>
              <w:right w:val="single" w:sz="4" w:space="0" w:color="auto"/>
            </w:tcBorders>
            <w:noWrap/>
            <w:hideMark/>
          </w:tcPr>
          <w:p w14:paraId="39741E8F" w14:textId="77777777" w:rsidR="007128DB" w:rsidRPr="00EA1DE9" w:rsidRDefault="007128DB" w:rsidP="007379FB">
            <w:pPr>
              <w:rPr>
                <w:rFonts w:ascii="Calibri" w:eastAsia="Times New Roman" w:hAnsi="Calibri" w:cs="Calibri"/>
                <w:i/>
                <w:iCs/>
                <w:color w:val="000000"/>
              </w:rPr>
            </w:pPr>
            <w:r w:rsidRPr="00EA1DE9">
              <w:rPr>
                <w:rFonts w:ascii="Calibri" w:eastAsia="Times New Roman" w:hAnsi="Calibri" w:cs="Calibri"/>
                <w:i/>
                <w:iCs/>
                <w:color w:val="000000"/>
              </w:rPr>
              <w:t>Sorghum bicolor</w:t>
            </w:r>
          </w:p>
        </w:tc>
        <w:tc>
          <w:tcPr>
            <w:tcW w:w="4590" w:type="dxa"/>
            <w:tcBorders>
              <w:top w:val="single" w:sz="4" w:space="0" w:color="auto"/>
              <w:left w:val="single" w:sz="4" w:space="0" w:color="auto"/>
              <w:bottom w:val="single" w:sz="4" w:space="0" w:color="auto"/>
              <w:right w:val="single" w:sz="4" w:space="0" w:color="auto"/>
            </w:tcBorders>
            <w:hideMark/>
          </w:tcPr>
          <w:p w14:paraId="36C52F36"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4-hydroxy-tetrahydrodipicolinate synthase, chloroplastic(LOC8058459)</w:t>
            </w:r>
          </w:p>
        </w:tc>
        <w:tc>
          <w:tcPr>
            <w:tcW w:w="3510" w:type="dxa"/>
            <w:tcBorders>
              <w:top w:val="single" w:sz="4" w:space="0" w:color="auto"/>
              <w:left w:val="single" w:sz="4" w:space="0" w:color="auto"/>
              <w:bottom w:val="single" w:sz="4" w:space="0" w:color="auto"/>
              <w:right w:val="single" w:sz="4" w:space="0" w:color="auto"/>
            </w:tcBorders>
            <w:hideMark/>
          </w:tcPr>
          <w:p w14:paraId="45B10D99"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Amino-acid biosynthesis, Diaminopimelate biosynthesis, Lysine biosynthesis,</w:t>
            </w:r>
          </w:p>
        </w:tc>
      </w:tr>
      <w:tr w:rsidR="007128DB" w14:paraId="6ECE0E9F" w14:textId="77777777" w:rsidTr="007379FB">
        <w:trPr>
          <w:trHeight w:val="600"/>
        </w:trPr>
        <w:tc>
          <w:tcPr>
            <w:tcW w:w="640" w:type="dxa"/>
            <w:tcBorders>
              <w:top w:val="single" w:sz="4" w:space="0" w:color="auto"/>
              <w:left w:val="single" w:sz="4" w:space="0" w:color="auto"/>
              <w:bottom w:val="single" w:sz="4" w:space="0" w:color="auto"/>
              <w:right w:val="single" w:sz="4" w:space="0" w:color="auto"/>
            </w:tcBorders>
            <w:noWrap/>
            <w:hideMark/>
          </w:tcPr>
          <w:p w14:paraId="67F4E465" w14:textId="77777777" w:rsidR="007128DB" w:rsidRDefault="007128DB" w:rsidP="007379FB">
            <w:pPr>
              <w:jc w:val="right"/>
              <w:rPr>
                <w:rFonts w:ascii="Calibri" w:eastAsia="Times New Roman" w:hAnsi="Calibri" w:cs="Calibri"/>
                <w:color w:val="000000"/>
              </w:rPr>
            </w:pPr>
            <w:r>
              <w:rPr>
                <w:rFonts w:ascii="Calibri" w:eastAsia="Times New Roman" w:hAnsi="Calibri" w:cs="Calibri"/>
                <w:color w:val="000000"/>
              </w:rPr>
              <w:t>7</w:t>
            </w:r>
          </w:p>
        </w:tc>
        <w:tc>
          <w:tcPr>
            <w:tcW w:w="1220" w:type="dxa"/>
            <w:tcBorders>
              <w:top w:val="single" w:sz="4" w:space="0" w:color="auto"/>
              <w:left w:val="single" w:sz="4" w:space="0" w:color="auto"/>
              <w:bottom w:val="single" w:sz="4" w:space="0" w:color="auto"/>
              <w:right w:val="single" w:sz="4" w:space="0" w:color="auto"/>
            </w:tcBorders>
            <w:noWrap/>
            <w:hideMark/>
          </w:tcPr>
          <w:p w14:paraId="38EAF2A0"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817257</w:t>
            </w:r>
          </w:p>
        </w:tc>
        <w:tc>
          <w:tcPr>
            <w:tcW w:w="3355" w:type="dxa"/>
            <w:tcBorders>
              <w:top w:val="single" w:sz="4" w:space="0" w:color="auto"/>
              <w:left w:val="single" w:sz="4" w:space="0" w:color="auto"/>
              <w:bottom w:val="single" w:sz="4" w:space="0" w:color="auto"/>
              <w:right w:val="single" w:sz="4" w:space="0" w:color="auto"/>
            </w:tcBorders>
            <w:noWrap/>
            <w:hideMark/>
          </w:tcPr>
          <w:p w14:paraId="286AA83D" w14:textId="77777777" w:rsidR="007128DB" w:rsidRPr="00EA1DE9" w:rsidRDefault="007128DB" w:rsidP="007379FB">
            <w:pPr>
              <w:rPr>
                <w:rFonts w:ascii="Calibri" w:eastAsia="Times New Roman" w:hAnsi="Calibri" w:cs="Calibri"/>
                <w:i/>
                <w:iCs/>
                <w:color w:val="000000"/>
              </w:rPr>
            </w:pPr>
            <w:r w:rsidRPr="00EA1DE9">
              <w:rPr>
                <w:rFonts w:ascii="Calibri" w:eastAsia="Times New Roman" w:hAnsi="Calibri" w:cs="Calibri"/>
                <w:i/>
                <w:iCs/>
                <w:color w:val="000000"/>
              </w:rPr>
              <w:t>Arabidopsis thaliana</w:t>
            </w:r>
          </w:p>
        </w:tc>
        <w:tc>
          <w:tcPr>
            <w:tcW w:w="4590" w:type="dxa"/>
            <w:tcBorders>
              <w:top w:val="single" w:sz="4" w:space="0" w:color="auto"/>
              <w:left w:val="single" w:sz="4" w:space="0" w:color="auto"/>
              <w:bottom w:val="single" w:sz="4" w:space="0" w:color="auto"/>
              <w:right w:val="single" w:sz="4" w:space="0" w:color="auto"/>
            </w:tcBorders>
            <w:hideMark/>
          </w:tcPr>
          <w:p w14:paraId="1EC4E3E9"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abscisic aldehyde oxidase 3(AAO3)</w:t>
            </w:r>
          </w:p>
        </w:tc>
        <w:tc>
          <w:tcPr>
            <w:tcW w:w="3510" w:type="dxa"/>
            <w:tcBorders>
              <w:top w:val="single" w:sz="4" w:space="0" w:color="auto"/>
              <w:left w:val="single" w:sz="4" w:space="0" w:color="auto"/>
              <w:bottom w:val="single" w:sz="4" w:space="0" w:color="auto"/>
              <w:right w:val="single" w:sz="4" w:space="0" w:color="auto"/>
            </w:tcBorders>
            <w:hideMark/>
          </w:tcPr>
          <w:p w14:paraId="02681A85"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Auxin biosynthesis, Abscisic acid biosynthesis,</w:t>
            </w:r>
          </w:p>
        </w:tc>
      </w:tr>
      <w:tr w:rsidR="007128DB" w14:paraId="325EFCA9" w14:textId="77777777" w:rsidTr="007379FB">
        <w:trPr>
          <w:trHeight w:val="332"/>
        </w:trPr>
        <w:tc>
          <w:tcPr>
            <w:tcW w:w="640" w:type="dxa"/>
            <w:tcBorders>
              <w:top w:val="single" w:sz="4" w:space="0" w:color="auto"/>
              <w:left w:val="single" w:sz="4" w:space="0" w:color="auto"/>
              <w:bottom w:val="single" w:sz="4" w:space="0" w:color="auto"/>
              <w:right w:val="single" w:sz="4" w:space="0" w:color="auto"/>
            </w:tcBorders>
            <w:noWrap/>
            <w:hideMark/>
          </w:tcPr>
          <w:p w14:paraId="7213CD57" w14:textId="77777777" w:rsidR="007128DB" w:rsidRDefault="007128DB" w:rsidP="007379FB">
            <w:pPr>
              <w:jc w:val="right"/>
              <w:rPr>
                <w:rFonts w:ascii="Calibri" w:eastAsia="Times New Roman" w:hAnsi="Calibri" w:cs="Calibri"/>
                <w:color w:val="000000"/>
              </w:rPr>
            </w:pPr>
            <w:r>
              <w:rPr>
                <w:rFonts w:ascii="Calibri" w:eastAsia="Times New Roman" w:hAnsi="Calibri" w:cs="Calibri"/>
                <w:color w:val="000000"/>
              </w:rPr>
              <w:t>8</w:t>
            </w:r>
          </w:p>
        </w:tc>
        <w:tc>
          <w:tcPr>
            <w:tcW w:w="1220" w:type="dxa"/>
            <w:tcBorders>
              <w:top w:val="single" w:sz="4" w:space="0" w:color="auto"/>
              <w:left w:val="single" w:sz="4" w:space="0" w:color="auto"/>
              <w:bottom w:val="single" w:sz="4" w:space="0" w:color="auto"/>
              <w:right w:val="single" w:sz="4" w:space="0" w:color="auto"/>
            </w:tcBorders>
            <w:noWrap/>
            <w:hideMark/>
          </w:tcPr>
          <w:p w14:paraId="7CB982CE"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8072447</w:t>
            </w:r>
          </w:p>
        </w:tc>
        <w:tc>
          <w:tcPr>
            <w:tcW w:w="3355" w:type="dxa"/>
            <w:tcBorders>
              <w:top w:val="single" w:sz="4" w:space="0" w:color="auto"/>
              <w:left w:val="single" w:sz="4" w:space="0" w:color="auto"/>
              <w:bottom w:val="single" w:sz="4" w:space="0" w:color="auto"/>
              <w:right w:val="single" w:sz="4" w:space="0" w:color="auto"/>
            </w:tcBorders>
            <w:noWrap/>
            <w:hideMark/>
          </w:tcPr>
          <w:p w14:paraId="73DC10F1" w14:textId="77777777" w:rsidR="007128DB" w:rsidRPr="00EA1DE9" w:rsidRDefault="007128DB" w:rsidP="007379FB">
            <w:pPr>
              <w:rPr>
                <w:rFonts w:ascii="Calibri" w:eastAsia="Times New Roman" w:hAnsi="Calibri" w:cs="Calibri"/>
                <w:i/>
                <w:iCs/>
                <w:color w:val="000000"/>
              </w:rPr>
            </w:pPr>
            <w:r w:rsidRPr="00EA1DE9">
              <w:rPr>
                <w:rFonts w:ascii="Calibri" w:eastAsia="Times New Roman" w:hAnsi="Calibri" w:cs="Calibri"/>
                <w:i/>
                <w:iCs/>
                <w:color w:val="000000"/>
              </w:rPr>
              <w:t>Sorghum bicolor</w:t>
            </w:r>
          </w:p>
        </w:tc>
        <w:tc>
          <w:tcPr>
            <w:tcW w:w="4590" w:type="dxa"/>
            <w:tcBorders>
              <w:top w:val="single" w:sz="4" w:space="0" w:color="auto"/>
              <w:left w:val="single" w:sz="4" w:space="0" w:color="auto"/>
              <w:bottom w:val="single" w:sz="4" w:space="0" w:color="auto"/>
              <w:right w:val="single" w:sz="4" w:space="0" w:color="auto"/>
            </w:tcBorders>
            <w:hideMark/>
          </w:tcPr>
          <w:p w14:paraId="5C82F458"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protein PIN-LIKES 2(LOC8072447)</w:t>
            </w:r>
          </w:p>
        </w:tc>
        <w:tc>
          <w:tcPr>
            <w:tcW w:w="3510" w:type="dxa"/>
            <w:tcBorders>
              <w:top w:val="single" w:sz="4" w:space="0" w:color="auto"/>
              <w:left w:val="single" w:sz="4" w:space="0" w:color="auto"/>
              <w:bottom w:val="single" w:sz="4" w:space="0" w:color="auto"/>
              <w:right w:val="single" w:sz="4" w:space="0" w:color="auto"/>
            </w:tcBorders>
            <w:hideMark/>
          </w:tcPr>
          <w:p w14:paraId="26E4CB7B"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Auxin signaling pathway,</w:t>
            </w:r>
          </w:p>
        </w:tc>
      </w:tr>
      <w:tr w:rsidR="007128DB" w14:paraId="2F2A175C" w14:textId="77777777" w:rsidTr="007379FB">
        <w:trPr>
          <w:trHeight w:val="600"/>
        </w:trPr>
        <w:tc>
          <w:tcPr>
            <w:tcW w:w="640" w:type="dxa"/>
            <w:tcBorders>
              <w:top w:val="single" w:sz="4" w:space="0" w:color="auto"/>
              <w:left w:val="single" w:sz="4" w:space="0" w:color="auto"/>
              <w:bottom w:val="single" w:sz="4" w:space="0" w:color="auto"/>
              <w:right w:val="single" w:sz="4" w:space="0" w:color="auto"/>
            </w:tcBorders>
            <w:noWrap/>
            <w:hideMark/>
          </w:tcPr>
          <w:p w14:paraId="010FA41C" w14:textId="77777777" w:rsidR="007128DB" w:rsidRDefault="007128DB" w:rsidP="007379FB">
            <w:pPr>
              <w:jc w:val="right"/>
              <w:rPr>
                <w:rFonts w:ascii="Calibri" w:eastAsia="Times New Roman" w:hAnsi="Calibri" w:cs="Calibri"/>
                <w:color w:val="000000"/>
              </w:rPr>
            </w:pPr>
            <w:r>
              <w:rPr>
                <w:rFonts w:ascii="Calibri" w:eastAsia="Times New Roman" w:hAnsi="Calibri" w:cs="Calibri"/>
                <w:color w:val="000000"/>
              </w:rPr>
              <w:t>9</w:t>
            </w:r>
          </w:p>
        </w:tc>
        <w:tc>
          <w:tcPr>
            <w:tcW w:w="1220" w:type="dxa"/>
            <w:tcBorders>
              <w:top w:val="single" w:sz="4" w:space="0" w:color="auto"/>
              <w:left w:val="single" w:sz="4" w:space="0" w:color="auto"/>
              <w:bottom w:val="single" w:sz="4" w:space="0" w:color="auto"/>
              <w:right w:val="single" w:sz="4" w:space="0" w:color="auto"/>
            </w:tcBorders>
            <w:noWrap/>
            <w:hideMark/>
          </w:tcPr>
          <w:p w14:paraId="501768F0"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4349916</w:t>
            </w:r>
          </w:p>
        </w:tc>
        <w:tc>
          <w:tcPr>
            <w:tcW w:w="3355" w:type="dxa"/>
            <w:tcBorders>
              <w:top w:val="single" w:sz="4" w:space="0" w:color="auto"/>
              <w:left w:val="single" w:sz="4" w:space="0" w:color="auto"/>
              <w:bottom w:val="single" w:sz="4" w:space="0" w:color="auto"/>
              <w:right w:val="single" w:sz="4" w:space="0" w:color="auto"/>
            </w:tcBorders>
            <w:noWrap/>
            <w:hideMark/>
          </w:tcPr>
          <w:p w14:paraId="2D21A3D2" w14:textId="77777777" w:rsidR="007128DB" w:rsidRPr="00EA1DE9" w:rsidRDefault="007128DB" w:rsidP="007379FB">
            <w:pPr>
              <w:rPr>
                <w:rFonts w:ascii="Calibri" w:eastAsia="Times New Roman" w:hAnsi="Calibri" w:cs="Calibri"/>
                <w:i/>
                <w:iCs/>
                <w:color w:val="000000"/>
              </w:rPr>
            </w:pPr>
            <w:r w:rsidRPr="00EA1DE9">
              <w:rPr>
                <w:rFonts w:ascii="Calibri" w:eastAsia="Times New Roman" w:hAnsi="Calibri" w:cs="Calibri"/>
                <w:i/>
                <w:iCs/>
                <w:color w:val="000000"/>
              </w:rPr>
              <w:t>Oryza sativa Japonica Group</w:t>
            </w:r>
          </w:p>
        </w:tc>
        <w:tc>
          <w:tcPr>
            <w:tcW w:w="4590" w:type="dxa"/>
            <w:tcBorders>
              <w:top w:val="single" w:sz="4" w:space="0" w:color="auto"/>
              <w:left w:val="single" w:sz="4" w:space="0" w:color="auto"/>
              <w:bottom w:val="single" w:sz="4" w:space="0" w:color="auto"/>
              <w:right w:val="single" w:sz="4" w:space="0" w:color="auto"/>
            </w:tcBorders>
            <w:hideMark/>
          </w:tcPr>
          <w:p w14:paraId="7E966C0D"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probable alkaline/neutral invertase F(LOC4349916)</w:t>
            </w:r>
          </w:p>
        </w:tc>
        <w:tc>
          <w:tcPr>
            <w:tcW w:w="3510" w:type="dxa"/>
            <w:tcBorders>
              <w:top w:val="single" w:sz="4" w:space="0" w:color="auto"/>
              <w:left w:val="single" w:sz="4" w:space="0" w:color="auto"/>
              <w:bottom w:val="single" w:sz="4" w:space="0" w:color="auto"/>
              <w:right w:val="single" w:sz="4" w:space="0" w:color="auto"/>
            </w:tcBorders>
            <w:hideMark/>
          </w:tcPr>
          <w:p w14:paraId="6BBC3AD6"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Carbohydrate metabolism,</w:t>
            </w:r>
          </w:p>
        </w:tc>
      </w:tr>
      <w:tr w:rsidR="007128DB" w14:paraId="123FF43F" w14:textId="77777777" w:rsidTr="007379FB">
        <w:trPr>
          <w:trHeight w:val="458"/>
        </w:trPr>
        <w:tc>
          <w:tcPr>
            <w:tcW w:w="640" w:type="dxa"/>
            <w:tcBorders>
              <w:top w:val="single" w:sz="4" w:space="0" w:color="auto"/>
              <w:left w:val="single" w:sz="4" w:space="0" w:color="auto"/>
              <w:bottom w:val="single" w:sz="4" w:space="0" w:color="auto"/>
              <w:right w:val="single" w:sz="4" w:space="0" w:color="auto"/>
            </w:tcBorders>
            <w:noWrap/>
            <w:hideMark/>
          </w:tcPr>
          <w:p w14:paraId="7CCEE262" w14:textId="77777777" w:rsidR="007128DB" w:rsidRDefault="007128DB" w:rsidP="007379FB">
            <w:pPr>
              <w:jc w:val="right"/>
              <w:rPr>
                <w:rFonts w:ascii="Calibri" w:eastAsia="Times New Roman" w:hAnsi="Calibri" w:cs="Calibri"/>
                <w:color w:val="000000"/>
              </w:rPr>
            </w:pPr>
            <w:r>
              <w:rPr>
                <w:rFonts w:ascii="Calibri" w:eastAsia="Times New Roman" w:hAnsi="Calibri" w:cs="Calibri"/>
                <w:color w:val="000000"/>
              </w:rPr>
              <w:t>10</w:t>
            </w:r>
          </w:p>
        </w:tc>
        <w:tc>
          <w:tcPr>
            <w:tcW w:w="1220" w:type="dxa"/>
            <w:tcBorders>
              <w:top w:val="single" w:sz="4" w:space="0" w:color="auto"/>
              <w:left w:val="single" w:sz="4" w:space="0" w:color="auto"/>
              <w:bottom w:val="single" w:sz="4" w:space="0" w:color="auto"/>
              <w:right w:val="single" w:sz="4" w:space="0" w:color="auto"/>
            </w:tcBorders>
            <w:noWrap/>
            <w:hideMark/>
          </w:tcPr>
          <w:p w14:paraId="27CFD21F"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819331</w:t>
            </w:r>
          </w:p>
        </w:tc>
        <w:tc>
          <w:tcPr>
            <w:tcW w:w="3355" w:type="dxa"/>
            <w:tcBorders>
              <w:top w:val="single" w:sz="4" w:space="0" w:color="auto"/>
              <w:left w:val="single" w:sz="4" w:space="0" w:color="auto"/>
              <w:bottom w:val="single" w:sz="4" w:space="0" w:color="auto"/>
              <w:right w:val="single" w:sz="4" w:space="0" w:color="auto"/>
            </w:tcBorders>
            <w:noWrap/>
            <w:hideMark/>
          </w:tcPr>
          <w:p w14:paraId="6ABCC74D" w14:textId="77777777" w:rsidR="007128DB" w:rsidRPr="00EA1DE9" w:rsidRDefault="007128DB" w:rsidP="007379FB">
            <w:pPr>
              <w:rPr>
                <w:rFonts w:ascii="Calibri" w:eastAsia="Times New Roman" w:hAnsi="Calibri" w:cs="Calibri"/>
                <w:i/>
                <w:iCs/>
                <w:color w:val="000000"/>
              </w:rPr>
            </w:pPr>
            <w:r w:rsidRPr="00EA1DE9">
              <w:rPr>
                <w:rFonts w:ascii="Calibri" w:eastAsia="Times New Roman" w:hAnsi="Calibri" w:cs="Calibri"/>
                <w:i/>
                <w:iCs/>
                <w:color w:val="000000"/>
              </w:rPr>
              <w:t>Arabidopsis thaliana</w:t>
            </w:r>
          </w:p>
        </w:tc>
        <w:tc>
          <w:tcPr>
            <w:tcW w:w="4590" w:type="dxa"/>
            <w:tcBorders>
              <w:top w:val="single" w:sz="4" w:space="0" w:color="auto"/>
              <w:left w:val="single" w:sz="4" w:space="0" w:color="auto"/>
              <w:bottom w:val="single" w:sz="4" w:space="0" w:color="auto"/>
              <w:right w:val="single" w:sz="4" w:space="0" w:color="auto"/>
            </w:tcBorders>
            <w:hideMark/>
          </w:tcPr>
          <w:p w14:paraId="6736BF38"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galactinol synthase 1(GolS1)</w:t>
            </w:r>
          </w:p>
        </w:tc>
        <w:tc>
          <w:tcPr>
            <w:tcW w:w="3510" w:type="dxa"/>
            <w:tcBorders>
              <w:top w:val="single" w:sz="4" w:space="0" w:color="auto"/>
              <w:left w:val="single" w:sz="4" w:space="0" w:color="auto"/>
              <w:bottom w:val="single" w:sz="4" w:space="0" w:color="auto"/>
              <w:right w:val="single" w:sz="4" w:space="0" w:color="auto"/>
            </w:tcBorders>
            <w:hideMark/>
          </w:tcPr>
          <w:p w14:paraId="3A52B6EA"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Carbohydrate metabolism, Galactose metabolism,</w:t>
            </w:r>
          </w:p>
        </w:tc>
      </w:tr>
      <w:tr w:rsidR="007128DB" w14:paraId="48B6CAF6" w14:textId="77777777" w:rsidTr="007379FB">
        <w:trPr>
          <w:trHeight w:val="638"/>
        </w:trPr>
        <w:tc>
          <w:tcPr>
            <w:tcW w:w="640" w:type="dxa"/>
            <w:tcBorders>
              <w:top w:val="single" w:sz="4" w:space="0" w:color="auto"/>
              <w:left w:val="single" w:sz="4" w:space="0" w:color="auto"/>
              <w:bottom w:val="single" w:sz="4" w:space="0" w:color="auto"/>
              <w:right w:val="single" w:sz="4" w:space="0" w:color="auto"/>
            </w:tcBorders>
            <w:noWrap/>
            <w:hideMark/>
          </w:tcPr>
          <w:p w14:paraId="3A89C212" w14:textId="77777777" w:rsidR="007128DB" w:rsidRDefault="007128DB" w:rsidP="007379FB">
            <w:pPr>
              <w:jc w:val="right"/>
              <w:rPr>
                <w:rFonts w:ascii="Calibri" w:eastAsia="Times New Roman" w:hAnsi="Calibri" w:cs="Calibri"/>
                <w:color w:val="000000"/>
              </w:rPr>
            </w:pPr>
            <w:r>
              <w:rPr>
                <w:rFonts w:ascii="Calibri" w:eastAsia="Times New Roman" w:hAnsi="Calibri" w:cs="Calibri"/>
                <w:color w:val="000000"/>
              </w:rPr>
              <w:t>11</w:t>
            </w:r>
          </w:p>
        </w:tc>
        <w:tc>
          <w:tcPr>
            <w:tcW w:w="1220" w:type="dxa"/>
            <w:tcBorders>
              <w:top w:val="single" w:sz="4" w:space="0" w:color="auto"/>
              <w:left w:val="single" w:sz="4" w:space="0" w:color="auto"/>
              <w:bottom w:val="single" w:sz="4" w:space="0" w:color="auto"/>
              <w:right w:val="single" w:sz="4" w:space="0" w:color="auto"/>
            </w:tcBorders>
            <w:noWrap/>
            <w:hideMark/>
          </w:tcPr>
          <w:p w14:paraId="51E6F452"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842114</w:t>
            </w:r>
          </w:p>
        </w:tc>
        <w:tc>
          <w:tcPr>
            <w:tcW w:w="3355" w:type="dxa"/>
            <w:tcBorders>
              <w:top w:val="single" w:sz="4" w:space="0" w:color="auto"/>
              <w:left w:val="single" w:sz="4" w:space="0" w:color="auto"/>
              <w:bottom w:val="single" w:sz="4" w:space="0" w:color="auto"/>
              <w:right w:val="single" w:sz="4" w:space="0" w:color="auto"/>
            </w:tcBorders>
            <w:noWrap/>
            <w:hideMark/>
          </w:tcPr>
          <w:p w14:paraId="2437C814" w14:textId="77777777" w:rsidR="007128DB" w:rsidRPr="00EA1DE9" w:rsidRDefault="007128DB" w:rsidP="007379FB">
            <w:pPr>
              <w:rPr>
                <w:rFonts w:ascii="Calibri" w:eastAsia="Times New Roman" w:hAnsi="Calibri" w:cs="Calibri"/>
                <w:i/>
                <w:iCs/>
                <w:color w:val="000000"/>
              </w:rPr>
            </w:pPr>
            <w:r w:rsidRPr="00EA1DE9">
              <w:rPr>
                <w:rFonts w:ascii="Calibri" w:eastAsia="Times New Roman" w:hAnsi="Calibri" w:cs="Calibri"/>
                <w:i/>
                <w:iCs/>
                <w:color w:val="000000"/>
              </w:rPr>
              <w:t>Arabidopsis thaliana</w:t>
            </w:r>
          </w:p>
        </w:tc>
        <w:tc>
          <w:tcPr>
            <w:tcW w:w="4590" w:type="dxa"/>
            <w:tcBorders>
              <w:top w:val="single" w:sz="4" w:space="0" w:color="auto"/>
              <w:left w:val="single" w:sz="4" w:space="0" w:color="auto"/>
              <w:bottom w:val="single" w:sz="4" w:space="0" w:color="auto"/>
              <w:right w:val="single" w:sz="4" w:space="0" w:color="auto"/>
            </w:tcBorders>
            <w:hideMark/>
          </w:tcPr>
          <w:p w14:paraId="0B037C63"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galactinol synthase 2(GolS2)</w:t>
            </w:r>
          </w:p>
        </w:tc>
        <w:tc>
          <w:tcPr>
            <w:tcW w:w="3510" w:type="dxa"/>
            <w:tcBorders>
              <w:top w:val="single" w:sz="4" w:space="0" w:color="auto"/>
              <w:left w:val="single" w:sz="4" w:space="0" w:color="auto"/>
              <w:bottom w:val="single" w:sz="4" w:space="0" w:color="auto"/>
              <w:right w:val="single" w:sz="4" w:space="0" w:color="auto"/>
            </w:tcBorders>
            <w:hideMark/>
          </w:tcPr>
          <w:p w14:paraId="1FC7A2A1"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Carbohydrate metabolism, Galactose metabolism,</w:t>
            </w:r>
          </w:p>
        </w:tc>
      </w:tr>
      <w:tr w:rsidR="007128DB" w14:paraId="78B9F0E1" w14:textId="77777777" w:rsidTr="007379FB">
        <w:trPr>
          <w:trHeight w:val="600"/>
        </w:trPr>
        <w:tc>
          <w:tcPr>
            <w:tcW w:w="640" w:type="dxa"/>
            <w:tcBorders>
              <w:top w:val="single" w:sz="4" w:space="0" w:color="auto"/>
              <w:left w:val="single" w:sz="4" w:space="0" w:color="auto"/>
              <w:bottom w:val="single" w:sz="4" w:space="0" w:color="auto"/>
              <w:right w:val="single" w:sz="4" w:space="0" w:color="auto"/>
            </w:tcBorders>
            <w:noWrap/>
            <w:hideMark/>
          </w:tcPr>
          <w:p w14:paraId="27951C5B" w14:textId="77777777" w:rsidR="007128DB" w:rsidRDefault="007128DB" w:rsidP="007379FB">
            <w:pPr>
              <w:jc w:val="right"/>
              <w:rPr>
                <w:rFonts w:ascii="Calibri" w:eastAsia="Times New Roman" w:hAnsi="Calibri" w:cs="Calibri"/>
                <w:color w:val="000000"/>
              </w:rPr>
            </w:pPr>
            <w:r>
              <w:rPr>
                <w:rFonts w:ascii="Calibri" w:eastAsia="Times New Roman" w:hAnsi="Calibri" w:cs="Calibri"/>
                <w:color w:val="000000"/>
              </w:rPr>
              <w:t>12</w:t>
            </w:r>
          </w:p>
        </w:tc>
        <w:tc>
          <w:tcPr>
            <w:tcW w:w="1220" w:type="dxa"/>
            <w:tcBorders>
              <w:top w:val="single" w:sz="4" w:space="0" w:color="auto"/>
              <w:left w:val="single" w:sz="4" w:space="0" w:color="auto"/>
              <w:bottom w:val="single" w:sz="4" w:space="0" w:color="auto"/>
              <w:right w:val="single" w:sz="4" w:space="0" w:color="auto"/>
            </w:tcBorders>
            <w:noWrap/>
            <w:hideMark/>
          </w:tcPr>
          <w:p w14:paraId="1E6D927F"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837576</w:t>
            </w:r>
          </w:p>
        </w:tc>
        <w:tc>
          <w:tcPr>
            <w:tcW w:w="3355" w:type="dxa"/>
            <w:tcBorders>
              <w:top w:val="single" w:sz="4" w:space="0" w:color="auto"/>
              <w:left w:val="single" w:sz="4" w:space="0" w:color="auto"/>
              <w:bottom w:val="single" w:sz="4" w:space="0" w:color="auto"/>
              <w:right w:val="single" w:sz="4" w:space="0" w:color="auto"/>
            </w:tcBorders>
            <w:noWrap/>
            <w:hideMark/>
          </w:tcPr>
          <w:p w14:paraId="6C99D7E4" w14:textId="77777777" w:rsidR="007128DB" w:rsidRPr="00EA1DE9" w:rsidRDefault="007128DB" w:rsidP="007379FB">
            <w:pPr>
              <w:rPr>
                <w:rFonts w:ascii="Calibri" w:eastAsia="Times New Roman" w:hAnsi="Calibri" w:cs="Calibri"/>
                <w:i/>
                <w:iCs/>
                <w:color w:val="000000"/>
              </w:rPr>
            </w:pPr>
            <w:r w:rsidRPr="00EA1DE9">
              <w:rPr>
                <w:rFonts w:ascii="Calibri" w:eastAsia="Times New Roman" w:hAnsi="Calibri" w:cs="Calibri"/>
                <w:i/>
                <w:iCs/>
                <w:color w:val="000000"/>
              </w:rPr>
              <w:t>Arabidopsis thaliana</w:t>
            </w:r>
          </w:p>
        </w:tc>
        <w:tc>
          <w:tcPr>
            <w:tcW w:w="4590" w:type="dxa"/>
            <w:tcBorders>
              <w:top w:val="single" w:sz="4" w:space="0" w:color="auto"/>
              <w:left w:val="single" w:sz="4" w:space="0" w:color="auto"/>
              <w:bottom w:val="single" w:sz="4" w:space="0" w:color="auto"/>
              <w:right w:val="single" w:sz="4" w:space="0" w:color="auto"/>
            </w:tcBorders>
            <w:hideMark/>
          </w:tcPr>
          <w:p w14:paraId="64FC4A26"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Glutathione S-transferase family protein(ERD9)</w:t>
            </w:r>
          </w:p>
        </w:tc>
        <w:tc>
          <w:tcPr>
            <w:tcW w:w="3510" w:type="dxa"/>
            <w:tcBorders>
              <w:top w:val="single" w:sz="4" w:space="0" w:color="auto"/>
              <w:left w:val="single" w:sz="4" w:space="0" w:color="auto"/>
              <w:bottom w:val="single" w:sz="4" w:space="0" w:color="auto"/>
              <w:right w:val="single" w:sz="4" w:space="0" w:color="auto"/>
            </w:tcBorders>
            <w:hideMark/>
          </w:tcPr>
          <w:p w14:paraId="3DB58B9E"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Detoxification, Growth regulation, Stress response,</w:t>
            </w:r>
          </w:p>
        </w:tc>
      </w:tr>
      <w:tr w:rsidR="007128DB" w14:paraId="75471F8C" w14:textId="77777777" w:rsidTr="007379FB">
        <w:trPr>
          <w:trHeight w:val="70"/>
        </w:trPr>
        <w:tc>
          <w:tcPr>
            <w:tcW w:w="640" w:type="dxa"/>
            <w:tcBorders>
              <w:top w:val="single" w:sz="4" w:space="0" w:color="auto"/>
              <w:left w:val="single" w:sz="4" w:space="0" w:color="auto"/>
              <w:bottom w:val="single" w:sz="4" w:space="0" w:color="auto"/>
              <w:right w:val="single" w:sz="4" w:space="0" w:color="auto"/>
            </w:tcBorders>
            <w:noWrap/>
            <w:hideMark/>
          </w:tcPr>
          <w:p w14:paraId="105AE8B1" w14:textId="77777777" w:rsidR="007128DB" w:rsidRDefault="007128DB" w:rsidP="007379FB">
            <w:pPr>
              <w:jc w:val="right"/>
              <w:rPr>
                <w:rFonts w:ascii="Calibri" w:eastAsia="Times New Roman" w:hAnsi="Calibri" w:cs="Calibri"/>
                <w:color w:val="000000"/>
              </w:rPr>
            </w:pPr>
            <w:r>
              <w:rPr>
                <w:rFonts w:ascii="Calibri" w:eastAsia="Times New Roman" w:hAnsi="Calibri" w:cs="Calibri"/>
                <w:color w:val="000000"/>
              </w:rPr>
              <w:t>13</w:t>
            </w:r>
          </w:p>
        </w:tc>
        <w:tc>
          <w:tcPr>
            <w:tcW w:w="1220" w:type="dxa"/>
            <w:tcBorders>
              <w:top w:val="single" w:sz="4" w:space="0" w:color="auto"/>
              <w:left w:val="single" w:sz="4" w:space="0" w:color="auto"/>
              <w:bottom w:val="single" w:sz="4" w:space="0" w:color="auto"/>
              <w:right w:val="single" w:sz="4" w:space="0" w:color="auto"/>
            </w:tcBorders>
            <w:noWrap/>
            <w:hideMark/>
          </w:tcPr>
          <w:p w14:paraId="0A9D9902"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4352458</w:t>
            </w:r>
          </w:p>
        </w:tc>
        <w:tc>
          <w:tcPr>
            <w:tcW w:w="3355" w:type="dxa"/>
            <w:tcBorders>
              <w:top w:val="single" w:sz="4" w:space="0" w:color="auto"/>
              <w:left w:val="single" w:sz="4" w:space="0" w:color="auto"/>
              <w:bottom w:val="single" w:sz="4" w:space="0" w:color="auto"/>
              <w:right w:val="single" w:sz="4" w:space="0" w:color="auto"/>
            </w:tcBorders>
            <w:noWrap/>
            <w:hideMark/>
          </w:tcPr>
          <w:p w14:paraId="5B0398DF" w14:textId="77777777" w:rsidR="007128DB" w:rsidRPr="00EA1DE9" w:rsidRDefault="007128DB" w:rsidP="007379FB">
            <w:pPr>
              <w:rPr>
                <w:rFonts w:ascii="Calibri" w:eastAsia="Times New Roman" w:hAnsi="Calibri" w:cs="Calibri"/>
                <w:i/>
                <w:iCs/>
                <w:color w:val="000000"/>
              </w:rPr>
            </w:pPr>
            <w:r w:rsidRPr="00EA1DE9">
              <w:rPr>
                <w:rFonts w:ascii="Calibri" w:eastAsia="Times New Roman" w:hAnsi="Calibri" w:cs="Calibri"/>
                <w:i/>
                <w:iCs/>
                <w:color w:val="000000"/>
              </w:rPr>
              <w:t>Oryza sativa Japonica Group</w:t>
            </w:r>
          </w:p>
        </w:tc>
        <w:tc>
          <w:tcPr>
            <w:tcW w:w="4590" w:type="dxa"/>
            <w:tcBorders>
              <w:top w:val="single" w:sz="4" w:space="0" w:color="auto"/>
              <w:left w:val="single" w:sz="4" w:space="0" w:color="auto"/>
              <w:bottom w:val="single" w:sz="4" w:space="0" w:color="auto"/>
              <w:right w:val="single" w:sz="4" w:space="0" w:color="auto"/>
            </w:tcBorders>
            <w:hideMark/>
          </w:tcPr>
          <w:p w14:paraId="340C973A"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condensin-2 complex subunit D3(LOC4352458)</w:t>
            </w:r>
          </w:p>
        </w:tc>
        <w:tc>
          <w:tcPr>
            <w:tcW w:w="3510" w:type="dxa"/>
            <w:tcBorders>
              <w:top w:val="single" w:sz="4" w:space="0" w:color="auto"/>
              <w:left w:val="single" w:sz="4" w:space="0" w:color="auto"/>
              <w:bottom w:val="single" w:sz="4" w:space="0" w:color="auto"/>
              <w:right w:val="single" w:sz="4" w:space="0" w:color="auto"/>
            </w:tcBorders>
            <w:hideMark/>
          </w:tcPr>
          <w:p w14:paraId="62125B58"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DNA condensation,</w:t>
            </w:r>
          </w:p>
        </w:tc>
      </w:tr>
      <w:tr w:rsidR="007128DB" w14:paraId="00C6123D" w14:textId="77777777" w:rsidTr="007379FB">
        <w:trPr>
          <w:trHeight w:val="575"/>
        </w:trPr>
        <w:tc>
          <w:tcPr>
            <w:tcW w:w="640" w:type="dxa"/>
            <w:tcBorders>
              <w:top w:val="single" w:sz="4" w:space="0" w:color="auto"/>
              <w:left w:val="single" w:sz="4" w:space="0" w:color="auto"/>
              <w:bottom w:val="single" w:sz="4" w:space="0" w:color="auto"/>
              <w:right w:val="single" w:sz="4" w:space="0" w:color="auto"/>
            </w:tcBorders>
            <w:noWrap/>
            <w:hideMark/>
          </w:tcPr>
          <w:p w14:paraId="4492433B" w14:textId="77777777" w:rsidR="007128DB" w:rsidRDefault="007128DB" w:rsidP="007379FB">
            <w:pPr>
              <w:jc w:val="right"/>
              <w:rPr>
                <w:rFonts w:ascii="Calibri" w:eastAsia="Times New Roman" w:hAnsi="Calibri" w:cs="Calibri"/>
                <w:color w:val="000000"/>
              </w:rPr>
            </w:pPr>
            <w:r>
              <w:rPr>
                <w:rFonts w:ascii="Calibri" w:eastAsia="Times New Roman" w:hAnsi="Calibri" w:cs="Calibri"/>
                <w:color w:val="000000"/>
              </w:rPr>
              <w:t>14</w:t>
            </w:r>
          </w:p>
        </w:tc>
        <w:tc>
          <w:tcPr>
            <w:tcW w:w="1220" w:type="dxa"/>
            <w:tcBorders>
              <w:top w:val="single" w:sz="4" w:space="0" w:color="auto"/>
              <w:left w:val="single" w:sz="4" w:space="0" w:color="auto"/>
              <w:bottom w:val="single" w:sz="4" w:space="0" w:color="auto"/>
              <w:right w:val="single" w:sz="4" w:space="0" w:color="auto"/>
            </w:tcBorders>
            <w:noWrap/>
            <w:hideMark/>
          </w:tcPr>
          <w:p w14:paraId="3A2A1490"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826730</w:t>
            </w:r>
          </w:p>
        </w:tc>
        <w:tc>
          <w:tcPr>
            <w:tcW w:w="3355" w:type="dxa"/>
            <w:tcBorders>
              <w:top w:val="single" w:sz="4" w:space="0" w:color="auto"/>
              <w:left w:val="single" w:sz="4" w:space="0" w:color="auto"/>
              <w:bottom w:val="single" w:sz="4" w:space="0" w:color="auto"/>
              <w:right w:val="single" w:sz="4" w:space="0" w:color="auto"/>
            </w:tcBorders>
            <w:noWrap/>
            <w:hideMark/>
          </w:tcPr>
          <w:p w14:paraId="7B63A1E4" w14:textId="77777777" w:rsidR="007128DB" w:rsidRPr="00EA1DE9" w:rsidRDefault="007128DB" w:rsidP="007379FB">
            <w:pPr>
              <w:rPr>
                <w:rFonts w:ascii="Calibri" w:eastAsia="Times New Roman" w:hAnsi="Calibri" w:cs="Calibri"/>
                <w:i/>
                <w:iCs/>
                <w:color w:val="000000"/>
              </w:rPr>
            </w:pPr>
            <w:r w:rsidRPr="00EA1DE9">
              <w:rPr>
                <w:rFonts w:ascii="Calibri" w:eastAsia="Times New Roman" w:hAnsi="Calibri" w:cs="Calibri"/>
                <w:i/>
                <w:iCs/>
                <w:color w:val="000000"/>
              </w:rPr>
              <w:t>Arabidopsis thaliana</w:t>
            </w:r>
          </w:p>
        </w:tc>
        <w:tc>
          <w:tcPr>
            <w:tcW w:w="4590" w:type="dxa"/>
            <w:tcBorders>
              <w:top w:val="single" w:sz="4" w:space="0" w:color="auto"/>
              <w:left w:val="single" w:sz="4" w:space="0" w:color="auto"/>
              <w:bottom w:val="single" w:sz="4" w:space="0" w:color="auto"/>
              <w:right w:val="single" w:sz="4" w:space="0" w:color="auto"/>
            </w:tcBorders>
            <w:hideMark/>
          </w:tcPr>
          <w:p w14:paraId="38468FE8"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1-aminocyclopropane-1-carboxylic acid (acc) synthase 6(ACS6)</w:t>
            </w:r>
          </w:p>
        </w:tc>
        <w:tc>
          <w:tcPr>
            <w:tcW w:w="3510" w:type="dxa"/>
            <w:tcBorders>
              <w:top w:val="single" w:sz="4" w:space="0" w:color="auto"/>
              <w:left w:val="single" w:sz="4" w:space="0" w:color="auto"/>
              <w:bottom w:val="single" w:sz="4" w:space="0" w:color="auto"/>
              <w:right w:val="single" w:sz="4" w:space="0" w:color="auto"/>
            </w:tcBorders>
            <w:hideMark/>
          </w:tcPr>
          <w:p w14:paraId="060B764D"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Ethylene biosynthesis, Fruit ripening, Plant defense,</w:t>
            </w:r>
          </w:p>
        </w:tc>
      </w:tr>
      <w:tr w:rsidR="007128DB" w14:paraId="4E689648" w14:textId="77777777" w:rsidTr="007379FB">
        <w:trPr>
          <w:trHeight w:val="600"/>
        </w:trPr>
        <w:tc>
          <w:tcPr>
            <w:tcW w:w="640" w:type="dxa"/>
            <w:tcBorders>
              <w:top w:val="single" w:sz="4" w:space="0" w:color="auto"/>
              <w:left w:val="single" w:sz="4" w:space="0" w:color="auto"/>
              <w:bottom w:val="single" w:sz="4" w:space="0" w:color="auto"/>
              <w:right w:val="single" w:sz="4" w:space="0" w:color="auto"/>
            </w:tcBorders>
            <w:noWrap/>
            <w:hideMark/>
          </w:tcPr>
          <w:p w14:paraId="49B64C5B" w14:textId="77777777" w:rsidR="007128DB" w:rsidRDefault="007128DB" w:rsidP="007379FB">
            <w:pPr>
              <w:jc w:val="right"/>
              <w:rPr>
                <w:rFonts w:ascii="Calibri" w:eastAsia="Times New Roman" w:hAnsi="Calibri" w:cs="Calibri"/>
                <w:color w:val="000000"/>
              </w:rPr>
            </w:pPr>
            <w:r>
              <w:rPr>
                <w:rFonts w:ascii="Calibri" w:eastAsia="Times New Roman" w:hAnsi="Calibri" w:cs="Calibri"/>
                <w:color w:val="000000"/>
              </w:rPr>
              <w:t>15</w:t>
            </w:r>
          </w:p>
        </w:tc>
        <w:tc>
          <w:tcPr>
            <w:tcW w:w="1220" w:type="dxa"/>
            <w:tcBorders>
              <w:top w:val="single" w:sz="4" w:space="0" w:color="auto"/>
              <w:left w:val="single" w:sz="4" w:space="0" w:color="auto"/>
              <w:bottom w:val="single" w:sz="4" w:space="0" w:color="auto"/>
              <w:right w:val="single" w:sz="4" w:space="0" w:color="auto"/>
            </w:tcBorders>
            <w:noWrap/>
            <w:hideMark/>
          </w:tcPr>
          <w:p w14:paraId="719C209D"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8083691</w:t>
            </w:r>
          </w:p>
        </w:tc>
        <w:tc>
          <w:tcPr>
            <w:tcW w:w="3355" w:type="dxa"/>
            <w:tcBorders>
              <w:top w:val="single" w:sz="4" w:space="0" w:color="auto"/>
              <w:left w:val="single" w:sz="4" w:space="0" w:color="auto"/>
              <w:bottom w:val="single" w:sz="4" w:space="0" w:color="auto"/>
              <w:right w:val="single" w:sz="4" w:space="0" w:color="auto"/>
            </w:tcBorders>
            <w:noWrap/>
            <w:hideMark/>
          </w:tcPr>
          <w:p w14:paraId="0D9C1F60" w14:textId="77777777" w:rsidR="007128DB" w:rsidRPr="00EA1DE9" w:rsidRDefault="007128DB" w:rsidP="007379FB">
            <w:pPr>
              <w:rPr>
                <w:rFonts w:ascii="Calibri" w:eastAsia="Times New Roman" w:hAnsi="Calibri" w:cs="Calibri"/>
                <w:i/>
                <w:iCs/>
                <w:color w:val="000000"/>
              </w:rPr>
            </w:pPr>
            <w:r w:rsidRPr="00EA1DE9">
              <w:rPr>
                <w:rFonts w:ascii="Calibri" w:eastAsia="Times New Roman" w:hAnsi="Calibri" w:cs="Calibri"/>
                <w:i/>
                <w:iCs/>
                <w:color w:val="000000"/>
              </w:rPr>
              <w:t>Sorghum bicolor</w:t>
            </w:r>
          </w:p>
        </w:tc>
        <w:tc>
          <w:tcPr>
            <w:tcW w:w="4590" w:type="dxa"/>
            <w:tcBorders>
              <w:top w:val="single" w:sz="4" w:space="0" w:color="auto"/>
              <w:left w:val="single" w:sz="4" w:space="0" w:color="auto"/>
              <w:bottom w:val="single" w:sz="4" w:space="0" w:color="auto"/>
              <w:right w:val="single" w:sz="4" w:space="0" w:color="auto"/>
            </w:tcBorders>
            <w:hideMark/>
          </w:tcPr>
          <w:p w14:paraId="396C4E90"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ETHYLENE INSENSITIVE 3-like 1 protein(LOC8083691)</w:t>
            </w:r>
          </w:p>
        </w:tc>
        <w:tc>
          <w:tcPr>
            <w:tcW w:w="3510" w:type="dxa"/>
            <w:tcBorders>
              <w:top w:val="single" w:sz="4" w:space="0" w:color="auto"/>
              <w:left w:val="single" w:sz="4" w:space="0" w:color="auto"/>
              <w:bottom w:val="single" w:sz="4" w:space="0" w:color="auto"/>
              <w:right w:val="single" w:sz="4" w:space="0" w:color="auto"/>
            </w:tcBorders>
            <w:hideMark/>
          </w:tcPr>
          <w:p w14:paraId="0B0EB5FE"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Ethylene signaling pathway,</w:t>
            </w:r>
          </w:p>
        </w:tc>
      </w:tr>
      <w:tr w:rsidR="007128DB" w14:paraId="389E8303" w14:textId="77777777" w:rsidTr="007379FB">
        <w:trPr>
          <w:trHeight w:val="395"/>
        </w:trPr>
        <w:tc>
          <w:tcPr>
            <w:tcW w:w="640" w:type="dxa"/>
            <w:tcBorders>
              <w:top w:val="single" w:sz="4" w:space="0" w:color="auto"/>
              <w:left w:val="single" w:sz="4" w:space="0" w:color="auto"/>
              <w:bottom w:val="single" w:sz="4" w:space="0" w:color="auto"/>
              <w:right w:val="single" w:sz="4" w:space="0" w:color="auto"/>
            </w:tcBorders>
            <w:noWrap/>
            <w:hideMark/>
          </w:tcPr>
          <w:p w14:paraId="1D5A2D29" w14:textId="77777777" w:rsidR="007128DB" w:rsidRDefault="007128DB" w:rsidP="007379FB">
            <w:pPr>
              <w:jc w:val="right"/>
              <w:rPr>
                <w:rFonts w:ascii="Calibri" w:eastAsia="Times New Roman" w:hAnsi="Calibri" w:cs="Calibri"/>
                <w:color w:val="000000"/>
              </w:rPr>
            </w:pPr>
            <w:r>
              <w:rPr>
                <w:rFonts w:ascii="Calibri" w:eastAsia="Times New Roman" w:hAnsi="Calibri" w:cs="Calibri"/>
                <w:color w:val="000000"/>
              </w:rPr>
              <w:t>16</w:t>
            </w:r>
          </w:p>
        </w:tc>
        <w:tc>
          <w:tcPr>
            <w:tcW w:w="1220" w:type="dxa"/>
            <w:tcBorders>
              <w:top w:val="single" w:sz="4" w:space="0" w:color="auto"/>
              <w:left w:val="single" w:sz="4" w:space="0" w:color="auto"/>
              <w:bottom w:val="single" w:sz="4" w:space="0" w:color="auto"/>
              <w:right w:val="single" w:sz="4" w:space="0" w:color="auto"/>
            </w:tcBorders>
            <w:noWrap/>
            <w:hideMark/>
          </w:tcPr>
          <w:p w14:paraId="2783520A"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4342431</w:t>
            </w:r>
          </w:p>
        </w:tc>
        <w:tc>
          <w:tcPr>
            <w:tcW w:w="3355" w:type="dxa"/>
            <w:tcBorders>
              <w:top w:val="single" w:sz="4" w:space="0" w:color="auto"/>
              <w:left w:val="single" w:sz="4" w:space="0" w:color="auto"/>
              <w:bottom w:val="single" w:sz="4" w:space="0" w:color="auto"/>
              <w:right w:val="single" w:sz="4" w:space="0" w:color="auto"/>
            </w:tcBorders>
            <w:noWrap/>
            <w:hideMark/>
          </w:tcPr>
          <w:p w14:paraId="73EF22CB" w14:textId="77777777" w:rsidR="007128DB" w:rsidRPr="00EA1DE9" w:rsidRDefault="007128DB" w:rsidP="007379FB">
            <w:pPr>
              <w:rPr>
                <w:rFonts w:ascii="Calibri" w:eastAsia="Times New Roman" w:hAnsi="Calibri" w:cs="Calibri"/>
                <w:i/>
                <w:iCs/>
                <w:color w:val="000000"/>
              </w:rPr>
            </w:pPr>
            <w:r w:rsidRPr="00EA1DE9">
              <w:rPr>
                <w:rFonts w:ascii="Calibri" w:eastAsia="Times New Roman" w:hAnsi="Calibri" w:cs="Calibri"/>
                <w:i/>
                <w:iCs/>
                <w:color w:val="000000"/>
              </w:rPr>
              <w:t>Oryza sativa Japonica Group</w:t>
            </w:r>
          </w:p>
        </w:tc>
        <w:tc>
          <w:tcPr>
            <w:tcW w:w="4590" w:type="dxa"/>
            <w:tcBorders>
              <w:top w:val="single" w:sz="4" w:space="0" w:color="auto"/>
              <w:left w:val="single" w:sz="4" w:space="0" w:color="auto"/>
              <w:bottom w:val="single" w:sz="4" w:space="0" w:color="auto"/>
              <w:right w:val="single" w:sz="4" w:space="0" w:color="auto"/>
            </w:tcBorders>
            <w:hideMark/>
          </w:tcPr>
          <w:p w14:paraId="3816CBCB"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protein ETHYLENE-INSENSITIVE 2-like(LOC4342431)</w:t>
            </w:r>
          </w:p>
        </w:tc>
        <w:tc>
          <w:tcPr>
            <w:tcW w:w="3510" w:type="dxa"/>
            <w:tcBorders>
              <w:top w:val="single" w:sz="4" w:space="0" w:color="auto"/>
              <w:left w:val="single" w:sz="4" w:space="0" w:color="auto"/>
              <w:bottom w:val="single" w:sz="4" w:space="0" w:color="auto"/>
              <w:right w:val="single" w:sz="4" w:space="0" w:color="auto"/>
            </w:tcBorders>
            <w:hideMark/>
          </w:tcPr>
          <w:p w14:paraId="5D9502EF"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Ethylene signaling pathway,</w:t>
            </w:r>
          </w:p>
        </w:tc>
      </w:tr>
      <w:tr w:rsidR="007128DB" w14:paraId="613AFB7A" w14:textId="77777777" w:rsidTr="007379FB">
        <w:trPr>
          <w:trHeight w:val="710"/>
        </w:trPr>
        <w:tc>
          <w:tcPr>
            <w:tcW w:w="640" w:type="dxa"/>
            <w:tcBorders>
              <w:top w:val="single" w:sz="4" w:space="0" w:color="auto"/>
              <w:left w:val="single" w:sz="4" w:space="0" w:color="auto"/>
              <w:bottom w:val="single" w:sz="4" w:space="0" w:color="auto"/>
              <w:right w:val="single" w:sz="4" w:space="0" w:color="auto"/>
            </w:tcBorders>
            <w:noWrap/>
            <w:hideMark/>
          </w:tcPr>
          <w:p w14:paraId="3414CB0E" w14:textId="77777777" w:rsidR="007128DB" w:rsidRDefault="007128DB" w:rsidP="007379FB">
            <w:pPr>
              <w:jc w:val="right"/>
              <w:rPr>
                <w:rFonts w:ascii="Calibri" w:eastAsia="Times New Roman" w:hAnsi="Calibri" w:cs="Calibri"/>
                <w:color w:val="000000"/>
              </w:rPr>
            </w:pPr>
            <w:r>
              <w:rPr>
                <w:rFonts w:ascii="Calibri" w:eastAsia="Times New Roman" w:hAnsi="Calibri" w:cs="Calibri"/>
                <w:color w:val="000000"/>
              </w:rPr>
              <w:t>17</w:t>
            </w:r>
          </w:p>
        </w:tc>
        <w:tc>
          <w:tcPr>
            <w:tcW w:w="1220" w:type="dxa"/>
            <w:tcBorders>
              <w:top w:val="single" w:sz="4" w:space="0" w:color="auto"/>
              <w:left w:val="single" w:sz="4" w:space="0" w:color="auto"/>
              <w:bottom w:val="single" w:sz="4" w:space="0" w:color="auto"/>
              <w:right w:val="single" w:sz="4" w:space="0" w:color="auto"/>
            </w:tcBorders>
            <w:noWrap/>
            <w:hideMark/>
          </w:tcPr>
          <w:p w14:paraId="1CBE9E12"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817876</w:t>
            </w:r>
          </w:p>
        </w:tc>
        <w:tc>
          <w:tcPr>
            <w:tcW w:w="3355" w:type="dxa"/>
            <w:tcBorders>
              <w:top w:val="single" w:sz="4" w:space="0" w:color="auto"/>
              <w:left w:val="single" w:sz="4" w:space="0" w:color="auto"/>
              <w:bottom w:val="single" w:sz="4" w:space="0" w:color="auto"/>
              <w:right w:val="single" w:sz="4" w:space="0" w:color="auto"/>
            </w:tcBorders>
            <w:noWrap/>
            <w:hideMark/>
          </w:tcPr>
          <w:p w14:paraId="57C2E50A" w14:textId="77777777" w:rsidR="007128DB" w:rsidRPr="00EA1DE9" w:rsidRDefault="007128DB" w:rsidP="007379FB">
            <w:pPr>
              <w:rPr>
                <w:rFonts w:ascii="Calibri" w:eastAsia="Times New Roman" w:hAnsi="Calibri" w:cs="Calibri"/>
                <w:i/>
                <w:iCs/>
                <w:color w:val="000000"/>
              </w:rPr>
            </w:pPr>
            <w:r w:rsidRPr="00EA1DE9">
              <w:rPr>
                <w:rFonts w:ascii="Calibri" w:eastAsia="Times New Roman" w:hAnsi="Calibri" w:cs="Calibri"/>
                <w:i/>
                <w:iCs/>
                <w:color w:val="000000"/>
              </w:rPr>
              <w:t>Arabidopsis thaliana</w:t>
            </w:r>
          </w:p>
        </w:tc>
        <w:tc>
          <w:tcPr>
            <w:tcW w:w="4590" w:type="dxa"/>
            <w:tcBorders>
              <w:top w:val="single" w:sz="4" w:space="0" w:color="auto"/>
              <w:left w:val="single" w:sz="4" w:space="0" w:color="auto"/>
              <w:bottom w:val="single" w:sz="4" w:space="0" w:color="auto"/>
              <w:right w:val="single" w:sz="4" w:space="0" w:color="auto"/>
            </w:tcBorders>
            <w:hideMark/>
          </w:tcPr>
          <w:p w14:paraId="6AD99BEE"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peroxisomal 3-ketoacyl-CoA thiolase 3(PKT3)</w:t>
            </w:r>
          </w:p>
        </w:tc>
        <w:tc>
          <w:tcPr>
            <w:tcW w:w="3510" w:type="dxa"/>
            <w:tcBorders>
              <w:top w:val="single" w:sz="4" w:space="0" w:color="auto"/>
              <w:left w:val="single" w:sz="4" w:space="0" w:color="auto"/>
              <w:bottom w:val="single" w:sz="4" w:space="0" w:color="auto"/>
              <w:right w:val="single" w:sz="4" w:space="0" w:color="auto"/>
            </w:tcBorders>
            <w:hideMark/>
          </w:tcPr>
          <w:p w14:paraId="393FD77F"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Fatty acid biosynthesis, Fatty acid metabolism,Lipid metabolism,Lipid biosynthesis,Oxylipin biosynthesis,</w:t>
            </w:r>
          </w:p>
        </w:tc>
      </w:tr>
      <w:tr w:rsidR="007128DB" w14:paraId="2063D993" w14:textId="77777777" w:rsidTr="007379FB">
        <w:trPr>
          <w:trHeight w:val="368"/>
        </w:trPr>
        <w:tc>
          <w:tcPr>
            <w:tcW w:w="640" w:type="dxa"/>
            <w:tcBorders>
              <w:top w:val="single" w:sz="4" w:space="0" w:color="auto"/>
              <w:left w:val="single" w:sz="4" w:space="0" w:color="auto"/>
              <w:bottom w:val="single" w:sz="4" w:space="0" w:color="auto"/>
              <w:right w:val="single" w:sz="4" w:space="0" w:color="auto"/>
            </w:tcBorders>
            <w:noWrap/>
            <w:hideMark/>
          </w:tcPr>
          <w:p w14:paraId="2ECE5714" w14:textId="77777777" w:rsidR="007128DB" w:rsidRDefault="007128DB" w:rsidP="007379FB">
            <w:pPr>
              <w:jc w:val="right"/>
              <w:rPr>
                <w:rFonts w:ascii="Calibri" w:eastAsia="Times New Roman" w:hAnsi="Calibri" w:cs="Calibri"/>
                <w:color w:val="000000"/>
              </w:rPr>
            </w:pPr>
            <w:r>
              <w:rPr>
                <w:rFonts w:ascii="Calibri" w:eastAsia="Times New Roman" w:hAnsi="Calibri" w:cs="Calibri"/>
                <w:color w:val="000000"/>
              </w:rPr>
              <w:t>18</w:t>
            </w:r>
          </w:p>
        </w:tc>
        <w:tc>
          <w:tcPr>
            <w:tcW w:w="1220" w:type="dxa"/>
            <w:tcBorders>
              <w:top w:val="single" w:sz="4" w:space="0" w:color="auto"/>
              <w:left w:val="single" w:sz="4" w:space="0" w:color="auto"/>
              <w:bottom w:val="single" w:sz="4" w:space="0" w:color="auto"/>
              <w:right w:val="single" w:sz="4" w:space="0" w:color="auto"/>
            </w:tcBorders>
            <w:noWrap/>
            <w:hideMark/>
          </w:tcPr>
          <w:p w14:paraId="3CEF795A"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8064218</w:t>
            </w:r>
          </w:p>
        </w:tc>
        <w:tc>
          <w:tcPr>
            <w:tcW w:w="3355" w:type="dxa"/>
            <w:tcBorders>
              <w:top w:val="single" w:sz="4" w:space="0" w:color="auto"/>
              <w:left w:val="single" w:sz="4" w:space="0" w:color="auto"/>
              <w:bottom w:val="single" w:sz="4" w:space="0" w:color="auto"/>
              <w:right w:val="single" w:sz="4" w:space="0" w:color="auto"/>
            </w:tcBorders>
            <w:noWrap/>
            <w:hideMark/>
          </w:tcPr>
          <w:p w14:paraId="4A0F386D" w14:textId="77777777" w:rsidR="007128DB" w:rsidRPr="00EA1DE9" w:rsidRDefault="007128DB" w:rsidP="007379FB">
            <w:pPr>
              <w:rPr>
                <w:rFonts w:ascii="Calibri" w:eastAsia="Times New Roman" w:hAnsi="Calibri" w:cs="Calibri"/>
                <w:i/>
                <w:iCs/>
                <w:color w:val="000000"/>
              </w:rPr>
            </w:pPr>
            <w:r w:rsidRPr="00EA1DE9">
              <w:rPr>
                <w:rFonts w:ascii="Calibri" w:eastAsia="Times New Roman" w:hAnsi="Calibri" w:cs="Calibri"/>
                <w:i/>
                <w:iCs/>
                <w:color w:val="000000"/>
              </w:rPr>
              <w:t>Sorghum bicolor</w:t>
            </w:r>
          </w:p>
        </w:tc>
        <w:tc>
          <w:tcPr>
            <w:tcW w:w="4590" w:type="dxa"/>
            <w:tcBorders>
              <w:top w:val="single" w:sz="4" w:space="0" w:color="auto"/>
              <w:left w:val="single" w:sz="4" w:space="0" w:color="auto"/>
              <w:bottom w:val="single" w:sz="4" w:space="0" w:color="auto"/>
              <w:right w:val="single" w:sz="4" w:space="0" w:color="auto"/>
            </w:tcBorders>
            <w:hideMark/>
          </w:tcPr>
          <w:p w14:paraId="44F4996B"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putative linoleate 9S-lipoxygenase 3(LOC8064218)</w:t>
            </w:r>
          </w:p>
        </w:tc>
        <w:tc>
          <w:tcPr>
            <w:tcW w:w="3510" w:type="dxa"/>
            <w:tcBorders>
              <w:top w:val="single" w:sz="4" w:space="0" w:color="auto"/>
              <w:left w:val="single" w:sz="4" w:space="0" w:color="auto"/>
              <w:bottom w:val="single" w:sz="4" w:space="0" w:color="auto"/>
              <w:right w:val="single" w:sz="4" w:space="0" w:color="auto"/>
            </w:tcBorders>
            <w:hideMark/>
          </w:tcPr>
          <w:p w14:paraId="76AE8651"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Fatty acid metabolism, Lipid metabolism,</w:t>
            </w:r>
          </w:p>
        </w:tc>
      </w:tr>
      <w:tr w:rsidR="007128DB" w14:paraId="6388243F" w14:textId="77777777" w:rsidTr="007379FB">
        <w:trPr>
          <w:trHeight w:val="458"/>
        </w:trPr>
        <w:tc>
          <w:tcPr>
            <w:tcW w:w="640" w:type="dxa"/>
            <w:tcBorders>
              <w:top w:val="single" w:sz="4" w:space="0" w:color="auto"/>
              <w:left w:val="single" w:sz="4" w:space="0" w:color="auto"/>
              <w:bottom w:val="single" w:sz="4" w:space="0" w:color="auto"/>
              <w:right w:val="single" w:sz="4" w:space="0" w:color="auto"/>
            </w:tcBorders>
            <w:noWrap/>
            <w:hideMark/>
          </w:tcPr>
          <w:p w14:paraId="319E9187" w14:textId="77777777" w:rsidR="007128DB" w:rsidRDefault="007128DB" w:rsidP="007379FB">
            <w:pPr>
              <w:jc w:val="right"/>
              <w:rPr>
                <w:rFonts w:ascii="Calibri" w:eastAsia="Times New Roman" w:hAnsi="Calibri" w:cs="Calibri"/>
                <w:color w:val="000000"/>
              </w:rPr>
            </w:pPr>
            <w:r>
              <w:rPr>
                <w:rFonts w:ascii="Calibri" w:eastAsia="Times New Roman" w:hAnsi="Calibri" w:cs="Calibri"/>
                <w:color w:val="000000"/>
              </w:rPr>
              <w:t>19</w:t>
            </w:r>
          </w:p>
        </w:tc>
        <w:tc>
          <w:tcPr>
            <w:tcW w:w="1220" w:type="dxa"/>
            <w:tcBorders>
              <w:top w:val="single" w:sz="4" w:space="0" w:color="auto"/>
              <w:left w:val="single" w:sz="4" w:space="0" w:color="auto"/>
              <w:bottom w:val="single" w:sz="4" w:space="0" w:color="auto"/>
              <w:right w:val="single" w:sz="4" w:space="0" w:color="auto"/>
            </w:tcBorders>
            <w:noWrap/>
            <w:hideMark/>
          </w:tcPr>
          <w:p w14:paraId="2B41B991"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831241</w:t>
            </w:r>
          </w:p>
        </w:tc>
        <w:tc>
          <w:tcPr>
            <w:tcW w:w="3355" w:type="dxa"/>
            <w:tcBorders>
              <w:top w:val="single" w:sz="4" w:space="0" w:color="auto"/>
              <w:left w:val="single" w:sz="4" w:space="0" w:color="auto"/>
              <w:bottom w:val="single" w:sz="4" w:space="0" w:color="auto"/>
              <w:right w:val="single" w:sz="4" w:space="0" w:color="auto"/>
            </w:tcBorders>
            <w:noWrap/>
            <w:hideMark/>
          </w:tcPr>
          <w:p w14:paraId="1378BB22" w14:textId="77777777" w:rsidR="007128DB" w:rsidRPr="00EA1DE9" w:rsidRDefault="007128DB" w:rsidP="007379FB">
            <w:pPr>
              <w:rPr>
                <w:rFonts w:ascii="Calibri" w:eastAsia="Times New Roman" w:hAnsi="Calibri" w:cs="Calibri"/>
                <w:i/>
                <w:iCs/>
                <w:color w:val="000000"/>
              </w:rPr>
            </w:pPr>
            <w:r w:rsidRPr="00EA1DE9">
              <w:rPr>
                <w:rFonts w:ascii="Calibri" w:eastAsia="Times New Roman" w:hAnsi="Calibri" w:cs="Calibri"/>
                <w:i/>
                <w:iCs/>
                <w:color w:val="000000"/>
              </w:rPr>
              <w:t>Arabidopsis thaliana</w:t>
            </w:r>
          </w:p>
        </w:tc>
        <w:tc>
          <w:tcPr>
            <w:tcW w:w="4590" w:type="dxa"/>
            <w:tcBorders>
              <w:top w:val="single" w:sz="4" w:space="0" w:color="auto"/>
              <w:left w:val="single" w:sz="4" w:space="0" w:color="auto"/>
              <w:bottom w:val="single" w:sz="4" w:space="0" w:color="auto"/>
              <w:right w:val="single" w:sz="4" w:space="0" w:color="auto"/>
            </w:tcBorders>
            <w:hideMark/>
          </w:tcPr>
          <w:p w14:paraId="19AFB775"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Chalcone and stilbene synthase family protein(TT4)</w:t>
            </w:r>
          </w:p>
        </w:tc>
        <w:tc>
          <w:tcPr>
            <w:tcW w:w="3510" w:type="dxa"/>
            <w:tcBorders>
              <w:top w:val="single" w:sz="4" w:space="0" w:color="auto"/>
              <w:left w:val="single" w:sz="4" w:space="0" w:color="auto"/>
              <w:bottom w:val="single" w:sz="4" w:space="0" w:color="auto"/>
              <w:right w:val="single" w:sz="4" w:space="0" w:color="auto"/>
            </w:tcBorders>
            <w:hideMark/>
          </w:tcPr>
          <w:p w14:paraId="051DCE83"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Flavonoid biosynthesis,</w:t>
            </w:r>
          </w:p>
        </w:tc>
      </w:tr>
      <w:tr w:rsidR="007128DB" w14:paraId="392A5F42" w14:textId="77777777" w:rsidTr="007379FB">
        <w:trPr>
          <w:trHeight w:val="620"/>
        </w:trPr>
        <w:tc>
          <w:tcPr>
            <w:tcW w:w="640" w:type="dxa"/>
            <w:tcBorders>
              <w:top w:val="single" w:sz="4" w:space="0" w:color="auto"/>
              <w:left w:val="single" w:sz="4" w:space="0" w:color="auto"/>
              <w:bottom w:val="single" w:sz="4" w:space="0" w:color="auto"/>
              <w:right w:val="single" w:sz="4" w:space="0" w:color="auto"/>
            </w:tcBorders>
            <w:noWrap/>
            <w:hideMark/>
          </w:tcPr>
          <w:p w14:paraId="78E3689D" w14:textId="77777777" w:rsidR="007128DB" w:rsidRDefault="007128DB" w:rsidP="007379FB">
            <w:pPr>
              <w:jc w:val="right"/>
              <w:rPr>
                <w:rFonts w:ascii="Calibri" w:eastAsia="Times New Roman" w:hAnsi="Calibri" w:cs="Calibri"/>
                <w:color w:val="000000"/>
              </w:rPr>
            </w:pPr>
            <w:r>
              <w:rPr>
                <w:rFonts w:ascii="Calibri" w:eastAsia="Times New Roman" w:hAnsi="Calibri" w:cs="Calibri"/>
                <w:color w:val="000000"/>
              </w:rPr>
              <w:t>20</w:t>
            </w:r>
          </w:p>
        </w:tc>
        <w:tc>
          <w:tcPr>
            <w:tcW w:w="1220" w:type="dxa"/>
            <w:tcBorders>
              <w:top w:val="single" w:sz="4" w:space="0" w:color="auto"/>
              <w:left w:val="single" w:sz="4" w:space="0" w:color="auto"/>
              <w:bottom w:val="single" w:sz="4" w:space="0" w:color="auto"/>
              <w:right w:val="single" w:sz="4" w:space="0" w:color="auto"/>
            </w:tcBorders>
            <w:noWrap/>
            <w:hideMark/>
          </w:tcPr>
          <w:p w14:paraId="4731462C"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4347311</w:t>
            </w:r>
          </w:p>
        </w:tc>
        <w:tc>
          <w:tcPr>
            <w:tcW w:w="3355" w:type="dxa"/>
            <w:tcBorders>
              <w:top w:val="single" w:sz="4" w:space="0" w:color="auto"/>
              <w:left w:val="single" w:sz="4" w:space="0" w:color="auto"/>
              <w:bottom w:val="single" w:sz="4" w:space="0" w:color="auto"/>
              <w:right w:val="single" w:sz="4" w:space="0" w:color="auto"/>
            </w:tcBorders>
            <w:noWrap/>
            <w:hideMark/>
          </w:tcPr>
          <w:p w14:paraId="485DD8A1" w14:textId="77777777" w:rsidR="007128DB" w:rsidRPr="00EA1DE9" w:rsidRDefault="007128DB" w:rsidP="007379FB">
            <w:pPr>
              <w:rPr>
                <w:rFonts w:ascii="Calibri" w:eastAsia="Times New Roman" w:hAnsi="Calibri" w:cs="Calibri"/>
                <w:i/>
                <w:iCs/>
                <w:color w:val="000000"/>
              </w:rPr>
            </w:pPr>
            <w:r w:rsidRPr="00EA1DE9">
              <w:rPr>
                <w:rFonts w:ascii="Calibri" w:eastAsia="Times New Roman" w:hAnsi="Calibri" w:cs="Calibri"/>
                <w:i/>
                <w:iCs/>
                <w:color w:val="000000"/>
              </w:rPr>
              <w:t>Oryza sativa Japonica Group</w:t>
            </w:r>
          </w:p>
        </w:tc>
        <w:tc>
          <w:tcPr>
            <w:tcW w:w="4590" w:type="dxa"/>
            <w:tcBorders>
              <w:top w:val="single" w:sz="4" w:space="0" w:color="auto"/>
              <w:left w:val="single" w:sz="4" w:space="0" w:color="auto"/>
              <w:bottom w:val="single" w:sz="4" w:space="0" w:color="auto"/>
              <w:right w:val="single" w:sz="4" w:space="0" w:color="auto"/>
            </w:tcBorders>
            <w:hideMark/>
          </w:tcPr>
          <w:p w14:paraId="534C7FBD"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glucose-6-phosphate isomerase 1, chloroplastic(LOC4347311)</w:t>
            </w:r>
          </w:p>
        </w:tc>
        <w:tc>
          <w:tcPr>
            <w:tcW w:w="3510" w:type="dxa"/>
            <w:tcBorders>
              <w:top w:val="single" w:sz="4" w:space="0" w:color="auto"/>
              <w:left w:val="single" w:sz="4" w:space="0" w:color="auto"/>
              <w:bottom w:val="single" w:sz="4" w:space="0" w:color="auto"/>
              <w:right w:val="single" w:sz="4" w:space="0" w:color="auto"/>
            </w:tcBorders>
            <w:hideMark/>
          </w:tcPr>
          <w:p w14:paraId="38CD5B0A"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Glycolysis,</w:t>
            </w:r>
          </w:p>
        </w:tc>
      </w:tr>
      <w:tr w:rsidR="007128DB" w14:paraId="45BE3910" w14:textId="77777777" w:rsidTr="007379FB">
        <w:trPr>
          <w:trHeight w:val="602"/>
        </w:trPr>
        <w:tc>
          <w:tcPr>
            <w:tcW w:w="640" w:type="dxa"/>
            <w:tcBorders>
              <w:top w:val="single" w:sz="4" w:space="0" w:color="auto"/>
              <w:left w:val="single" w:sz="4" w:space="0" w:color="auto"/>
              <w:bottom w:val="single" w:sz="4" w:space="0" w:color="auto"/>
              <w:right w:val="single" w:sz="4" w:space="0" w:color="auto"/>
            </w:tcBorders>
            <w:noWrap/>
            <w:hideMark/>
          </w:tcPr>
          <w:p w14:paraId="29952B8A" w14:textId="77777777" w:rsidR="007128DB" w:rsidRDefault="007128DB" w:rsidP="007379FB">
            <w:pPr>
              <w:jc w:val="right"/>
              <w:rPr>
                <w:rFonts w:ascii="Calibri" w:eastAsia="Times New Roman" w:hAnsi="Calibri" w:cs="Calibri"/>
                <w:color w:val="000000"/>
              </w:rPr>
            </w:pPr>
            <w:r>
              <w:rPr>
                <w:rFonts w:ascii="Calibri" w:eastAsia="Times New Roman" w:hAnsi="Calibri" w:cs="Calibri"/>
                <w:color w:val="000000"/>
              </w:rPr>
              <w:lastRenderedPageBreak/>
              <w:t>21</w:t>
            </w:r>
          </w:p>
        </w:tc>
        <w:tc>
          <w:tcPr>
            <w:tcW w:w="1220" w:type="dxa"/>
            <w:tcBorders>
              <w:top w:val="single" w:sz="4" w:space="0" w:color="auto"/>
              <w:left w:val="single" w:sz="4" w:space="0" w:color="auto"/>
              <w:bottom w:val="single" w:sz="4" w:space="0" w:color="auto"/>
              <w:right w:val="single" w:sz="4" w:space="0" w:color="auto"/>
            </w:tcBorders>
            <w:noWrap/>
            <w:hideMark/>
          </w:tcPr>
          <w:p w14:paraId="5AB40853"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838138</w:t>
            </w:r>
          </w:p>
        </w:tc>
        <w:tc>
          <w:tcPr>
            <w:tcW w:w="3355" w:type="dxa"/>
            <w:tcBorders>
              <w:top w:val="single" w:sz="4" w:space="0" w:color="auto"/>
              <w:left w:val="single" w:sz="4" w:space="0" w:color="auto"/>
              <w:bottom w:val="single" w:sz="4" w:space="0" w:color="auto"/>
              <w:right w:val="single" w:sz="4" w:space="0" w:color="auto"/>
            </w:tcBorders>
            <w:noWrap/>
            <w:hideMark/>
          </w:tcPr>
          <w:p w14:paraId="47B04506" w14:textId="77777777" w:rsidR="007128DB" w:rsidRPr="00EA1DE9" w:rsidRDefault="007128DB" w:rsidP="007379FB">
            <w:pPr>
              <w:rPr>
                <w:rFonts w:ascii="Calibri" w:eastAsia="Times New Roman" w:hAnsi="Calibri" w:cs="Calibri"/>
                <w:i/>
                <w:iCs/>
                <w:color w:val="000000"/>
              </w:rPr>
            </w:pPr>
            <w:r w:rsidRPr="00EA1DE9">
              <w:rPr>
                <w:rFonts w:ascii="Calibri" w:eastAsia="Times New Roman" w:hAnsi="Calibri" w:cs="Calibri"/>
                <w:i/>
                <w:iCs/>
                <w:color w:val="000000"/>
              </w:rPr>
              <w:t>Arabidopsis thaliana</w:t>
            </w:r>
          </w:p>
        </w:tc>
        <w:tc>
          <w:tcPr>
            <w:tcW w:w="4590" w:type="dxa"/>
            <w:tcBorders>
              <w:top w:val="single" w:sz="4" w:space="0" w:color="auto"/>
              <w:left w:val="single" w:sz="4" w:space="0" w:color="auto"/>
              <w:bottom w:val="single" w:sz="4" w:space="0" w:color="auto"/>
              <w:right w:val="single" w:sz="4" w:space="0" w:color="auto"/>
            </w:tcBorders>
            <w:hideMark/>
          </w:tcPr>
          <w:p w14:paraId="5054CE19"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Inorganic H pyrophosphatase family protein(AVP1)</w:t>
            </w:r>
          </w:p>
        </w:tc>
        <w:tc>
          <w:tcPr>
            <w:tcW w:w="3510" w:type="dxa"/>
            <w:tcBorders>
              <w:top w:val="single" w:sz="4" w:space="0" w:color="auto"/>
              <w:left w:val="single" w:sz="4" w:space="0" w:color="auto"/>
              <w:bottom w:val="single" w:sz="4" w:space="0" w:color="auto"/>
              <w:right w:val="single" w:sz="4" w:space="0" w:color="auto"/>
            </w:tcBorders>
            <w:hideMark/>
          </w:tcPr>
          <w:p w14:paraId="60736388"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Hydrogen ion transport, Ion transport, Transport,</w:t>
            </w:r>
          </w:p>
        </w:tc>
      </w:tr>
      <w:tr w:rsidR="007128DB" w14:paraId="019AD859" w14:textId="77777777" w:rsidTr="007379FB">
        <w:trPr>
          <w:trHeight w:val="600"/>
        </w:trPr>
        <w:tc>
          <w:tcPr>
            <w:tcW w:w="640" w:type="dxa"/>
            <w:tcBorders>
              <w:top w:val="single" w:sz="4" w:space="0" w:color="auto"/>
              <w:left w:val="single" w:sz="4" w:space="0" w:color="auto"/>
              <w:bottom w:val="single" w:sz="4" w:space="0" w:color="auto"/>
              <w:right w:val="single" w:sz="4" w:space="0" w:color="auto"/>
            </w:tcBorders>
            <w:noWrap/>
            <w:hideMark/>
          </w:tcPr>
          <w:p w14:paraId="2DA000CB" w14:textId="77777777" w:rsidR="007128DB" w:rsidRDefault="007128DB" w:rsidP="007379FB">
            <w:pPr>
              <w:jc w:val="right"/>
              <w:rPr>
                <w:rFonts w:ascii="Calibri" w:eastAsia="Times New Roman" w:hAnsi="Calibri" w:cs="Calibri"/>
                <w:color w:val="000000"/>
              </w:rPr>
            </w:pPr>
            <w:r>
              <w:rPr>
                <w:rFonts w:ascii="Calibri" w:eastAsia="Times New Roman" w:hAnsi="Calibri" w:cs="Calibri"/>
                <w:color w:val="000000"/>
              </w:rPr>
              <w:t>22</w:t>
            </w:r>
          </w:p>
        </w:tc>
        <w:tc>
          <w:tcPr>
            <w:tcW w:w="1220" w:type="dxa"/>
            <w:tcBorders>
              <w:top w:val="single" w:sz="4" w:space="0" w:color="auto"/>
              <w:left w:val="single" w:sz="4" w:space="0" w:color="auto"/>
              <w:bottom w:val="single" w:sz="4" w:space="0" w:color="auto"/>
              <w:right w:val="single" w:sz="4" w:space="0" w:color="auto"/>
            </w:tcBorders>
            <w:noWrap/>
            <w:hideMark/>
          </w:tcPr>
          <w:p w14:paraId="6E4B2763"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816413</w:t>
            </w:r>
          </w:p>
        </w:tc>
        <w:tc>
          <w:tcPr>
            <w:tcW w:w="3355" w:type="dxa"/>
            <w:tcBorders>
              <w:top w:val="single" w:sz="4" w:space="0" w:color="auto"/>
              <w:left w:val="single" w:sz="4" w:space="0" w:color="auto"/>
              <w:bottom w:val="single" w:sz="4" w:space="0" w:color="auto"/>
              <w:right w:val="single" w:sz="4" w:space="0" w:color="auto"/>
            </w:tcBorders>
            <w:noWrap/>
            <w:hideMark/>
          </w:tcPr>
          <w:p w14:paraId="5432F148" w14:textId="77777777" w:rsidR="007128DB" w:rsidRPr="00EA1DE9" w:rsidRDefault="007128DB" w:rsidP="007379FB">
            <w:pPr>
              <w:rPr>
                <w:rFonts w:ascii="Calibri" w:eastAsia="Times New Roman" w:hAnsi="Calibri" w:cs="Calibri"/>
                <w:i/>
                <w:iCs/>
                <w:color w:val="000000"/>
              </w:rPr>
            </w:pPr>
            <w:r w:rsidRPr="00EA1DE9">
              <w:rPr>
                <w:rFonts w:ascii="Calibri" w:eastAsia="Times New Roman" w:hAnsi="Calibri" w:cs="Calibri"/>
                <w:i/>
                <w:iCs/>
                <w:color w:val="000000"/>
              </w:rPr>
              <w:t>Arabidopsis thaliana</w:t>
            </w:r>
          </w:p>
        </w:tc>
        <w:tc>
          <w:tcPr>
            <w:tcW w:w="4590" w:type="dxa"/>
            <w:tcBorders>
              <w:top w:val="single" w:sz="4" w:space="0" w:color="auto"/>
              <w:left w:val="single" w:sz="4" w:space="0" w:color="auto"/>
              <w:bottom w:val="single" w:sz="4" w:space="0" w:color="auto"/>
              <w:right w:val="single" w:sz="4" w:space="0" w:color="auto"/>
            </w:tcBorders>
            <w:hideMark/>
          </w:tcPr>
          <w:p w14:paraId="415F3BC9"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H[+]-ATPase 1(HA1)</w:t>
            </w:r>
          </w:p>
        </w:tc>
        <w:tc>
          <w:tcPr>
            <w:tcW w:w="3510" w:type="dxa"/>
            <w:tcBorders>
              <w:top w:val="single" w:sz="4" w:space="0" w:color="auto"/>
              <w:left w:val="single" w:sz="4" w:space="0" w:color="auto"/>
              <w:bottom w:val="single" w:sz="4" w:space="0" w:color="auto"/>
              <w:right w:val="single" w:sz="4" w:space="0" w:color="auto"/>
            </w:tcBorders>
            <w:hideMark/>
          </w:tcPr>
          <w:p w14:paraId="7D8565AF"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Hydrogen ion transport, Ion transport,Transport,</w:t>
            </w:r>
          </w:p>
        </w:tc>
      </w:tr>
      <w:tr w:rsidR="007128DB" w14:paraId="7CD1C9A5" w14:textId="77777777" w:rsidTr="007379FB">
        <w:trPr>
          <w:trHeight w:val="350"/>
        </w:trPr>
        <w:tc>
          <w:tcPr>
            <w:tcW w:w="640" w:type="dxa"/>
            <w:tcBorders>
              <w:top w:val="single" w:sz="4" w:space="0" w:color="auto"/>
              <w:left w:val="single" w:sz="4" w:space="0" w:color="auto"/>
              <w:bottom w:val="single" w:sz="4" w:space="0" w:color="auto"/>
              <w:right w:val="single" w:sz="4" w:space="0" w:color="auto"/>
            </w:tcBorders>
            <w:noWrap/>
            <w:hideMark/>
          </w:tcPr>
          <w:p w14:paraId="2C6A85DB" w14:textId="77777777" w:rsidR="007128DB" w:rsidRDefault="007128DB" w:rsidP="007379FB">
            <w:pPr>
              <w:jc w:val="right"/>
              <w:rPr>
                <w:rFonts w:ascii="Calibri" w:eastAsia="Times New Roman" w:hAnsi="Calibri" w:cs="Calibri"/>
                <w:color w:val="000000"/>
              </w:rPr>
            </w:pPr>
            <w:r>
              <w:rPr>
                <w:rFonts w:ascii="Calibri" w:eastAsia="Times New Roman" w:hAnsi="Calibri" w:cs="Calibri"/>
                <w:color w:val="000000"/>
              </w:rPr>
              <w:t>23</w:t>
            </w:r>
          </w:p>
        </w:tc>
        <w:tc>
          <w:tcPr>
            <w:tcW w:w="1220" w:type="dxa"/>
            <w:tcBorders>
              <w:top w:val="single" w:sz="4" w:space="0" w:color="auto"/>
              <w:left w:val="single" w:sz="4" w:space="0" w:color="auto"/>
              <w:bottom w:val="single" w:sz="4" w:space="0" w:color="auto"/>
              <w:right w:val="single" w:sz="4" w:space="0" w:color="auto"/>
            </w:tcBorders>
            <w:noWrap/>
            <w:hideMark/>
          </w:tcPr>
          <w:p w14:paraId="0D9DECE4"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820121</w:t>
            </w:r>
          </w:p>
        </w:tc>
        <w:tc>
          <w:tcPr>
            <w:tcW w:w="3355" w:type="dxa"/>
            <w:tcBorders>
              <w:top w:val="single" w:sz="4" w:space="0" w:color="auto"/>
              <w:left w:val="single" w:sz="4" w:space="0" w:color="auto"/>
              <w:bottom w:val="single" w:sz="4" w:space="0" w:color="auto"/>
              <w:right w:val="single" w:sz="4" w:space="0" w:color="auto"/>
            </w:tcBorders>
            <w:noWrap/>
            <w:hideMark/>
          </w:tcPr>
          <w:p w14:paraId="7E95ACFF" w14:textId="77777777" w:rsidR="007128DB" w:rsidRPr="00EA1DE9" w:rsidRDefault="007128DB" w:rsidP="007379FB">
            <w:pPr>
              <w:rPr>
                <w:rFonts w:ascii="Calibri" w:eastAsia="Times New Roman" w:hAnsi="Calibri" w:cs="Calibri"/>
                <w:i/>
                <w:iCs/>
                <w:color w:val="000000"/>
              </w:rPr>
            </w:pPr>
            <w:r w:rsidRPr="00EA1DE9">
              <w:rPr>
                <w:rFonts w:ascii="Calibri" w:eastAsia="Times New Roman" w:hAnsi="Calibri" w:cs="Calibri"/>
                <w:i/>
                <w:iCs/>
                <w:color w:val="000000"/>
              </w:rPr>
              <w:t>Arabidopsis thaliana</w:t>
            </w:r>
          </w:p>
        </w:tc>
        <w:tc>
          <w:tcPr>
            <w:tcW w:w="4590" w:type="dxa"/>
            <w:tcBorders>
              <w:top w:val="single" w:sz="4" w:space="0" w:color="auto"/>
              <w:left w:val="single" w:sz="4" w:space="0" w:color="auto"/>
              <w:bottom w:val="single" w:sz="4" w:space="0" w:color="auto"/>
              <w:right w:val="single" w:sz="4" w:space="0" w:color="auto"/>
            </w:tcBorders>
            <w:hideMark/>
          </w:tcPr>
          <w:p w14:paraId="4F1AA3BE"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ascorbate peroxidase 2(APX2)</w:t>
            </w:r>
          </w:p>
        </w:tc>
        <w:tc>
          <w:tcPr>
            <w:tcW w:w="3510" w:type="dxa"/>
            <w:tcBorders>
              <w:top w:val="single" w:sz="4" w:space="0" w:color="auto"/>
              <w:left w:val="single" w:sz="4" w:space="0" w:color="auto"/>
              <w:bottom w:val="single" w:sz="4" w:space="0" w:color="auto"/>
              <w:right w:val="single" w:sz="4" w:space="0" w:color="auto"/>
            </w:tcBorders>
            <w:hideMark/>
          </w:tcPr>
          <w:p w14:paraId="4C087DE0"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Hydrogen peroxide,</w:t>
            </w:r>
          </w:p>
        </w:tc>
      </w:tr>
      <w:tr w:rsidR="007128DB" w14:paraId="29837335" w14:textId="77777777" w:rsidTr="007379FB">
        <w:trPr>
          <w:trHeight w:val="600"/>
        </w:trPr>
        <w:tc>
          <w:tcPr>
            <w:tcW w:w="640" w:type="dxa"/>
            <w:tcBorders>
              <w:top w:val="single" w:sz="4" w:space="0" w:color="auto"/>
              <w:left w:val="single" w:sz="4" w:space="0" w:color="auto"/>
              <w:bottom w:val="single" w:sz="4" w:space="0" w:color="auto"/>
              <w:right w:val="single" w:sz="4" w:space="0" w:color="auto"/>
            </w:tcBorders>
            <w:noWrap/>
            <w:hideMark/>
          </w:tcPr>
          <w:p w14:paraId="1731C5E4" w14:textId="77777777" w:rsidR="007128DB" w:rsidRDefault="007128DB" w:rsidP="007379FB">
            <w:pPr>
              <w:jc w:val="right"/>
              <w:rPr>
                <w:rFonts w:ascii="Calibri" w:eastAsia="Times New Roman" w:hAnsi="Calibri" w:cs="Calibri"/>
                <w:color w:val="000000"/>
              </w:rPr>
            </w:pPr>
            <w:r>
              <w:rPr>
                <w:rFonts w:ascii="Calibri" w:eastAsia="Times New Roman" w:hAnsi="Calibri" w:cs="Calibri"/>
                <w:color w:val="000000"/>
              </w:rPr>
              <w:t>24</w:t>
            </w:r>
          </w:p>
        </w:tc>
        <w:tc>
          <w:tcPr>
            <w:tcW w:w="1220" w:type="dxa"/>
            <w:tcBorders>
              <w:top w:val="single" w:sz="4" w:space="0" w:color="auto"/>
              <w:left w:val="single" w:sz="4" w:space="0" w:color="auto"/>
              <w:bottom w:val="single" w:sz="4" w:space="0" w:color="auto"/>
              <w:right w:val="single" w:sz="4" w:space="0" w:color="auto"/>
            </w:tcBorders>
            <w:noWrap/>
            <w:hideMark/>
          </w:tcPr>
          <w:p w14:paraId="6B81748C"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827555</w:t>
            </w:r>
          </w:p>
        </w:tc>
        <w:tc>
          <w:tcPr>
            <w:tcW w:w="3355" w:type="dxa"/>
            <w:tcBorders>
              <w:top w:val="single" w:sz="4" w:space="0" w:color="auto"/>
              <w:left w:val="single" w:sz="4" w:space="0" w:color="auto"/>
              <w:bottom w:val="single" w:sz="4" w:space="0" w:color="auto"/>
              <w:right w:val="single" w:sz="4" w:space="0" w:color="auto"/>
            </w:tcBorders>
            <w:noWrap/>
            <w:hideMark/>
          </w:tcPr>
          <w:p w14:paraId="60610BF4" w14:textId="77777777" w:rsidR="007128DB" w:rsidRPr="00EA1DE9" w:rsidRDefault="007128DB" w:rsidP="007379FB">
            <w:pPr>
              <w:rPr>
                <w:rFonts w:ascii="Calibri" w:eastAsia="Times New Roman" w:hAnsi="Calibri" w:cs="Calibri"/>
                <w:i/>
                <w:iCs/>
                <w:color w:val="000000"/>
              </w:rPr>
            </w:pPr>
            <w:r w:rsidRPr="00EA1DE9">
              <w:rPr>
                <w:rFonts w:ascii="Calibri" w:eastAsia="Times New Roman" w:hAnsi="Calibri" w:cs="Calibri"/>
                <w:i/>
                <w:iCs/>
                <w:color w:val="000000"/>
              </w:rPr>
              <w:t>Arabidopsis thaliana</w:t>
            </w:r>
          </w:p>
        </w:tc>
        <w:tc>
          <w:tcPr>
            <w:tcW w:w="4590" w:type="dxa"/>
            <w:tcBorders>
              <w:top w:val="single" w:sz="4" w:space="0" w:color="auto"/>
              <w:left w:val="single" w:sz="4" w:space="0" w:color="auto"/>
              <w:bottom w:val="single" w:sz="4" w:space="0" w:color="auto"/>
              <w:right w:val="single" w:sz="4" w:space="0" w:color="auto"/>
            </w:tcBorders>
            <w:hideMark/>
          </w:tcPr>
          <w:p w14:paraId="06147B77"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potassium channel KAT1-like protein(KAT2)</w:t>
            </w:r>
          </w:p>
        </w:tc>
        <w:tc>
          <w:tcPr>
            <w:tcW w:w="3510" w:type="dxa"/>
            <w:tcBorders>
              <w:top w:val="single" w:sz="4" w:space="0" w:color="auto"/>
              <w:left w:val="single" w:sz="4" w:space="0" w:color="auto"/>
              <w:bottom w:val="single" w:sz="4" w:space="0" w:color="auto"/>
              <w:right w:val="single" w:sz="4" w:space="0" w:color="auto"/>
            </w:tcBorders>
            <w:hideMark/>
          </w:tcPr>
          <w:p w14:paraId="5AD14651"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Ion transport,Potassium transport,Transport,</w:t>
            </w:r>
          </w:p>
        </w:tc>
      </w:tr>
      <w:tr w:rsidR="007128DB" w14:paraId="3E48260A" w14:textId="77777777" w:rsidTr="007379FB">
        <w:trPr>
          <w:trHeight w:val="305"/>
        </w:trPr>
        <w:tc>
          <w:tcPr>
            <w:tcW w:w="640" w:type="dxa"/>
            <w:tcBorders>
              <w:top w:val="single" w:sz="4" w:space="0" w:color="auto"/>
              <w:left w:val="single" w:sz="4" w:space="0" w:color="auto"/>
              <w:bottom w:val="single" w:sz="4" w:space="0" w:color="auto"/>
              <w:right w:val="single" w:sz="4" w:space="0" w:color="auto"/>
            </w:tcBorders>
            <w:noWrap/>
            <w:hideMark/>
          </w:tcPr>
          <w:p w14:paraId="32E793AB" w14:textId="77777777" w:rsidR="007128DB" w:rsidRDefault="007128DB" w:rsidP="007379FB">
            <w:pPr>
              <w:jc w:val="right"/>
              <w:rPr>
                <w:rFonts w:ascii="Calibri" w:eastAsia="Times New Roman" w:hAnsi="Calibri" w:cs="Calibri"/>
                <w:color w:val="000000"/>
              </w:rPr>
            </w:pPr>
            <w:r>
              <w:rPr>
                <w:rFonts w:ascii="Calibri" w:eastAsia="Times New Roman" w:hAnsi="Calibri" w:cs="Calibri"/>
                <w:color w:val="000000"/>
              </w:rPr>
              <w:t>25</w:t>
            </w:r>
          </w:p>
        </w:tc>
        <w:tc>
          <w:tcPr>
            <w:tcW w:w="1220" w:type="dxa"/>
            <w:tcBorders>
              <w:top w:val="single" w:sz="4" w:space="0" w:color="auto"/>
              <w:left w:val="single" w:sz="4" w:space="0" w:color="auto"/>
              <w:bottom w:val="single" w:sz="4" w:space="0" w:color="auto"/>
              <w:right w:val="single" w:sz="4" w:space="0" w:color="auto"/>
            </w:tcBorders>
            <w:noWrap/>
            <w:hideMark/>
          </w:tcPr>
          <w:p w14:paraId="7918D1AC"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8620286</w:t>
            </w:r>
          </w:p>
        </w:tc>
        <w:tc>
          <w:tcPr>
            <w:tcW w:w="3355" w:type="dxa"/>
            <w:tcBorders>
              <w:top w:val="single" w:sz="4" w:space="0" w:color="auto"/>
              <w:left w:val="single" w:sz="4" w:space="0" w:color="auto"/>
              <w:bottom w:val="single" w:sz="4" w:space="0" w:color="auto"/>
              <w:right w:val="single" w:sz="4" w:space="0" w:color="auto"/>
            </w:tcBorders>
            <w:noWrap/>
            <w:hideMark/>
          </w:tcPr>
          <w:p w14:paraId="4830A96C" w14:textId="77777777" w:rsidR="007128DB" w:rsidRPr="00EA1DE9" w:rsidRDefault="007128DB" w:rsidP="007379FB">
            <w:pPr>
              <w:rPr>
                <w:rFonts w:ascii="Calibri" w:eastAsia="Times New Roman" w:hAnsi="Calibri" w:cs="Calibri"/>
                <w:i/>
                <w:iCs/>
                <w:color w:val="000000"/>
              </w:rPr>
            </w:pPr>
            <w:r w:rsidRPr="00EA1DE9">
              <w:rPr>
                <w:rFonts w:ascii="Calibri" w:eastAsia="Times New Roman" w:hAnsi="Calibri" w:cs="Calibri"/>
                <w:i/>
                <w:iCs/>
                <w:color w:val="000000"/>
              </w:rPr>
              <w:t>Dictyostelium discoideum AX4</w:t>
            </w:r>
          </w:p>
        </w:tc>
        <w:tc>
          <w:tcPr>
            <w:tcW w:w="4590" w:type="dxa"/>
            <w:tcBorders>
              <w:top w:val="single" w:sz="4" w:space="0" w:color="auto"/>
              <w:left w:val="single" w:sz="4" w:space="0" w:color="auto"/>
              <w:bottom w:val="single" w:sz="4" w:space="0" w:color="auto"/>
              <w:right w:val="single" w:sz="4" w:space="0" w:color="auto"/>
            </w:tcBorders>
            <w:hideMark/>
          </w:tcPr>
          <w:p w14:paraId="0DE06A7B"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CLC 6/7 family protein(clcC)</w:t>
            </w:r>
          </w:p>
        </w:tc>
        <w:tc>
          <w:tcPr>
            <w:tcW w:w="3510" w:type="dxa"/>
            <w:tcBorders>
              <w:top w:val="single" w:sz="4" w:space="0" w:color="auto"/>
              <w:left w:val="single" w:sz="4" w:space="0" w:color="auto"/>
              <w:bottom w:val="single" w:sz="4" w:space="0" w:color="auto"/>
              <w:right w:val="single" w:sz="4" w:space="0" w:color="auto"/>
            </w:tcBorders>
            <w:hideMark/>
          </w:tcPr>
          <w:p w14:paraId="7561A6C7"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Ion transport,Transport,</w:t>
            </w:r>
          </w:p>
        </w:tc>
      </w:tr>
      <w:tr w:rsidR="007128DB" w14:paraId="4DA632FC" w14:textId="77777777" w:rsidTr="007379FB">
        <w:trPr>
          <w:trHeight w:val="323"/>
        </w:trPr>
        <w:tc>
          <w:tcPr>
            <w:tcW w:w="640" w:type="dxa"/>
            <w:tcBorders>
              <w:top w:val="single" w:sz="4" w:space="0" w:color="auto"/>
              <w:left w:val="single" w:sz="4" w:space="0" w:color="auto"/>
              <w:bottom w:val="single" w:sz="4" w:space="0" w:color="auto"/>
              <w:right w:val="single" w:sz="4" w:space="0" w:color="auto"/>
            </w:tcBorders>
            <w:noWrap/>
            <w:hideMark/>
          </w:tcPr>
          <w:p w14:paraId="70E83050" w14:textId="77777777" w:rsidR="007128DB" w:rsidRDefault="007128DB" w:rsidP="007379FB">
            <w:pPr>
              <w:jc w:val="right"/>
              <w:rPr>
                <w:rFonts w:ascii="Calibri" w:eastAsia="Times New Roman" w:hAnsi="Calibri" w:cs="Calibri"/>
                <w:color w:val="000000"/>
              </w:rPr>
            </w:pPr>
            <w:r>
              <w:rPr>
                <w:rFonts w:ascii="Calibri" w:eastAsia="Times New Roman" w:hAnsi="Calibri" w:cs="Calibri"/>
                <w:color w:val="000000"/>
              </w:rPr>
              <w:t>26</w:t>
            </w:r>
          </w:p>
        </w:tc>
        <w:tc>
          <w:tcPr>
            <w:tcW w:w="1220" w:type="dxa"/>
            <w:tcBorders>
              <w:top w:val="single" w:sz="4" w:space="0" w:color="auto"/>
              <w:left w:val="single" w:sz="4" w:space="0" w:color="auto"/>
              <w:bottom w:val="single" w:sz="4" w:space="0" w:color="auto"/>
              <w:right w:val="single" w:sz="4" w:space="0" w:color="auto"/>
            </w:tcBorders>
            <w:noWrap/>
            <w:hideMark/>
          </w:tcPr>
          <w:p w14:paraId="16924F5F"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100283330</w:t>
            </w:r>
          </w:p>
        </w:tc>
        <w:tc>
          <w:tcPr>
            <w:tcW w:w="3355" w:type="dxa"/>
            <w:tcBorders>
              <w:top w:val="single" w:sz="4" w:space="0" w:color="auto"/>
              <w:left w:val="single" w:sz="4" w:space="0" w:color="auto"/>
              <w:bottom w:val="single" w:sz="4" w:space="0" w:color="auto"/>
              <w:right w:val="single" w:sz="4" w:space="0" w:color="auto"/>
            </w:tcBorders>
            <w:noWrap/>
            <w:hideMark/>
          </w:tcPr>
          <w:p w14:paraId="05FBAEFB" w14:textId="77777777" w:rsidR="007128DB" w:rsidRPr="00EA1DE9" w:rsidRDefault="007128DB" w:rsidP="007379FB">
            <w:pPr>
              <w:rPr>
                <w:rFonts w:ascii="Calibri" w:eastAsia="Times New Roman" w:hAnsi="Calibri" w:cs="Calibri"/>
                <w:i/>
                <w:iCs/>
                <w:color w:val="000000"/>
              </w:rPr>
            </w:pPr>
            <w:r w:rsidRPr="00EA1DE9">
              <w:rPr>
                <w:rFonts w:ascii="Calibri" w:eastAsia="Times New Roman" w:hAnsi="Calibri" w:cs="Calibri"/>
                <w:i/>
                <w:iCs/>
                <w:color w:val="000000"/>
              </w:rPr>
              <w:t>Zea mays</w:t>
            </w:r>
          </w:p>
        </w:tc>
        <w:tc>
          <w:tcPr>
            <w:tcW w:w="4590" w:type="dxa"/>
            <w:tcBorders>
              <w:top w:val="single" w:sz="4" w:space="0" w:color="auto"/>
              <w:left w:val="single" w:sz="4" w:space="0" w:color="auto"/>
              <w:bottom w:val="single" w:sz="4" w:space="0" w:color="auto"/>
              <w:right w:val="single" w:sz="4" w:space="0" w:color="auto"/>
            </w:tcBorders>
            <w:hideMark/>
          </w:tcPr>
          <w:p w14:paraId="237480E4"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uncharacterized LOC100283330(LOC100283330)</w:t>
            </w:r>
          </w:p>
        </w:tc>
        <w:tc>
          <w:tcPr>
            <w:tcW w:w="3510" w:type="dxa"/>
            <w:tcBorders>
              <w:top w:val="single" w:sz="4" w:space="0" w:color="auto"/>
              <w:left w:val="single" w:sz="4" w:space="0" w:color="auto"/>
              <w:bottom w:val="single" w:sz="4" w:space="0" w:color="auto"/>
              <w:right w:val="single" w:sz="4" w:space="0" w:color="auto"/>
            </w:tcBorders>
            <w:hideMark/>
          </w:tcPr>
          <w:p w14:paraId="47817D06"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Ion transport,Transport,</w:t>
            </w:r>
          </w:p>
        </w:tc>
      </w:tr>
      <w:tr w:rsidR="007128DB" w14:paraId="74A3D884" w14:textId="77777777" w:rsidTr="007379FB">
        <w:trPr>
          <w:trHeight w:val="260"/>
        </w:trPr>
        <w:tc>
          <w:tcPr>
            <w:tcW w:w="640" w:type="dxa"/>
            <w:tcBorders>
              <w:top w:val="single" w:sz="4" w:space="0" w:color="auto"/>
              <w:left w:val="single" w:sz="4" w:space="0" w:color="auto"/>
              <w:bottom w:val="single" w:sz="4" w:space="0" w:color="auto"/>
              <w:right w:val="single" w:sz="4" w:space="0" w:color="auto"/>
            </w:tcBorders>
            <w:noWrap/>
            <w:hideMark/>
          </w:tcPr>
          <w:p w14:paraId="7BFEC549" w14:textId="77777777" w:rsidR="007128DB" w:rsidRDefault="007128DB" w:rsidP="007379FB">
            <w:pPr>
              <w:jc w:val="right"/>
              <w:rPr>
                <w:rFonts w:ascii="Calibri" w:eastAsia="Times New Roman" w:hAnsi="Calibri" w:cs="Calibri"/>
                <w:color w:val="000000"/>
              </w:rPr>
            </w:pPr>
            <w:r>
              <w:rPr>
                <w:rFonts w:ascii="Calibri" w:eastAsia="Times New Roman" w:hAnsi="Calibri" w:cs="Calibri"/>
                <w:color w:val="000000"/>
              </w:rPr>
              <w:t>27</w:t>
            </w:r>
          </w:p>
        </w:tc>
        <w:tc>
          <w:tcPr>
            <w:tcW w:w="1220" w:type="dxa"/>
            <w:tcBorders>
              <w:top w:val="single" w:sz="4" w:space="0" w:color="auto"/>
              <w:left w:val="single" w:sz="4" w:space="0" w:color="auto"/>
              <w:bottom w:val="single" w:sz="4" w:space="0" w:color="auto"/>
              <w:right w:val="single" w:sz="4" w:space="0" w:color="auto"/>
            </w:tcBorders>
            <w:noWrap/>
            <w:hideMark/>
          </w:tcPr>
          <w:p w14:paraId="77E37641"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8068630</w:t>
            </w:r>
          </w:p>
        </w:tc>
        <w:tc>
          <w:tcPr>
            <w:tcW w:w="3355" w:type="dxa"/>
            <w:tcBorders>
              <w:top w:val="single" w:sz="4" w:space="0" w:color="auto"/>
              <w:left w:val="single" w:sz="4" w:space="0" w:color="auto"/>
              <w:bottom w:val="single" w:sz="4" w:space="0" w:color="auto"/>
              <w:right w:val="single" w:sz="4" w:space="0" w:color="auto"/>
            </w:tcBorders>
            <w:noWrap/>
            <w:hideMark/>
          </w:tcPr>
          <w:p w14:paraId="6C3C9BD0" w14:textId="77777777" w:rsidR="007128DB" w:rsidRPr="00EA1DE9" w:rsidRDefault="007128DB" w:rsidP="007379FB">
            <w:pPr>
              <w:rPr>
                <w:rFonts w:ascii="Calibri" w:eastAsia="Times New Roman" w:hAnsi="Calibri" w:cs="Calibri"/>
                <w:i/>
                <w:iCs/>
                <w:color w:val="000000"/>
              </w:rPr>
            </w:pPr>
            <w:r w:rsidRPr="00EA1DE9">
              <w:rPr>
                <w:rFonts w:ascii="Calibri" w:eastAsia="Times New Roman" w:hAnsi="Calibri" w:cs="Calibri"/>
                <w:i/>
                <w:iCs/>
                <w:color w:val="000000"/>
              </w:rPr>
              <w:t>Sorghum bicolor</w:t>
            </w:r>
          </w:p>
        </w:tc>
        <w:tc>
          <w:tcPr>
            <w:tcW w:w="4590" w:type="dxa"/>
            <w:tcBorders>
              <w:top w:val="single" w:sz="4" w:space="0" w:color="auto"/>
              <w:left w:val="single" w:sz="4" w:space="0" w:color="auto"/>
              <w:bottom w:val="single" w:sz="4" w:space="0" w:color="auto"/>
              <w:right w:val="single" w:sz="4" w:space="0" w:color="auto"/>
            </w:tcBorders>
            <w:hideMark/>
          </w:tcPr>
          <w:p w14:paraId="6C3272AC"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disease resistance protein RPS2(LOC8068630)</w:t>
            </w:r>
          </w:p>
        </w:tc>
        <w:tc>
          <w:tcPr>
            <w:tcW w:w="3510" w:type="dxa"/>
            <w:tcBorders>
              <w:top w:val="single" w:sz="4" w:space="0" w:color="auto"/>
              <w:left w:val="single" w:sz="4" w:space="0" w:color="auto"/>
              <w:bottom w:val="single" w:sz="4" w:space="0" w:color="auto"/>
              <w:right w:val="single" w:sz="4" w:space="0" w:color="auto"/>
            </w:tcBorders>
            <w:hideMark/>
          </w:tcPr>
          <w:p w14:paraId="666610EA"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Plant defense,</w:t>
            </w:r>
          </w:p>
        </w:tc>
      </w:tr>
      <w:tr w:rsidR="007128DB" w14:paraId="07B88358" w14:textId="77777777" w:rsidTr="007379FB">
        <w:trPr>
          <w:trHeight w:val="600"/>
        </w:trPr>
        <w:tc>
          <w:tcPr>
            <w:tcW w:w="640" w:type="dxa"/>
            <w:tcBorders>
              <w:top w:val="single" w:sz="4" w:space="0" w:color="auto"/>
              <w:left w:val="single" w:sz="4" w:space="0" w:color="auto"/>
              <w:bottom w:val="single" w:sz="4" w:space="0" w:color="auto"/>
              <w:right w:val="single" w:sz="4" w:space="0" w:color="auto"/>
            </w:tcBorders>
            <w:noWrap/>
            <w:hideMark/>
          </w:tcPr>
          <w:p w14:paraId="4CB6354A" w14:textId="77777777" w:rsidR="007128DB" w:rsidRDefault="007128DB" w:rsidP="007379FB">
            <w:pPr>
              <w:jc w:val="right"/>
              <w:rPr>
                <w:rFonts w:ascii="Calibri" w:eastAsia="Times New Roman" w:hAnsi="Calibri" w:cs="Calibri"/>
                <w:color w:val="000000"/>
              </w:rPr>
            </w:pPr>
            <w:r>
              <w:rPr>
                <w:rFonts w:ascii="Calibri" w:eastAsia="Times New Roman" w:hAnsi="Calibri" w:cs="Calibri"/>
                <w:color w:val="000000"/>
              </w:rPr>
              <w:t>28</w:t>
            </w:r>
          </w:p>
        </w:tc>
        <w:tc>
          <w:tcPr>
            <w:tcW w:w="1220" w:type="dxa"/>
            <w:tcBorders>
              <w:top w:val="single" w:sz="4" w:space="0" w:color="auto"/>
              <w:left w:val="single" w:sz="4" w:space="0" w:color="auto"/>
              <w:bottom w:val="single" w:sz="4" w:space="0" w:color="auto"/>
              <w:right w:val="single" w:sz="4" w:space="0" w:color="auto"/>
            </w:tcBorders>
            <w:noWrap/>
            <w:hideMark/>
          </w:tcPr>
          <w:p w14:paraId="0527431C"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832311</w:t>
            </w:r>
          </w:p>
        </w:tc>
        <w:tc>
          <w:tcPr>
            <w:tcW w:w="3355" w:type="dxa"/>
            <w:tcBorders>
              <w:top w:val="single" w:sz="4" w:space="0" w:color="auto"/>
              <w:left w:val="single" w:sz="4" w:space="0" w:color="auto"/>
              <w:bottom w:val="single" w:sz="4" w:space="0" w:color="auto"/>
              <w:right w:val="single" w:sz="4" w:space="0" w:color="auto"/>
            </w:tcBorders>
            <w:noWrap/>
            <w:hideMark/>
          </w:tcPr>
          <w:p w14:paraId="4E4639E0" w14:textId="77777777" w:rsidR="007128DB" w:rsidRPr="00EA1DE9" w:rsidRDefault="007128DB" w:rsidP="007379FB">
            <w:pPr>
              <w:rPr>
                <w:rFonts w:ascii="Calibri" w:eastAsia="Times New Roman" w:hAnsi="Calibri" w:cs="Calibri"/>
                <w:i/>
                <w:iCs/>
                <w:color w:val="000000"/>
              </w:rPr>
            </w:pPr>
            <w:r w:rsidRPr="00EA1DE9">
              <w:rPr>
                <w:rFonts w:ascii="Calibri" w:eastAsia="Times New Roman" w:hAnsi="Calibri" w:cs="Calibri"/>
                <w:i/>
                <w:iCs/>
                <w:color w:val="000000"/>
              </w:rPr>
              <w:t>Arabidopsis thaliana</w:t>
            </w:r>
          </w:p>
        </w:tc>
        <w:tc>
          <w:tcPr>
            <w:tcW w:w="4590" w:type="dxa"/>
            <w:tcBorders>
              <w:top w:val="single" w:sz="4" w:space="0" w:color="auto"/>
              <w:left w:val="single" w:sz="4" w:space="0" w:color="auto"/>
              <w:bottom w:val="single" w:sz="4" w:space="0" w:color="auto"/>
              <w:right w:val="single" w:sz="4" w:space="0" w:color="auto"/>
            </w:tcBorders>
            <w:hideMark/>
          </w:tcPr>
          <w:p w14:paraId="772722C2"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fatty acid reductase 1(FAR1)</w:t>
            </w:r>
          </w:p>
        </w:tc>
        <w:tc>
          <w:tcPr>
            <w:tcW w:w="3510" w:type="dxa"/>
            <w:tcBorders>
              <w:top w:val="single" w:sz="4" w:space="0" w:color="auto"/>
              <w:left w:val="single" w:sz="4" w:space="0" w:color="auto"/>
              <w:bottom w:val="single" w:sz="4" w:space="0" w:color="auto"/>
              <w:right w:val="single" w:sz="4" w:space="0" w:color="auto"/>
            </w:tcBorders>
            <w:hideMark/>
          </w:tcPr>
          <w:p w14:paraId="336D6B42"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Lipid metabolism,Lipid biosynthesis,</w:t>
            </w:r>
          </w:p>
        </w:tc>
      </w:tr>
      <w:tr w:rsidR="007128DB" w14:paraId="7949F424" w14:textId="77777777" w:rsidTr="007379FB">
        <w:trPr>
          <w:trHeight w:val="368"/>
        </w:trPr>
        <w:tc>
          <w:tcPr>
            <w:tcW w:w="640" w:type="dxa"/>
            <w:tcBorders>
              <w:top w:val="single" w:sz="4" w:space="0" w:color="auto"/>
              <w:left w:val="single" w:sz="4" w:space="0" w:color="auto"/>
              <w:bottom w:val="single" w:sz="4" w:space="0" w:color="auto"/>
              <w:right w:val="single" w:sz="4" w:space="0" w:color="auto"/>
            </w:tcBorders>
            <w:noWrap/>
            <w:hideMark/>
          </w:tcPr>
          <w:p w14:paraId="4C937B91" w14:textId="77777777" w:rsidR="007128DB" w:rsidRDefault="007128DB" w:rsidP="007379FB">
            <w:pPr>
              <w:jc w:val="right"/>
              <w:rPr>
                <w:rFonts w:ascii="Calibri" w:eastAsia="Times New Roman" w:hAnsi="Calibri" w:cs="Calibri"/>
                <w:color w:val="000000"/>
              </w:rPr>
            </w:pPr>
            <w:r>
              <w:rPr>
                <w:rFonts w:ascii="Calibri" w:eastAsia="Times New Roman" w:hAnsi="Calibri" w:cs="Calibri"/>
                <w:color w:val="000000"/>
              </w:rPr>
              <w:t>29</w:t>
            </w:r>
          </w:p>
        </w:tc>
        <w:tc>
          <w:tcPr>
            <w:tcW w:w="1220" w:type="dxa"/>
            <w:tcBorders>
              <w:top w:val="single" w:sz="4" w:space="0" w:color="auto"/>
              <w:left w:val="single" w:sz="4" w:space="0" w:color="auto"/>
              <w:bottom w:val="single" w:sz="4" w:space="0" w:color="auto"/>
              <w:right w:val="single" w:sz="4" w:space="0" w:color="auto"/>
            </w:tcBorders>
            <w:noWrap/>
            <w:hideMark/>
          </w:tcPr>
          <w:p w14:paraId="50F85725"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834443</w:t>
            </w:r>
          </w:p>
        </w:tc>
        <w:tc>
          <w:tcPr>
            <w:tcW w:w="3355" w:type="dxa"/>
            <w:tcBorders>
              <w:top w:val="single" w:sz="4" w:space="0" w:color="auto"/>
              <w:left w:val="single" w:sz="4" w:space="0" w:color="auto"/>
              <w:bottom w:val="single" w:sz="4" w:space="0" w:color="auto"/>
              <w:right w:val="single" w:sz="4" w:space="0" w:color="auto"/>
            </w:tcBorders>
            <w:noWrap/>
            <w:hideMark/>
          </w:tcPr>
          <w:p w14:paraId="62340EBD" w14:textId="77777777" w:rsidR="007128DB" w:rsidRPr="00EA1DE9" w:rsidRDefault="007128DB" w:rsidP="007379FB">
            <w:pPr>
              <w:rPr>
                <w:rFonts w:ascii="Calibri" w:eastAsia="Times New Roman" w:hAnsi="Calibri" w:cs="Calibri"/>
                <w:i/>
                <w:iCs/>
                <w:color w:val="000000"/>
              </w:rPr>
            </w:pPr>
            <w:r w:rsidRPr="00EA1DE9">
              <w:rPr>
                <w:rFonts w:ascii="Calibri" w:eastAsia="Times New Roman" w:hAnsi="Calibri" w:cs="Calibri"/>
                <w:i/>
                <w:iCs/>
                <w:color w:val="000000"/>
              </w:rPr>
              <w:t>Arabidopsis thaliana</w:t>
            </w:r>
          </w:p>
        </w:tc>
        <w:tc>
          <w:tcPr>
            <w:tcW w:w="4590" w:type="dxa"/>
            <w:tcBorders>
              <w:top w:val="single" w:sz="4" w:space="0" w:color="auto"/>
              <w:left w:val="single" w:sz="4" w:space="0" w:color="auto"/>
              <w:bottom w:val="single" w:sz="4" w:space="0" w:color="auto"/>
              <w:right w:val="single" w:sz="4" w:space="0" w:color="auto"/>
            </w:tcBorders>
            <w:hideMark/>
          </w:tcPr>
          <w:p w14:paraId="022662DF"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CAP-binding protein 20(CBP20)</w:t>
            </w:r>
          </w:p>
        </w:tc>
        <w:tc>
          <w:tcPr>
            <w:tcW w:w="3510" w:type="dxa"/>
            <w:tcBorders>
              <w:top w:val="single" w:sz="4" w:space="0" w:color="auto"/>
              <w:left w:val="single" w:sz="4" w:space="0" w:color="auto"/>
              <w:bottom w:val="single" w:sz="4" w:space="0" w:color="auto"/>
              <w:right w:val="single" w:sz="4" w:space="0" w:color="auto"/>
            </w:tcBorders>
            <w:hideMark/>
          </w:tcPr>
          <w:p w14:paraId="15ABC24E"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mRNA processing, mRNA splicing, RNA-mediated gene silencing,</w:t>
            </w:r>
          </w:p>
        </w:tc>
      </w:tr>
      <w:tr w:rsidR="007128DB" w14:paraId="24BD733C" w14:textId="77777777" w:rsidTr="007379FB">
        <w:trPr>
          <w:trHeight w:val="600"/>
        </w:trPr>
        <w:tc>
          <w:tcPr>
            <w:tcW w:w="640" w:type="dxa"/>
            <w:tcBorders>
              <w:top w:val="single" w:sz="4" w:space="0" w:color="auto"/>
              <w:left w:val="single" w:sz="4" w:space="0" w:color="auto"/>
              <w:bottom w:val="single" w:sz="4" w:space="0" w:color="auto"/>
              <w:right w:val="single" w:sz="4" w:space="0" w:color="auto"/>
            </w:tcBorders>
            <w:noWrap/>
            <w:hideMark/>
          </w:tcPr>
          <w:p w14:paraId="2527F6B3" w14:textId="77777777" w:rsidR="007128DB" w:rsidRDefault="007128DB" w:rsidP="007379FB">
            <w:pPr>
              <w:jc w:val="right"/>
              <w:rPr>
                <w:rFonts w:ascii="Calibri" w:eastAsia="Times New Roman" w:hAnsi="Calibri" w:cs="Calibri"/>
                <w:color w:val="000000"/>
              </w:rPr>
            </w:pPr>
            <w:r>
              <w:rPr>
                <w:rFonts w:ascii="Calibri" w:eastAsia="Times New Roman" w:hAnsi="Calibri" w:cs="Calibri"/>
                <w:color w:val="000000"/>
              </w:rPr>
              <w:t>30</w:t>
            </w:r>
          </w:p>
        </w:tc>
        <w:tc>
          <w:tcPr>
            <w:tcW w:w="1220" w:type="dxa"/>
            <w:tcBorders>
              <w:top w:val="single" w:sz="4" w:space="0" w:color="auto"/>
              <w:left w:val="single" w:sz="4" w:space="0" w:color="auto"/>
              <w:bottom w:val="single" w:sz="4" w:space="0" w:color="auto"/>
              <w:right w:val="single" w:sz="4" w:space="0" w:color="auto"/>
            </w:tcBorders>
            <w:noWrap/>
            <w:hideMark/>
          </w:tcPr>
          <w:p w14:paraId="093000FB"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4342173</w:t>
            </w:r>
          </w:p>
        </w:tc>
        <w:tc>
          <w:tcPr>
            <w:tcW w:w="3355" w:type="dxa"/>
            <w:tcBorders>
              <w:top w:val="single" w:sz="4" w:space="0" w:color="auto"/>
              <w:left w:val="single" w:sz="4" w:space="0" w:color="auto"/>
              <w:bottom w:val="single" w:sz="4" w:space="0" w:color="auto"/>
              <w:right w:val="single" w:sz="4" w:space="0" w:color="auto"/>
            </w:tcBorders>
            <w:noWrap/>
            <w:hideMark/>
          </w:tcPr>
          <w:p w14:paraId="11A24965" w14:textId="77777777" w:rsidR="007128DB" w:rsidRPr="00EA1DE9" w:rsidRDefault="007128DB" w:rsidP="007379FB">
            <w:pPr>
              <w:rPr>
                <w:rFonts w:ascii="Calibri" w:eastAsia="Times New Roman" w:hAnsi="Calibri" w:cs="Calibri"/>
                <w:i/>
                <w:iCs/>
                <w:color w:val="000000"/>
              </w:rPr>
            </w:pPr>
            <w:r w:rsidRPr="00EA1DE9">
              <w:rPr>
                <w:rFonts w:ascii="Calibri" w:eastAsia="Times New Roman" w:hAnsi="Calibri" w:cs="Calibri"/>
                <w:i/>
                <w:iCs/>
                <w:color w:val="000000"/>
              </w:rPr>
              <w:t>Oryza sativa Japonica Group</w:t>
            </w:r>
          </w:p>
        </w:tc>
        <w:tc>
          <w:tcPr>
            <w:tcW w:w="4590" w:type="dxa"/>
            <w:tcBorders>
              <w:top w:val="single" w:sz="4" w:space="0" w:color="auto"/>
              <w:left w:val="single" w:sz="4" w:space="0" w:color="auto"/>
              <w:bottom w:val="single" w:sz="4" w:space="0" w:color="auto"/>
              <w:right w:val="single" w:sz="4" w:space="0" w:color="auto"/>
            </w:tcBorders>
            <w:hideMark/>
          </w:tcPr>
          <w:p w14:paraId="19E6619D"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potassium transporter 22-like(LOC4342173)</w:t>
            </w:r>
          </w:p>
        </w:tc>
        <w:tc>
          <w:tcPr>
            <w:tcW w:w="3510" w:type="dxa"/>
            <w:tcBorders>
              <w:top w:val="single" w:sz="4" w:space="0" w:color="auto"/>
              <w:left w:val="single" w:sz="4" w:space="0" w:color="auto"/>
              <w:bottom w:val="single" w:sz="4" w:space="0" w:color="auto"/>
              <w:right w:val="single" w:sz="4" w:space="0" w:color="auto"/>
            </w:tcBorders>
            <w:hideMark/>
          </w:tcPr>
          <w:p w14:paraId="363B872C"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on transport,Potassium transport,Transport,</w:t>
            </w:r>
          </w:p>
        </w:tc>
      </w:tr>
      <w:tr w:rsidR="007128DB" w14:paraId="2AFE9515" w14:textId="77777777" w:rsidTr="007379FB">
        <w:trPr>
          <w:trHeight w:val="900"/>
        </w:trPr>
        <w:tc>
          <w:tcPr>
            <w:tcW w:w="640" w:type="dxa"/>
            <w:tcBorders>
              <w:top w:val="single" w:sz="4" w:space="0" w:color="auto"/>
              <w:left w:val="single" w:sz="4" w:space="0" w:color="auto"/>
              <w:bottom w:val="single" w:sz="4" w:space="0" w:color="auto"/>
              <w:right w:val="single" w:sz="4" w:space="0" w:color="auto"/>
            </w:tcBorders>
            <w:noWrap/>
            <w:hideMark/>
          </w:tcPr>
          <w:p w14:paraId="12FA8CE2" w14:textId="77777777" w:rsidR="007128DB" w:rsidRDefault="007128DB" w:rsidP="007379FB">
            <w:pPr>
              <w:jc w:val="right"/>
              <w:rPr>
                <w:rFonts w:ascii="Calibri" w:eastAsia="Times New Roman" w:hAnsi="Calibri" w:cs="Calibri"/>
                <w:color w:val="000000"/>
              </w:rPr>
            </w:pPr>
            <w:r>
              <w:rPr>
                <w:rFonts w:ascii="Calibri" w:eastAsia="Times New Roman" w:hAnsi="Calibri" w:cs="Calibri"/>
                <w:color w:val="000000"/>
              </w:rPr>
              <w:t>31</w:t>
            </w:r>
          </w:p>
        </w:tc>
        <w:tc>
          <w:tcPr>
            <w:tcW w:w="1220" w:type="dxa"/>
            <w:tcBorders>
              <w:top w:val="single" w:sz="4" w:space="0" w:color="auto"/>
              <w:left w:val="single" w:sz="4" w:space="0" w:color="auto"/>
              <w:bottom w:val="single" w:sz="4" w:space="0" w:color="auto"/>
              <w:right w:val="single" w:sz="4" w:space="0" w:color="auto"/>
            </w:tcBorders>
            <w:noWrap/>
            <w:hideMark/>
          </w:tcPr>
          <w:p w14:paraId="30FB638A"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821781</w:t>
            </w:r>
          </w:p>
        </w:tc>
        <w:tc>
          <w:tcPr>
            <w:tcW w:w="3355" w:type="dxa"/>
            <w:tcBorders>
              <w:top w:val="single" w:sz="4" w:space="0" w:color="auto"/>
              <w:left w:val="single" w:sz="4" w:space="0" w:color="auto"/>
              <w:bottom w:val="single" w:sz="4" w:space="0" w:color="auto"/>
              <w:right w:val="single" w:sz="4" w:space="0" w:color="auto"/>
            </w:tcBorders>
            <w:noWrap/>
            <w:hideMark/>
          </w:tcPr>
          <w:p w14:paraId="372669C5" w14:textId="77777777" w:rsidR="007128DB" w:rsidRPr="00EA1DE9" w:rsidRDefault="007128DB" w:rsidP="007379FB">
            <w:pPr>
              <w:rPr>
                <w:rFonts w:ascii="Calibri" w:eastAsia="Times New Roman" w:hAnsi="Calibri" w:cs="Calibri"/>
                <w:i/>
                <w:iCs/>
                <w:color w:val="000000"/>
              </w:rPr>
            </w:pPr>
            <w:r w:rsidRPr="00EA1DE9">
              <w:rPr>
                <w:rFonts w:ascii="Calibri" w:eastAsia="Times New Roman" w:hAnsi="Calibri" w:cs="Calibri"/>
                <w:i/>
                <w:iCs/>
                <w:color w:val="000000"/>
              </w:rPr>
              <w:t>Arabidopsis thaliana</w:t>
            </w:r>
          </w:p>
        </w:tc>
        <w:tc>
          <w:tcPr>
            <w:tcW w:w="4590" w:type="dxa"/>
            <w:tcBorders>
              <w:top w:val="single" w:sz="4" w:space="0" w:color="auto"/>
              <w:left w:val="single" w:sz="4" w:space="0" w:color="auto"/>
              <w:bottom w:val="single" w:sz="4" w:space="0" w:color="auto"/>
              <w:right w:val="single" w:sz="4" w:space="0" w:color="auto"/>
            </w:tcBorders>
            <w:hideMark/>
          </w:tcPr>
          <w:p w14:paraId="57B46CBA"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far-red elongated hypocotyls 3(FHY3)</w:t>
            </w:r>
          </w:p>
        </w:tc>
        <w:tc>
          <w:tcPr>
            <w:tcW w:w="3510" w:type="dxa"/>
            <w:tcBorders>
              <w:top w:val="single" w:sz="4" w:space="0" w:color="auto"/>
              <w:left w:val="single" w:sz="4" w:space="0" w:color="auto"/>
              <w:bottom w:val="single" w:sz="4" w:space="0" w:color="auto"/>
              <w:right w:val="single" w:sz="4" w:space="0" w:color="auto"/>
            </w:tcBorders>
            <w:hideMark/>
          </w:tcPr>
          <w:p w14:paraId="3FBC0452"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Phytochrome signaling pathway,Transcription,Transcription regulation,</w:t>
            </w:r>
          </w:p>
        </w:tc>
      </w:tr>
      <w:tr w:rsidR="007128DB" w14:paraId="73C621B7" w14:textId="77777777" w:rsidTr="007379FB">
        <w:trPr>
          <w:trHeight w:val="600"/>
        </w:trPr>
        <w:tc>
          <w:tcPr>
            <w:tcW w:w="640" w:type="dxa"/>
            <w:tcBorders>
              <w:top w:val="single" w:sz="4" w:space="0" w:color="auto"/>
              <w:left w:val="single" w:sz="4" w:space="0" w:color="auto"/>
              <w:bottom w:val="single" w:sz="4" w:space="0" w:color="auto"/>
              <w:right w:val="single" w:sz="4" w:space="0" w:color="auto"/>
            </w:tcBorders>
            <w:noWrap/>
            <w:hideMark/>
          </w:tcPr>
          <w:p w14:paraId="03AA1190" w14:textId="77777777" w:rsidR="007128DB" w:rsidRDefault="007128DB" w:rsidP="007379FB">
            <w:pPr>
              <w:jc w:val="right"/>
              <w:rPr>
                <w:rFonts w:ascii="Calibri" w:eastAsia="Times New Roman" w:hAnsi="Calibri" w:cs="Calibri"/>
                <w:color w:val="000000"/>
              </w:rPr>
            </w:pPr>
            <w:r>
              <w:rPr>
                <w:rFonts w:ascii="Calibri" w:eastAsia="Times New Roman" w:hAnsi="Calibri" w:cs="Calibri"/>
                <w:color w:val="000000"/>
              </w:rPr>
              <w:t>32</w:t>
            </w:r>
          </w:p>
        </w:tc>
        <w:tc>
          <w:tcPr>
            <w:tcW w:w="1220" w:type="dxa"/>
            <w:tcBorders>
              <w:top w:val="single" w:sz="4" w:space="0" w:color="auto"/>
              <w:left w:val="single" w:sz="4" w:space="0" w:color="auto"/>
              <w:bottom w:val="single" w:sz="4" w:space="0" w:color="auto"/>
              <w:right w:val="single" w:sz="4" w:space="0" w:color="auto"/>
            </w:tcBorders>
            <w:noWrap/>
            <w:hideMark/>
          </w:tcPr>
          <w:p w14:paraId="2E706701"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834842</w:t>
            </w:r>
          </w:p>
        </w:tc>
        <w:tc>
          <w:tcPr>
            <w:tcW w:w="3355" w:type="dxa"/>
            <w:tcBorders>
              <w:top w:val="single" w:sz="4" w:space="0" w:color="auto"/>
              <w:left w:val="single" w:sz="4" w:space="0" w:color="auto"/>
              <w:bottom w:val="single" w:sz="4" w:space="0" w:color="auto"/>
              <w:right w:val="single" w:sz="4" w:space="0" w:color="auto"/>
            </w:tcBorders>
            <w:noWrap/>
            <w:hideMark/>
          </w:tcPr>
          <w:p w14:paraId="292C52DA" w14:textId="77777777" w:rsidR="007128DB" w:rsidRPr="00EA1DE9" w:rsidRDefault="007128DB" w:rsidP="007379FB">
            <w:pPr>
              <w:rPr>
                <w:rFonts w:ascii="Calibri" w:eastAsia="Times New Roman" w:hAnsi="Calibri" w:cs="Calibri"/>
                <w:i/>
                <w:iCs/>
                <w:color w:val="000000"/>
              </w:rPr>
            </w:pPr>
            <w:r w:rsidRPr="00EA1DE9">
              <w:rPr>
                <w:rFonts w:ascii="Calibri" w:eastAsia="Times New Roman" w:hAnsi="Calibri" w:cs="Calibri"/>
                <w:i/>
                <w:iCs/>
                <w:color w:val="000000"/>
              </w:rPr>
              <w:t>Arabidopsis thaliana</w:t>
            </w:r>
          </w:p>
        </w:tc>
        <w:tc>
          <w:tcPr>
            <w:tcW w:w="4590" w:type="dxa"/>
            <w:tcBorders>
              <w:top w:val="single" w:sz="4" w:space="0" w:color="auto"/>
              <w:left w:val="single" w:sz="4" w:space="0" w:color="auto"/>
              <w:bottom w:val="single" w:sz="4" w:space="0" w:color="auto"/>
              <w:right w:val="single" w:sz="4" w:space="0" w:color="auto"/>
            </w:tcBorders>
            <w:hideMark/>
          </w:tcPr>
          <w:p w14:paraId="24734598"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respiratory burst oxidase homologue D(RBOHD)</w:t>
            </w:r>
          </w:p>
        </w:tc>
        <w:tc>
          <w:tcPr>
            <w:tcW w:w="3510" w:type="dxa"/>
            <w:tcBorders>
              <w:top w:val="single" w:sz="4" w:space="0" w:color="auto"/>
              <w:left w:val="single" w:sz="4" w:space="0" w:color="auto"/>
              <w:bottom w:val="single" w:sz="4" w:space="0" w:color="auto"/>
              <w:right w:val="single" w:sz="4" w:space="0" w:color="auto"/>
            </w:tcBorders>
            <w:hideMark/>
          </w:tcPr>
          <w:p w14:paraId="7541AE3C"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Plant defense,</w:t>
            </w:r>
          </w:p>
        </w:tc>
      </w:tr>
      <w:tr w:rsidR="007128DB" w14:paraId="07AE10D6" w14:textId="77777777" w:rsidTr="007379FB">
        <w:trPr>
          <w:trHeight w:val="600"/>
        </w:trPr>
        <w:tc>
          <w:tcPr>
            <w:tcW w:w="640" w:type="dxa"/>
            <w:tcBorders>
              <w:top w:val="single" w:sz="4" w:space="0" w:color="auto"/>
              <w:left w:val="single" w:sz="4" w:space="0" w:color="auto"/>
              <w:bottom w:val="single" w:sz="4" w:space="0" w:color="auto"/>
              <w:right w:val="single" w:sz="4" w:space="0" w:color="auto"/>
            </w:tcBorders>
            <w:noWrap/>
            <w:hideMark/>
          </w:tcPr>
          <w:p w14:paraId="1308554E" w14:textId="77777777" w:rsidR="007128DB" w:rsidRDefault="007128DB" w:rsidP="007379FB">
            <w:pPr>
              <w:jc w:val="right"/>
              <w:rPr>
                <w:rFonts w:ascii="Calibri" w:eastAsia="Times New Roman" w:hAnsi="Calibri" w:cs="Calibri"/>
                <w:color w:val="000000"/>
              </w:rPr>
            </w:pPr>
            <w:r>
              <w:rPr>
                <w:rFonts w:ascii="Calibri" w:eastAsia="Times New Roman" w:hAnsi="Calibri" w:cs="Calibri"/>
                <w:color w:val="000000"/>
              </w:rPr>
              <w:t>33</w:t>
            </w:r>
          </w:p>
        </w:tc>
        <w:tc>
          <w:tcPr>
            <w:tcW w:w="1220" w:type="dxa"/>
            <w:tcBorders>
              <w:top w:val="single" w:sz="4" w:space="0" w:color="auto"/>
              <w:left w:val="single" w:sz="4" w:space="0" w:color="auto"/>
              <w:bottom w:val="single" w:sz="4" w:space="0" w:color="auto"/>
              <w:right w:val="single" w:sz="4" w:space="0" w:color="auto"/>
            </w:tcBorders>
            <w:noWrap/>
            <w:hideMark/>
          </w:tcPr>
          <w:p w14:paraId="41BD537F"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829541</w:t>
            </w:r>
          </w:p>
        </w:tc>
        <w:tc>
          <w:tcPr>
            <w:tcW w:w="3355" w:type="dxa"/>
            <w:tcBorders>
              <w:top w:val="single" w:sz="4" w:space="0" w:color="auto"/>
              <w:left w:val="single" w:sz="4" w:space="0" w:color="auto"/>
              <w:bottom w:val="single" w:sz="4" w:space="0" w:color="auto"/>
              <w:right w:val="single" w:sz="4" w:space="0" w:color="auto"/>
            </w:tcBorders>
            <w:noWrap/>
            <w:hideMark/>
          </w:tcPr>
          <w:p w14:paraId="173917E4" w14:textId="77777777" w:rsidR="007128DB" w:rsidRPr="00EA1DE9" w:rsidRDefault="007128DB" w:rsidP="007379FB">
            <w:pPr>
              <w:rPr>
                <w:rFonts w:ascii="Calibri" w:eastAsia="Times New Roman" w:hAnsi="Calibri" w:cs="Calibri"/>
                <w:i/>
                <w:iCs/>
                <w:color w:val="000000"/>
              </w:rPr>
            </w:pPr>
            <w:r w:rsidRPr="00EA1DE9">
              <w:rPr>
                <w:rFonts w:ascii="Calibri" w:eastAsia="Times New Roman" w:hAnsi="Calibri" w:cs="Calibri"/>
                <w:i/>
                <w:iCs/>
                <w:color w:val="000000"/>
              </w:rPr>
              <w:t>Arabidopsis thaliana</w:t>
            </w:r>
          </w:p>
        </w:tc>
        <w:tc>
          <w:tcPr>
            <w:tcW w:w="4590" w:type="dxa"/>
            <w:tcBorders>
              <w:top w:val="single" w:sz="4" w:space="0" w:color="auto"/>
              <w:left w:val="single" w:sz="4" w:space="0" w:color="auto"/>
              <w:bottom w:val="single" w:sz="4" w:space="0" w:color="auto"/>
              <w:right w:val="single" w:sz="4" w:space="0" w:color="auto"/>
            </w:tcBorders>
            <w:hideMark/>
          </w:tcPr>
          <w:p w14:paraId="045636C3"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Protein kinase superfamily protein(OST1)</w:t>
            </w:r>
          </w:p>
        </w:tc>
        <w:tc>
          <w:tcPr>
            <w:tcW w:w="3510" w:type="dxa"/>
            <w:tcBorders>
              <w:top w:val="single" w:sz="4" w:space="0" w:color="auto"/>
              <w:left w:val="single" w:sz="4" w:space="0" w:color="auto"/>
              <w:bottom w:val="single" w:sz="4" w:space="0" w:color="auto"/>
              <w:right w:val="single" w:sz="4" w:space="0" w:color="auto"/>
            </w:tcBorders>
            <w:hideMark/>
          </w:tcPr>
          <w:p w14:paraId="7A7F7B67"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Plant defense,Abscisic acid signaling pathway,</w:t>
            </w:r>
          </w:p>
        </w:tc>
      </w:tr>
      <w:tr w:rsidR="007128DB" w14:paraId="52CC5C42" w14:textId="77777777" w:rsidTr="007379FB">
        <w:trPr>
          <w:trHeight w:val="1313"/>
        </w:trPr>
        <w:tc>
          <w:tcPr>
            <w:tcW w:w="640" w:type="dxa"/>
            <w:tcBorders>
              <w:top w:val="single" w:sz="4" w:space="0" w:color="auto"/>
              <w:left w:val="single" w:sz="4" w:space="0" w:color="auto"/>
              <w:bottom w:val="single" w:sz="4" w:space="0" w:color="auto"/>
              <w:right w:val="single" w:sz="4" w:space="0" w:color="auto"/>
            </w:tcBorders>
            <w:noWrap/>
            <w:hideMark/>
          </w:tcPr>
          <w:p w14:paraId="3BC8A34E" w14:textId="77777777" w:rsidR="007128DB" w:rsidRDefault="007128DB" w:rsidP="007379FB">
            <w:pPr>
              <w:jc w:val="right"/>
              <w:rPr>
                <w:rFonts w:ascii="Calibri" w:eastAsia="Times New Roman" w:hAnsi="Calibri" w:cs="Calibri"/>
                <w:color w:val="000000"/>
              </w:rPr>
            </w:pPr>
            <w:r>
              <w:rPr>
                <w:rFonts w:ascii="Calibri" w:eastAsia="Times New Roman" w:hAnsi="Calibri" w:cs="Calibri"/>
                <w:color w:val="000000"/>
              </w:rPr>
              <w:t>34</w:t>
            </w:r>
          </w:p>
        </w:tc>
        <w:tc>
          <w:tcPr>
            <w:tcW w:w="1220" w:type="dxa"/>
            <w:tcBorders>
              <w:top w:val="single" w:sz="4" w:space="0" w:color="auto"/>
              <w:left w:val="single" w:sz="4" w:space="0" w:color="auto"/>
              <w:bottom w:val="single" w:sz="4" w:space="0" w:color="auto"/>
              <w:right w:val="single" w:sz="4" w:space="0" w:color="auto"/>
            </w:tcBorders>
            <w:noWrap/>
            <w:hideMark/>
          </w:tcPr>
          <w:p w14:paraId="1B2DBEB4"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836865</w:t>
            </w:r>
          </w:p>
        </w:tc>
        <w:tc>
          <w:tcPr>
            <w:tcW w:w="3355" w:type="dxa"/>
            <w:tcBorders>
              <w:top w:val="single" w:sz="4" w:space="0" w:color="auto"/>
              <w:left w:val="single" w:sz="4" w:space="0" w:color="auto"/>
              <w:bottom w:val="single" w:sz="4" w:space="0" w:color="auto"/>
              <w:right w:val="single" w:sz="4" w:space="0" w:color="auto"/>
            </w:tcBorders>
            <w:noWrap/>
            <w:hideMark/>
          </w:tcPr>
          <w:p w14:paraId="44F9D14A" w14:textId="77777777" w:rsidR="007128DB" w:rsidRPr="00EA1DE9" w:rsidRDefault="007128DB" w:rsidP="007379FB">
            <w:pPr>
              <w:rPr>
                <w:rFonts w:ascii="Calibri" w:eastAsia="Times New Roman" w:hAnsi="Calibri" w:cs="Calibri"/>
                <w:i/>
                <w:iCs/>
                <w:color w:val="000000"/>
              </w:rPr>
            </w:pPr>
            <w:r w:rsidRPr="00EA1DE9">
              <w:rPr>
                <w:rFonts w:ascii="Calibri" w:eastAsia="Times New Roman" w:hAnsi="Calibri" w:cs="Calibri"/>
                <w:i/>
                <w:iCs/>
                <w:color w:val="000000"/>
              </w:rPr>
              <w:t>Arabidopsis thaliana</w:t>
            </w:r>
          </w:p>
        </w:tc>
        <w:tc>
          <w:tcPr>
            <w:tcW w:w="4590" w:type="dxa"/>
            <w:tcBorders>
              <w:top w:val="single" w:sz="4" w:space="0" w:color="auto"/>
              <w:left w:val="single" w:sz="4" w:space="0" w:color="auto"/>
              <w:bottom w:val="single" w:sz="4" w:space="0" w:color="auto"/>
              <w:right w:val="single" w:sz="4" w:space="0" w:color="auto"/>
            </w:tcBorders>
            <w:hideMark/>
          </w:tcPr>
          <w:p w14:paraId="3EDECBD0"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myb domain protein r1(MYBR1)</w:t>
            </w:r>
          </w:p>
        </w:tc>
        <w:tc>
          <w:tcPr>
            <w:tcW w:w="3510" w:type="dxa"/>
            <w:tcBorders>
              <w:top w:val="single" w:sz="4" w:space="0" w:color="auto"/>
              <w:left w:val="single" w:sz="4" w:space="0" w:color="auto"/>
              <w:bottom w:val="single" w:sz="4" w:space="0" w:color="auto"/>
              <w:right w:val="single" w:sz="4" w:space="0" w:color="auto"/>
            </w:tcBorders>
            <w:hideMark/>
          </w:tcPr>
          <w:p w14:paraId="043DD2CB"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Plant defense,Transcription,Transcription regulation,Abscisic acid signaling pathway,Jasmonic acid signaling pathway,</w:t>
            </w:r>
          </w:p>
        </w:tc>
      </w:tr>
      <w:tr w:rsidR="007128DB" w14:paraId="40DEC417" w14:textId="77777777" w:rsidTr="007379FB">
        <w:trPr>
          <w:trHeight w:val="600"/>
        </w:trPr>
        <w:tc>
          <w:tcPr>
            <w:tcW w:w="640" w:type="dxa"/>
            <w:tcBorders>
              <w:top w:val="single" w:sz="4" w:space="0" w:color="auto"/>
              <w:left w:val="single" w:sz="4" w:space="0" w:color="auto"/>
              <w:bottom w:val="single" w:sz="4" w:space="0" w:color="auto"/>
              <w:right w:val="single" w:sz="4" w:space="0" w:color="auto"/>
            </w:tcBorders>
            <w:noWrap/>
            <w:hideMark/>
          </w:tcPr>
          <w:p w14:paraId="04FC37C2" w14:textId="77777777" w:rsidR="007128DB" w:rsidRDefault="007128DB" w:rsidP="007379FB">
            <w:pPr>
              <w:jc w:val="right"/>
              <w:rPr>
                <w:rFonts w:ascii="Calibri" w:eastAsia="Times New Roman" w:hAnsi="Calibri" w:cs="Calibri"/>
                <w:color w:val="000000"/>
              </w:rPr>
            </w:pPr>
            <w:r>
              <w:rPr>
                <w:rFonts w:ascii="Calibri" w:eastAsia="Times New Roman" w:hAnsi="Calibri" w:cs="Calibri"/>
                <w:color w:val="000000"/>
              </w:rPr>
              <w:t>35</w:t>
            </w:r>
          </w:p>
        </w:tc>
        <w:tc>
          <w:tcPr>
            <w:tcW w:w="1220" w:type="dxa"/>
            <w:tcBorders>
              <w:top w:val="single" w:sz="4" w:space="0" w:color="auto"/>
              <w:left w:val="single" w:sz="4" w:space="0" w:color="auto"/>
              <w:bottom w:val="single" w:sz="4" w:space="0" w:color="auto"/>
              <w:right w:val="single" w:sz="4" w:space="0" w:color="auto"/>
            </w:tcBorders>
            <w:noWrap/>
            <w:hideMark/>
          </w:tcPr>
          <w:p w14:paraId="5AF3B08B"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4331811</w:t>
            </w:r>
          </w:p>
        </w:tc>
        <w:tc>
          <w:tcPr>
            <w:tcW w:w="3355" w:type="dxa"/>
            <w:tcBorders>
              <w:top w:val="single" w:sz="4" w:space="0" w:color="auto"/>
              <w:left w:val="single" w:sz="4" w:space="0" w:color="auto"/>
              <w:bottom w:val="single" w:sz="4" w:space="0" w:color="auto"/>
              <w:right w:val="single" w:sz="4" w:space="0" w:color="auto"/>
            </w:tcBorders>
            <w:noWrap/>
            <w:hideMark/>
          </w:tcPr>
          <w:p w14:paraId="51C89EA2" w14:textId="77777777" w:rsidR="007128DB" w:rsidRPr="00EA1DE9" w:rsidRDefault="007128DB" w:rsidP="007379FB">
            <w:pPr>
              <w:rPr>
                <w:rFonts w:ascii="Calibri" w:eastAsia="Times New Roman" w:hAnsi="Calibri" w:cs="Calibri"/>
                <w:i/>
                <w:iCs/>
                <w:color w:val="000000"/>
              </w:rPr>
            </w:pPr>
            <w:r w:rsidRPr="00EA1DE9">
              <w:rPr>
                <w:rFonts w:ascii="Calibri" w:eastAsia="Times New Roman" w:hAnsi="Calibri" w:cs="Calibri"/>
                <w:i/>
                <w:iCs/>
                <w:color w:val="000000"/>
              </w:rPr>
              <w:t>Oryza sativa Japonica Group</w:t>
            </w:r>
          </w:p>
        </w:tc>
        <w:tc>
          <w:tcPr>
            <w:tcW w:w="4590" w:type="dxa"/>
            <w:tcBorders>
              <w:top w:val="single" w:sz="4" w:space="0" w:color="auto"/>
              <w:left w:val="single" w:sz="4" w:space="0" w:color="auto"/>
              <w:bottom w:val="single" w:sz="4" w:space="0" w:color="auto"/>
              <w:right w:val="single" w:sz="4" w:space="0" w:color="auto"/>
            </w:tcBorders>
            <w:hideMark/>
          </w:tcPr>
          <w:p w14:paraId="187A9A66"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elongation factor 1-alpha-like(LOC4331811)</w:t>
            </w:r>
          </w:p>
        </w:tc>
        <w:tc>
          <w:tcPr>
            <w:tcW w:w="3510" w:type="dxa"/>
            <w:tcBorders>
              <w:top w:val="single" w:sz="4" w:space="0" w:color="auto"/>
              <w:left w:val="single" w:sz="4" w:space="0" w:color="auto"/>
              <w:bottom w:val="single" w:sz="4" w:space="0" w:color="auto"/>
              <w:right w:val="single" w:sz="4" w:space="0" w:color="auto"/>
            </w:tcBorders>
            <w:hideMark/>
          </w:tcPr>
          <w:p w14:paraId="328203F6"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Protein biosynthesis,</w:t>
            </w:r>
          </w:p>
        </w:tc>
      </w:tr>
      <w:tr w:rsidR="007128DB" w14:paraId="6CFE5075" w14:textId="77777777" w:rsidTr="007379FB">
        <w:trPr>
          <w:trHeight w:val="782"/>
        </w:trPr>
        <w:tc>
          <w:tcPr>
            <w:tcW w:w="640" w:type="dxa"/>
            <w:tcBorders>
              <w:top w:val="single" w:sz="4" w:space="0" w:color="auto"/>
              <w:left w:val="single" w:sz="4" w:space="0" w:color="auto"/>
              <w:bottom w:val="single" w:sz="4" w:space="0" w:color="auto"/>
              <w:right w:val="single" w:sz="4" w:space="0" w:color="auto"/>
            </w:tcBorders>
            <w:noWrap/>
            <w:hideMark/>
          </w:tcPr>
          <w:p w14:paraId="3D158A63" w14:textId="77777777" w:rsidR="007128DB" w:rsidRDefault="007128DB" w:rsidP="007379FB">
            <w:pPr>
              <w:jc w:val="right"/>
              <w:rPr>
                <w:rFonts w:ascii="Calibri" w:eastAsia="Times New Roman" w:hAnsi="Calibri" w:cs="Calibri"/>
                <w:color w:val="000000"/>
              </w:rPr>
            </w:pPr>
            <w:r>
              <w:rPr>
                <w:rFonts w:ascii="Calibri" w:eastAsia="Times New Roman" w:hAnsi="Calibri" w:cs="Calibri"/>
                <w:color w:val="000000"/>
              </w:rPr>
              <w:lastRenderedPageBreak/>
              <w:t>36</w:t>
            </w:r>
          </w:p>
        </w:tc>
        <w:tc>
          <w:tcPr>
            <w:tcW w:w="1220" w:type="dxa"/>
            <w:tcBorders>
              <w:top w:val="single" w:sz="4" w:space="0" w:color="auto"/>
              <w:left w:val="single" w:sz="4" w:space="0" w:color="auto"/>
              <w:bottom w:val="single" w:sz="4" w:space="0" w:color="auto"/>
              <w:right w:val="single" w:sz="4" w:space="0" w:color="auto"/>
            </w:tcBorders>
            <w:noWrap/>
            <w:hideMark/>
          </w:tcPr>
          <w:p w14:paraId="7E6ABE3E"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4332538</w:t>
            </w:r>
          </w:p>
        </w:tc>
        <w:tc>
          <w:tcPr>
            <w:tcW w:w="3355" w:type="dxa"/>
            <w:tcBorders>
              <w:top w:val="single" w:sz="4" w:space="0" w:color="auto"/>
              <w:left w:val="single" w:sz="4" w:space="0" w:color="auto"/>
              <w:bottom w:val="single" w:sz="4" w:space="0" w:color="auto"/>
              <w:right w:val="single" w:sz="4" w:space="0" w:color="auto"/>
            </w:tcBorders>
            <w:noWrap/>
            <w:hideMark/>
          </w:tcPr>
          <w:p w14:paraId="60115F43" w14:textId="77777777" w:rsidR="007128DB" w:rsidRPr="00EA1DE9" w:rsidRDefault="007128DB" w:rsidP="007379FB">
            <w:pPr>
              <w:rPr>
                <w:rFonts w:ascii="Calibri" w:eastAsia="Times New Roman" w:hAnsi="Calibri" w:cs="Calibri"/>
                <w:i/>
                <w:iCs/>
                <w:color w:val="000000"/>
              </w:rPr>
            </w:pPr>
            <w:r w:rsidRPr="00EA1DE9">
              <w:rPr>
                <w:rFonts w:ascii="Calibri" w:eastAsia="Times New Roman" w:hAnsi="Calibri" w:cs="Calibri"/>
                <w:i/>
                <w:iCs/>
                <w:color w:val="000000"/>
              </w:rPr>
              <w:t>Oryza sativa Japonica Group</w:t>
            </w:r>
          </w:p>
        </w:tc>
        <w:tc>
          <w:tcPr>
            <w:tcW w:w="4590" w:type="dxa"/>
            <w:tcBorders>
              <w:top w:val="single" w:sz="4" w:space="0" w:color="auto"/>
              <w:left w:val="single" w:sz="4" w:space="0" w:color="auto"/>
              <w:bottom w:val="single" w:sz="4" w:space="0" w:color="auto"/>
              <w:right w:val="single" w:sz="4" w:space="0" w:color="auto"/>
            </w:tcBorders>
            <w:hideMark/>
          </w:tcPr>
          <w:p w14:paraId="1580683B"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eukaryotic translation initiation factor 2 subunit alpha homolog(LOC4332538)</w:t>
            </w:r>
          </w:p>
        </w:tc>
        <w:tc>
          <w:tcPr>
            <w:tcW w:w="3510" w:type="dxa"/>
            <w:tcBorders>
              <w:top w:val="single" w:sz="4" w:space="0" w:color="auto"/>
              <w:left w:val="single" w:sz="4" w:space="0" w:color="auto"/>
              <w:bottom w:val="single" w:sz="4" w:space="0" w:color="auto"/>
              <w:right w:val="single" w:sz="4" w:space="0" w:color="auto"/>
            </w:tcBorders>
            <w:hideMark/>
          </w:tcPr>
          <w:p w14:paraId="7A2B5F92"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Protein biosynthesis,</w:t>
            </w:r>
          </w:p>
        </w:tc>
      </w:tr>
      <w:tr w:rsidR="007128DB" w14:paraId="64F84037" w14:textId="77777777" w:rsidTr="007379FB">
        <w:trPr>
          <w:trHeight w:val="197"/>
        </w:trPr>
        <w:tc>
          <w:tcPr>
            <w:tcW w:w="640" w:type="dxa"/>
            <w:tcBorders>
              <w:top w:val="single" w:sz="4" w:space="0" w:color="auto"/>
              <w:left w:val="single" w:sz="4" w:space="0" w:color="auto"/>
              <w:bottom w:val="single" w:sz="4" w:space="0" w:color="auto"/>
              <w:right w:val="single" w:sz="4" w:space="0" w:color="auto"/>
            </w:tcBorders>
            <w:noWrap/>
            <w:hideMark/>
          </w:tcPr>
          <w:p w14:paraId="73619269" w14:textId="77777777" w:rsidR="007128DB" w:rsidRDefault="007128DB" w:rsidP="007379FB">
            <w:pPr>
              <w:jc w:val="right"/>
              <w:rPr>
                <w:rFonts w:ascii="Calibri" w:eastAsia="Times New Roman" w:hAnsi="Calibri" w:cs="Calibri"/>
                <w:color w:val="000000"/>
              </w:rPr>
            </w:pPr>
            <w:r>
              <w:rPr>
                <w:rFonts w:ascii="Calibri" w:eastAsia="Times New Roman" w:hAnsi="Calibri" w:cs="Calibri"/>
                <w:color w:val="000000"/>
              </w:rPr>
              <w:t>37</w:t>
            </w:r>
          </w:p>
        </w:tc>
        <w:tc>
          <w:tcPr>
            <w:tcW w:w="1220" w:type="dxa"/>
            <w:tcBorders>
              <w:top w:val="single" w:sz="4" w:space="0" w:color="auto"/>
              <w:left w:val="single" w:sz="4" w:space="0" w:color="auto"/>
              <w:bottom w:val="single" w:sz="4" w:space="0" w:color="auto"/>
              <w:right w:val="single" w:sz="4" w:space="0" w:color="auto"/>
            </w:tcBorders>
            <w:noWrap/>
            <w:hideMark/>
          </w:tcPr>
          <w:p w14:paraId="013AB45E"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110431928</w:t>
            </w:r>
          </w:p>
        </w:tc>
        <w:tc>
          <w:tcPr>
            <w:tcW w:w="3355" w:type="dxa"/>
            <w:tcBorders>
              <w:top w:val="single" w:sz="4" w:space="0" w:color="auto"/>
              <w:left w:val="single" w:sz="4" w:space="0" w:color="auto"/>
              <w:bottom w:val="single" w:sz="4" w:space="0" w:color="auto"/>
              <w:right w:val="single" w:sz="4" w:space="0" w:color="auto"/>
            </w:tcBorders>
            <w:noWrap/>
            <w:hideMark/>
          </w:tcPr>
          <w:p w14:paraId="4426351E" w14:textId="77777777" w:rsidR="007128DB" w:rsidRPr="00EA1DE9" w:rsidRDefault="007128DB" w:rsidP="007379FB">
            <w:pPr>
              <w:rPr>
                <w:rFonts w:ascii="Calibri" w:eastAsia="Times New Roman" w:hAnsi="Calibri" w:cs="Calibri"/>
                <w:i/>
                <w:iCs/>
                <w:color w:val="000000"/>
              </w:rPr>
            </w:pPr>
            <w:r w:rsidRPr="00EA1DE9">
              <w:rPr>
                <w:rFonts w:ascii="Calibri" w:eastAsia="Times New Roman" w:hAnsi="Calibri" w:cs="Calibri"/>
                <w:i/>
                <w:iCs/>
                <w:color w:val="000000"/>
              </w:rPr>
              <w:t>Sorghum bicolor</w:t>
            </w:r>
          </w:p>
        </w:tc>
        <w:tc>
          <w:tcPr>
            <w:tcW w:w="4590" w:type="dxa"/>
            <w:tcBorders>
              <w:top w:val="single" w:sz="4" w:space="0" w:color="auto"/>
              <w:left w:val="single" w:sz="4" w:space="0" w:color="auto"/>
              <w:bottom w:val="single" w:sz="4" w:space="0" w:color="auto"/>
              <w:right w:val="single" w:sz="4" w:space="0" w:color="auto"/>
            </w:tcBorders>
            <w:hideMark/>
          </w:tcPr>
          <w:p w14:paraId="08D097DE"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TOM1-like protein 2(LOC110431928)</w:t>
            </w:r>
          </w:p>
        </w:tc>
        <w:tc>
          <w:tcPr>
            <w:tcW w:w="3510" w:type="dxa"/>
            <w:tcBorders>
              <w:top w:val="single" w:sz="4" w:space="0" w:color="auto"/>
              <w:left w:val="single" w:sz="4" w:space="0" w:color="auto"/>
              <w:bottom w:val="single" w:sz="4" w:space="0" w:color="auto"/>
              <w:right w:val="single" w:sz="4" w:space="0" w:color="auto"/>
            </w:tcBorders>
            <w:hideMark/>
          </w:tcPr>
          <w:p w14:paraId="455EE807"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Protein transport,Transport,</w:t>
            </w:r>
          </w:p>
        </w:tc>
      </w:tr>
      <w:tr w:rsidR="007128DB" w14:paraId="4BF3D494" w14:textId="77777777" w:rsidTr="007379FB">
        <w:trPr>
          <w:trHeight w:val="332"/>
        </w:trPr>
        <w:tc>
          <w:tcPr>
            <w:tcW w:w="640" w:type="dxa"/>
            <w:tcBorders>
              <w:top w:val="single" w:sz="4" w:space="0" w:color="auto"/>
              <w:left w:val="single" w:sz="4" w:space="0" w:color="auto"/>
              <w:bottom w:val="single" w:sz="4" w:space="0" w:color="auto"/>
              <w:right w:val="single" w:sz="4" w:space="0" w:color="auto"/>
            </w:tcBorders>
            <w:noWrap/>
            <w:hideMark/>
          </w:tcPr>
          <w:p w14:paraId="22C4587F" w14:textId="77777777" w:rsidR="007128DB" w:rsidRDefault="007128DB" w:rsidP="007379FB">
            <w:pPr>
              <w:jc w:val="right"/>
              <w:rPr>
                <w:rFonts w:ascii="Calibri" w:eastAsia="Times New Roman" w:hAnsi="Calibri" w:cs="Calibri"/>
                <w:color w:val="000000"/>
              </w:rPr>
            </w:pPr>
            <w:r>
              <w:rPr>
                <w:rFonts w:ascii="Calibri" w:eastAsia="Times New Roman" w:hAnsi="Calibri" w:cs="Calibri"/>
                <w:color w:val="000000"/>
              </w:rPr>
              <w:t>38</w:t>
            </w:r>
          </w:p>
        </w:tc>
        <w:tc>
          <w:tcPr>
            <w:tcW w:w="1220" w:type="dxa"/>
            <w:tcBorders>
              <w:top w:val="single" w:sz="4" w:space="0" w:color="auto"/>
              <w:left w:val="single" w:sz="4" w:space="0" w:color="auto"/>
              <w:bottom w:val="single" w:sz="4" w:space="0" w:color="auto"/>
              <w:right w:val="single" w:sz="4" w:space="0" w:color="auto"/>
            </w:tcBorders>
            <w:noWrap/>
            <w:hideMark/>
          </w:tcPr>
          <w:p w14:paraId="6183C3CC"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841514</w:t>
            </w:r>
          </w:p>
        </w:tc>
        <w:tc>
          <w:tcPr>
            <w:tcW w:w="3355" w:type="dxa"/>
            <w:tcBorders>
              <w:top w:val="single" w:sz="4" w:space="0" w:color="auto"/>
              <w:left w:val="single" w:sz="4" w:space="0" w:color="auto"/>
              <w:bottom w:val="single" w:sz="4" w:space="0" w:color="auto"/>
              <w:right w:val="single" w:sz="4" w:space="0" w:color="auto"/>
            </w:tcBorders>
            <w:noWrap/>
            <w:hideMark/>
          </w:tcPr>
          <w:p w14:paraId="16FB43C7" w14:textId="77777777" w:rsidR="007128DB" w:rsidRPr="00EA1DE9" w:rsidRDefault="007128DB" w:rsidP="007379FB">
            <w:pPr>
              <w:rPr>
                <w:rFonts w:ascii="Calibri" w:eastAsia="Times New Roman" w:hAnsi="Calibri" w:cs="Calibri"/>
                <w:i/>
                <w:iCs/>
                <w:color w:val="000000"/>
              </w:rPr>
            </w:pPr>
            <w:r w:rsidRPr="00EA1DE9">
              <w:rPr>
                <w:rFonts w:ascii="Calibri" w:eastAsia="Times New Roman" w:hAnsi="Calibri" w:cs="Calibri"/>
                <w:i/>
                <w:iCs/>
                <w:color w:val="000000"/>
              </w:rPr>
              <w:t>Arabidopsis thaliana</w:t>
            </w:r>
          </w:p>
        </w:tc>
        <w:tc>
          <w:tcPr>
            <w:tcW w:w="4590" w:type="dxa"/>
            <w:tcBorders>
              <w:top w:val="single" w:sz="4" w:space="0" w:color="auto"/>
              <w:left w:val="single" w:sz="4" w:space="0" w:color="auto"/>
              <w:bottom w:val="single" w:sz="4" w:space="0" w:color="auto"/>
              <w:right w:val="single" w:sz="4" w:space="0" w:color="auto"/>
            </w:tcBorders>
            <w:hideMark/>
          </w:tcPr>
          <w:p w14:paraId="4063D487"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Nucleolar GTP-binding protein(AT1G50920)</w:t>
            </w:r>
          </w:p>
        </w:tc>
        <w:tc>
          <w:tcPr>
            <w:tcW w:w="3510" w:type="dxa"/>
            <w:tcBorders>
              <w:top w:val="single" w:sz="4" w:space="0" w:color="auto"/>
              <w:left w:val="single" w:sz="4" w:space="0" w:color="auto"/>
              <w:bottom w:val="single" w:sz="4" w:space="0" w:color="auto"/>
              <w:right w:val="single" w:sz="4" w:space="0" w:color="auto"/>
            </w:tcBorders>
            <w:hideMark/>
          </w:tcPr>
          <w:p w14:paraId="50DD1177"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Ribosome biogenesis,</w:t>
            </w:r>
          </w:p>
        </w:tc>
      </w:tr>
      <w:tr w:rsidR="007128DB" w14:paraId="52B1168F" w14:textId="77777777" w:rsidTr="007379FB">
        <w:trPr>
          <w:trHeight w:val="300"/>
        </w:trPr>
        <w:tc>
          <w:tcPr>
            <w:tcW w:w="640" w:type="dxa"/>
            <w:tcBorders>
              <w:top w:val="single" w:sz="4" w:space="0" w:color="auto"/>
              <w:left w:val="single" w:sz="4" w:space="0" w:color="auto"/>
              <w:bottom w:val="single" w:sz="4" w:space="0" w:color="auto"/>
              <w:right w:val="single" w:sz="4" w:space="0" w:color="auto"/>
            </w:tcBorders>
            <w:noWrap/>
            <w:hideMark/>
          </w:tcPr>
          <w:p w14:paraId="642EFD24" w14:textId="77777777" w:rsidR="007128DB" w:rsidRDefault="007128DB" w:rsidP="007379FB">
            <w:pPr>
              <w:jc w:val="right"/>
              <w:rPr>
                <w:rFonts w:ascii="Calibri" w:eastAsia="Times New Roman" w:hAnsi="Calibri" w:cs="Calibri"/>
                <w:color w:val="000000"/>
              </w:rPr>
            </w:pPr>
            <w:r>
              <w:rPr>
                <w:rFonts w:ascii="Calibri" w:eastAsia="Times New Roman" w:hAnsi="Calibri" w:cs="Calibri"/>
                <w:color w:val="000000"/>
              </w:rPr>
              <w:t>39</w:t>
            </w:r>
          </w:p>
        </w:tc>
        <w:tc>
          <w:tcPr>
            <w:tcW w:w="1220" w:type="dxa"/>
            <w:tcBorders>
              <w:top w:val="single" w:sz="4" w:space="0" w:color="auto"/>
              <w:left w:val="single" w:sz="4" w:space="0" w:color="auto"/>
              <w:bottom w:val="single" w:sz="4" w:space="0" w:color="auto"/>
              <w:right w:val="single" w:sz="4" w:space="0" w:color="auto"/>
            </w:tcBorders>
            <w:noWrap/>
            <w:hideMark/>
          </w:tcPr>
          <w:p w14:paraId="79B243F0"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835180</w:t>
            </w:r>
          </w:p>
        </w:tc>
        <w:tc>
          <w:tcPr>
            <w:tcW w:w="3355" w:type="dxa"/>
            <w:tcBorders>
              <w:top w:val="single" w:sz="4" w:space="0" w:color="auto"/>
              <w:left w:val="single" w:sz="4" w:space="0" w:color="auto"/>
              <w:bottom w:val="single" w:sz="4" w:space="0" w:color="auto"/>
              <w:right w:val="single" w:sz="4" w:space="0" w:color="auto"/>
            </w:tcBorders>
            <w:noWrap/>
            <w:hideMark/>
          </w:tcPr>
          <w:p w14:paraId="46E543AD" w14:textId="77777777" w:rsidR="007128DB" w:rsidRPr="00EA1DE9" w:rsidRDefault="007128DB" w:rsidP="007379FB">
            <w:pPr>
              <w:rPr>
                <w:rFonts w:ascii="Calibri" w:eastAsia="Times New Roman" w:hAnsi="Calibri" w:cs="Calibri"/>
                <w:i/>
                <w:iCs/>
                <w:color w:val="000000"/>
              </w:rPr>
            </w:pPr>
            <w:r w:rsidRPr="00EA1DE9">
              <w:rPr>
                <w:rFonts w:ascii="Calibri" w:eastAsia="Times New Roman" w:hAnsi="Calibri" w:cs="Calibri"/>
                <w:i/>
                <w:iCs/>
                <w:color w:val="000000"/>
              </w:rPr>
              <w:t>Arabidopsis thaliana</w:t>
            </w:r>
          </w:p>
        </w:tc>
        <w:tc>
          <w:tcPr>
            <w:tcW w:w="4590" w:type="dxa"/>
            <w:tcBorders>
              <w:top w:val="single" w:sz="4" w:space="0" w:color="auto"/>
              <w:left w:val="single" w:sz="4" w:space="0" w:color="auto"/>
              <w:bottom w:val="single" w:sz="4" w:space="0" w:color="auto"/>
              <w:right w:val="single" w:sz="4" w:space="0" w:color="auto"/>
            </w:tcBorders>
            <w:hideMark/>
          </w:tcPr>
          <w:p w14:paraId="6462167E"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Clp ATPase(ERD1)</w:t>
            </w:r>
          </w:p>
        </w:tc>
        <w:tc>
          <w:tcPr>
            <w:tcW w:w="3510" w:type="dxa"/>
            <w:tcBorders>
              <w:top w:val="single" w:sz="4" w:space="0" w:color="auto"/>
              <w:left w:val="single" w:sz="4" w:space="0" w:color="auto"/>
              <w:bottom w:val="single" w:sz="4" w:space="0" w:color="auto"/>
              <w:right w:val="single" w:sz="4" w:space="0" w:color="auto"/>
            </w:tcBorders>
            <w:hideMark/>
          </w:tcPr>
          <w:p w14:paraId="2205C707"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Stress response,</w:t>
            </w:r>
          </w:p>
        </w:tc>
      </w:tr>
      <w:tr w:rsidR="007128DB" w14:paraId="5B7213B9" w14:textId="77777777" w:rsidTr="007379FB">
        <w:trPr>
          <w:trHeight w:val="575"/>
        </w:trPr>
        <w:tc>
          <w:tcPr>
            <w:tcW w:w="640" w:type="dxa"/>
            <w:tcBorders>
              <w:top w:val="single" w:sz="4" w:space="0" w:color="auto"/>
              <w:left w:val="single" w:sz="4" w:space="0" w:color="auto"/>
              <w:bottom w:val="single" w:sz="4" w:space="0" w:color="auto"/>
              <w:right w:val="single" w:sz="4" w:space="0" w:color="auto"/>
            </w:tcBorders>
            <w:noWrap/>
            <w:hideMark/>
          </w:tcPr>
          <w:p w14:paraId="6EBB3C92" w14:textId="77777777" w:rsidR="007128DB" w:rsidRDefault="007128DB" w:rsidP="007379FB">
            <w:pPr>
              <w:jc w:val="right"/>
              <w:rPr>
                <w:rFonts w:ascii="Calibri" w:eastAsia="Times New Roman" w:hAnsi="Calibri" w:cs="Calibri"/>
                <w:color w:val="000000"/>
              </w:rPr>
            </w:pPr>
            <w:r>
              <w:rPr>
                <w:rFonts w:ascii="Calibri" w:eastAsia="Times New Roman" w:hAnsi="Calibri" w:cs="Calibri"/>
                <w:color w:val="000000"/>
              </w:rPr>
              <w:t>40</w:t>
            </w:r>
          </w:p>
        </w:tc>
        <w:tc>
          <w:tcPr>
            <w:tcW w:w="1220" w:type="dxa"/>
            <w:tcBorders>
              <w:top w:val="single" w:sz="4" w:space="0" w:color="auto"/>
              <w:left w:val="single" w:sz="4" w:space="0" w:color="auto"/>
              <w:bottom w:val="single" w:sz="4" w:space="0" w:color="auto"/>
              <w:right w:val="single" w:sz="4" w:space="0" w:color="auto"/>
            </w:tcBorders>
            <w:noWrap/>
            <w:hideMark/>
          </w:tcPr>
          <w:p w14:paraId="200F97F7"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4346187</w:t>
            </w:r>
          </w:p>
        </w:tc>
        <w:tc>
          <w:tcPr>
            <w:tcW w:w="3355" w:type="dxa"/>
            <w:tcBorders>
              <w:top w:val="single" w:sz="4" w:space="0" w:color="auto"/>
              <w:left w:val="single" w:sz="4" w:space="0" w:color="auto"/>
              <w:bottom w:val="single" w:sz="4" w:space="0" w:color="auto"/>
              <w:right w:val="single" w:sz="4" w:space="0" w:color="auto"/>
            </w:tcBorders>
            <w:noWrap/>
            <w:hideMark/>
          </w:tcPr>
          <w:p w14:paraId="11459A00" w14:textId="77777777" w:rsidR="007128DB" w:rsidRPr="00EA1DE9" w:rsidRDefault="007128DB" w:rsidP="007379FB">
            <w:pPr>
              <w:rPr>
                <w:rFonts w:ascii="Calibri" w:eastAsia="Times New Roman" w:hAnsi="Calibri" w:cs="Calibri"/>
                <w:i/>
                <w:iCs/>
                <w:color w:val="000000"/>
              </w:rPr>
            </w:pPr>
            <w:r w:rsidRPr="00EA1DE9">
              <w:rPr>
                <w:rFonts w:ascii="Calibri" w:eastAsia="Times New Roman" w:hAnsi="Calibri" w:cs="Calibri"/>
                <w:i/>
                <w:iCs/>
                <w:color w:val="000000"/>
              </w:rPr>
              <w:t>Oryza sativa Japonica Group</w:t>
            </w:r>
          </w:p>
        </w:tc>
        <w:tc>
          <w:tcPr>
            <w:tcW w:w="4590" w:type="dxa"/>
            <w:tcBorders>
              <w:top w:val="single" w:sz="4" w:space="0" w:color="auto"/>
              <w:left w:val="single" w:sz="4" w:space="0" w:color="auto"/>
              <w:bottom w:val="single" w:sz="4" w:space="0" w:color="auto"/>
              <w:right w:val="single" w:sz="4" w:space="0" w:color="auto"/>
            </w:tcBorders>
            <w:hideMark/>
          </w:tcPr>
          <w:p w14:paraId="3631BF7A"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calcium-dependent protein kinase 21-like(LOC4346187)</w:t>
            </w:r>
          </w:p>
        </w:tc>
        <w:tc>
          <w:tcPr>
            <w:tcW w:w="3510" w:type="dxa"/>
            <w:tcBorders>
              <w:top w:val="single" w:sz="4" w:space="0" w:color="auto"/>
              <w:left w:val="single" w:sz="4" w:space="0" w:color="auto"/>
              <w:bottom w:val="single" w:sz="4" w:space="0" w:color="auto"/>
              <w:right w:val="single" w:sz="4" w:space="0" w:color="auto"/>
            </w:tcBorders>
            <w:hideMark/>
          </w:tcPr>
          <w:p w14:paraId="2D8B7E1E"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Stress response,</w:t>
            </w:r>
          </w:p>
        </w:tc>
      </w:tr>
      <w:tr w:rsidR="007128DB" w14:paraId="3A384200" w14:textId="77777777" w:rsidTr="007379FB">
        <w:trPr>
          <w:trHeight w:val="395"/>
        </w:trPr>
        <w:tc>
          <w:tcPr>
            <w:tcW w:w="640" w:type="dxa"/>
            <w:tcBorders>
              <w:top w:val="single" w:sz="4" w:space="0" w:color="auto"/>
              <w:left w:val="single" w:sz="4" w:space="0" w:color="auto"/>
              <w:bottom w:val="single" w:sz="4" w:space="0" w:color="auto"/>
              <w:right w:val="single" w:sz="4" w:space="0" w:color="auto"/>
            </w:tcBorders>
            <w:noWrap/>
            <w:hideMark/>
          </w:tcPr>
          <w:p w14:paraId="426B7D58" w14:textId="77777777" w:rsidR="007128DB" w:rsidRDefault="007128DB" w:rsidP="007379FB">
            <w:pPr>
              <w:jc w:val="right"/>
              <w:rPr>
                <w:rFonts w:ascii="Calibri" w:eastAsia="Times New Roman" w:hAnsi="Calibri" w:cs="Calibri"/>
                <w:color w:val="000000"/>
              </w:rPr>
            </w:pPr>
            <w:r>
              <w:rPr>
                <w:rFonts w:ascii="Calibri" w:eastAsia="Times New Roman" w:hAnsi="Calibri" w:cs="Calibri"/>
                <w:color w:val="000000"/>
              </w:rPr>
              <w:t>41</w:t>
            </w:r>
          </w:p>
        </w:tc>
        <w:tc>
          <w:tcPr>
            <w:tcW w:w="1220" w:type="dxa"/>
            <w:tcBorders>
              <w:top w:val="single" w:sz="4" w:space="0" w:color="auto"/>
              <w:left w:val="single" w:sz="4" w:space="0" w:color="auto"/>
              <w:bottom w:val="single" w:sz="4" w:space="0" w:color="auto"/>
              <w:right w:val="single" w:sz="4" w:space="0" w:color="auto"/>
            </w:tcBorders>
            <w:noWrap/>
            <w:hideMark/>
          </w:tcPr>
          <w:p w14:paraId="30B46A58"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103649807</w:t>
            </w:r>
          </w:p>
        </w:tc>
        <w:tc>
          <w:tcPr>
            <w:tcW w:w="3355" w:type="dxa"/>
            <w:tcBorders>
              <w:top w:val="single" w:sz="4" w:space="0" w:color="auto"/>
              <w:left w:val="single" w:sz="4" w:space="0" w:color="auto"/>
              <w:bottom w:val="single" w:sz="4" w:space="0" w:color="auto"/>
              <w:right w:val="single" w:sz="4" w:space="0" w:color="auto"/>
            </w:tcBorders>
            <w:noWrap/>
            <w:hideMark/>
          </w:tcPr>
          <w:p w14:paraId="14606F7D" w14:textId="77777777" w:rsidR="007128DB" w:rsidRPr="00EA1DE9" w:rsidRDefault="007128DB" w:rsidP="007379FB">
            <w:pPr>
              <w:rPr>
                <w:rFonts w:ascii="Calibri" w:eastAsia="Times New Roman" w:hAnsi="Calibri" w:cs="Calibri"/>
                <w:i/>
                <w:iCs/>
                <w:color w:val="000000"/>
              </w:rPr>
            </w:pPr>
            <w:r w:rsidRPr="00EA1DE9">
              <w:rPr>
                <w:rFonts w:ascii="Calibri" w:eastAsia="Times New Roman" w:hAnsi="Calibri" w:cs="Calibri"/>
                <w:i/>
                <w:iCs/>
                <w:color w:val="000000"/>
              </w:rPr>
              <w:t>Zea mays</w:t>
            </w:r>
          </w:p>
        </w:tc>
        <w:tc>
          <w:tcPr>
            <w:tcW w:w="4590" w:type="dxa"/>
            <w:tcBorders>
              <w:top w:val="single" w:sz="4" w:space="0" w:color="auto"/>
              <w:left w:val="single" w:sz="4" w:space="0" w:color="auto"/>
              <w:bottom w:val="single" w:sz="4" w:space="0" w:color="auto"/>
              <w:right w:val="single" w:sz="4" w:space="0" w:color="auto"/>
            </w:tcBorders>
            <w:hideMark/>
          </w:tcPr>
          <w:p w14:paraId="52A1C6C1"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class I heat shock protein pseudogene(LOC103649807)</w:t>
            </w:r>
          </w:p>
        </w:tc>
        <w:tc>
          <w:tcPr>
            <w:tcW w:w="3510" w:type="dxa"/>
            <w:tcBorders>
              <w:top w:val="single" w:sz="4" w:space="0" w:color="auto"/>
              <w:left w:val="single" w:sz="4" w:space="0" w:color="auto"/>
              <w:bottom w:val="single" w:sz="4" w:space="0" w:color="auto"/>
              <w:right w:val="single" w:sz="4" w:space="0" w:color="auto"/>
            </w:tcBorders>
            <w:hideMark/>
          </w:tcPr>
          <w:p w14:paraId="2352CABC"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Stress response,</w:t>
            </w:r>
          </w:p>
        </w:tc>
      </w:tr>
      <w:tr w:rsidR="007128DB" w14:paraId="75E454C9" w14:textId="77777777" w:rsidTr="007379FB">
        <w:trPr>
          <w:trHeight w:val="377"/>
        </w:trPr>
        <w:tc>
          <w:tcPr>
            <w:tcW w:w="640" w:type="dxa"/>
            <w:tcBorders>
              <w:top w:val="single" w:sz="4" w:space="0" w:color="auto"/>
              <w:left w:val="single" w:sz="4" w:space="0" w:color="auto"/>
              <w:bottom w:val="single" w:sz="4" w:space="0" w:color="auto"/>
              <w:right w:val="single" w:sz="4" w:space="0" w:color="auto"/>
            </w:tcBorders>
            <w:noWrap/>
            <w:hideMark/>
          </w:tcPr>
          <w:p w14:paraId="1B48BA37" w14:textId="77777777" w:rsidR="007128DB" w:rsidRDefault="007128DB" w:rsidP="007379FB">
            <w:pPr>
              <w:jc w:val="right"/>
              <w:rPr>
                <w:rFonts w:ascii="Calibri" w:eastAsia="Times New Roman" w:hAnsi="Calibri" w:cs="Calibri"/>
                <w:color w:val="000000"/>
              </w:rPr>
            </w:pPr>
            <w:r>
              <w:rPr>
                <w:rFonts w:ascii="Calibri" w:eastAsia="Times New Roman" w:hAnsi="Calibri" w:cs="Calibri"/>
                <w:color w:val="000000"/>
              </w:rPr>
              <w:t>42</w:t>
            </w:r>
          </w:p>
        </w:tc>
        <w:tc>
          <w:tcPr>
            <w:tcW w:w="1220" w:type="dxa"/>
            <w:tcBorders>
              <w:top w:val="single" w:sz="4" w:space="0" w:color="auto"/>
              <w:left w:val="single" w:sz="4" w:space="0" w:color="auto"/>
              <w:bottom w:val="single" w:sz="4" w:space="0" w:color="auto"/>
              <w:right w:val="single" w:sz="4" w:space="0" w:color="auto"/>
            </w:tcBorders>
            <w:noWrap/>
            <w:hideMark/>
          </w:tcPr>
          <w:p w14:paraId="501C9D02"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827663</w:t>
            </w:r>
          </w:p>
        </w:tc>
        <w:tc>
          <w:tcPr>
            <w:tcW w:w="3355" w:type="dxa"/>
            <w:tcBorders>
              <w:top w:val="single" w:sz="4" w:space="0" w:color="auto"/>
              <w:left w:val="single" w:sz="4" w:space="0" w:color="auto"/>
              <w:bottom w:val="single" w:sz="4" w:space="0" w:color="auto"/>
              <w:right w:val="single" w:sz="4" w:space="0" w:color="auto"/>
            </w:tcBorders>
            <w:noWrap/>
            <w:hideMark/>
          </w:tcPr>
          <w:p w14:paraId="74C02513" w14:textId="77777777" w:rsidR="007128DB" w:rsidRPr="00EA1DE9" w:rsidRDefault="007128DB" w:rsidP="007379FB">
            <w:pPr>
              <w:rPr>
                <w:rFonts w:ascii="Calibri" w:eastAsia="Times New Roman" w:hAnsi="Calibri" w:cs="Calibri"/>
                <w:i/>
                <w:iCs/>
                <w:color w:val="000000"/>
              </w:rPr>
            </w:pPr>
            <w:r w:rsidRPr="00EA1DE9">
              <w:rPr>
                <w:rFonts w:ascii="Calibri" w:eastAsia="Times New Roman" w:hAnsi="Calibri" w:cs="Calibri"/>
                <w:i/>
                <w:iCs/>
                <w:color w:val="000000"/>
              </w:rPr>
              <w:t>Arabidopsis thaliana</w:t>
            </w:r>
          </w:p>
        </w:tc>
        <w:tc>
          <w:tcPr>
            <w:tcW w:w="4590" w:type="dxa"/>
            <w:tcBorders>
              <w:top w:val="single" w:sz="4" w:space="0" w:color="auto"/>
              <w:left w:val="single" w:sz="4" w:space="0" w:color="auto"/>
              <w:bottom w:val="single" w:sz="4" w:space="0" w:color="auto"/>
              <w:right w:val="single" w:sz="4" w:space="0" w:color="auto"/>
            </w:tcBorders>
            <w:hideMark/>
          </w:tcPr>
          <w:p w14:paraId="0A5B3175"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cytochrome P450, family 707, subfamily A, polypeptide 1(CYP707A1)</w:t>
            </w:r>
          </w:p>
        </w:tc>
        <w:tc>
          <w:tcPr>
            <w:tcW w:w="3510" w:type="dxa"/>
            <w:tcBorders>
              <w:top w:val="single" w:sz="4" w:space="0" w:color="auto"/>
              <w:left w:val="single" w:sz="4" w:space="0" w:color="auto"/>
              <w:bottom w:val="single" w:sz="4" w:space="0" w:color="auto"/>
              <w:right w:val="single" w:sz="4" w:space="0" w:color="auto"/>
            </w:tcBorders>
            <w:hideMark/>
          </w:tcPr>
          <w:p w14:paraId="67850A2D"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Stress response,</w:t>
            </w:r>
          </w:p>
        </w:tc>
      </w:tr>
      <w:tr w:rsidR="007128DB" w14:paraId="4DBB0522" w14:textId="77777777" w:rsidTr="007379FB">
        <w:trPr>
          <w:trHeight w:val="638"/>
        </w:trPr>
        <w:tc>
          <w:tcPr>
            <w:tcW w:w="640" w:type="dxa"/>
            <w:tcBorders>
              <w:top w:val="single" w:sz="4" w:space="0" w:color="auto"/>
              <w:left w:val="single" w:sz="4" w:space="0" w:color="auto"/>
              <w:bottom w:val="single" w:sz="4" w:space="0" w:color="auto"/>
              <w:right w:val="single" w:sz="4" w:space="0" w:color="auto"/>
            </w:tcBorders>
            <w:noWrap/>
            <w:hideMark/>
          </w:tcPr>
          <w:p w14:paraId="53958733" w14:textId="77777777" w:rsidR="007128DB" w:rsidRDefault="007128DB" w:rsidP="007379FB">
            <w:pPr>
              <w:jc w:val="right"/>
              <w:rPr>
                <w:rFonts w:ascii="Calibri" w:eastAsia="Times New Roman" w:hAnsi="Calibri" w:cs="Calibri"/>
                <w:color w:val="000000"/>
              </w:rPr>
            </w:pPr>
            <w:r>
              <w:rPr>
                <w:rFonts w:ascii="Calibri" w:eastAsia="Times New Roman" w:hAnsi="Calibri" w:cs="Calibri"/>
                <w:color w:val="000000"/>
              </w:rPr>
              <w:t>43</w:t>
            </w:r>
          </w:p>
        </w:tc>
        <w:tc>
          <w:tcPr>
            <w:tcW w:w="1220" w:type="dxa"/>
            <w:tcBorders>
              <w:top w:val="single" w:sz="4" w:space="0" w:color="auto"/>
              <w:left w:val="single" w:sz="4" w:space="0" w:color="auto"/>
              <w:bottom w:val="single" w:sz="4" w:space="0" w:color="auto"/>
              <w:right w:val="single" w:sz="4" w:space="0" w:color="auto"/>
            </w:tcBorders>
            <w:noWrap/>
            <w:hideMark/>
          </w:tcPr>
          <w:p w14:paraId="2A7083D3"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834570</w:t>
            </w:r>
          </w:p>
        </w:tc>
        <w:tc>
          <w:tcPr>
            <w:tcW w:w="3355" w:type="dxa"/>
            <w:tcBorders>
              <w:top w:val="single" w:sz="4" w:space="0" w:color="auto"/>
              <w:left w:val="single" w:sz="4" w:space="0" w:color="auto"/>
              <w:bottom w:val="single" w:sz="4" w:space="0" w:color="auto"/>
              <w:right w:val="single" w:sz="4" w:space="0" w:color="auto"/>
            </w:tcBorders>
            <w:noWrap/>
            <w:hideMark/>
          </w:tcPr>
          <w:p w14:paraId="397DF664" w14:textId="77777777" w:rsidR="007128DB" w:rsidRPr="00EA1DE9" w:rsidRDefault="007128DB" w:rsidP="007379FB">
            <w:pPr>
              <w:rPr>
                <w:rFonts w:ascii="Calibri" w:eastAsia="Times New Roman" w:hAnsi="Calibri" w:cs="Calibri"/>
                <w:i/>
                <w:iCs/>
                <w:color w:val="000000"/>
              </w:rPr>
            </w:pPr>
            <w:r w:rsidRPr="00EA1DE9">
              <w:rPr>
                <w:rFonts w:ascii="Calibri" w:eastAsia="Times New Roman" w:hAnsi="Calibri" w:cs="Calibri"/>
                <w:i/>
                <w:iCs/>
                <w:color w:val="000000"/>
              </w:rPr>
              <w:t>Arabidopsis thaliana</w:t>
            </w:r>
          </w:p>
        </w:tc>
        <w:tc>
          <w:tcPr>
            <w:tcW w:w="4590" w:type="dxa"/>
            <w:tcBorders>
              <w:top w:val="single" w:sz="4" w:space="0" w:color="auto"/>
              <w:left w:val="single" w:sz="4" w:space="0" w:color="auto"/>
              <w:bottom w:val="single" w:sz="4" w:space="0" w:color="auto"/>
              <w:right w:val="single" w:sz="4" w:space="0" w:color="auto"/>
            </w:tcBorders>
            <w:hideMark/>
          </w:tcPr>
          <w:p w14:paraId="306231C5"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cytochrome P450, family 707, subfamily A, polypeptide 3(CYP707A3)</w:t>
            </w:r>
          </w:p>
        </w:tc>
        <w:tc>
          <w:tcPr>
            <w:tcW w:w="3510" w:type="dxa"/>
            <w:tcBorders>
              <w:top w:val="single" w:sz="4" w:space="0" w:color="auto"/>
              <w:left w:val="single" w:sz="4" w:space="0" w:color="auto"/>
              <w:bottom w:val="single" w:sz="4" w:space="0" w:color="auto"/>
              <w:right w:val="single" w:sz="4" w:space="0" w:color="auto"/>
            </w:tcBorders>
            <w:hideMark/>
          </w:tcPr>
          <w:p w14:paraId="421C2B6E"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Stress response,</w:t>
            </w:r>
          </w:p>
        </w:tc>
      </w:tr>
      <w:tr w:rsidR="007128DB" w14:paraId="60B4F5B7" w14:textId="77777777" w:rsidTr="007379FB">
        <w:trPr>
          <w:trHeight w:val="368"/>
        </w:trPr>
        <w:tc>
          <w:tcPr>
            <w:tcW w:w="640" w:type="dxa"/>
            <w:tcBorders>
              <w:top w:val="single" w:sz="4" w:space="0" w:color="auto"/>
              <w:left w:val="single" w:sz="4" w:space="0" w:color="auto"/>
              <w:bottom w:val="single" w:sz="4" w:space="0" w:color="auto"/>
              <w:right w:val="single" w:sz="4" w:space="0" w:color="auto"/>
            </w:tcBorders>
            <w:noWrap/>
            <w:hideMark/>
          </w:tcPr>
          <w:p w14:paraId="1AC0D1F4" w14:textId="77777777" w:rsidR="007128DB" w:rsidRDefault="007128DB" w:rsidP="007379FB">
            <w:pPr>
              <w:jc w:val="right"/>
              <w:rPr>
                <w:rFonts w:ascii="Calibri" w:eastAsia="Times New Roman" w:hAnsi="Calibri" w:cs="Calibri"/>
                <w:color w:val="000000"/>
              </w:rPr>
            </w:pPr>
            <w:r>
              <w:rPr>
                <w:rFonts w:ascii="Calibri" w:eastAsia="Times New Roman" w:hAnsi="Calibri" w:cs="Calibri"/>
                <w:color w:val="000000"/>
              </w:rPr>
              <w:t>44</w:t>
            </w:r>
          </w:p>
        </w:tc>
        <w:tc>
          <w:tcPr>
            <w:tcW w:w="1220" w:type="dxa"/>
            <w:tcBorders>
              <w:top w:val="single" w:sz="4" w:space="0" w:color="auto"/>
              <w:left w:val="single" w:sz="4" w:space="0" w:color="auto"/>
              <w:bottom w:val="single" w:sz="4" w:space="0" w:color="auto"/>
              <w:right w:val="single" w:sz="4" w:space="0" w:color="auto"/>
            </w:tcBorders>
            <w:noWrap/>
            <w:hideMark/>
          </w:tcPr>
          <w:p w14:paraId="724346FE"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100383187</w:t>
            </w:r>
          </w:p>
        </w:tc>
        <w:tc>
          <w:tcPr>
            <w:tcW w:w="3355" w:type="dxa"/>
            <w:tcBorders>
              <w:top w:val="single" w:sz="4" w:space="0" w:color="auto"/>
              <w:left w:val="single" w:sz="4" w:space="0" w:color="auto"/>
              <w:bottom w:val="single" w:sz="4" w:space="0" w:color="auto"/>
              <w:right w:val="single" w:sz="4" w:space="0" w:color="auto"/>
            </w:tcBorders>
            <w:noWrap/>
            <w:hideMark/>
          </w:tcPr>
          <w:p w14:paraId="1A0777CF" w14:textId="77777777" w:rsidR="007128DB" w:rsidRPr="00EA1DE9" w:rsidRDefault="007128DB" w:rsidP="007379FB">
            <w:pPr>
              <w:rPr>
                <w:rFonts w:ascii="Calibri" w:eastAsia="Times New Roman" w:hAnsi="Calibri" w:cs="Calibri"/>
                <w:i/>
                <w:iCs/>
                <w:color w:val="000000"/>
              </w:rPr>
            </w:pPr>
            <w:r w:rsidRPr="00EA1DE9">
              <w:rPr>
                <w:rFonts w:ascii="Calibri" w:eastAsia="Times New Roman" w:hAnsi="Calibri" w:cs="Calibri"/>
                <w:i/>
                <w:iCs/>
                <w:color w:val="000000"/>
              </w:rPr>
              <w:t>Zea mays</w:t>
            </w:r>
          </w:p>
        </w:tc>
        <w:tc>
          <w:tcPr>
            <w:tcW w:w="4590" w:type="dxa"/>
            <w:tcBorders>
              <w:top w:val="single" w:sz="4" w:space="0" w:color="auto"/>
              <w:left w:val="single" w:sz="4" w:space="0" w:color="auto"/>
              <w:bottom w:val="single" w:sz="4" w:space="0" w:color="auto"/>
              <w:right w:val="single" w:sz="4" w:space="0" w:color="auto"/>
            </w:tcBorders>
            <w:hideMark/>
          </w:tcPr>
          <w:p w14:paraId="2B8C0BA7"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uncharacterized LOC100383187(LOC100383187)</w:t>
            </w:r>
          </w:p>
        </w:tc>
        <w:tc>
          <w:tcPr>
            <w:tcW w:w="3510" w:type="dxa"/>
            <w:tcBorders>
              <w:top w:val="single" w:sz="4" w:space="0" w:color="auto"/>
              <w:left w:val="single" w:sz="4" w:space="0" w:color="auto"/>
              <w:bottom w:val="single" w:sz="4" w:space="0" w:color="auto"/>
              <w:right w:val="single" w:sz="4" w:space="0" w:color="auto"/>
            </w:tcBorders>
            <w:hideMark/>
          </w:tcPr>
          <w:p w14:paraId="36A7DC23"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Stress response,</w:t>
            </w:r>
          </w:p>
        </w:tc>
      </w:tr>
      <w:tr w:rsidR="007128DB" w14:paraId="04ED4713" w14:textId="77777777" w:rsidTr="007379FB">
        <w:trPr>
          <w:trHeight w:val="710"/>
        </w:trPr>
        <w:tc>
          <w:tcPr>
            <w:tcW w:w="640" w:type="dxa"/>
            <w:tcBorders>
              <w:top w:val="single" w:sz="4" w:space="0" w:color="auto"/>
              <w:left w:val="single" w:sz="4" w:space="0" w:color="auto"/>
              <w:bottom w:val="single" w:sz="4" w:space="0" w:color="auto"/>
              <w:right w:val="single" w:sz="4" w:space="0" w:color="auto"/>
            </w:tcBorders>
            <w:noWrap/>
            <w:hideMark/>
          </w:tcPr>
          <w:p w14:paraId="194366DE" w14:textId="77777777" w:rsidR="007128DB" w:rsidRDefault="007128DB" w:rsidP="007379FB">
            <w:pPr>
              <w:jc w:val="right"/>
              <w:rPr>
                <w:rFonts w:ascii="Calibri" w:eastAsia="Times New Roman" w:hAnsi="Calibri" w:cs="Calibri"/>
                <w:color w:val="000000"/>
              </w:rPr>
            </w:pPr>
            <w:r>
              <w:rPr>
                <w:rFonts w:ascii="Calibri" w:eastAsia="Times New Roman" w:hAnsi="Calibri" w:cs="Calibri"/>
                <w:color w:val="000000"/>
              </w:rPr>
              <w:t>45</w:t>
            </w:r>
          </w:p>
        </w:tc>
        <w:tc>
          <w:tcPr>
            <w:tcW w:w="1220" w:type="dxa"/>
            <w:tcBorders>
              <w:top w:val="single" w:sz="4" w:space="0" w:color="auto"/>
              <w:left w:val="single" w:sz="4" w:space="0" w:color="auto"/>
              <w:bottom w:val="single" w:sz="4" w:space="0" w:color="auto"/>
              <w:right w:val="single" w:sz="4" w:space="0" w:color="auto"/>
            </w:tcBorders>
            <w:noWrap/>
            <w:hideMark/>
          </w:tcPr>
          <w:p w14:paraId="49CE1004"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4341520</w:t>
            </w:r>
          </w:p>
        </w:tc>
        <w:tc>
          <w:tcPr>
            <w:tcW w:w="3355" w:type="dxa"/>
            <w:tcBorders>
              <w:top w:val="single" w:sz="4" w:space="0" w:color="auto"/>
              <w:left w:val="single" w:sz="4" w:space="0" w:color="auto"/>
              <w:bottom w:val="single" w:sz="4" w:space="0" w:color="auto"/>
              <w:right w:val="single" w:sz="4" w:space="0" w:color="auto"/>
            </w:tcBorders>
            <w:noWrap/>
            <w:hideMark/>
          </w:tcPr>
          <w:p w14:paraId="01493A3B" w14:textId="77777777" w:rsidR="007128DB" w:rsidRPr="00EA1DE9" w:rsidRDefault="007128DB" w:rsidP="007379FB">
            <w:pPr>
              <w:rPr>
                <w:rFonts w:ascii="Calibri" w:eastAsia="Times New Roman" w:hAnsi="Calibri" w:cs="Calibri"/>
                <w:i/>
                <w:iCs/>
                <w:color w:val="000000"/>
              </w:rPr>
            </w:pPr>
            <w:r w:rsidRPr="00EA1DE9">
              <w:rPr>
                <w:rFonts w:ascii="Calibri" w:eastAsia="Times New Roman" w:hAnsi="Calibri" w:cs="Calibri"/>
                <w:i/>
                <w:iCs/>
                <w:color w:val="000000"/>
              </w:rPr>
              <w:t>Oryza sativa Japonica Group</w:t>
            </w:r>
          </w:p>
        </w:tc>
        <w:tc>
          <w:tcPr>
            <w:tcW w:w="4590" w:type="dxa"/>
            <w:tcBorders>
              <w:top w:val="single" w:sz="4" w:space="0" w:color="auto"/>
              <w:left w:val="single" w:sz="4" w:space="0" w:color="auto"/>
              <w:bottom w:val="single" w:sz="4" w:space="0" w:color="auto"/>
              <w:right w:val="single" w:sz="4" w:space="0" w:color="auto"/>
            </w:tcBorders>
            <w:hideMark/>
          </w:tcPr>
          <w:p w14:paraId="714B9590"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zinc finger A20 and AN1 domain-containing stress-associated protein 8(LOC4341520)</w:t>
            </w:r>
          </w:p>
        </w:tc>
        <w:tc>
          <w:tcPr>
            <w:tcW w:w="3510" w:type="dxa"/>
            <w:tcBorders>
              <w:top w:val="single" w:sz="4" w:space="0" w:color="auto"/>
              <w:left w:val="single" w:sz="4" w:space="0" w:color="auto"/>
              <w:bottom w:val="single" w:sz="4" w:space="0" w:color="auto"/>
              <w:right w:val="single" w:sz="4" w:space="0" w:color="auto"/>
            </w:tcBorders>
            <w:hideMark/>
          </w:tcPr>
          <w:p w14:paraId="7BB5B4FD"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Stress response,</w:t>
            </w:r>
          </w:p>
        </w:tc>
      </w:tr>
      <w:tr w:rsidR="007128DB" w14:paraId="3E4FED77" w14:textId="77777777" w:rsidTr="007379FB">
        <w:trPr>
          <w:trHeight w:val="600"/>
        </w:trPr>
        <w:tc>
          <w:tcPr>
            <w:tcW w:w="640" w:type="dxa"/>
            <w:tcBorders>
              <w:top w:val="single" w:sz="4" w:space="0" w:color="auto"/>
              <w:left w:val="single" w:sz="4" w:space="0" w:color="auto"/>
              <w:bottom w:val="single" w:sz="4" w:space="0" w:color="auto"/>
              <w:right w:val="single" w:sz="4" w:space="0" w:color="auto"/>
            </w:tcBorders>
            <w:noWrap/>
            <w:hideMark/>
          </w:tcPr>
          <w:p w14:paraId="1DCC4C71" w14:textId="77777777" w:rsidR="007128DB" w:rsidRDefault="007128DB" w:rsidP="007379FB">
            <w:pPr>
              <w:jc w:val="right"/>
              <w:rPr>
                <w:rFonts w:ascii="Calibri" w:eastAsia="Times New Roman" w:hAnsi="Calibri" w:cs="Calibri"/>
                <w:color w:val="000000"/>
              </w:rPr>
            </w:pPr>
            <w:r>
              <w:rPr>
                <w:rFonts w:ascii="Calibri" w:eastAsia="Times New Roman" w:hAnsi="Calibri" w:cs="Calibri"/>
                <w:color w:val="000000"/>
              </w:rPr>
              <w:t>46</w:t>
            </w:r>
          </w:p>
        </w:tc>
        <w:tc>
          <w:tcPr>
            <w:tcW w:w="1220" w:type="dxa"/>
            <w:tcBorders>
              <w:top w:val="single" w:sz="4" w:space="0" w:color="auto"/>
              <w:left w:val="single" w:sz="4" w:space="0" w:color="auto"/>
              <w:bottom w:val="single" w:sz="4" w:space="0" w:color="auto"/>
              <w:right w:val="single" w:sz="4" w:space="0" w:color="auto"/>
            </w:tcBorders>
            <w:noWrap/>
            <w:hideMark/>
          </w:tcPr>
          <w:p w14:paraId="419D48CB"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820667</w:t>
            </w:r>
          </w:p>
        </w:tc>
        <w:tc>
          <w:tcPr>
            <w:tcW w:w="3355" w:type="dxa"/>
            <w:tcBorders>
              <w:top w:val="single" w:sz="4" w:space="0" w:color="auto"/>
              <w:left w:val="single" w:sz="4" w:space="0" w:color="auto"/>
              <w:bottom w:val="single" w:sz="4" w:space="0" w:color="auto"/>
              <w:right w:val="single" w:sz="4" w:space="0" w:color="auto"/>
            </w:tcBorders>
            <w:noWrap/>
            <w:hideMark/>
          </w:tcPr>
          <w:p w14:paraId="49FE60FF" w14:textId="77777777" w:rsidR="007128DB" w:rsidRPr="00EA1DE9" w:rsidRDefault="007128DB" w:rsidP="007379FB">
            <w:pPr>
              <w:rPr>
                <w:rFonts w:ascii="Calibri" w:eastAsia="Times New Roman" w:hAnsi="Calibri" w:cs="Calibri"/>
                <w:i/>
                <w:iCs/>
                <w:color w:val="000000"/>
              </w:rPr>
            </w:pPr>
            <w:r w:rsidRPr="00EA1DE9">
              <w:rPr>
                <w:rFonts w:ascii="Calibri" w:eastAsia="Times New Roman" w:hAnsi="Calibri" w:cs="Calibri"/>
                <w:i/>
                <w:iCs/>
                <w:color w:val="000000"/>
              </w:rPr>
              <w:t>Arabidopsis thaliana</w:t>
            </w:r>
          </w:p>
        </w:tc>
        <w:tc>
          <w:tcPr>
            <w:tcW w:w="4590" w:type="dxa"/>
            <w:tcBorders>
              <w:top w:val="single" w:sz="4" w:space="0" w:color="auto"/>
              <w:left w:val="single" w:sz="4" w:space="0" w:color="auto"/>
              <w:bottom w:val="single" w:sz="4" w:space="0" w:color="auto"/>
              <w:right w:val="single" w:sz="4" w:space="0" w:color="auto"/>
            </w:tcBorders>
            <w:hideMark/>
          </w:tcPr>
          <w:p w14:paraId="3EDBFAE4"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nine-cis-epoxycarotenoid dioxygenase 3(NCED3)</w:t>
            </w:r>
          </w:p>
        </w:tc>
        <w:tc>
          <w:tcPr>
            <w:tcW w:w="3510" w:type="dxa"/>
            <w:tcBorders>
              <w:top w:val="single" w:sz="4" w:space="0" w:color="auto"/>
              <w:left w:val="single" w:sz="4" w:space="0" w:color="auto"/>
              <w:bottom w:val="single" w:sz="4" w:space="0" w:color="auto"/>
              <w:right w:val="single" w:sz="4" w:space="0" w:color="auto"/>
            </w:tcBorders>
            <w:hideMark/>
          </w:tcPr>
          <w:p w14:paraId="1834D805"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Stress response, Abscisic acid biosynthesis,</w:t>
            </w:r>
          </w:p>
        </w:tc>
      </w:tr>
      <w:tr w:rsidR="007128DB" w14:paraId="241EB720" w14:textId="77777777" w:rsidTr="007379FB">
        <w:trPr>
          <w:trHeight w:val="600"/>
        </w:trPr>
        <w:tc>
          <w:tcPr>
            <w:tcW w:w="640" w:type="dxa"/>
            <w:tcBorders>
              <w:top w:val="single" w:sz="4" w:space="0" w:color="auto"/>
              <w:left w:val="single" w:sz="4" w:space="0" w:color="auto"/>
              <w:bottom w:val="single" w:sz="4" w:space="0" w:color="auto"/>
              <w:right w:val="single" w:sz="4" w:space="0" w:color="auto"/>
            </w:tcBorders>
            <w:noWrap/>
            <w:hideMark/>
          </w:tcPr>
          <w:p w14:paraId="1B55CA2C" w14:textId="77777777" w:rsidR="007128DB" w:rsidRDefault="007128DB" w:rsidP="007379FB">
            <w:pPr>
              <w:jc w:val="right"/>
              <w:rPr>
                <w:rFonts w:ascii="Calibri" w:eastAsia="Times New Roman" w:hAnsi="Calibri" w:cs="Calibri"/>
                <w:color w:val="000000"/>
              </w:rPr>
            </w:pPr>
            <w:r>
              <w:rPr>
                <w:rFonts w:ascii="Calibri" w:eastAsia="Times New Roman" w:hAnsi="Calibri" w:cs="Calibri"/>
                <w:color w:val="000000"/>
              </w:rPr>
              <w:t>47</w:t>
            </w:r>
          </w:p>
        </w:tc>
        <w:tc>
          <w:tcPr>
            <w:tcW w:w="1220" w:type="dxa"/>
            <w:tcBorders>
              <w:top w:val="single" w:sz="4" w:space="0" w:color="auto"/>
              <w:left w:val="single" w:sz="4" w:space="0" w:color="auto"/>
              <w:bottom w:val="single" w:sz="4" w:space="0" w:color="auto"/>
              <w:right w:val="single" w:sz="4" w:space="0" w:color="auto"/>
            </w:tcBorders>
            <w:noWrap/>
            <w:hideMark/>
          </w:tcPr>
          <w:p w14:paraId="4539A897"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818936</w:t>
            </w:r>
          </w:p>
        </w:tc>
        <w:tc>
          <w:tcPr>
            <w:tcW w:w="3355" w:type="dxa"/>
            <w:tcBorders>
              <w:top w:val="single" w:sz="4" w:space="0" w:color="auto"/>
              <w:left w:val="single" w:sz="4" w:space="0" w:color="auto"/>
              <w:bottom w:val="single" w:sz="4" w:space="0" w:color="auto"/>
              <w:right w:val="single" w:sz="4" w:space="0" w:color="auto"/>
            </w:tcBorders>
            <w:noWrap/>
            <w:hideMark/>
          </w:tcPr>
          <w:p w14:paraId="500581F2" w14:textId="77777777" w:rsidR="007128DB" w:rsidRPr="00EA1DE9" w:rsidRDefault="007128DB" w:rsidP="007379FB">
            <w:pPr>
              <w:rPr>
                <w:rFonts w:ascii="Calibri" w:eastAsia="Times New Roman" w:hAnsi="Calibri" w:cs="Calibri"/>
                <w:i/>
                <w:iCs/>
                <w:color w:val="000000"/>
              </w:rPr>
            </w:pPr>
            <w:r w:rsidRPr="00EA1DE9">
              <w:rPr>
                <w:rFonts w:ascii="Calibri" w:eastAsia="Times New Roman" w:hAnsi="Calibri" w:cs="Calibri"/>
                <w:i/>
                <w:iCs/>
                <w:color w:val="000000"/>
              </w:rPr>
              <w:t>Arabidopsis thaliana</w:t>
            </w:r>
          </w:p>
        </w:tc>
        <w:tc>
          <w:tcPr>
            <w:tcW w:w="4590" w:type="dxa"/>
            <w:tcBorders>
              <w:top w:val="single" w:sz="4" w:space="0" w:color="auto"/>
              <w:left w:val="single" w:sz="4" w:space="0" w:color="auto"/>
              <w:bottom w:val="single" w:sz="4" w:space="0" w:color="auto"/>
              <w:right w:val="single" w:sz="4" w:space="0" w:color="auto"/>
            </w:tcBorders>
            <w:hideMark/>
          </w:tcPr>
          <w:p w14:paraId="7E56F9A0"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glutathione peroxidase 3(GPX3)</w:t>
            </w:r>
          </w:p>
        </w:tc>
        <w:tc>
          <w:tcPr>
            <w:tcW w:w="3510" w:type="dxa"/>
            <w:tcBorders>
              <w:top w:val="single" w:sz="4" w:space="0" w:color="auto"/>
              <w:left w:val="single" w:sz="4" w:space="0" w:color="auto"/>
              <w:bottom w:val="single" w:sz="4" w:space="0" w:color="auto"/>
              <w:right w:val="single" w:sz="4" w:space="0" w:color="auto"/>
            </w:tcBorders>
            <w:hideMark/>
          </w:tcPr>
          <w:p w14:paraId="69B371B9"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Stress response,Abscisic acid signaling pathway,</w:t>
            </w:r>
          </w:p>
        </w:tc>
      </w:tr>
      <w:tr w:rsidR="007128DB" w14:paraId="600D98FD" w14:textId="77777777" w:rsidTr="007379FB">
        <w:trPr>
          <w:trHeight w:val="935"/>
        </w:trPr>
        <w:tc>
          <w:tcPr>
            <w:tcW w:w="640" w:type="dxa"/>
            <w:tcBorders>
              <w:top w:val="single" w:sz="4" w:space="0" w:color="auto"/>
              <w:left w:val="single" w:sz="4" w:space="0" w:color="auto"/>
              <w:bottom w:val="single" w:sz="4" w:space="0" w:color="auto"/>
              <w:right w:val="single" w:sz="4" w:space="0" w:color="auto"/>
            </w:tcBorders>
            <w:noWrap/>
            <w:hideMark/>
          </w:tcPr>
          <w:p w14:paraId="49641633" w14:textId="77777777" w:rsidR="007128DB" w:rsidRDefault="007128DB" w:rsidP="007379FB">
            <w:pPr>
              <w:jc w:val="right"/>
              <w:rPr>
                <w:rFonts w:ascii="Calibri" w:eastAsia="Times New Roman" w:hAnsi="Calibri" w:cs="Calibri"/>
                <w:color w:val="000000"/>
              </w:rPr>
            </w:pPr>
            <w:r>
              <w:rPr>
                <w:rFonts w:ascii="Calibri" w:eastAsia="Times New Roman" w:hAnsi="Calibri" w:cs="Calibri"/>
                <w:color w:val="000000"/>
              </w:rPr>
              <w:t>48</w:t>
            </w:r>
          </w:p>
        </w:tc>
        <w:tc>
          <w:tcPr>
            <w:tcW w:w="1220" w:type="dxa"/>
            <w:tcBorders>
              <w:top w:val="single" w:sz="4" w:space="0" w:color="auto"/>
              <w:left w:val="single" w:sz="4" w:space="0" w:color="auto"/>
              <w:bottom w:val="single" w:sz="4" w:space="0" w:color="auto"/>
              <w:right w:val="single" w:sz="4" w:space="0" w:color="auto"/>
            </w:tcBorders>
            <w:noWrap/>
            <w:hideMark/>
          </w:tcPr>
          <w:p w14:paraId="1FB4789F"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831889</w:t>
            </w:r>
          </w:p>
        </w:tc>
        <w:tc>
          <w:tcPr>
            <w:tcW w:w="3355" w:type="dxa"/>
            <w:tcBorders>
              <w:top w:val="single" w:sz="4" w:space="0" w:color="auto"/>
              <w:left w:val="single" w:sz="4" w:space="0" w:color="auto"/>
              <w:bottom w:val="single" w:sz="4" w:space="0" w:color="auto"/>
              <w:right w:val="single" w:sz="4" w:space="0" w:color="auto"/>
            </w:tcBorders>
            <w:noWrap/>
            <w:hideMark/>
          </w:tcPr>
          <w:p w14:paraId="69843A49" w14:textId="77777777" w:rsidR="007128DB" w:rsidRPr="00EA1DE9" w:rsidRDefault="007128DB" w:rsidP="007379FB">
            <w:pPr>
              <w:rPr>
                <w:rFonts w:ascii="Calibri" w:eastAsia="Times New Roman" w:hAnsi="Calibri" w:cs="Calibri"/>
                <w:i/>
                <w:iCs/>
                <w:color w:val="000000"/>
              </w:rPr>
            </w:pPr>
            <w:r w:rsidRPr="00EA1DE9">
              <w:rPr>
                <w:rFonts w:ascii="Calibri" w:eastAsia="Times New Roman" w:hAnsi="Calibri" w:cs="Calibri"/>
                <w:i/>
                <w:iCs/>
                <w:color w:val="000000"/>
              </w:rPr>
              <w:t>Arabidopsis thaliana</w:t>
            </w:r>
          </w:p>
        </w:tc>
        <w:tc>
          <w:tcPr>
            <w:tcW w:w="4590" w:type="dxa"/>
            <w:tcBorders>
              <w:top w:val="single" w:sz="4" w:space="0" w:color="auto"/>
              <w:left w:val="single" w:sz="4" w:space="0" w:color="auto"/>
              <w:bottom w:val="single" w:sz="4" w:space="0" w:color="auto"/>
              <w:right w:val="single" w:sz="4" w:space="0" w:color="auto"/>
            </w:tcBorders>
            <w:hideMark/>
          </w:tcPr>
          <w:p w14:paraId="10BCEA26"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NRAMP metal ion transporter family protein(EIN2)</w:t>
            </w:r>
          </w:p>
        </w:tc>
        <w:tc>
          <w:tcPr>
            <w:tcW w:w="3510" w:type="dxa"/>
            <w:tcBorders>
              <w:top w:val="single" w:sz="4" w:space="0" w:color="auto"/>
              <w:left w:val="single" w:sz="4" w:space="0" w:color="auto"/>
              <w:bottom w:val="single" w:sz="4" w:space="0" w:color="auto"/>
              <w:right w:val="single" w:sz="4" w:space="0" w:color="auto"/>
            </w:tcBorders>
            <w:hideMark/>
          </w:tcPr>
          <w:p w14:paraId="3A6F6F4C"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Stress response,Plant defense,Auxin signaling pathway, Cytokinin signaling pathway, Ethylene signaling pathway,</w:t>
            </w:r>
          </w:p>
        </w:tc>
      </w:tr>
      <w:tr w:rsidR="007128DB" w14:paraId="11802516" w14:textId="77777777" w:rsidTr="007379FB">
        <w:trPr>
          <w:trHeight w:val="900"/>
        </w:trPr>
        <w:tc>
          <w:tcPr>
            <w:tcW w:w="640" w:type="dxa"/>
            <w:tcBorders>
              <w:top w:val="single" w:sz="4" w:space="0" w:color="auto"/>
              <w:left w:val="single" w:sz="4" w:space="0" w:color="auto"/>
              <w:bottom w:val="single" w:sz="4" w:space="0" w:color="auto"/>
              <w:right w:val="single" w:sz="4" w:space="0" w:color="auto"/>
            </w:tcBorders>
            <w:noWrap/>
            <w:hideMark/>
          </w:tcPr>
          <w:p w14:paraId="04B30EB6" w14:textId="77777777" w:rsidR="007128DB" w:rsidRDefault="007128DB" w:rsidP="007379FB">
            <w:pPr>
              <w:jc w:val="right"/>
              <w:rPr>
                <w:rFonts w:ascii="Calibri" w:eastAsia="Times New Roman" w:hAnsi="Calibri" w:cs="Calibri"/>
                <w:color w:val="000000"/>
              </w:rPr>
            </w:pPr>
            <w:r>
              <w:rPr>
                <w:rFonts w:ascii="Calibri" w:eastAsia="Times New Roman" w:hAnsi="Calibri" w:cs="Calibri"/>
                <w:color w:val="000000"/>
              </w:rPr>
              <w:t>49</w:t>
            </w:r>
          </w:p>
        </w:tc>
        <w:tc>
          <w:tcPr>
            <w:tcW w:w="1220" w:type="dxa"/>
            <w:tcBorders>
              <w:top w:val="single" w:sz="4" w:space="0" w:color="auto"/>
              <w:left w:val="single" w:sz="4" w:space="0" w:color="auto"/>
              <w:bottom w:val="single" w:sz="4" w:space="0" w:color="auto"/>
              <w:right w:val="single" w:sz="4" w:space="0" w:color="auto"/>
            </w:tcBorders>
            <w:noWrap/>
            <w:hideMark/>
          </w:tcPr>
          <w:p w14:paraId="644805B3"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828651</w:t>
            </w:r>
          </w:p>
        </w:tc>
        <w:tc>
          <w:tcPr>
            <w:tcW w:w="3355" w:type="dxa"/>
            <w:tcBorders>
              <w:top w:val="single" w:sz="4" w:space="0" w:color="auto"/>
              <w:left w:val="single" w:sz="4" w:space="0" w:color="auto"/>
              <w:bottom w:val="single" w:sz="4" w:space="0" w:color="auto"/>
              <w:right w:val="single" w:sz="4" w:space="0" w:color="auto"/>
            </w:tcBorders>
            <w:noWrap/>
            <w:hideMark/>
          </w:tcPr>
          <w:p w14:paraId="3A0F9CF6" w14:textId="77777777" w:rsidR="007128DB" w:rsidRPr="00EA1DE9" w:rsidRDefault="007128DB" w:rsidP="007379FB">
            <w:pPr>
              <w:rPr>
                <w:rFonts w:ascii="Calibri" w:eastAsia="Times New Roman" w:hAnsi="Calibri" w:cs="Calibri"/>
                <w:i/>
                <w:iCs/>
                <w:color w:val="000000"/>
              </w:rPr>
            </w:pPr>
            <w:r w:rsidRPr="00EA1DE9">
              <w:rPr>
                <w:rFonts w:ascii="Calibri" w:eastAsia="Times New Roman" w:hAnsi="Calibri" w:cs="Calibri"/>
                <w:i/>
                <w:iCs/>
                <w:color w:val="000000"/>
              </w:rPr>
              <w:t>Arabidopsis thaliana</w:t>
            </w:r>
          </w:p>
        </w:tc>
        <w:tc>
          <w:tcPr>
            <w:tcW w:w="4590" w:type="dxa"/>
            <w:tcBorders>
              <w:top w:val="single" w:sz="4" w:space="0" w:color="auto"/>
              <w:left w:val="single" w:sz="4" w:space="0" w:color="auto"/>
              <w:bottom w:val="single" w:sz="4" w:space="0" w:color="auto"/>
              <w:right w:val="single" w:sz="4" w:space="0" w:color="auto"/>
            </w:tcBorders>
            <w:hideMark/>
          </w:tcPr>
          <w:p w14:paraId="040569A7"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C-repeat/DRE binding factor 2(CBF2)</w:t>
            </w:r>
          </w:p>
        </w:tc>
        <w:tc>
          <w:tcPr>
            <w:tcW w:w="3510" w:type="dxa"/>
            <w:tcBorders>
              <w:top w:val="single" w:sz="4" w:space="0" w:color="auto"/>
              <w:left w:val="single" w:sz="4" w:space="0" w:color="auto"/>
              <w:bottom w:val="single" w:sz="4" w:space="0" w:color="auto"/>
              <w:right w:val="single" w:sz="4" w:space="0" w:color="auto"/>
            </w:tcBorders>
            <w:hideMark/>
          </w:tcPr>
          <w:p w14:paraId="5EB2EECD"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Stress response, Transcription,Transcription regulation,</w:t>
            </w:r>
          </w:p>
        </w:tc>
      </w:tr>
      <w:tr w:rsidR="007128DB" w14:paraId="1C116393" w14:textId="77777777" w:rsidTr="007379FB">
        <w:trPr>
          <w:trHeight w:val="900"/>
        </w:trPr>
        <w:tc>
          <w:tcPr>
            <w:tcW w:w="640" w:type="dxa"/>
            <w:tcBorders>
              <w:top w:val="single" w:sz="4" w:space="0" w:color="auto"/>
              <w:left w:val="single" w:sz="4" w:space="0" w:color="auto"/>
              <w:bottom w:val="single" w:sz="4" w:space="0" w:color="auto"/>
              <w:right w:val="single" w:sz="4" w:space="0" w:color="auto"/>
            </w:tcBorders>
            <w:noWrap/>
            <w:hideMark/>
          </w:tcPr>
          <w:p w14:paraId="7C1B8512" w14:textId="77777777" w:rsidR="007128DB" w:rsidRDefault="007128DB" w:rsidP="007379FB">
            <w:pPr>
              <w:jc w:val="right"/>
              <w:rPr>
                <w:rFonts w:ascii="Calibri" w:eastAsia="Times New Roman" w:hAnsi="Calibri" w:cs="Calibri"/>
                <w:color w:val="000000"/>
              </w:rPr>
            </w:pPr>
            <w:r>
              <w:rPr>
                <w:rFonts w:ascii="Calibri" w:eastAsia="Times New Roman" w:hAnsi="Calibri" w:cs="Calibri"/>
                <w:color w:val="000000"/>
              </w:rPr>
              <w:t>50</w:t>
            </w:r>
          </w:p>
        </w:tc>
        <w:tc>
          <w:tcPr>
            <w:tcW w:w="1220" w:type="dxa"/>
            <w:tcBorders>
              <w:top w:val="single" w:sz="4" w:space="0" w:color="auto"/>
              <w:left w:val="single" w:sz="4" w:space="0" w:color="auto"/>
              <w:bottom w:val="single" w:sz="4" w:space="0" w:color="auto"/>
              <w:right w:val="single" w:sz="4" w:space="0" w:color="auto"/>
            </w:tcBorders>
            <w:noWrap/>
            <w:hideMark/>
          </w:tcPr>
          <w:p w14:paraId="46CCF9B3"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830424</w:t>
            </w:r>
          </w:p>
        </w:tc>
        <w:tc>
          <w:tcPr>
            <w:tcW w:w="3355" w:type="dxa"/>
            <w:tcBorders>
              <w:top w:val="single" w:sz="4" w:space="0" w:color="auto"/>
              <w:left w:val="single" w:sz="4" w:space="0" w:color="auto"/>
              <w:bottom w:val="single" w:sz="4" w:space="0" w:color="auto"/>
              <w:right w:val="single" w:sz="4" w:space="0" w:color="auto"/>
            </w:tcBorders>
            <w:noWrap/>
            <w:hideMark/>
          </w:tcPr>
          <w:p w14:paraId="4094331A" w14:textId="77777777" w:rsidR="007128DB" w:rsidRPr="00EA1DE9" w:rsidRDefault="007128DB" w:rsidP="007379FB">
            <w:pPr>
              <w:rPr>
                <w:rFonts w:ascii="Calibri" w:eastAsia="Times New Roman" w:hAnsi="Calibri" w:cs="Calibri"/>
                <w:i/>
                <w:iCs/>
                <w:color w:val="000000"/>
              </w:rPr>
            </w:pPr>
            <w:r w:rsidRPr="00EA1DE9">
              <w:rPr>
                <w:rFonts w:ascii="Calibri" w:eastAsia="Times New Roman" w:hAnsi="Calibri" w:cs="Calibri"/>
                <w:i/>
                <w:iCs/>
                <w:color w:val="000000"/>
              </w:rPr>
              <w:t>Arabidopsis thaliana</w:t>
            </w:r>
          </w:p>
        </w:tc>
        <w:tc>
          <w:tcPr>
            <w:tcW w:w="4590" w:type="dxa"/>
            <w:tcBorders>
              <w:top w:val="single" w:sz="4" w:space="0" w:color="auto"/>
              <w:left w:val="single" w:sz="4" w:space="0" w:color="auto"/>
              <w:bottom w:val="single" w:sz="4" w:space="0" w:color="auto"/>
              <w:right w:val="single" w:sz="4" w:space="0" w:color="auto"/>
            </w:tcBorders>
            <w:hideMark/>
          </w:tcPr>
          <w:p w14:paraId="10793594"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DRE-binding protein 2A(DREB2A)</w:t>
            </w:r>
          </w:p>
        </w:tc>
        <w:tc>
          <w:tcPr>
            <w:tcW w:w="3510" w:type="dxa"/>
            <w:tcBorders>
              <w:top w:val="single" w:sz="4" w:space="0" w:color="auto"/>
              <w:left w:val="single" w:sz="4" w:space="0" w:color="auto"/>
              <w:bottom w:val="single" w:sz="4" w:space="0" w:color="auto"/>
              <w:right w:val="single" w:sz="4" w:space="0" w:color="auto"/>
            </w:tcBorders>
            <w:hideMark/>
          </w:tcPr>
          <w:p w14:paraId="15092D09"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Stress response,Transcription,Transcription regulation,</w:t>
            </w:r>
          </w:p>
        </w:tc>
      </w:tr>
      <w:tr w:rsidR="007128DB" w14:paraId="2B182329" w14:textId="77777777" w:rsidTr="007379FB">
        <w:trPr>
          <w:trHeight w:val="900"/>
        </w:trPr>
        <w:tc>
          <w:tcPr>
            <w:tcW w:w="640" w:type="dxa"/>
            <w:tcBorders>
              <w:top w:val="single" w:sz="4" w:space="0" w:color="auto"/>
              <w:left w:val="single" w:sz="4" w:space="0" w:color="auto"/>
              <w:bottom w:val="single" w:sz="4" w:space="0" w:color="auto"/>
              <w:right w:val="single" w:sz="4" w:space="0" w:color="auto"/>
            </w:tcBorders>
            <w:noWrap/>
            <w:hideMark/>
          </w:tcPr>
          <w:p w14:paraId="6225C5CF" w14:textId="77777777" w:rsidR="007128DB" w:rsidRDefault="007128DB" w:rsidP="007379FB">
            <w:pPr>
              <w:jc w:val="right"/>
              <w:rPr>
                <w:rFonts w:ascii="Calibri" w:eastAsia="Times New Roman" w:hAnsi="Calibri" w:cs="Calibri"/>
                <w:color w:val="000000"/>
              </w:rPr>
            </w:pPr>
            <w:r>
              <w:rPr>
                <w:rFonts w:ascii="Calibri" w:eastAsia="Times New Roman" w:hAnsi="Calibri" w:cs="Calibri"/>
                <w:color w:val="000000"/>
              </w:rPr>
              <w:lastRenderedPageBreak/>
              <w:t>51</w:t>
            </w:r>
          </w:p>
        </w:tc>
        <w:tc>
          <w:tcPr>
            <w:tcW w:w="1220" w:type="dxa"/>
            <w:tcBorders>
              <w:top w:val="single" w:sz="4" w:space="0" w:color="auto"/>
              <w:left w:val="single" w:sz="4" w:space="0" w:color="auto"/>
              <w:bottom w:val="single" w:sz="4" w:space="0" w:color="auto"/>
              <w:right w:val="single" w:sz="4" w:space="0" w:color="auto"/>
            </w:tcBorders>
            <w:noWrap/>
            <w:hideMark/>
          </w:tcPr>
          <w:p w14:paraId="5E227402"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4334553</w:t>
            </w:r>
          </w:p>
        </w:tc>
        <w:tc>
          <w:tcPr>
            <w:tcW w:w="3355" w:type="dxa"/>
            <w:tcBorders>
              <w:top w:val="single" w:sz="4" w:space="0" w:color="auto"/>
              <w:left w:val="single" w:sz="4" w:space="0" w:color="auto"/>
              <w:bottom w:val="single" w:sz="4" w:space="0" w:color="auto"/>
              <w:right w:val="single" w:sz="4" w:space="0" w:color="auto"/>
            </w:tcBorders>
            <w:noWrap/>
            <w:hideMark/>
          </w:tcPr>
          <w:p w14:paraId="6AC95A73" w14:textId="77777777" w:rsidR="007128DB" w:rsidRPr="00EA1DE9" w:rsidRDefault="007128DB" w:rsidP="007379FB">
            <w:pPr>
              <w:rPr>
                <w:rFonts w:ascii="Calibri" w:eastAsia="Times New Roman" w:hAnsi="Calibri" w:cs="Calibri"/>
                <w:i/>
                <w:iCs/>
                <w:color w:val="000000"/>
              </w:rPr>
            </w:pPr>
            <w:r w:rsidRPr="00EA1DE9">
              <w:rPr>
                <w:rFonts w:ascii="Calibri" w:eastAsia="Times New Roman" w:hAnsi="Calibri" w:cs="Calibri"/>
                <w:i/>
                <w:iCs/>
                <w:color w:val="000000"/>
              </w:rPr>
              <w:t>Oryza sativa Japonica Group</w:t>
            </w:r>
          </w:p>
        </w:tc>
        <w:tc>
          <w:tcPr>
            <w:tcW w:w="4590" w:type="dxa"/>
            <w:tcBorders>
              <w:top w:val="single" w:sz="4" w:space="0" w:color="auto"/>
              <w:left w:val="single" w:sz="4" w:space="0" w:color="auto"/>
              <w:bottom w:val="single" w:sz="4" w:space="0" w:color="auto"/>
              <w:right w:val="single" w:sz="4" w:space="0" w:color="auto"/>
            </w:tcBorders>
            <w:hideMark/>
          </w:tcPr>
          <w:p w14:paraId="499FD2EE"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NAC domain-containing protein 2-like(LOC4334553)</w:t>
            </w:r>
          </w:p>
        </w:tc>
        <w:tc>
          <w:tcPr>
            <w:tcW w:w="3510" w:type="dxa"/>
            <w:tcBorders>
              <w:top w:val="single" w:sz="4" w:space="0" w:color="auto"/>
              <w:left w:val="single" w:sz="4" w:space="0" w:color="auto"/>
              <w:bottom w:val="single" w:sz="4" w:space="0" w:color="auto"/>
              <w:right w:val="single" w:sz="4" w:space="0" w:color="auto"/>
            </w:tcBorders>
            <w:hideMark/>
          </w:tcPr>
          <w:p w14:paraId="136BD6B2"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Stress response,Transcription,Transcription regulation,</w:t>
            </w:r>
          </w:p>
        </w:tc>
      </w:tr>
      <w:tr w:rsidR="007128DB" w14:paraId="08CD8430" w14:textId="77777777" w:rsidTr="007379FB">
        <w:trPr>
          <w:trHeight w:val="900"/>
        </w:trPr>
        <w:tc>
          <w:tcPr>
            <w:tcW w:w="640" w:type="dxa"/>
            <w:tcBorders>
              <w:top w:val="single" w:sz="4" w:space="0" w:color="auto"/>
              <w:left w:val="single" w:sz="4" w:space="0" w:color="auto"/>
              <w:bottom w:val="single" w:sz="4" w:space="0" w:color="auto"/>
              <w:right w:val="single" w:sz="4" w:space="0" w:color="auto"/>
            </w:tcBorders>
            <w:noWrap/>
            <w:hideMark/>
          </w:tcPr>
          <w:p w14:paraId="5809B416" w14:textId="77777777" w:rsidR="007128DB" w:rsidRDefault="007128DB" w:rsidP="007379FB">
            <w:pPr>
              <w:jc w:val="right"/>
              <w:rPr>
                <w:rFonts w:ascii="Calibri" w:eastAsia="Times New Roman" w:hAnsi="Calibri" w:cs="Calibri"/>
                <w:color w:val="000000"/>
              </w:rPr>
            </w:pPr>
            <w:r>
              <w:rPr>
                <w:rFonts w:ascii="Calibri" w:eastAsia="Times New Roman" w:hAnsi="Calibri" w:cs="Calibri"/>
                <w:color w:val="000000"/>
              </w:rPr>
              <w:t>52</w:t>
            </w:r>
          </w:p>
        </w:tc>
        <w:tc>
          <w:tcPr>
            <w:tcW w:w="1220" w:type="dxa"/>
            <w:tcBorders>
              <w:top w:val="single" w:sz="4" w:space="0" w:color="auto"/>
              <w:left w:val="single" w:sz="4" w:space="0" w:color="auto"/>
              <w:bottom w:val="single" w:sz="4" w:space="0" w:color="auto"/>
              <w:right w:val="single" w:sz="4" w:space="0" w:color="auto"/>
            </w:tcBorders>
            <w:noWrap/>
            <w:hideMark/>
          </w:tcPr>
          <w:p w14:paraId="074E81D1"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4339974</w:t>
            </w:r>
          </w:p>
        </w:tc>
        <w:tc>
          <w:tcPr>
            <w:tcW w:w="3355" w:type="dxa"/>
            <w:tcBorders>
              <w:top w:val="single" w:sz="4" w:space="0" w:color="auto"/>
              <w:left w:val="single" w:sz="4" w:space="0" w:color="auto"/>
              <w:bottom w:val="single" w:sz="4" w:space="0" w:color="auto"/>
              <w:right w:val="single" w:sz="4" w:space="0" w:color="auto"/>
            </w:tcBorders>
            <w:noWrap/>
            <w:hideMark/>
          </w:tcPr>
          <w:p w14:paraId="69D6EFE3" w14:textId="77777777" w:rsidR="007128DB" w:rsidRPr="00EA1DE9" w:rsidRDefault="007128DB" w:rsidP="007379FB">
            <w:pPr>
              <w:rPr>
                <w:rFonts w:ascii="Calibri" w:eastAsia="Times New Roman" w:hAnsi="Calibri" w:cs="Calibri"/>
                <w:i/>
                <w:iCs/>
                <w:color w:val="000000"/>
              </w:rPr>
            </w:pPr>
            <w:r w:rsidRPr="00EA1DE9">
              <w:rPr>
                <w:rFonts w:ascii="Calibri" w:eastAsia="Times New Roman" w:hAnsi="Calibri" w:cs="Calibri"/>
                <w:i/>
                <w:iCs/>
                <w:color w:val="000000"/>
              </w:rPr>
              <w:t>Oryza sativa Japonica Group</w:t>
            </w:r>
          </w:p>
        </w:tc>
        <w:tc>
          <w:tcPr>
            <w:tcW w:w="4590" w:type="dxa"/>
            <w:tcBorders>
              <w:top w:val="single" w:sz="4" w:space="0" w:color="auto"/>
              <w:left w:val="single" w:sz="4" w:space="0" w:color="auto"/>
              <w:bottom w:val="single" w:sz="4" w:space="0" w:color="auto"/>
              <w:right w:val="single" w:sz="4" w:space="0" w:color="auto"/>
            </w:tcBorders>
            <w:hideMark/>
          </w:tcPr>
          <w:p w14:paraId="75BDC3CF"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dehydration-responsive element-binding protein 1C(LOC4339974)</w:t>
            </w:r>
          </w:p>
        </w:tc>
        <w:tc>
          <w:tcPr>
            <w:tcW w:w="3510" w:type="dxa"/>
            <w:tcBorders>
              <w:top w:val="single" w:sz="4" w:space="0" w:color="auto"/>
              <w:left w:val="single" w:sz="4" w:space="0" w:color="auto"/>
              <w:bottom w:val="single" w:sz="4" w:space="0" w:color="auto"/>
              <w:right w:val="single" w:sz="4" w:space="0" w:color="auto"/>
            </w:tcBorders>
            <w:hideMark/>
          </w:tcPr>
          <w:p w14:paraId="0C0DCF11"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Stress response,Transcription,Transcription regulation,</w:t>
            </w:r>
          </w:p>
        </w:tc>
      </w:tr>
      <w:tr w:rsidR="007128DB" w14:paraId="1AC58EB3" w14:textId="77777777" w:rsidTr="007379FB">
        <w:trPr>
          <w:trHeight w:val="900"/>
        </w:trPr>
        <w:tc>
          <w:tcPr>
            <w:tcW w:w="640" w:type="dxa"/>
            <w:tcBorders>
              <w:top w:val="single" w:sz="4" w:space="0" w:color="auto"/>
              <w:left w:val="single" w:sz="4" w:space="0" w:color="auto"/>
              <w:bottom w:val="single" w:sz="4" w:space="0" w:color="auto"/>
              <w:right w:val="single" w:sz="4" w:space="0" w:color="auto"/>
            </w:tcBorders>
            <w:noWrap/>
            <w:hideMark/>
          </w:tcPr>
          <w:p w14:paraId="4F54E414" w14:textId="77777777" w:rsidR="007128DB" w:rsidRDefault="007128DB" w:rsidP="007379FB">
            <w:pPr>
              <w:jc w:val="right"/>
              <w:rPr>
                <w:rFonts w:ascii="Calibri" w:eastAsia="Times New Roman" w:hAnsi="Calibri" w:cs="Calibri"/>
                <w:color w:val="000000"/>
              </w:rPr>
            </w:pPr>
            <w:r>
              <w:rPr>
                <w:rFonts w:ascii="Calibri" w:eastAsia="Times New Roman" w:hAnsi="Calibri" w:cs="Calibri"/>
                <w:color w:val="000000"/>
              </w:rPr>
              <w:t>53</w:t>
            </w:r>
          </w:p>
        </w:tc>
        <w:tc>
          <w:tcPr>
            <w:tcW w:w="1220" w:type="dxa"/>
            <w:tcBorders>
              <w:top w:val="single" w:sz="4" w:space="0" w:color="auto"/>
              <w:left w:val="single" w:sz="4" w:space="0" w:color="auto"/>
              <w:bottom w:val="single" w:sz="4" w:space="0" w:color="auto"/>
              <w:right w:val="single" w:sz="4" w:space="0" w:color="auto"/>
            </w:tcBorders>
            <w:noWrap/>
            <w:hideMark/>
          </w:tcPr>
          <w:p w14:paraId="06BEA76A"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4324418</w:t>
            </w:r>
          </w:p>
        </w:tc>
        <w:tc>
          <w:tcPr>
            <w:tcW w:w="3355" w:type="dxa"/>
            <w:tcBorders>
              <w:top w:val="single" w:sz="4" w:space="0" w:color="auto"/>
              <w:left w:val="single" w:sz="4" w:space="0" w:color="auto"/>
              <w:bottom w:val="single" w:sz="4" w:space="0" w:color="auto"/>
              <w:right w:val="single" w:sz="4" w:space="0" w:color="auto"/>
            </w:tcBorders>
            <w:noWrap/>
            <w:hideMark/>
          </w:tcPr>
          <w:p w14:paraId="5B29404F" w14:textId="77777777" w:rsidR="007128DB" w:rsidRPr="00EA1DE9" w:rsidRDefault="007128DB" w:rsidP="007379FB">
            <w:pPr>
              <w:rPr>
                <w:rFonts w:ascii="Calibri" w:eastAsia="Times New Roman" w:hAnsi="Calibri" w:cs="Calibri"/>
                <w:i/>
                <w:iCs/>
                <w:color w:val="000000"/>
              </w:rPr>
            </w:pPr>
            <w:r w:rsidRPr="00EA1DE9">
              <w:rPr>
                <w:rFonts w:ascii="Calibri" w:eastAsia="Times New Roman" w:hAnsi="Calibri" w:cs="Calibri"/>
                <w:i/>
                <w:iCs/>
                <w:color w:val="000000"/>
              </w:rPr>
              <w:t>Oryza sativa Japonica Group</w:t>
            </w:r>
          </w:p>
        </w:tc>
        <w:tc>
          <w:tcPr>
            <w:tcW w:w="4590" w:type="dxa"/>
            <w:tcBorders>
              <w:top w:val="single" w:sz="4" w:space="0" w:color="auto"/>
              <w:left w:val="single" w:sz="4" w:space="0" w:color="auto"/>
              <w:bottom w:val="single" w:sz="4" w:space="0" w:color="auto"/>
              <w:right w:val="single" w:sz="4" w:space="0" w:color="auto"/>
            </w:tcBorders>
            <w:hideMark/>
          </w:tcPr>
          <w:p w14:paraId="5894F662"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dehydration-responsive element-binding protein 2A-like(LOC4324418)</w:t>
            </w:r>
          </w:p>
        </w:tc>
        <w:tc>
          <w:tcPr>
            <w:tcW w:w="3510" w:type="dxa"/>
            <w:tcBorders>
              <w:top w:val="single" w:sz="4" w:space="0" w:color="auto"/>
              <w:left w:val="single" w:sz="4" w:space="0" w:color="auto"/>
              <w:bottom w:val="single" w:sz="4" w:space="0" w:color="auto"/>
              <w:right w:val="single" w:sz="4" w:space="0" w:color="auto"/>
            </w:tcBorders>
            <w:hideMark/>
          </w:tcPr>
          <w:p w14:paraId="65BCE5B7"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Stress response,Transcription,Transcription regulation,</w:t>
            </w:r>
          </w:p>
        </w:tc>
      </w:tr>
      <w:tr w:rsidR="007128DB" w14:paraId="10F27F72" w14:textId="77777777" w:rsidTr="007379FB">
        <w:trPr>
          <w:trHeight w:val="1025"/>
        </w:trPr>
        <w:tc>
          <w:tcPr>
            <w:tcW w:w="640" w:type="dxa"/>
            <w:tcBorders>
              <w:top w:val="single" w:sz="4" w:space="0" w:color="auto"/>
              <w:left w:val="single" w:sz="4" w:space="0" w:color="auto"/>
              <w:bottom w:val="single" w:sz="4" w:space="0" w:color="auto"/>
              <w:right w:val="single" w:sz="4" w:space="0" w:color="auto"/>
            </w:tcBorders>
            <w:noWrap/>
            <w:hideMark/>
          </w:tcPr>
          <w:p w14:paraId="28002E1D" w14:textId="77777777" w:rsidR="007128DB" w:rsidRDefault="007128DB" w:rsidP="007379FB">
            <w:pPr>
              <w:jc w:val="right"/>
              <w:rPr>
                <w:rFonts w:ascii="Calibri" w:eastAsia="Times New Roman" w:hAnsi="Calibri" w:cs="Calibri"/>
                <w:color w:val="000000"/>
              </w:rPr>
            </w:pPr>
            <w:r>
              <w:rPr>
                <w:rFonts w:ascii="Calibri" w:eastAsia="Times New Roman" w:hAnsi="Calibri" w:cs="Calibri"/>
                <w:color w:val="000000"/>
              </w:rPr>
              <w:t>54</w:t>
            </w:r>
          </w:p>
        </w:tc>
        <w:tc>
          <w:tcPr>
            <w:tcW w:w="1220" w:type="dxa"/>
            <w:tcBorders>
              <w:top w:val="single" w:sz="4" w:space="0" w:color="auto"/>
              <w:left w:val="single" w:sz="4" w:space="0" w:color="auto"/>
              <w:bottom w:val="single" w:sz="4" w:space="0" w:color="auto"/>
              <w:right w:val="single" w:sz="4" w:space="0" w:color="auto"/>
            </w:tcBorders>
            <w:noWrap/>
            <w:hideMark/>
          </w:tcPr>
          <w:p w14:paraId="29F5D425"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4330838</w:t>
            </w:r>
          </w:p>
        </w:tc>
        <w:tc>
          <w:tcPr>
            <w:tcW w:w="3355" w:type="dxa"/>
            <w:tcBorders>
              <w:top w:val="single" w:sz="4" w:space="0" w:color="auto"/>
              <w:left w:val="single" w:sz="4" w:space="0" w:color="auto"/>
              <w:bottom w:val="single" w:sz="4" w:space="0" w:color="auto"/>
              <w:right w:val="single" w:sz="4" w:space="0" w:color="auto"/>
            </w:tcBorders>
            <w:noWrap/>
            <w:hideMark/>
          </w:tcPr>
          <w:p w14:paraId="56D85F77" w14:textId="77777777" w:rsidR="007128DB" w:rsidRPr="00EA1DE9" w:rsidRDefault="007128DB" w:rsidP="007379FB">
            <w:pPr>
              <w:rPr>
                <w:rFonts w:ascii="Calibri" w:eastAsia="Times New Roman" w:hAnsi="Calibri" w:cs="Calibri"/>
                <w:i/>
                <w:iCs/>
                <w:color w:val="000000"/>
              </w:rPr>
            </w:pPr>
            <w:r w:rsidRPr="00EA1DE9">
              <w:rPr>
                <w:rFonts w:ascii="Calibri" w:eastAsia="Times New Roman" w:hAnsi="Calibri" w:cs="Calibri"/>
                <w:i/>
                <w:iCs/>
                <w:color w:val="000000"/>
              </w:rPr>
              <w:t>Oryza sativa Japonica Group</w:t>
            </w:r>
          </w:p>
        </w:tc>
        <w:tc>
          <w:tcPr>
            <w:tcW w:w="4590" w:type="dxa"/>
            <w:tcBorders>
              <w:top w:val="single" w:sz="4" w:space="0" w:color="auto"/>
              <w:left w:val="single" w:sz="4" w:space="0" w:color="auto"/>
              <w:bottom w:val="single" w:sz="4" w:space="0" w:color="auto"/>
              <w:right w:val="single" w:sz="4" w:space="0" w:color="auto"/>
            </w:tcBorders>
            <w:hideMark/>
          </w:tcPr>
          <w:p w14:paraId="45D331C5"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bZIP transcription factor 23-like(LOC4330838)</w:t>
            </w:r>
          </w:p>
        </w:tc>
        <w:tc>
          <w:tcPr>
            <w:tcW w:w="3510" w:type="dxa"/>
            <w:tcBorders>
              <w:top w:val="single" w:sz="4" w:space="0" w:color="auto"/>
              <w:left w:val="single" w:sz="4" w:space="0" w:color="auto"/>
              <w:bottom w:val="single" w:sz="4" w:space="0" w:color="auto"/>
              <w:right w:val="single" w:sz="4" w:space="0" w:color="auto"/>
            </w:tcBorders>
            <w:hideMark/>
          </w:tcPr>
          <w:p w14:paraId="52292EBA"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Stress response,Transcription,Transcription regulation,Abscisic acid signaling pathway,</w:t>
            </w:r>
          </w:p>
        </w:tc>
      </w:tr>
      <w:tr w:rsidR="007128DB" w14:paraId="1B77AE56" w14:textId="77777777" w:rsidTr="007379FB">
        <w:trPr>
          <w:trHeight w:val="350"/>
        </w:trPr>
        <w:tc>
          <w:tcPr>
            <w:tcW w:w="640" w:type="dxa"/>
            <w:tcBorders>
              <w:top w:val="single" w:sz="4" w:space="0" w:color="auto"/>
              <w:left w:val="single" w:sz="4" w:space="0" w:color="auto"/>
              <w:bottom w:val="single" w:sz="4" w:space="0" w:color="auto"/>
              <w:right w:val="single" w:sz="4" w:space="0" w:color="auto"/>
            </w:tcBorders>
            <w:noWrap/>
            <w:hideMark/>
          </w:tcPr>
          <w:p w14:paraId="42100524" w14:textId="77777777" w:rsidR="007128DB" w:rsidRDefault="007128DB" w:rsidP="007379FB">
            <w:pPr>
              <w:jc w:val="right"/>
              <w:rPr>
                <w:rFonts w:ascii="Calibri" w:eastAsia="Times New Roman" w:hAnsi="Calibri" w:cs="Calibri"/>
                <w:color w:val="000000"/>
              </w:rPr>
            </w:pPr>
            <w:r>
              <w:rPr>
                <w:rFonts w:ascii="Calibri" w:eastAsia="Times New Roman" w:hAnsi="Calibri" w:cs="Calibri"/>
                <w:color w:val="000000"/>
              </w:rPr>
              <w:t>55</w:t>
            </w:r>
          </w:p>
        </w:tc>
        <w:tc>
          <w:tcPr>
            <w:tcW w:w="1220" w:type="dxa"/>
            <w:tcBorders>
              <w:top w:val="single" w:sz="4" w:space="0" w:color="auto"/>
              <w:left w:val="single" w:sz="4" w:space="0" w:color="auto"/>
              <w:bottom w:val="single" w:sz="4" w:space="0" w:color="auto"/>
              <w:right w:val="single" w:sz="4" w:space="0" w:color="auto"/>
            </w:tcBorders>
            <w:noWrap/>
            <w:hideMark/>
          </w:tcPr>
          <w:p w14:paraId="7BA20FEA"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4331194</w:t>
            </w:r>
          </w:p>
        </w:tc>
        <w:tc>
          <w:tcPr>
            <w:tcW w:w="3355" w:type="dxa"/>
            <w:tcBorders>
              <w:top w:val="single" w:sz="4" w:space="0" w:color="auto"/>
              <w:left w:val="single" w:sz="4" w:space="0" w:color="auto"/>
              <w:bottom w:val="single" w:sz="4" w:space="0" w:color="auto"/>
              <w:right w:val="single" w:sz="4" w:space="0" w:color="auto"/>
            </w:tcBorders>
            <w:noWrap/>
            <w:hideMark/>
          </w:tcPr>
          <w:p w14:paraId="13497C0C" w14:textId="77777777" w:rsidR="007128DB" w:rsidRPr="00EA1DE9" w:rsidRDefault="007128DB" w:rsidP="007379FB">
            <w:pPr>
              <w:rPr>
                <w:rFonts w:ascii="Calibri" w:eastAsia="Times New Roman" w:hAnsi="Calibri" w:cs="Calibri"/>
                <w:i/>
                <w:iCs/>
                <w:color w:val="000000"/>
              </w:rPr>
            </w:pPr>
            <w:r w:rsidRPr="00EA1DE9">
              <w:rPr>
                <w:rFonts w:ascii="Calibri" w:eastAsia="Times New Roman" w:hAnsi="Calibri" w:cs="Calibri"/>
                <w:i/>
                <w:iCs/>
                <w:color w:val="000000"/>
              </w:rPr>
              <w:t>Oryza sativa Japonica Group</w:t>
            </w:r>
          </w:p>
        </w:tc>
        <w:tc>
          <w:tcPr>
            <w:tcW w:w="4590" w:type="dxa"/>
            <w:tcBorders>
              <w:top w:val="single" w:sz="4" w:space="0" w:color="auto"/>
              <w:left w:val="single" w:sz="4" w:space="0" w:color="auto"/>
              <w:bottom w:val="single" w:sz="4" w:space="0" w:color="auto"/>
              <w:right w:val="single" w:sz="4" w:space="0" w:color="auto"/>
            </w:tcBorders>
            <w:hideMark/>
          </w:tcPr>
          <w:p w14:paraId="05288B8A"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aquaporin PIP 1-3-like(LOC4331194)</w:t>
            </w:r>
          </w:p>
        </w:tc>
        <w:tc>
          <w:tcPr>
            <w:tcW w:w="3510" w:type="dxa"/>
            <w:tcBorders>
              <w:top w:val="single" w:sz="4" w:space="0" w:color="auto"/>
              <w:left w:val="single" w:sz="4" w:space="0" w:color="auto"/>
              <w:bottom w:val="single" w:sz="4" w:space="0" w:color="auto"/>
              <w:right w:val="single" w:sz="4" w:space="0" w:color="auto"/>
            </w:tcBorders>
            <w:hideMark/>
          </w:tcPr>
          <w:p w14:paraId="7F7DE2EE"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Stress response,Transport,</w:t>
            </w:r>
          </w:p>
        </w:tc>
      </w:tr>
      <w:tr w:rsidR="007128DB" w14:paraId="54526A05" w14:textId="77777777" w:rsidTr="007379FB">
        <w:trPr>
          <w:trHeight w:val="368"/>
        </w:trPr>
        <w:tc>
          <w:tcPr>
            <w:tcW w:w="640" w:type="dxa"/>
            <w:tcBorders>
              <w:top w:val="single" w:sz="4" w:space="0" w:color="auto"/>
              <w:left w:val="single" w:sz="4" w:space="0" w:color="auto"/>
              <w:bottom w:val="single" w:sz="4" w:space="0" w:color="auto"/>
              <w:right w:val="single" w:sz="4" w:space="0" w:color="auto"/>
            </w:tcBorders>
            <w:noWrap/>
            <w:hideMark/>
          </w:tcPr>
          <w:p w14:paraId="5967E60B" w14:textId="77777777" w:rsidR="007128DB" w:rsidRDefault="007128DB" w:rsidP="007379FB">
            <w:pPr>
              <w:jc w:val="right"/>
              <w:rPr>
                <w:rFonts w:ascii="Calibri" w:eastAsia="Times New Roman" w:hAnsi="Calibri" w:cs="Calibri"/>
                <w:color w:val="000000"/>
              </w:rPr>
            </w:pPr>
            <w:r>
              <w:rPr>
                <w:rFonts w:ascii="Calibri" w:eastAsia="Times New Roman" w:hAnsi="Calibri" w:cs="Calibri"/>
                <w:color w:val="000000"/>
              </w:rPr>
              <w:t>56</w:t>
            </w:r>
          </w:p>
        </w:tc>
        <w:tc>
          <w:tcPr>
            <w:tcW w:w="1220" w:type="dxa"/>
            <w:tcBorders>
              <w:top w:val="single" w:sz="4" w:space="0" w:color="auto"/>
              <w:left w:val="single" w:sz="4" w:space="0" w:color="auto"/>
              <w:bottom w:val="single" w:sz="4" w:space="0" w:color="auto"/>
              <w:right w:val="single" w:sz="4" w:space="0" w:color="auto"/>
            </w:tcBorders>
            <w:noWrap/>
            <w:hideMark/>
          </w:tcPr>
          <w:p w14:paraId="01F114CF"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843527</w:t>
            </w:r>
          </w:p>
        </w:tc>
        <w:tc>
          <w:tcPr>
            <w:tcW w:w="3355" w:type="dxa"/>
            <w:tcBorders>
              <w:top w:val="single" w:sz="4" w:space="0" w:color="auto"/>
              <w:left w:val="single" w:sz="4" w:space="0" w:color="auto"/>
              <w:bottom w:val="single" w:sz="4" w:space="0" w:color="auto"/>
              <w:right w:val="single" w:sz="4" w:space="0" w:color="auto"/>
            </w:tcBorders>
            <w:noWrap/>
            <w:hideMark/>
          </w:tcPr>
          <w:p w14:paraId="18B7F064" w14:textId="77777777" w:rsidR="007128DB" w:rsidRPr="00EA1DE9" w:rsidRDefault="007128DB" w:rsidP="007379FB">
            <w:pPr>
              <w:rPr>
                <w:rFonts w:ascii="Calibri" w:eastAsia="Times New Roman" w:hAnsi="Calibri" w:cs="Calibri"/>
                <w:i/>
                <w:iCs/>
                <w:color w:val="000000"/>
              </w:rPr>
            </w:pPr>
            <w:r w:rsidRPr="00EA1DE9">
              <w:rPr>
                <w:rFonts w:ascii="Calibri" w:eastAsia="Times New Roman" w:hAnsi="Calibri" w:cs="Calibri"/>
                <w:i/>
                <w:iCs/>
                <w:color w:val="000000"/>
              </w:rPr>
              <w:t>Arabidopsis thaliana</w:t>
            </w:r>
          </w:p>
        </w:tc>
        <w:tc>
          <w:tcPr>
            <w:tcW w:w="4590" w:type="dxa"/>
            <w:tcBorders>
              <w:top w:val="single" w:sz="4" w:space="0" w:color="auto"/>
              <w:left w:val="single" w:sz="4" w:space="0" w:color="auto"/>
              <w:bottom w:val="single" w:sz="4" w:space="0" w:color="auto"/>
              <w:right w:val="single" w:sz="4" w:space="0" w:color="auto"/>
            </w:tcBorders>
            <w:hideMark/>
          </w:tcPr>
          <w:p w14:paraId="638DDFBB"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ATP-binding casette family G25(ABCG25)</w:t>
            </w:r>
          </w:p>
        </w:tc>
        <w:tc>
          <w:tcPr>
            <w:tcW w:w="3510" w:type="dxa"/>
            <w:tcBorders>
              <w:top w:val="single" w:sz="4" w:space="0" w:color="auto"/>
              <w:left w:val="single" w:sz="4" w:space="0" w:color="auto"/>
              <w:bottom w:val="single" w:sz="4" w:space="0" w:color="auto"/>
              <w:right w:val="single" w:sz="4" w:space="0" w:color="auto"/>
            </w:tcBorders>
            <w:hideMark/>
          </w:tcPr>
          <w:p w14:paraId="54CCEAA4"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Stress response,Transport,Abscisic acid signaling pathway,</w:t>
            </w:r>
          </w:p>
        </w:tc>
      </w:tr>
      <w:tr w:rsidR="007128DB" w14:paraId="6E741ED9" w14:textId="77777777" w:rsidTr="007379FB">
        <w:trPr>
          <w:trHeight w:val="900"/>
        </w:trPr>
        <w:tc>
          <w:tcPr>
            <w:tcW w:w="640" w:type="dxa"/>
            <w:tcBorders>
              <w:top w:val="single" w:sz="4" w:space="0" w:color="auto"/>
              <w:left w:val="single" w:sz="4" w:space="0" w:color="auto"/>
              <w:bottom w:val="single" w:sz="4" w:space="0" w:color="auto"/>
              <w:right w:val="single" w:sz="4" w:space="0" w:color="auto"/>
            </w:tcBorders>
            <w:noWrap/>
            <w:hideMark/>
          </w:tcPr>
          <w:p w14:paraId="78BA36DA" w14:textId="77777777" w:rsidR="007128DB" w:rsidRDefault="007128DB" w:rsidP="007379FB">
            <w:pPr>
              <w:jc w:val="right"/>
              <w:rPr>
                <w:rFonts w:ascii="Calibri" w:eastAsia="Times New Roman" w:hAnsi="Calibri" w:cs="Calibri"/>
                <w:color w:val="000000"/>
              </w:rPr>
            </w:pPr>
            <w:r>
              <w:rPr>
                <w:rFonts w:ascii="Calibri" w:eastAsia="Times New Roman" w:hAnsi="Calibri" w:cs="Calibri"/>
                <w:color w:val="000000"/>
              </w:rPr>
              <w:t>57</w:t>
            </w:r>
          </w:p>
        </w:tc>
        <w:tc>
          <w:tcPr>
            <w:tcW w:w="1220" w:type="dxa"/>
            <w:tcBorders>
              <w:top w:val="single" w:sz="4" w:space="0" w:color="auto"/>
              <w:left w:val="single" w:sz="4" w:space="0" w:color="auto"/>
              <w:bottom w:val="single" w:sz="4" w:space="0" w:color="auto"/>
              <w:right w:val="single" w:sz="4" w:space="0" w:color="auto"/>
            </w:tcBorders>
            <w:noWrap/>
            <w:hideMark/>
          </w:tcPr>
          <w:p w14:paraId="1AD73EC3"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4347620</w:t>
            </w:r>
          </w:p>
        </w:tc>
        <w:tc>
          <w:tcPr>
            <w:tcW w:w="3355" w:type="dxa"/>
            <w:tcBorders>
              <w:top w:val="single" w:sz="4" w:space="0" w:color="auto"/>
              <w:left w:val="single" w:sz="4" w:space="0" w:color="auto"/>
              <w:bottom w:val="single" w:sz="4" w:space="0" w:color="auto"/>
              <w:right w:val="single" w:sz="4" w:space="0" w:color="auto"/>
            </w:tcBorders>
            <w:noWrap/>
            <w:hideMark/>
          </w:tcPr>
          <w:p w14:paraId="4E8F722A" w14:textId="77777777" w:rsidR="007128DB" w:rsidRPr="00EA1DE9" w:rsidRDefault="007128DB" w:rsidP="007379FB">
            <w:pPr>
              <w:rPr>
                <w:rFonts w:ascii="Calibri" w:eastAsia="Times New Roman" w:hAnsi="Calibri" w:cs="Calibri"/>
                <w:i/>
                <w:iCs/>
                <w:color w:val="000000"/>
              </w:rPr>
            </w:pPr>
            <w:r w:rsidRPr="00EA1DE9">
              <w:rPr>
                <w:rFonts w:ascii="Calibri" w:eastAsia="Times New Roman" w:hAnsi="Calibri" w:cs="Calibri"/>
                <w:i/>
                <w:iCs/>
                <w:color w:val="000000"/>
              </w:rPr>
              <w:t>Oryza sativa Japonica Group</w:t>
            </w:r>
          </w:p>
        </w:tc>
        <w:tc>
          <w:tcPr>
            <w:tcW w:w="4590" w:type="dxa"/>
            <w:tcBorders>
              <w:top w:val="single" w:sz="4" w:space="0" w:color="auto"/>
              <w:left w:val="single" w:sz="4" w:space="0" w:color="auto"/>
              <w:bottom w:val="single" w:sz="4" w:space="0" w:color="auto"/>
              <w:right w:val="single" w:sz="4" w:space="0" w:color="auto"/>
            </w:tcBorders>
            <w:hideMark/>
          </w:tcPr>
          <w:p w14:paraId="701B9F5B"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dehydration-responsive element-binding protein 1A-like(LOC4347620)</w:t>
            </w:r>
          </w:p>
        </w:tc>
        <w:tc>
          <w:tcPr>
            <w:tcW w:w="3510" w:type="dxa"/>
            <w:tcBorders>
              <w:top w:val="single" w:sz="4" w:space="0" w:color="auto"/>
              <w:left w:val="single" w:sz="4" w:space="0" w:color="auto"/>
              <w:bottom w:val="single" w:sz="4" w:space="0" w:color="auto"/>
              <w:right w:val="single" w:sz="4" w:space="0" w:color="auto"/>
            </w:tcBorders>
            <w:hideMark/>
          </w:tcPr>
          <w:p w14:paraId="6EBD47B0"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Stress responseTranscription,Transcription regulation,</w:t>
            </w:r>
          </w:p>
        </w:tc>
      </w:tr>
      <w:tr w:rsidR="007128DB" w14:paraId="6AF4CFE8" w14:textId="77777777" w:rsidTr="007379FB">
        <w:trPr>
          <w:trHeight w:val="900"/>
        </w:trPr>
        <w:tc>
          <w:tcPr>
            <w:tcW w:w="640" w:type="dxa"/>
            <w:tcBorders>
              <w:top w:val="single" w:sz="4" w:space="0" w:color="auto"/>
              <w:left w:val="single" w:sz="4" w:space="0" w:color="auto"/>
              <w:bottom w:val="single" w:sz="4" w:space="0" w:color="auto"/>
              <w:right w:val="single" w:sz="4" w:space="0" w:color="auto"/>
            </w:tcBorders>
            <w:noWrap/>
            <w:hideMark/>
          </w:tcPr>
          <w:p w14:paraId="77D06B08" w14:textId="77777777" w:rsidR="007128DB" w:rsidRDefault="007128DB" w:rsidP="007379FB">
            <w:pPr>
              <w:jc w:val="right"/>
              <w:rPr>
                <w:rFonts w:ascii="Calibri" w:eastAsia="Times New Roman" w:hAnsi="Calibri" w:cs="Calibri"/>
                <w:color w:val="000000"/>
              </w:rPr>
            </w:pPr>
            <w:r>
              <w:rPr>
                <w:rFonts w:ascii="Calibri" w:eastAsia="Times New Roman" w:hAnsi="Calibri" w:cs="Calibri"/>
                <w:color w:val="000000"/>
              </w:rPr>
              <w:t>58</w:t>
            </w:r>
          </w:p>
        </w:tc>
        <w:tc>
          <w:tcPr>
            <w:tcW w:w="1220" w:type="dxa"/>
            <w:tcBorders>
              <w:top w:val="single" w:sz="4" w:space="0" w:color="auto"/>
              <w:left w:val="single" w:sz="4" w:space="0" w:color="auto"/>
              <w:bottom w:val="single" w:sz="4" w:space="0" w:color="auto"/>
              <w:right w:val="single" w:sz="4" w:space="0" w:color="auto"/>
            </w:tcBorders>
            <w:noWrap/>
            <w:hideMark/>
          </w:tcPr>
          <w:p w14:paraId="11A70A05"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4344714</w:t>
            </w:r>
          </w:p>
        </w:tc>
        <w:tc>
          <w:tcPr>
            <w:tcW w:w="3355" w:type="dxa"/>
            <w:tcBorders>
              <w:top w:val="single" w:sz="4" w:space="0" w:color="auto"/>
              <w:left w:val="single" w:sz="4" w:space="0" w:color="auto"/>
              <w:bottom w:val="single" w:sz="4" w:space="0" w:color="auto"/>
              <w:right w:val="single" w:sz="4" w:space="0" w:color="auto"/>
            </w:tcBorders>
            <w:noWrap/>
            <w:hideMark/>
          </w:tcPr>
          <w:p w14:paraId="50381BE3" w14:textId="77777777" w:rsidR="007128DB" w:rsidRPr="00EA1DE9" w:rsidRDefault="007128DB" w:rsidP="007379FB">
            <w:pPr>
              <w:rPr>
                <w:rFonts w:ascii="Calibri" w:eastAsia="Times New Roman" w:hAnsi="Calibri" w:cs="Calibri"/>
                <w:i/>
                <w:iCs/>
                <w:color w:val="000000"/>
              </w:rPr>
            </w:pPr>
            <w:r w:rsidRPr="00EA1DE9">
              <w:rPr>
                <w:rFonts w:ascii="Calibri" w:eastAsia="Times New Roman" w:hAnsi="Calibri" w:cs="Calibri"/>
                <w:i/>
                <w:iCs/>
                <w:color w:val="000000"/>
              </w:rPr>
              <w:t>Oryza sativa Japonica Group</w:t>
            </w:r>
          </w:p>
        </w:tc>
        <w:tc>
          <w:tcPr>
            <w:tcW w:w="4590" w:type="dxa"/>
            <w:tcBorders>
              <w:top w:val="single" w:sz="4" w:space="0" w:color="auto"/>
              <w:left w:val="single" w:sz="4" w:space="0" w:color="auto"/>
              <w:bottom w:val="single" w:sz="4" w:space="0" w:color="auto"/>
              <w:right w:val="single" w:sz="4" w:space="0" w:color="auto"/>
            </w:tcBorders>
            <w:hideMark/>
          </w:tcPr>
          <w:p w14:paraId="1392A48A"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AT-hook motif nuclear-localized protein 23(LOC4344714)</w:t>
            </w:r>
          </w:p>
        </w:tc>
        <w:tc>
          <w:tcPr>
            <w:tcW w:w="3510" w:type="dxa"/>
            <w:tcBorders>
              <w:top w:val="single" w:sz="4" w:space="0" w:color="auto"/>
              <w:left w:val="single" w:sz="4" w:space="0" w:color="auto"/>
              <w:bottom w:val="single" w:sz="4" w:space="0" w:color="auto"/>
              <w:right w:val="single" w:sz="4" w:space="0" w:color="auto"/>
            </w:tcBorders>
            <w:hideMark/>
          </w:tcPr>
          <w:p w14:paraId="7BBF0A23"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Transcription,Transcription regulation,</w:t>
            </w:r>
          </w:p>
        </w:tc>
      </w:tr>
      <w:tr w:rsidR="007128DB" w14:paraId="15CD6381" w14:textId="77777777" w:rsidTr="007379FB">
        <w:trPr>
          <w:trHeight w:val="620"/>
        </w:trPr>
        <w:tc>
          <w:tcPr>
            <w:tcW w:w="640" w:type="dxa"/>
            <w:tcBorders>
              <w:top w:val="single" w:sz="4" w:space="0" w:color="auto"/>
              <w:left w:val="single" w:sz="4" w:space="0" w:color="auto"/>
              <w:bottom w:val="single" w:sz="4" w:space="0" w:color="auto"/>
              <w:right w:val="single" w:sz="4" w:space="0" w:color="auto"/>
            </w:tcBorders>
            <w:noWrap/>
            <w:hideMark/>
          </w:tcPr>
          <w:p w14:paraId="4CD8E666" w14:textId="77777777" w:rsidR="007128DB" w:rsidRDefault="007128DB" w:rsidP="007379FB">
            <w:pPr>
              <w:jc w:val="right"/>
              <w:rPr>
                <w:rFonts w:ascii="Calibri" w:eastAsia="Times New Roman" w:hAnsi="Calibri" w:cs="Calibri"/>
                <w:color w:val="000000"/>
              </w:rPr>
            </w:pPr>
            <w:r>
              <w:rPr>
                <w:rFonts w:ascii="Calibri" w:eastAsia="Times New Roman" w:hAnsi="Calibri" w:cs="Calibri"/>
                <w:color w:val="000000"/>
              </w:rPr>
              <w:t>59</w:t>
            </w:r>
          </w:p>
        </w:tc>
        <w:tc>
          <w:tcPr>
            <w:tcW w:w="1220" w:type="dxa"/>
            <w:tcBorders>
              <w:top w:val="single" w:sz="4" w:space="0" w:color="auto"/>
              <w:left w:val="single" w:sz="4" w:space="0" w:color="auto"/>
              <w:bottom w:val="single" w:sz="4" w:space="0" w:color="auto"/>
              <w:right w:val="single" w:sz="4" w:space="0" w:color="auto"/>
            </w:tcBorders>
            <w:noWrap/>
            <w:hideMark/>
          </w:tcPr>
          <w:p w14:paraId="380BBF48"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542390</w:t>
            </w:r>
          </w:p>
        </w:tc>
        <w:tc>
          <w:tcPr>
            <w:tcW w:w="3355" w:type="dxa"/>
            <w:tcBorders>
              <w:top w:val="single" w:sz="4" w:space="0" w:color="auto"/>
              <w:left w:val="single" w:sz="4" w:space="0" w:color="auto"/>
              <w:bottom w:val="single" w:sz="4" w:space="0" w:color="auto"/>
              <w:right w:val="single" w:sz="4" w:space="0" w:color="auto"/>
            </w:tcBorders>
            <w:noWrap/>
            <w:hideMark/>
          </w:tcPr>
          <w:p w14:paraId="35B5FA09" w14:textId="77777777" w:rsidR="007128DB" w:rsidRPr="00EA1DE9" w:rsidRDefault="007128DB" w:rsidP="007379FB">
            <w:pPr>
              <w:rPr>
                <w:rFonts w:ascii="Calibri" w:eastAsia="Times New Roman" w:hAnsi="Calibri" w:cs="Calibri"/>
                <w:i/>
                <w:iCs/>
                <w:color w:val="000000"/>
              </w:rPr>
            </w:pPr>
            <w:r w:rsidRPr="00EA1DE9">
              <w:rPr>
                <w:rFonts w:ascii="Calibri" w:eastAsia="Times New Roman" w:hAnsi="Calibri" w:cs="Calibri"/>
                <w:i/>
                <w:iCs/>
                <w:color w:val="000000"/>
              </w:rPr>
              <w:t>Zea mays</w:t>
            </w:r>
          </w:p>
        </w:tc>
        <w:tc>
          <w:tcPr>
            <w:tcW w:w="4590" w:type="dxa"/>
            <w:tcBorders>
              <w:top w:val="single" w:sz="4" w:space="0" w:color="auto"/>
              <w:left w:val="single" w:sz="4" w:space="0" w:color="auto"/>
              <w:bottom w:val="single" w:sz="4" w:space="0" w:color="auto"/>
              <w:right w:val="single" w:sz="4" w:space="0" w:color="auto"/>
            </w:tcBorders>
            <w:hideMark/>
          </w:tcPr>
          <w:p w14:paraId="2145ECAF"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CAAT-box DNA binding protein subunit B (NF-YB)(LOC542390)</w:t>
            </w:r>
          </w:p>
        </w:tc>
        <w:tc>
          <w:tcPr>
            <w:tcW w:w="3510" w:type="dxa"/>
            <w:tcBorders>
              <w:top w:val="single" w:sz="4" w:space="0" w:color="auto"/>
              <w:left w:val="single" w:sz="4" w:space="0" w:color="auto"/>
              <w:bottom w:val="single" w:sz="4" w:space="0" w:color="auto"/>
              <w:right w:val="single" w:sz="4" w:space="0" w:color="auto"/>
            </w:tcBorders>
            <w:hideMark/>
          </w:tcPr>
          <w:p w14:paraId="1295BF02"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Transcription,Transcription regulation,</w:t>
            </w:r>
          </w:p>
        </w:tc>
      </w:tr>
      <w:tr w:rsidR="007128DB" w14:paraId="13D5D8D1" w14:textId="77777777" w:rsidTr="007379FB">
        <w:trPr>
          <w:trHeight w:val="600"/>
        </w:trPr>
        <w:tc>
          <w:tcPr>
            <w:tcW w:w="640" w:type="dxa"/>
            <w:tcBorders>
              <w:top w:val="single" w:sz="4" w:space="0" w:color="auto"/>
              <w:left w:val="single" w:sz="4" w:space="0" w:color="auto"/>
              <w:bottom w:val="single" w:sz="4" w:space="0" w:color="auto"/>
              <w:right w:val="single" w:sz="4" w:space="0" w:color="auto"/>
            </w:tcBorders>
            <w:noWrap/>
            <w:hideMark/>
          </w:tcPr>
          <w:p w14:paraId="036F130D" w14:textId="77777777" w:rsidR="007128DB" w:rsidRDefault="007128DB" w:rsidP="007379FB">
            <w:pPr>
              <w:jc w:val="right"/>
              <w:rPr>
                <w:rFonts w:ascii="Calibri" w:eastAsia="Times New Roman" w:hAnsi="Calibri" w:cs="Calibri"/>
                <w:color w:val="000000"/>
              </w:rPr>
            </w:pPr>
            <w:r>
              <w:rPr>
                <w:rFonts w:ascii="Calibri" w:eastAsia="Times New Roman" w:hAnsi="Calibri" w:cs="Calibri"/>
                <w:color w:val="000000"/>
              </w:rPr>
              <w:t>60</w:t>
            </w:r>
          </w:p>
        </w:tc>
        <w:tc>
          <w:tcPr>
            <w:tcW w:w="1220" w:type="dxa"/>
            <w:tcBorders>
              <w:top w:val="single" w:sz="4" w:space="0" w:color="auto"/>
              <w:left w:val="single" w:sz="4" w:space="0" w:color="auto"/>
              <w:bottom w:val="single" w:sz="4" w:space="0" w:color="auto"/>
              <w:right w:val="single" w:sz="4" w:space="0" w:color="auto"/>
            </w:tcBorders>
            <w:noWrap/>
            <w:hideMark/>
          </w:tcPr>
          <w:p w14:paraId="573A7C43"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835726</w:t>
            </w:r>
          </w:p>
        </w:tc>
        <w:tc>
          <w:tcPr>
            <w:tcW w:w="3355" w:type="dxa"/>
            <w:tcBorders>
              <w:top w:val="single" w:sz="4" w:space="0" w:color="auto"/>
              <w:left w:val="single" w:sz="4" w:space="0" w:color="auto"/>
              <w:bottom w:val="single" w:sz="4" w:space="0" w:color="auto"/>
              <w:right w:val="single" w:sz="4" w:space="0" w:color="auto"/>
            </w:tcBorders>
            <w:noWrap/>
            <w:hideMark/>
          </w:tcPr>
          <w:p w14:paraId="79BE0C6C" w14:textId="77777777" w:rsidR="007128DB" w:rsidRPr="00EA1DE9" w:rsidRDefault="007128DB" w:rsidP="007379FB">
            <w:pPr>
              <w:rPr>
                <w:rFonts w:ascii="Calibri" w:eastAsia="Times New Roman" w:hAnsi="Calibri" w:cs="Calibri"/>
                <w:i/>
                <w:iCs/>
                <w:color w:val="000000"/>
              </w:rPr>
            </w:pPr>
            <w:r w:rsidRPr="00EA1DE9">
              <w:rPr>
                <w:rFonts w:ascii="Calibri" w:eastAsia="Times New Roman" w:hAnsi="Calibri" w:cs="Calibri"/>
                <w:i/>
                <w:iCs/>
                <w:color w:val="000000"/>
              </w:rPr>
              <w:t>Arabidopsis thaliana</w:t>
            </w:r>
          </w:p>
        </w:tc>
        <w:tc>
          <w:tcPr>
            <w:tcW w:w="4590" w:type="dxa"/>
            <w:tcBorders>
              <w:top w:val="single" w:sz="4" w:space="0" w:color="auto"/>
              <w:left w:val="single" w:sz="4" w:space="0" w:color="auto"/>
              <w:bottom w:val="single" w:sz="4" w:space="0" w:color="auto"/>
              <w:right w:val="single" w:sz="4" w:space="0" w:color="auto"/>
            </w:tcBorders>
            <w:hideMark/>
          </w:tcPr>
          <w:p w14:paraId="0AEF95A1"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WRKY DNA-binding protein 2(WRKY2)</w:t>
            </w:r>
          </w:p>
        </w:tc>
        <w:tc>
          <w:tcPr>
            <w:tcW w:w="3510" w:type="dxa"/>
            <w:tcBorders>
              <w:top w:val="single" w:sz="4" w:space="0" w:color="auto"/>
              <w:left w:val="single" w:sz="4" w:space="0" w:color="auto"/>
              <w:bottom w:val="single" w:sz="4" w:space="0" w:color="auto"/>
              <w:right w:val="single" w:sz="4" w:space="0" w:color="auto"/>
            </w:tcBorders>
            <w:hideMark/>
          </w:tcPr>
          <w:p w14:paraId="244C07D9"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Transcription,Transcription regulation,</w:t>
            </w:r>
          </w:p>
        </w:tc>
      </w:tr>
      <w:tr w:rsidR="007128DB" w14:paraId="32B1B74A" w14:textId="77777777" w:rsidTr="007379FB">
        <w:trPr>
          <w:trHeight w:val="548"/>
        </w:trPr>
        <w:tc>
          <w:tcPr>
            <w:tcW w:w="640" w:type="dxa"/>
            <w:tcBorders>
              <w:top w:val="single" w:sz="4" w:space="0" w:color="auto"/>
              <w:left w:val="single" w:sz="4" w:space="0" w:color="auto"/>
              <w:bottom w:val="single" w:sz="4" w:space="0" w:color="auto"/>
              <w:right w:val="single" w:sz="4" w:space="0" w:color="auto"/>
            </w:tcBorders>
            <w:noWrap/>
            <w:hideMark/>
          </w:tcPr>
          <w:p w14:paraId="0DEB7A42" w14:textId="77777777" w:rsidR="007128DB" w:rsidRDefault="007128DB" w:rsidP="007379FB">
            <w:pPr>
              <w:jc w:val="right"/>
              <w:rPr>
                <w:rFonts w:ascii="Calibri" w:eastAsia="Times New Roman" w:hAnsi="Calibri" w:cs="Calibri"/>
                <w:color w:val="000000"/>
              </w:rPr>
            </w:pPr>
            <w:r>
              <w:rPr>
                <w:rFonts w:ascii="Calibri" w:eastAsia="Times New Roman" w:hAnsi="Calibri" w:cs="Calibri"/>
                <w:color w:val="000000"/>
              </w:rPr>
              <w:t>61</w:t>
            </w:r>
          </w:p>
        </w:tc>
        <w:tc>
          <w:tcPr>
            <w:tcW w:w="1220" w:type="dxa"/>
            <w:tcBorders>
              <w:top w:val="single" w:sz="4" w:space="0" w:color="auto"/>
              <w:left w:val="single" w:sz="4" w:space="0" w:color="auto"/>
              <w:bottom w:val="single" w:sz="4" w:space="0" w:color="auto"/>
              <w:right w:val="single" w:sz="4" w:space="0" w:color="auto"/>
            </w:tcBorders>
            <w:noWrap/>
            <w:hideMark/>
          </w:tcPr>
          <w:p w14:paraId="1DBDEF86"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4324824</w:t>
            </w:r>
          </w:p>
        </w:tc>
        <w:tc>
          <w:tcPr>
            <w:tcW w:w="3355" w:type="dxa"/>
            <w:tcBorders>
              <w:top w:val="single" w:sz="4" w:space="0" w:color="auto"/>
              <w:left w:val="single" w:sz="4" w:space="0" w:color="auto"/>
              <w:bottom w:val="single" w:sz="4" w:space="0" w:color="auto"/>
              <w:right w:val="single" w:sz="4" w:space="0" w:color="auto"/>
            </w:tcBorders>
            <w:noWrap/>
            <w:hideMark/>
          </w:tcPr>
          <w:p w14:paraId="1A9AAE57" w14:textId="77777777" w:rsidR="007128DB" w:rsidRPr="00EA1DE9" w:rsidRDefault="007128DB" w:rsidP="007379FB">
            <w:pPr>
              <w:rPr>
                <w:rFonts w:ascii="Calibri" w:eastAsia="Times New Roman" w:hAnsi="Calibri" w:cs="Calibri"/>
                <w:i/>
                <w:iCs/>
                <w:color w:val="000000"/>
              </w:rPr>
            </w:pPr>
            <w:r w:rsidRPr="00EA1DE9">
              <w:rPr>
                <w:rFonts w:ascii="Calibri" w:eastAsia="Times New Roman" w:hAnsi="Calibri" w:cs="Calibri"/>
                <w:i/>
                <w:iCs/>
                <w:color w:val="000000"/>
              </w:rPr>
              <w:t>Oryza sativa Japonica Group</w:t>
            </w:r>
          </w:p>
        </w:tc>
        <w:tc>
          <w:tcPr>
            <w:tcW w:w="4590" w:type="dxa"/>
            <w:tcBorders>
              <w:top w:val="single" w:sz="4" w:space="0" w:color="auto"/>
              <w:left w:val="single" w:sz="4" w:space="0" w:color="auto"/>
              <w:bottom w:val="single" w:sz="4" w:space="0" w:color="auto"/>
              <w:right w:val="single" w:sz="4" w:space="0" w:color="auto"/>
            </w:tcBorders>
            <w:hideMark/>
          </w:tcPr>
          <w:p w14:paraId="3B1EFE19"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WUSCHEL-related homeobox 9-like(LOC4324824)</w:t>
            </w:r>
          </w:p>
        </w:tc>
        <w:tc>
          <w:tcPr>
            <w:tcW w:w="3510" w:type="dxa"/>
            <w:tcBorders>
              <w:top w:val="single" w:sz="4" w:space="0" w:color="auto"/>
              <w:left w:val="single" w:sz="4" w:space="0" w:color="auto"/>
              <w:bottom w:val="single" w:sz="4" w:space="0" w:color="auto"/>
              <w:right w:val="single" w:sz="4" w:space="0" w:color="auto"/>
            </w:tcBorders>
            <w:hideMark/>
          </w:tcPr>
          <w:p w14:paraId="2F06CB4B"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Transcription,Transcription regulation,</w:t>
            </w:r>
          </w:p>
        </w:tc>
      </w:tr>
      <w:tr w:rsidR="007128DB" w14:paraId="444050EA" w14:textId="77777777" w:rsidTr="007379FB">
        <w:trPr>
          <w:trHeight w:val="350"/>
        </w:trPr>
        <w:tc>
          <w:tcPr>
            <w:tcW w:w="640" w:type="dxa"/>
            <w:tcBorders>
              <w:top w:val="single" w:sz="4" w:space="0" w:color="auto"/>
              <w:left w:val="single" w:sz="4" w:space="0" w:color="auto"/>
              <w:bottom w:val="single" w:sz="4" w:space="0" w:color="auto"/>
              <w:right w:val="single" w:sz="4" w:space="0" w:color="auto"/>
            </w:tcBorders>
            <w:noWrap/>
            <w:hideMark/>
          </w:tcPr>
          <w:p w14:paraId="66D170D1" w14:textId="77777777" w:rsidR="007128DB" w:rsidRDefault="007128DB" w:rsidP="007379FB">
            <w:pPr>
              <w:jc w:val="right"/>
              <w:rPr>
                <w:rFonts w:ascii="Calibri" w:eastAsia="Times New Roman" w:hAnsi="Calibri" w:cs="Calibri"/>
                <w:color w:val="000000"/>
              </w:rPr>
            </w:pPr>
            <w:r>
              <w:rPr>
                <w:rFonts w:ascii="Calibri" w:eastAsia="Times New Roman" w:hAnsi="Calibri" w:cs="Calibri"/>
                <w:color w:val="000000"/>
              </w:rPr>
              <w:t>62</w:t>
            </w:r>
          </w:p>
        </w:tc>
        <w:tc>
          <w:tcPr>
            <w:tcW w:w="1220" w:type="dxa"/>
            <w:tcBorders>
              <w:top w:val="single" w:sz="4" w:space="0" w:color="auto"/>
              <w:left w:val="single" w:sz="4" w:space="0" w:color="auto"/>
              <w:bottom w:val="single" w:sz="4" w:space="0" w:color="auto"/>
              <w:right w:val="single" w:sz="4" w:space="0" w:color="auto"/>
            </w:tcBorders>
            <w:noWrap/>
            <w:hideMark/>
          </w:tcPr>
          <w:p w14:paraId="0BE1E117"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110429775</w:t>
            </w:r>
          </w:p>
        </w:tc>
        <w:tc>
          <w:tcPr>
            <w:tcW w:w="3355" w:type="dxa"/>
            <w:tcBorders>
              <w:top w:val="single" w:sz="4" w:space="0" w:color="auto"/>
              <w:left w:val="single" w:sz="4" w:space="0" w:color="auto"/>
              <w:bottom w:val="single" w:sz="4" w:space="0" w:color="auto"/>
              <w:right w:val="single" w:sz="4" w:space="0" w:color="auto"/>
            </w:tcBorders>
            <w:noWrap/>
            <w:hideMark/>
          </w:tcPr>
          <w:p w14:paraId="7384D6B1" w14:textId="77777777" w:rsidR="007128DB" w:rsidRPr="00EA1DE9" w:rsidRDefault="007128DB" w:rsidP="007379FB">
            <w:pPr>
              <w:rPr>
                <w:rFonts w:ascii="Calibri" w:eastAsia="Times New Roman" w:hAnsi="Calibri" w:cs="Calibri"/>
                <w:i/>
                <w:iCs/>
                <w:color w:val="000000"/>
              </w:rPr>
            </w:pPr>
            <w:r w:rsidRPr="00EA1DE9">
              <w:rPr>
                <w:rFonts w:ascii="Calibri" w:eastAsia="Times New Roman" w:hAnsi="Calibri" w:cs="Calibri"/>
                <w:i/>
                <w:iCs/>
                <w:color w:val="000000"/>
              </w:rPr>
              <w:t>Sorghum bicolor</w:t>
            </w:r>
          </w:p>
        </w:tc>
        <w:tc>
          <w:tcPr>
            <w:tcW w:w="4590" w:type="dxa"/>
            <w:tcBorders>
              <w:top w:val="single" w:sz="4" w:space="0" w:color="auto"/>
              <w:left w:val="single" w:sz="4" w:space="0" w:color="auto"/>
              <w:bottom w:val="single" w:sz="4" w:space="0" w:color="auto"/>
              <w:right w:val="single" w:sz="4" w:space="0" w:color="auto"/>
            </w:tcBorders>
            <w:hideMark/>
          </w:tcPr>
          <w:p w14:paraId="4A2D2C00"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bZIP transcription factor 68-like(LOC110429775)</w:t>
            </w:r>
          </w:p>
        </w:tc>
        <w:tc>
          <w:tcPr>
            <w:tcW w:w="3510" w:type="dxa"/>
            <w:tcBorders>
              <w:top w:val="single" w:sz="4" w:space="0" w:color="auto"/>
              <w:left w:val="single" w:sz="4" w:space="0" w:color="auto"/>
              <w:bottom w:val="single" w:sz="4" w:space="0" w:color="auto"/>
              <w:right w:val="single" w:sz="4" w:space="0" w:color="auto"/>
            </w:tcBorders>
            <w:hideMark/>
          </w:tcPr>
          <w:p w14:paraId="41FDE4D3"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Transcription,Transcription regulation,</w:t>
            </w:r>
          </w:p>
        </w:tc>
      </w:tr>
      <w:tr w:rsidR="007128DB" w14:paraId="177F29AB" w14:textId="77777777" w:rsidTr="007379FB">
        <w:trPr>
          <w:trHeight w:val="548"/>
        </w:trPr>
        <w:tc>
          <w:tcPr>
            <w:tcW w:w="640" w:type="dxa"/>
            <w:tcBorders>
              <w:top w:val="single" w:sz="4" w:space="0" w:color="auto"/>
              <w:left w:val="single" w:sz="4" w:space="0" w:color="auto"/>
              <w:bottom w:val="single" w:sz="4" w:space="0" w:color="auto"/>
              <w:right w:val="single" w:sz="4" w:space="0" w:color="auto"/>
            </w:tcBorders>
            <w:noWrap/>
            <w:hideMark/>
          </w:tcPr>
          <w:p w14:paraId="726CE7D0" w14:textId="77777777" w:rsidR="007128DB" w:rsidRDefault="007128DB" w:rsidP="007379FB">
            <w:pPr>
              <w:jc w:val="right"/>
              <w:rPr>
                <w:rFonts w:ascii="Calibri" w:eastAsia="Times New Roman" w:hAnsi="Calibri" w:cs="Calibri"/>
                <w:color w:val="000000"/>
              </w:rPr>
            </w:pPr>
            <w:r>
              <w:rPr>
                <w:rFonts w:ascii="Calibri" w:eastAsia="Times New Roman" w:hAnsi="Calibri" w:cs="Calibri"/>
                <w:color w:val="000000"/>
              </w:rPr>
              <w:lastRenderedPageBreak/>
              <w:t>63</w:t>
            </w:r>
          </w:p>
        </w:tc>
        <w:tc>
          <w:tcPr>
            <w:tcW w:w="1220" w:type="dxa"/>
            <w:tcBorders>
              <w:top w:val="single" w:sz="4" w:space="0" w:color="auto"/>
              <w:left w:val="single" w:sz="4" w:space="0" w:color="auto"/>
              <w:bottom w:val="single" w:sz="4" w:space="0" w:color="auto"/>
              <w:right w:val="single" w:sz="4" w:space="0" w:color="auto"/>
            </w:tcBorders>
            <w:noWrap/>
            <w:hideMark/>
          </w:tcPr>
          <w:p w14:paraId="5706095A"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8082391</w:t>
            </w:r>
          </w:p>
        </w:tc>
        <w:tc>
          <w:tcPr>
            <w:tcW w:w="3355" w:type="dxa"/>
            <w:tcBorders>
              <w:top w:val="single" w:sz="4" w:space="0" w:color="auto"/>
              <w:left w:val="single" w:sz="4" w:space="0" w:color="auto"/>
              <w:bottom w:val="single" w:sz="4" w:space="0" w:color="auto"/>
              <w:right w:val="single" w:sz="4" w:space="0" w:color="auto"/>
            </w:tcBorders>
            <w:noWrap/>
            <w:hideMark/>
          </w:tcPr>
          <w:p w14:paraId="1DA1A607" w14:textId="77777777" w:rsidR="007128DB" w:rsidRPr="00EA1DE9" w:rsidRDefault="007128DB" w:rsidP="007379FB">
            <w:pPr>
              <w:rPr>
                <w:rFonts w:ascii="Calibri" w:eastAsia="Times New Roman" w:hAnsi="Calibri" w:cs="Calibri"/>
                <w:i/>
                <w:iCs/>
                <w:color w:val="000000"/>
              </w:rPr>
            </w:pPr>
            <w:r w:rsidRPr="00EA1DE9">
              <w:rPr>
                <w:rFonts w:ascii="Calibri" w:eastAsia="Times New Roman" w:hAnsi="Calibri" w:cs="Calibri"/>
                <w:i/>
                <w:iCs/>
                <w:color w:val="000000"/>
              </w:rPr>
              <w:t>Sorghum bicolor</w:t>
            </w:r>
          </w:p>
        </w:tc>
        <w:tc>
          <w:tcPr>
            <w:tcW w:w="4590" w:type="dxa"/>
            <w:tcBorders>
              <w:top w:val="single" w:sz="4" w:space="0" w:color="auto"/>
              <w:left w:val="single" w:sz="4" w:space="0" w:color="auto"/>
              <w:bottom w:val="single" w:sz="4" w:space="0" w:color="auto"/>
              <w:right w:val="single" w:sz="4" w:space="0" w:color="auto"/>
            </w:tcBorders>
            <w:hideMark/>
          </w:tcPr>
          <w:p w14:paraId="5D6B1656"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ethylene-responsive transcription factor 4(LOC8082391)</w:t>
            </w:r>
          </w:p>
        </w:tc>
        <w:tc>
          <w:tcPr>
            <w:tcW w:w="3510" w:type="dxa"/>
            <w:tcBorders>
              <w:top w:val="single" w:sz="4" w:space="0" w:color="auto"/>
              <w:left w:val="single" w:sz="4" w:space="0" w:color="auto"/>
              <w:bottom w:val="single" w:sz="4" w:space="0" w:color="auto"/>
              <w:right w:val="single" w:sz="4" w:space="0" w:color="auto"/>
            </w:tcBorders>
            <w:hideMark/>
          </w:tcPr>
          <w:p w14:paraId="7044B921"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Transcription,Transcription regulation,</w:t>
            </w:r>
          </w:p>
        </w:tc>
      </w:tr>
      <w:tr w:rsidR="007128DB" w14:paraId="0D377122" w14:textId="77777777" w:rsidTr="007379FB">
        <w:trPr>
          <w:trHeight w:val="600"/>
        </w:trPr>
        <w:tc>
          <w:tcPr>
            <w:tcW w:w="640" w:type="dxa"/>
            <w:tcBorders>
              <w:top w:val="single" w:sz="4" w:space="0" w:color="auto"/>
              <w:left w:val="single" w:sz="4" w:space="0" w:color="auto"/>
              <w:bottom w:val="single" w:sz="4" w:space="0" w:color="auto"/>
              <w:right w:val="single" w:sz="4" w:space="0" w:color="auto"/>
            </w:tcBorders>
            <w:noWrap/>
            <w:hideMark/>
          </w:tcPr>
          <w:p w14:paraId="046E3035" w14:textId="77777777" w:rsidR="007128DB" w:rsidRDefault="007128DB" w:rsidP="007379FB">
            <w:pPr>
              <w:jc w:val="right"/>
              <w:rPr>
                <w:rFonts w:ascii="Calibri" w:eastAsia="Times New Roman" w:hAnsi="Calibri" w:cs="Calibri"/>
                <w:color w:val="000000"/>
              </w:rPr>
            </w:pPr>
            <w:r>
              <w:rPr>
                <w:rFonts w:ascii="Calibri" w:eastAsia="Times New Roman" w:hAnsi="Calibri" w:cs="Calibri"/>
                <w:color w:val="000000"/>
              </w:rPr>
              <w:t>64</w:t>
            </w:r>
          </w:p>
        </w:tc>
        <w:tc>
          <w:tcPr>
            <w:tcW w:w="1220" w:type="dxa"/>
            <w:tcBorders>
              <w:top w:val="single" w:sz="4" w:space="0" w:color="auto"/>
              <w:left w:val="single" w:sz="4" w:space="0" w:color="auto"/>
              <w:bottom w:val="single" w:sz="4" w:space="0" w:color="auto"/>
              <w:right w:val="single" w:sz="4" w:space="0" w:color="auto"/>
            </w:tcBorders>
            <w:noWrap/>
            <w:hideMark/>
          </w:tcPr>
          <w:p w14:paraId="123C25BE"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829969</w:t>
            </w:r>
          </w:p>
        </w:tc>
        <w:tc>
          <w:tcPr>
            <w:tcW w:w="3355" w:type="dxa"/>
            <w:tcBorders>
              <w:top w:val="single" w:sz="4" w:space="0" w:color="auto"/>
              <w:left w:val="single" w:sz="4" w:space="0" w:color="auto"/>
              <w:bottom w:val="single" w:sz="4" w:space="0" w:color="auto"/>
              <w:right w:val="single" w:sz="4" w:space="0" w:color="auto"/>
            </w:tcBorders>
            <w:noWrap/>
            <w:hideMark/>
          </w:tcPr>
          <w:p w14:paraId="28809E40" w14:textId="77777777" w:rsidR="007128DB" w:rsidRPr="00EA1DE9" w:rsidRDefault="007128DB" w:rsidP="007379FB">
            <w:pPr>
              <w:rPr>
                <w:rFonts w:ascii="Calibri" w:eastAsia="Times New Roman" w:hAnsi="Calibri" w:cs="Calibri"/>
                <w:i/>
                <w:iCs/>
                <w:color w:val="000000"/>
              </w:rPr>
            </w:pPr>
            <w:r w:rsidRPr="00EA1DE9">
              <w:rPr>
                <w:rFonts w:ascii="Calibri" w:eastAsia="Times New Roman" w:hAnsi="Calibri" w:cs="Calibri"/>
                <w:i/>
                <w:iCs/>
                <w:color w:val="000000"/>
              </w:rPr>
              <w:t>Arabidopsis thaliana</w:t>
            </w:r>
          </w:p>
        </w:tc>
        <w:tc>
          <w:tcPr>
            <w:tcW w:w="4590" w:type="dxa"/>
            <w:tcBorders>
              <w:top w:val="single" w:sz="4" w:space="0" w:color="auto"/>
              <w:left w:val="single" w:sz="4" w:space="0" w:color="auto"/>
              <w:bottom w:val="single" w:sz="4" w:space="0" w:color="auto"/>
              <w:right w:val="single" w:sz="4" w:space="0" w:color="auto"/>
            </w:tcBorders>
            <w:hideMark/>
          </w:tcPr>
          <w:p w14:paraId="6943C7E0"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histone deacetylase 1(HD1)</w:t>
            </w:r>
          </w:p>
        </w:tc>
        <w:tc>
          <w:tcPr>
            <w:tcW w:w="3510" w:type="dxa"/>
            <w:tcBorders>
              <w:top w:val="single" w:sz="4" w:space="0" w:color="auto"/>
              <w:left w:val="single" w:sz="4" w:space="0" w:color="auto"/>
              <w:bottom w:val="single" w:sz="4" w:space="0" w:color="auto"/>
              <w:right w:val="single" w:sz="4" w:space="0" w:color="auto"/>
            </w:tcBorders>
            <w:hideMark/>
          </w:tcPr>
          <w:p w14:paraId="6857D947"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Transcription,Transcription regulation,</w:t>
            </w:r>
          </w:p>
        </w:tc>
      </w:tr>
      <w:tr w:rsidR="007128DB" w14:paraId="1D8538EF" w14:textId="77777777" w:rsidTr="007379FB">
        <w:trPr>
          <w:trHeight w:val="600"/>
        </w:trPr>
        <w:tc>
          <w:tcPr>
            <w:tcW w:w="640" w:type="dxa"/>
            <w:tcBorders>
              <w:top w:val="single" w:sz="4" w:space="0" w:color="auto"/>
              <w:left w:val="single" w:sz="4" w:space="0" w:color="auto"/>
              <w:bottom w:val="single" w:sz="4" w:space="0" w:color="auto"/>
              <w:right w:val="single" w:sz="4" w:space="0" w:color="auto"/>
            </w:tcBorders>
            <w:noWrap/>
            <w:hideMark/>
          </w:tcPr>
          <w:p w14:paraId="22FBCDE4" w14:textId="77777777" w:rsidR="007128DB" w:rsidRDefault="007128DB" w:rsidP="007379FB">
            <w:pPr>
              <w:jc w:val="right"/>
              <w:rPr>
                <w:rFonts w:ascii="Calibri" w:eastAsia="Times New Roman" w:hAnsi="Calibri" w:cs="Calibri"/>
                <w:color w:val="000000"/>
              </w:rPr>
            </w:pPr>
            <w:r>
              <w:rPr>
                <w:rFonts w:ascii="Calibri" w:eastAsia="Times New Roman" w:hAnsi="Calibri" w:cs="Calibri"/>
                <w:color w:val="000000"/>
              </w:rPr>
              <w:t>65</w:t>
            </w:r>
          </w:p>
        </w:tc>
        <w:tc>
          <w:tcPr>
            <w:tcW w:w="1220" w:type="dxa"/>
            <w:tcBorders>
              <w:top w:val="single" w:sz="4" w:space="0" w:color="auto"/>
              <w:left w:val="single" w:sz="4" w:space="0" w:color="auto"/>
              <w:bottom w:val="single" w:sz="4" w:space="0" w:color="auto"/>
              <w:right w:val="single" w:sz="4" w:space="0" w:color="auto"/>
            </w:tcBorders>
            <w:noWrap/>
            <w:hideMark/>
          </w:tcPr>
          <w:p w14:paraId="31166192"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836431</w:t>
            </w:r>
          </w:p>
        </w:tc>
        <w:tc>
          <w:tcPr>
            <w:tcW w:w="3355" w:type="dxa"/>
            <w:tcBorders>
              <w:top w:val="single" w:sz="4" w:space="0" w:color="auto"/>
              <w:left w:val="single" w:sz="4" w:space="0" w:color="auto"/>
              <w:bottom w:val="single" w:sz="4" w:space="0" w:color="auto"/>
              <w:right w:val="single" w:sz="4" w:space="0" w:color="auto"/>
            </w:tcBorders>
            <w:noWrap/>
            <w:hideMark/>
          </w:tcPr>
          <w:p w14:paraId="42A9EB4A" w14:textId="77777777" w:rsidR="007128DB" w:rsidRPr="00EA1DE9" w:rsidRDefault="007128DB" w:rsidP="007379FB">
            <w:pPr>
              <w:rPr>
                <w:rFonts w:ascii="Calibri" w:eastAsia="Times New Roman" w:hAnsi="Calibri" w:cs="Calibri"/>
                <w:i/>
                <w:iCs/>
                <w:color w:val="000000"/>
              </w:rPr>
            </w:pPr>
            <w:r w:rsidRPr="00EA1DE9">
              <w:rPr>
                <w:rFonts w:ascii="Calibri" w:eastAsia="Times New Roman" w:hAnsi="Calibri" w:cs="Calibri"/>
                <w:i/>
                <w:iCs/>
                <w:color w:val="000000"/>
              </w:rPr>
              <w:t>Arabidopsis thaliana</w:t>
            </w:r>
          </w:p>
        </w:tc>
        <w:tc>
          <w:tcPr>
            <w:tcW w:w="4590" w:type="dxa"/>
            <w:tcBorders>
              <w:top w:val="single" w:sz="4" w:space="0" w:color="auto"/>
              <w:left w:val="single" w:sz="4" w:space="0" w:color="auto"/>
              <w:bottom w:val="single" w:sz="4" w:space="0" w:color="auto"/>
              <w:right w:val="single" w:sz="4" w:space="0" w:color="auto"/>
            </w:tcBorders>
            <w:hideMark/>
          </w:tcPr>
          <w:p w14:paraId="0BB45A24"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histone deacetylase 6(HDA6)</w:t>
            </w:r>
          </w:p>
        </w:tc>
        <w:tc>
          <w:tcPr>
            <w:tcW w:w="3510" w:type="dxa"/>
            <w:tcBorders>
              <w:top w:val="single" w:sz="4" w:space="0" w:color="auto"/>
              <w:left w:val="single" w:sz="4" w:space="0" w:color="auto"/>
              <w:bottom w:val="single" w:sz="4" w:space="0" w:color="auto"/>
              <w:right w:val="single" w:sz="4" w:space="0" w:color="auto"/>
            </w:tcBorders>
            <w:hideMark/>
          </w:tcPr>
          <w:p w14:paraId="20F2CBE8"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Transcription,Transcription regulation,</w:t>
            </w:r>
          </w:p>
        </w:tc>
      </w:tr>
      <w:tr w:rsidR="007128DB" w14:paraId="34BD2F90" w14:textId="77777777" w:rsidTr="007379FB">
        <w:trPr>
          <w:trHeight w:val="600"/>
        </w:trPr>
        <w:tc>
          <w:tcPr>
            <w:tcW w:w="640" w:type="dxa"/>
            <w:tcBorders>
              <w:top w:val="single" w:sz="4" w:space="0" w:color="auto"/>
              <w:left w:val="single" w:sz="4" w:space="0" w:color="auto"/>
              <w:bottom w:val="single" w:sz="4" w:space="0" w:color="auto"/>
              <w:right w:val="single" w:sz="4" w:space="0" w:color="auto"/>
            </w:tcBorders>
            <w:noWrap/>
            <w:hideMark/>
          </w:tcPr>
          <w:p w14:paraId="1AE5DE67" w14:textId="77777777" w:rsidR="007128DB" w:rsidRDefault="007128DB" w:rsidP="007379FB">
            <w:pPr>
              <w:jc w:val="right"/>
              <w:rPr>
                <w:rFonts w:ascii="Calibri" w:eastAsia="Times New Roman" w:hAnsi="Calibri" w:cs="Calibri"/>
                <w:color w:val="000000"/>
              </w:rPr>
            </w:pPr>
            <w:r>
              <w:rPr>
                <w:rFonts w:ascii="Calibri" w:eastAsia="Times New Roman" w:hAnsi="Calibri" w:cs="Calibri"/>
                <w:color w:val="000000"/>
              </w:rPr>
              <w:t>66</w:t>
            </w:r>
          </w:p>
        </w:tc>
        <w:tc>
          <w:tcPr>
            <w:tcW w:w="1220" w:type="dxa"/>
            <w:tcBorders>
              <w:top w:val="single" w:sz="4" w:space="0" w:color="auto"/>
              <w:left w:val="single" w:sz="4" w:space="0" w:color="auto"/>
              <w:bottom w:val="single" w:sz="4" w:space="0" w:color="auto"/>
              <w:right w:val="single" w:sz="4" w:space="0" w:color="auto"/>
            </w:tcBorders>
            <w:noWrap/>
            <w:hideMark/>
          </w:tcPr>
          <w:p w14:paraId="7F91C405"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843671</w:t>
            </w:r>
          </w:p>
        </w:tc>
        <w:tc>
          <w:tcPr>
            <w:tcW w:w="3355" w:type="dxa"/>
            <w:tcBorders>
              <w:top w:val="single" w:sz="4" w:space="0" w:color="auto"/>
              <w:left w:val="single" w:sz="4" w:space="0" w:color="auto"/>
              <w:bottom w:val="single" w:sz="4" w:space="0" w:color="auto"/>
              <w:right w:val="single" w:sz="4" w:space="0" w:color="auto"/>
            </w:tcBorders>
            <w:noWrap/>
            <w:hideMark/>
          </w:tcPr>
          <w:p w14:paraId="1619F346" w14:textId="77777777" w:rsidR="007128DB" w:rsidRPr="00EA1DE9" w:rsidRDefault="007128DB" w:rsidP="007379FB">
            <w:pPr>
              <w:rPr>
                <w:rFonts w:ascii="Calibri" w:eastAsia="Times New Roman" w:hAnsi="Calibri" w:cs="Calibri"/>
                <w:i/>
                <w:iCs/>
                <w:color w:val="000000"/>
              </w:rPr>
            </w:pPr>
            <w:r w:rsidRPr="00EA1DE9">
              <w:rPr>
                <w:rFonts w:ascii="Calibri" w:eastAsia="Times New Roman" w:hAnsi="Calibri" w:cs="Calibri"/>
                <w:i/>
                <w:iCs/>
                <w:color w:val="000000"/>
              </w:rPr>
              <w:t>Arabidopsis thaliana</w:t>
            </w:r>
          </w:p>
        </w:tc>
        <w:tc>
          <w:tcPr>
            <w:tcW w:w="4590" w:type="dxa"/>
            <w:tcBorders>
              <w:top w:val="single" w:sz="4" w:space="0" w:color="auto"/>
              <w:left w:val="single" w:sz="4" w:space="0" w:color="auto"/>
              <w:bottom w:val="single" w:sz="4" w:space="0" w:color="auto"/>
              <w:right w:val="single" w:sz="4" w:space="0" w:color="auto"/>
            </w:tcBorders>
            <w:hideMark/>
          </w:tcPr>
          <w:p w14:paraId="7C9676DA"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homeodomain GLABROUS 11(HDG11)</w:t>
            </w:r>
          </w:p>
        </w:tc>
        <w:tc>
          <w:tcPr>
            <w:tcW w:w="3510" w:type="dxa"/>
            <w:tcBorders>
              <w:top w:val="single" w:sz="4" w:space="0" w:color="auto"/>
              <w:left w:val="single" w:sz="4" w:space="0" w:color="auto"/>
              <w:bottom w:val="single" w:sz="4" w:space="0" w:color="auto"/>
              <w:right w:val="single" w:sz="4" w:space="0" w:color="auto"/>
            </w:tcBorders>
            <w:hideMark/>
          </w:tcPr>
          <w:p w14:paraId="335A92C4"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Transcription,Transcription regulation,</w:t>
            </w:r>
          </w:p>
        </w:tc>
      </w:tr>
      <w:tr w:rsidR="007128DB" w14:paraId="306B5C2A" w14:textId="77777777" w:rsidTr="007379FB">
        <w:trPr>
          <w:trHeight w:val="600"/>
        </w:trPr>
        <w:tc>
          <w:tcPr>
            <w:tcW w:w="640" w:type="dxa"/>
            <w:tcBorders>
              <w:top w:val="single" w:sz="4" w:space="0" w:color="auto"/>
              <w:left w:val="single" w:sz="4" w:space="0" w:color="auto"/>
              <w:bottom w:val="single" w:sz="4" w:space="0" w:color="auto"/>
              <w:right w:val="single" w:sz="4" w:space="0" w:color="auto"/>
            </w:tcBorders>
            <w:noWrap/>
            <w:hideMark/>
          </w:tcPr>
          <w:p w14:paraId="58D6704B" w14:textId="77777777" w:rsidR="007128DB" w:rsidRDefault="007128DB" w:rsidP="007379FB">
            <w:pPr>
              <w:jc w:val="right"/>
              <w:rPr>
                <w:rFonts w:ascii="Calibri" w:eastAsia="Times New Roman" w:hAnsi="Calibri" w:cs="Calibri"/>
                <w:color w:val="000000"/>
              </w:rPr>
            </w:pPr>
            <w:r>
              <w:rPr>
                <w:rFonts w:ascii="Calibri" w:eastAsia="Times New Roman" w:hAnsi="Calibri" w:cs="Calibri"/>
                <w:color w:val="000000"/>
              </w:rPr>
              <w:t>67</w:t>
            </w:r>
          </w:p>
        </w:tc>
        <w:tc>
          <w:tcPr>
            <w:tcW w:w="1220" w:type="dxa"/>
            <w:tcBorders>
              <w:top w:val="single" w:sz="4" w:space="0" w:color="auto"/>
              <w:left w:val="single" w:sz="4" w:space="0" w:color="auto"/>
              <w:bottom w:val="single" w:sz="4" w:space="0" w:color="auto"/>
              <w:right w:val="single" w:sz="4" w:space="0" w:color="auto"/>
            </w:tcBorders>
            <w:noWrap/>
            <w:hideMark/>
          </w:tcPr>
          <w:p w14:paraId="359EC3F0"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8061169</w:t>
            </w:r>
          </w:p>
        </w:tc>
        <w:tc>
          <w:tcPr>
            <w:tcW w:w="3355" w:type="dxa"/>
            <w:tcBorders>
              <w:top w:val="single" w:sz="4" w:space="0" w:color="auto"/>
              <w:left w:val="single" w:sz="4" w:space="0" w:color="auto"/>
              <w:bottom w:val="single" w:sz="4" w:space="0" w:color="auto"/>
              <w:right w:val="single" w:sz="4" w:space="0" w:color="auto"/>
            </w:tcBorders>
            <w:noWrap/>
            <w:hideMark/>
          </w:tcPr>
          <w:p w14:paraId="26CFAE19" w14:textId="77777777" w:rsidR="007128DB" w:rsidRPr="00EA1DE9" w:rsidRDefault="007128DB" w:rsidP="007379FB">
            <w:pPr>
              <w:rPr>
                <w:rFonts w:ascii="Calibri" w:eastAsia="Times New Roman" w:hAnsi="Calibri" w:cs="Calibri"/>
                <w:i/>
                <w:iCs/>
                <w:color w:val="000000"/>
              </w:rPr>
            </w:pPr>
            <w:r w:rsidRPr="00EA1DE9">
              <w:rPr>
                <w:rFonts w:ascii="Calibri" w:eastAsia="Times New Roman" w:hAnsi="Calibri" w:cs="Calibri"/>
                <w:i/>
                <w:iCs/>
                <w:color w:val="000000"/>
              </w:rPr>
              <w:t>Sorghum bicolor</w:t>
            </w:r>
          </w:p>
        </w:tc>
        <w:tc>
          <w:tcPr>
            <w:tcW w:w="4590" w:type="dxa"/>
            <w:tcBorders>
              <w:top w:val="single" w:sz="4" w:space="0" w:color="auto"/>
              <w:left w:val="single" w:sz="4" w:space="0" w:color="auto"/>
              <w:bottom w:val="single" w:sz="4" w:space="0" w:color="auto"/>
              <w:right w:val="single" w:sz="4" w:space="0" w:color="auto"/>
            </w:tcBorders>
            <w:hideMark/>
          </w:tcPr>
          <w:p w14:paraId="0856BBBE"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light-inducible protein CPRF2(LOC8061169)</w:t>
            </w:r>
          </w:p>
        </w:tc>
        <w:tc>
          <w:tcPr>
            <w:tcW w:w="3510" w:type="dxa"/>
            <w:tcBorders>
              <w:top w:val="single" w:sz="4" w:space="0" w:color="auto"/>
              <w:left w:val="single" w:sz="4" w:space="0" w:color="auto"/>
              <w:bottom w:val="single" w:sz="4" w:space="0" w:color="auto"/>
              <w:right w:val="single" w:sz="4" w:space="0" w:color="auto"/>
            </w:tcBorders>
            <w:hideMark/>
          </w:tcPr>
          <w:p w14:paraId="026D2685"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Transcription,Transcription regulation,</w:t>
            </w:r>
          </w:p>
        </w:tc>
      </w:tr>
      <w:tr w:rsidR="007128DB" w14:paraId="054297E4" w14:textId="77777777" w:rsidTr="007379FB">
        <w:trPr>
          <w:trHeight w:val="600"/>
        </w:trPr>
        <w:tc>
          <w:tcPr>
            <w:tcW w:w="640" w:type="dxa"/>
            <w:tcBorders>
              <w:top w:val="single" w:sz="4" w:space="0" w:color="auto"/>
              <w:left w:val="single" w:sz="4" w:space="0" w:color="auto"/>
              <w:bottom w:val="single" w:sz="4" w:space="0" w:color="auto"/>
              <w:right w:val="single" w:sz="4" w:space="0" w:color="auto"/>
            </w:tcBorders>
            <w:noWrap/>
            <w:hideMark/>
          </w:tcPr>
          <w:p w14:paraId="21BB724E" w14:textId="77777777" w:rsidR="007128DB" w:rsidRDefault="007128DB" w:rsidP="007379FB">
            <w:pPr>
              <w:jc w:val="right"/>
              <w:rPr>
                <w:rFonts w:ascii="Calibri" w:eastAsia="Times New Roman" w:hAnsi="Calibri" w:cs="Calibri"/>
                <w:color w:val="000000"/>
              </w:rPr>
            </w:pPr>
            <w:r>
              <w:rPr>
                <w:rFonts w:ascii="Calibri" w:eastAsia="Times New Roman" w:hAnsi="Calibri" w:cs="Calibri"/>
                <w:color w:val="000000"/>
              </w:rPr>
              <w:t>68</w:t>
            </w:r>
          </w:p>
        </w:tc>
        <w:tc>
          <w:tcPr>
            <w:tcW w:w="1220" w:type="dxa"/>
            <w:tcBorders>
              <w:top w:val="single" w:sz="4" w:space="0" w:color="auto"/>
              <w:left w:val="single" w:sz="4" w:space="0" w:color="auto"/>
              <w:bottom w:val="single" w:sz="4" w:space="0" w:color="auto"/>
              <w:right w:val="single" w:sz="4" w:space="0" w:color="auto"/>
            </w:tcBorders>
            <w:noWrap/>
            <w:hideMark/>
          </w:tcPr>
          <w:p w14:paraId="2F1CE9E9"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837403</w:t>
            </w:r>
          </w:p>
        </w:tc>
        <w:tc>
          <w:tcPr>
            <w:tcW w:w="3355" w:type="dxa"/>
            <w:tcBorders>
              <w:top w:val="single" w:sz="4" w:space="0" w:color="auto"/>
              <w:left w:val="single" w:sz="4" w:space="0" w:color="auto"/>
              <w:bottom w:val="single" w:sz="4" w:space="0" w:color="auto"/>
              <w:right w:val="single" w:sz="4" w:space="0" w:color="auto"/>
            </w:tcBorders>
            <w:noWrap/>
            <w:hideMark/>
          </w:tcPr>
          <w:p w14:paraId="034665BE" w14:textId="77777777" w:rsidR="007128DB" w:rsidRPr="00EA1DE9" w:rsidRDefault="007128DB" w:rsidP="007379FB">
            <w:pPr>
              <w:rPr>
                <w:rFonts w:ascii="Calibri" w:eastAsia="Times New Roman" w:hAnsi="Calibri" w:cs="Calibri"/>
                <w:i/>
                <w:iCs/>
                <w:color w:val="000000"/>
              </w:rPr>
            </w:pPr>
            <w:r w:rsidRPr="00EA1DE9">
              <w:rPr>
                <w:rFonts w:ascii="Calibri" w:eastAsia="Times New Roman" w:hAnsi="Calibri" w:cs="Calibri"/>
                <w:i/>
                <w:iCs/>
                <w:color w:val="000000"/>
              </w:rPr>
              <w:t>Arabidopsis thaliana</w:t>
            </w:r>
          </w:p>
        </w:tc>
        <w:tc>
          <w:tcPr>
            <w:tcW w:w="4590" w:type="dxa"/>
            <w:tcBorders>
              <w:top w:val="single" w:sz="4" w:space="0" w:color="auto"/>
              <w:left w:val="single" w:sz="4" w:space="0" w:color="auto"/>
              <w:bottom w:val="single" w:sz="4" w:space="0" w:color="auto"/>
              <w:right w:val="single" w:sz="4" w:space="0" w:color="auto"/>
            </w:tcBorders>
            <w:hideMark/>
          </w:tcPr>
          <w:p w14:paraId="3EB9D22F"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myb domain protein 60(MYB60)</w:t>
            </w:r>
          </w:p>
        </w:tc>
        <w:tc>
          <w:tcPr>
            <w:tcW w:w="3510" w:type="dxa"/>
            <w:tcBorders>
              <w:top w:val="single" w:sz="4" w:space="0" w:color="auto"/>
              <w:left w:val="single" w:sz="4" w:space="0" w:color="auto"/>
              <w:bottom w:val="single" w:sz="4" w:space="0" w:color="auto"/>
              <w:right w:val="single" w:sz="4" w:space="0" w:color="auto"/>
            </w:tcBorders>
            <w:hideMark/>
          </w:tcPr>
          <w:p w14:paraId="79C13CB3"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Transcription,Transcription regulation,</w:t>
            </w:r>
          </w:p>
        </w:tc>
      </w:tr>
      <w:tr w:rsidR="007128DB" w14:paraId="38D038C7" w14:textId="77777777" w:rsidTr="007379FB">
        <w:trPr>
          <w:trHeight w:val="600"/>
        </w:trPr>
        <w:tc>
          <w:tcPr>
            <w:tcW w:w="640" w:type="dxa"/>
            <w:tcBorders>
              <w:top w:val="single" w:sz="4" w:space="0" w:color="auto"/>
              <w:left w:val="single" w:sz="4" w:space="0" w:color="auto"/>
              <w:bottom w:val="single" w:sz="4" w:space="0" w:color="auto"/>
              <w:right w:val="single" w:sz="4" w:space="0" w:color="auto"/>
            </w:tcBorders>
            <w:noWrap/>
            <w:hideMark/>
          </w:tcPr>
          <w:p w14:paraId="66C9B8DA" w14:textId="77777777" w:rsidR="007128DB" w:rsidRDefault="007128DB" w:rsidP="007379FB">
            <w:pPr>
              <w:jc w:val="right"/>
              <w:rPr>
                <w:rFonts w:ascii="Calibri" w:eastAsia="Times New Roman" w:hAnsi="Calibri" w:cs="Calibri"/>
                <w:color w:val="000000"/>
              </w:rPr>
            </w:pPr>
            <w:r>
              <w:rPr>
                <w:rFonts w:ascii="Calibri" w:eastAsia="Times New Roman" w:hAnsi="Calibri" w:cs="Calibri"/>
                <w:color w:val="000000"/>
              </w:rPr>
              <w:t>69</w:t>
            </w:r>
          </w:p>
        </w:tc>
        <w:tc>
          <w:tcPr>
            <w:tcW w:w="1220" w:type="dxa"/>
            <w:tcBorders>
              <w:top w:val="single" w:sz="4" w:space="0" w:color="auto"/>
              <w:left w:val="single" w:sz="4" w:space="0" w:color="auto"/>
              <w:bottom w:val="single" w:sz="4" w:space="0" w:color="auto"/>
              <w:right w:val="single" w:sz="4" w:space="0" w:color="auto"/>
            </w:tcBorders>
            <w:noWrap/>
            <w:hideMark/>
          </w:tcPr>
          <w:p w14:paraId="63C577C8"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4326871</w:t>
            </w:r>
          </w:p>
        </w:tc>
        <w:tc>
          <w:tcPr>
            <w:tcW w:w="3355" w:type="dxa"/>
            <w:tcBorders>
              <w:top w:val="single" w:sz="4" w:space="0" w:color="auto"/>
              <w:left w:val="single" w:sz="4" w:space="0" w:color="auto"/>
              <w:bottom w:val="single" w:sz="4" w:space="0" w:color="auto"/>
              <w:right w:val="single" w:sz="4" w:space="0" w:color="auto"/>
            </w:tcBorders>
            <w:noWrap/>
            <w:hideMark/>
          </w:tcPr>
          <w:p w14:paraId="299125C6" w14:textId="77777777" w:rsidR="007128DB" w:rsidRPr="00EA1DE9" w:rsidRDefault="007128DB" w:rsidP="007379FB">
            <w:pPr>
              <w:rPr>
                <w:rFonts w:ascii="Calibri" w:eastAsia="Times New Roman" w:hAnsi="Calibri" w:cs="Calibri"/>
                <w:i/>
                <w:iCs/>
                <w:color w:val="000000"/>
              </w:rPr>
            </w:pPr>
            <w:r w:rsidRPr="00EA1DE9">
              <w:rPr>
                <w:rFonts w:ascii="Calibri" w:eastAsia="Times New Roman" w:hAnsi="Calibri" w:cs="Calibri"/>
                <w:i/>
                <w:iCs/>
                <w:color w:val="000000"/>
              </w:rPr>
              <w:t>Oryza sativa Japonica Group</w:t>
            </w:r>
          </w:p>
        </w:tc>
        <w:tc>
          <w:tcPr>
            <w:tcW w:w="4590" w:type="dxa"/>
            <w:tcBorders>
              <w:top w:val="single" w:sz="4" w:space="0" w:color="auto"/>
              <w:left w:val="single" w:sz="4" w:space="0" w:color="auto"/>
              <w:bottom w:val="single" w:sz="4" w:space="0" w:color="auto"/>
              <w:right w:val="single" w:sz="4" w:space="0" w:color="auto"/>
            </w:tcBorders>
            <w:hideMark/>
          </w:tcPr>
          <w:p w14:paraId="4062E8E8"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ocs element-binding factor 1(LOC4326871)</w:t>
            </w:r>
          </w:p>
        </w:tc>
        <w:tc>
          <w:tcPr>
            <w:tcW w:w="3510" w:type="dxa"/>
            <w:tcBorders>
              <w:top w:val="single" w:sz="4" w:space="0" w:color="auto"/>
              <w:left w:val="single" w:sz="4" w:space="0" w:color="auto"/>
              <w:bottom w:val="single" w:sz="4" w:space="0" w:color="auto"/>
              <w:right w:val="single" w:sz="4" w:space="0" w:color="auto"/>
            </w:tcBorders>
            <w:hideMark/>
          </w:tcPr>
          <w:p w14:paraId="2D8DED2A"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Transcription,Transcription regulation,</w:t>
            </w:r>
          </w:p>
        </w:tc>
      </w:tr>
      <w:tr w:rsidR="007128DB" w14:paraId="651F879C" w14:textId="77777777" w:rsidTr="007379FB">
        <w:trPr>
          <w:trHeight w:val="1200"/>
        </w:trPr>
        <w:tc>
          <w:tcPr>
            <w:tcW w:w="640" w:type="dxa"/>
            <w:tcBorders>
              <w:top w:val="single" w:sz="4" w:space="0" w:color="auto"/>
              <w:left w:val="single" w:sz="4" w:space="0" w:color="auto"/>
              <w:bottom w:val="single" w:sz="4" w:space="0" w:color="auto"/>
              <w:right w:val="single" w:sz="4" w:space="0" w:color="auto"/>
            </w:tcBorders>
            <w:noWrap/>
            <w:hideMark/>
          </w:tcPr>
          <w:p w14:paraId="271EFFF0" w14:textId="77777777" w:rsidR="007128DB" w:rsidRDefault="007128DB" w:rsidP="007379FB">
            <w:pPr>
              <w:jc w:val="right"/>
              <w:rPr>
                <w:rFonts w:ascii="Calibri" w:eastAsia="Times New Roman" w:hAnsi="Calibri" w:cs="Calibri"/>
                <w:color w:val="000000"/>
              </w:rPr>
            </w:pPr>
            <w:r>
              <w:rPr>
                <w:rFonts w:ascii="Calibri" w:eastAsia="Times New Roman" w:hAnsi="Calibri" w:cs="Calibri"/>
                <w:color w:val="000000"/>
              </w:rPr>
              <w:t>70</w:t>
            </w:r>
          </w:p>
        </w:tc>
        <w:tc>
          <w:tcPr>
            <w:tcW w:w="1220" w:type="dxa"/>
            <w:tcBorders>
              <w:top w:val="single" w:sz="4" w:space="0" w:color="auto"/>
              <w:left w:val="single" w:sz="4" w:space="0" w:color="auto"/>
              <w:bottom w:val="single" w:sz="4" w:space="0" w:color="auto"/>
              <w:right w:val="single" w:sz="4" w:space="0" w:color="auto"/>
            </w:tcBorders>
            <w:noWrap/>
            <w:hideMark/>
          </w:tcPr>
          <w:p w14:paraId="6B4D6543"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840158</w:t>
            </w:r>
          </w:p>
        </w:tc>
        <w:tc>
          <w:tcPr>
            <w:tcW w:w="3355" w:type="dxa"/>
            <w:tcBorders>
              <w:top w:val="single" w:sz="4" w:space="0" w:color="auto"/>
              <w:left w:val="single" w:sz="4" w:space="0" w:color="auto"/>
              <w:bottom w:val="single" w:sz="4" w:space="0" w:color="auto"/>
              <w:right w:val="single" w:sz="4" w:space="0" w:color="auto"/>
            </w:tcBorders>
            <w:noWrap/>
            <w:hideMark/>
          </w:tcPr>
          <w:p w14:paraId="1332BBB2" w14:textId="77777777" w:rsidR="007128DB" w:rsidRPr="00EA1DE9" w:rsidRDefault="007128DB" w:rsidP="007379FB">
            <w:pPr>
              <w:rPr>
                <w:rFonts w:ascii="Calibri" w:eastAsia="Times New Roman" w:hAnsi="Calibri" w:cs="Calibri"/>
                <w:i/>
                <w:iCs/>
                <w:color w:val="000000"/>
              </w:rPr>
            </w:pPr>
            <w:r w:rsidRPr="00EA1DE9">
              <w:rPr>
                <w:rFonts w:ascii="Calibri" w:eastAsia="Times New Roman" w:hAnsi="Calibri" w:cs="Calibri"/>
                <w:i/>
                <w:iCs/>
                <w:color w:val="000000"/>
              </w:rPr>
              <w:t>Arabidopsis thaliana</w:t>
            </w:r>
          </w:p>
        </w:tc>
        <w:tc>
          <w:tcPr>
            <w:tcW w:w="4590" w:type="dxa"/>
            <w:tcBorders>
              <w:top w:val="single" w:sz="4" w:space="0" w:color="auto"/>
              <w:left w:val="single" w:sz="4" w:space="0" w:color="auto"/>
              <w:bottom w:val="single" w:sz="4" w:space="0" w:color="auto"/>
              <w:right w:val="single" w:sz="4" w:space="0" w:color="auto"/>
            </w:tcBorders>
            <w:hideMark/>
          </w:tcPr>
          <w:p w14:paraId="1C5754FD"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Basic helix-loop-helix (bHLH) DNA-binding family protein(MYC2)</w:t>
            </w:r>
          </w:p>
        </w:tc>
        <w:tc>
          <w:tcPr>
            <w:tcW w:w="3510" w:type="dxa"/>
            <w:tcBorders>
              <w:top w:val="single" w:sz="4" w:space="0" w:color="auto"/>
              <w:left w:val="single" w:sz="4" w:space="0" w:color="auto"/>
              <w:bottom w:val="single" w:sz="4" w:space="0" w:color="auto"/>
              <w:right w:val="single" w:sz="4" w:space="0" w:color="auto"/>
            </w:tcBorders>
            <w:hideMark/>
          </w:tcPr>
          <w:p w14:paraId="5D641FA9"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Transcription,Transcription regulation,Abscisic acid signaling pathway,Jasmonic acid signaling pathway,</w:t>
            </w:r>
          </w:p>
        </w:tc>
      </w:tr>
      <w:tr w:rsidR="007128DB" w14:paraId="378BEE4C" w14:textId="77777777" w:rsidTr="007379FB">
        <w:trPr>
          <w:trHeight w:val="350"/>
        </w:trPr>
        <w:tc>
          <w:tcPr>
            <w:tcW w:w="640" w:type="dxa"/>
            <w:tcBorders>
              <w:top w:val="single" w:sz="4" w:space="0" w:color="auto"/>
              <w:left w:val="single" w:sz="4" w:space="0" w:color="auto"/>
              <w:bottom w:val="single" w:sz="4" w:space="0" w:color="auto"/>
              <w:right w:val="single" w:sz="4" w:space="0" w:color="auto"/>
            </w:tcBorders>
            <w:noWrap/>
            <w:hideMark/>
          </w:tcPr>
          <w:p w14:paraId="05A2571F" w14:textId="77777777" w:rsidR="007128DB" w:rsidRDefault="007128DB" w:rsidP="007379FB">
            <w:pPr>
              <w:jc w:val="right"/>
              <w:rPr>
                <w:rFonts w:ascii="Calibri" w:eastAsia="Times New Roman" w:hAnsi="Calibri" w:cs="Calibri"/>
                <w:color w:val="000000"/>
              </w:rPr>
            </w:pPr>
            <w:r>
              <w:rPr>
                <w:rFonts w:ascii="Calibri" w:eastAsia="Times New Roman" w:hAnsi="Calibri" w:cs="Calibri"/>
                <w:color w:val="000000"/>
              </w:rPr>
              <w:t>71</w:t>
            </w:r>
          </w:p>
        </w:tc>
        <w:tc>
          <w:tcPr>
            <w:tcW w:w="1220" w:type="dxa"/>
            <w:tcBorders>
              <w:top w:val="single" w:sz="4" w:space="0" w:color="auto"/>
              <w:left w:val="single" w:sz="4" w:space="0" w:color="auto"/>
              <w:bottom w:val="single" w:sz="4" w:space="0" w:color="auto"/>
              <w:right w:val="single" w:sz="4" w:space="0" w:color="auto"/>
            </w:tcBorders>
            <w:noWrap/>
            <w:hideMark/>
          </w:tcPr>
          <w:p w14:paraId="3FF505DF"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100125659</w:t>
            </w:r>
          </w:p>
        </w:tc>
        <w:tc>
          <w:tcPr>
            <w:tcW w:w="3355" w:type="dxa"/>
            <w:tcBorders>
              <w:top w:val="single" w:sz="4" w:space="0" w:color="auto"/>
              <w:left w:val="single" w:sz="4" w:space="0" w:color="auto"/>
              <w:bottom w:val="single" w:sz="4" w:space="0" w:color="auto"/>
              <w:right w:val="single" w:sz="4" w:space="0" w:color="auto"/>
            </w:tcBorders>
            <w:noWrap/>
            <w:hideMark/>
          </w:tcPr>
          <w:p w14:paraId="35EF0C09" w14:textId="77777777" w:rsidR="007128DB" w:rsidRPr="00EA1DE9" w:rsidRDefault="007128DB" w:rsidP="007379FB">
            <w:pPr>
              <w:rPr>
                <w:rFonts w:ascii="Calibri" w:eastAsia="Times New Roman" w:hAnsi="Calibri" w:cs="Calibri"/>
                <w:i/>
                <w:iCs/>
                <w:color w:val="000000"/>
              </w:rPr>
            </w:pPr>
            <w:r w:rsidRPr="00EA1DE9">
              <w:rPr>
                <w:rFonts w:ascii="Calibri" w:eastAsia="Times New Roman" w:hAnsi="Calibri" w:cs="Calibri"/>
                <w:i/>
                <w:iCs/>
                <w:color w:val="000000"/>
              </w:rPr>
              <w:t>Zea mays</w:t>
            </w:r>
          </w:p>
        </w:tc>
        <w:tc>
          <w:tcPr>
            <w:tcW w:w="4590" w:type="dxa"/>
            <w:tcBorders>
              <w:top w:val="single" w:sz="4" w:space="0" w:color="auto"/>
              <w:left w:val="single" w:sz="4" w:space="0" w:color="auto"/>
              <w:bottom w:val="single" w:sz="4" w:space="0" w:color="auto"/>
              <w:right w:val="single" w:sz="4" w:space="0" w:color="auto"/>
            </w:tcBorders>
            <w:hideMark/>
          </w:tcPr>
          <w:p w14:paraId="2EAD8ECF"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ABC transporter C family MRP4(LOC100125659)</w:t>
            </w:r>
          </w:p>
        </w:tc>
        <w:tc>
          <w:tcPr>
            <w:tcW w:w="3510" w:type="dxa"/>
            <w:tcBorders>
              <w:top w:val="single" w:sz="4" w:space="0" w:color="auto"/>
              <w:left w:val="single" w:sz="4" w:space="0" w:color="auto"/>
              <w:bottom w:val="single" w:sz="4" w:space="0" w:color="auto"/>
              <w:right w:val="single" w:sz="4" w:space="0" w:color="auto"/>
            </w:tcBorders>
            <w:noWrap/>
            <w:hideMark/>
          </w:tcPr>
          <w:p w14:paraId="534C775C"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Transport,</w:t>
            </w:r>
          </w:p>
        </w:tc>
      </w:tr>
      <w:tr w:rsidR="007128DB" w14:paraId="7D39CDD7" w14:textId="77777777" w:rsidTr="007379FB">
        <w:trPr>
          <w:trHeight w:val="278"/>
        </w:trPr>
        <w:tc>
          <w:tcPr>
            <w:tcW w:w="640" w:type="dxa"/>
            <w:tcBorders>
              <w:top w:val="single" w:sz="4" w:space="0" w:color="auto"/>
              <w:left w:val="single" w:sz="4" w:space="0" w:color="auto"/>
              <w:bottom w:val="single" w:sz="4" w:space="0" w:color="auto"/>
              <w:right w:val="single" w:sz="4" w:space="0" w:color="auto"/>
            </w:tcBorders>
            <w:noWrap/>
            <w:hideMark/>
          </w:tcPr>
          <w:p w14:paraId="0E41A657" w14:textId="77777777" w:rsidR="007128DB" w:rsidRDefault="007128DB" w:rsidP="007379FB">
            <w:pPr>
              <w:jc w:val="right"/>
              <w:rPr>
                <w:rFonts w:ascii="Calibri" w:eastAsia="Times New Roman" w:hAnsi="Calibri" w:cs="Calibri"/>
                <w:color w:val="000000"/>
              </w:rPr>
            </w:pPr>
            <w:r>
              <w:rPr>
                <w:rFonts w:ascii="Calibri" w:eastAsia="Times New Roman" w:hAnsi="Calibri" w:cs="Calibri"/>
                <w:color w:val="000000"/>
              </w:rPr>
              <w:t>72</w:t>
            </w:r>
          </w:p>
        </w:tc>
        <w:tc>
          <w:tcPr>
            <w:tcW w:w="1220" w:type="dxa"/>
            <w:tcBorders>
              <w:top w:val="single" w:sz="4" w:space="0" w:color="auto"/>
              <w:left w:val="single" w:sz="4" w:space="0" w:color="auto"/>
              <w:bottom w:val="single" w:sz="4" w:space="0" w:color="auto"/>
              <w:right w:val="single" w:sz="4" w:space="0" w:color="auto"/>
            </w:tcBorders>
            <w:noWrap/>
            <w:hideMark/>
          </w:tcPr>
          <w:p w14:paraId="07970B16"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830541</w:t>
            </w:r>
          </w:p>
        </w:tc>
        <w:tc>
          <w:tcPr>
            <w:tcW w:w="3355" w:type="dxa"/>
            <w:tcBorders>
              <w:top w:val="single" w:sz="4" w:space="0" w:color="auto"/>
              <w:left w:val="single" w:sz="4" w:space="0" w:color="auto"/>
              <w:bottom w:val="single" w:sz="4" w:space="0" w:color="auto"/>
              <w:right w:val="single" w:sz="4" w:space="0" w:color="auto"/>
            </w:tcBorders>
            <w:noWrap/>
            <w:hideMark/>
          </w:tcPr>
          <w:p w14:paraId="4890F64D" w14:textId="77777777" w:rsidR="007128DB" w:rsidRPr="00EA1DE9" w:rsidRDefault="007128DB" w:rsidP="007379FB">
            <w:pPr>
              <w:rPr>
                <w:rFonts w:ascii="Calibri" w:eastAsia="Times New Roman" w:hAnsi="Calibri" w:cs="Calibri"/>
                <w:i/>
                <w:iCs/>
                <w:color w:val="000000"/>
              </w:rPr>
            </w:pPr>
            <w:r w:rsidRPr="00EA1DE9">
              <w:rPr>
                <w:rFonts w:ascii="Calibri" w:eastAsia="Times New Roman" w:hAnsi="Calibri" w:cs="Calibri"/>
                <w:i/>
                <w:iCs/>
                <w:color w:val="000000"/>
              </w:rPr>
              <w:t>Arabidopsis thaliana</w:t>
            </w:r>
          </w:p>
        </w:tc>
        <w:tc>
          <w:tcPr>
            <w:tcW w:w="4590" w:type="dxa"/>
            <w:tcBorders>
              <w:top w:val="single" w:sz="4" w:space="0" w:color="auto"/>
              <w:left w:val="single" w:sz="4" w:space="0" w:color="auto"/>
              <w:bottom w:val="single" w:sz="4" w:space="0" w:color="auto"/>
              <w:right w:val="single" w:sz="4" w:space="0" w:color="auto"/>
            </w:tcBorders>
            <w:hideMark/>
          </w:tcPr>
          <w:p w14:paraId="7C45C15C"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ABC-2 type transporter family protein(ABCG22)</w:t>
            </w:r>
          </w:p>
        </w:tc>
        <w:tc>
          <w:tcPr>
            <w:tcW w:w="3510" w:type="dxa"/>
            <w:tcBorders>
              <w:top w:val="single" w:sz="4" w:space="0" w:color="auto"/>
              <w:left w:val="single" w:sz="4" w:space="0" w:color="auto"/>
              <w:bottom w:val="single" w:sz="4" w:space="0" w:color="auto"/>
              <w:right w:val="single" w:sz="4" w:space="0" w:color="auto"/>
            </w:tcBorders>
            <w:noWrap/>
            <w:hideMark/>
          </w:tcPr>
          <w:p w14:paraId="1B17DB03"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Transport,</w:t>
            </w:r>
          </w:p>
        </w:tc>
      </w:tr>
      <w:tr w:rsidR="007128DB" w14:paraId="7DD8540E" w14:textId="77777777" w:rsidTr="007379FB">
        <w:trPr>
          <w:trHeight w:val="395"/>
        </w:trPr>
        <w:tc>
          <w:tcPr>
            <w:tcW w:w="640" w:type="dxa"/>
            <w:tcBorders>
              <w:top w:val="single" w:sz="4" w:space="0" w:color="auto"/>
              <w:left w:val="single" w:sz="4" w:space="0" w:color="auto"/>
              <w:bottom w:val="single" w:sz="4" w:space="0" w:color="auto"/>
              <w:right w:val="single" w:sz="4" w:space="0" w:color="auto"/>
            </w:tcBorders>
            <w:noWrap/>
            <w:hideMark/>
          </w:tcPr>
          <w:p w14:paraId="2D9AA373" w14:textId="77777777" w:rsidR="007128DB" w:rsidRDefault="007128DB" w:rsidP="007379FB">
            <w:pPr>
              <w:jc w:val="right"/>
              <w:rPr>
                <w:rFonts w:ascii="Calibri" w:eastAsia="Times New Roman" w:hAnsi="Calibri" w:cs="Calibri"/>
                <w:color w:val="000000"/>
              </w:rPr>
            </w:pPr>
            <w:r>
              <w:rPr>
                <w:rFonts w:ascii="Calibri" w:eastAsia="Times New Roman" w:hAnsi="Calibri" w:cs="Calibri"/>
                <w:color w:val="000000"/>
              </w:rPr>
              <w:t>73</w:t>
            </w:r>
          </w:p>
        </w:tc>
        <w:tc>
          <w:tcPr>
            <w:tcW w:w="1220" w:type="dxa"/>
            <w:tcBorders>
              <w:top w:val="single" w:sz="4" w:space="0" w:color="auto"/>
              <w:left w:val="single" w:sz="4" w:space="0" w:color="auto"/>
              <w:bottom w:val="single" w:sz="4" w:space="0" w:color="auto"/>
              <w:right w:val="single" w:sz="4" w:space="0" w:color="auto"/>
            </w:tcBorders>
            <w:noWrap/>
            <w:hideMark/>
          </w:tcPr>
          <w:p w14:paraId="207D2D73"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8068578</w:t>
            </w:r>
          </w:p>
        </w:tc>
        <w:tc>
          <w:tcPr>
            <w:tcW w:w="3355" w:type="dxa"/>
            <w:tcBorders>
              <w:top w:val="single" w:sz="4" w:space="0" w:color="auto"/>
              <w:left w:val="single" w:sz="4" w:space="0" w:color="auto"/>
              <w:bottom w:val="single" w:sz="4" w:space="0" w:color="auto"/>
              <w:right w:val="single" w:sz="4" w:space="0" w:color="auto"/>
            </w:tcBorders>
            <w:noWrap/>
            <w:hideMark/>
          </w:tcPr>
          <w:p w14:paraId="7D4550DE" w14:textId="77777777" w:rsidR="007128DB" w:rsidRPr="00EA1DE9" w:rsidRDefault="007128DB" w:rsidP="007379FB">
            <w:pPr>
              <w:rPr>
                <w:rFonts w:ascii="Calibri" w:eastAsia="Times New Roman" w:hAnsi="Calibri" w:cs="Calibri"/>
                <w:i/>
                <w:iCs/>
                <w:color w:val="000000"/>
              </w:rPr>
            </w:pPr>
            <w:r w:rsidRPr="00EA1DE9">
              <w:rPr>
                <w:rFonts w:ascii="Calibri" w:eastAsia="Times New Roman" w:hAnsi="Calibri" w:cs="Calibri"/>
                <w:i/>
                <w:iCs/>
                <w:color w:val="000000"/>
              </w:rPr>
              <w:t>Sorghum bicolor</w:t>
            </w:r>
          </w:p>
        </w:tc>
        <w:tc>
          <w:tcPr>
            <w:tcW w:w="4590" w:type="dxa"/>
            <w:tcBorders>
              <w:top w:val="single" w:sz="4" w:space="0" w:color="auto"/>
              <w:left w:val="single" w:sz="4" w:space="0" w:color="auto"/>
              <w:bottom w:val="single" w:sz="4" w:space="0" w:color="auto"/>
              <w:right w:val="single" w:sz="4" w:space="0" w:color="auto"/>
            </w:tcBorders>
            <w:hideMark/>
          </w:tcPr>
          <w:p w14:paraId="673C4869"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AP3-complex subunit beta-A(LOC8068578)</w:t>
            </w:r>
          </w:p>
        </w:tc>
        <w:tc>
          <w:tcPr>
            <w:tcW w:w="3510" w:type="dxa"/>
            <w:tcBorders>
              <w:top w:val="single" w:sz="4" w:space="0" w:color="auto"/>
              <w:left w:val="single" w:sz="4" w:space="0" w:color="auto"/>
              <w:bottom w:val="single" w:sz="4" w:space="0" w:color="auto"/>
              <w:right w:val="single" w:sz="4" w:space="0" w:color="auto"/>
            </w:tcBorders>
            <w:noWrap/>
            <w:hideMark/>
          </w:tcPr>
          <w:p w14:paraId="0EB2D66A"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Transport,</w:t>
            </w:r>
          </w:p>
        </w:tc>
      </w:tr>
      <w:tr w:rsidR="007128DB" w14:paraId="311DE3A8" w14:textId="77777777" w:rsidTr="007379FB">
        <w:trPr>
          <w:trHeight w:val="323"/>
        </w:trPr>
        <w:tc>
          <w:tcPr>
            <w:tcW w:w="640" w:type="dxa"/>
            <w:tcBorders>
              <w:top w:val="single" w:sz="4" w:space="0" w:color="auto"/>
              <w:left w:val="single" w:sz="4" w:space="0" w:color="auto"/>
              <w:bottom w:val="single" w:sz="4" w:space="0" w:color="auto"/>
              <w:right w:val="single" w:sz="4" w:space="0" w:color="auto"/>
            </w:tcBorders>
            <w:noWrap/>
            <w:hideMark/>
          </w:tcPr>
          <w:p w14:paraId="6F1D9C16" w14:textId="77777777" w:rsidR="007128DB" w:rsidRDefault="007128DB" w:rsidP="007379FB">
            <w:pPr>
              <w:jc w:val="right"/>
              <w:rPr>
                <w:rFonts w:ascii="Calibri" w:eastAsia="Times New Roman" w:hAnsi="Calibri" w:cs="Calibri"/>
                <w:color w:val="000000"/>
              </w:rPr>
            </w:pPr>
            <w:r>
              <w:rPr>
                <w:rFonts w:ascii="Calibri" w:eastAsia="Times New Roman" w:hAnsi="Calibri" w:cs="Calibri"/>
                <w:color w:val="000000"/>
              </w:rPr>
              <w:t>74</w:t>
            </w:r>
          </w:p>
        </w:tc>
        <w:tc>
          <w:tcPr>
            <w:tcW w:w="1220" w:type="dxa"/>
            <w:tcBorders>
              <w:top w:val="single" w:sz="4" w:space="0" w:color="auto"/>
              <w:left w:val="single" w:sz="4" w:space="0" w:color="auto"/>
              <w:bottom w:val="single" w:sz="4" w:space="0" w:color="auto"/>
              <w:right w:val="single" w:sz="4" w:space="0" w:color="auto"/>
            </w:tcBorders>
            <w:noWrap/>
            <w:hideMark/>
          </w:tcPr>
          <w:p w14:paraId="5DF9F3B3"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4330248</w:t>
            </w:r>
          </w:p>
        </w:tc>
        <w:tc>
          <w:tcPr>
            <w:tcW w:w="3355" w:type="dxa"/>
            <w:tcBorders>
              <w:top w:val="single" w:sz="4" w:space="0" w:color="auto"/>
              <w:left w:val="single" w:sz="4" w:space="0" w:color="auto"/>
              <w:bottom w:val="single" w:sz="4" w:space="0" w:color="auto"/>
              <w:right w:val="single" w:sz="4" w:space="0" w:color="auto"/>
            </w:tcBorders>
            <w:noWrap/>
            <w:hideMark/>
          </w:tcPr>
          <w:p w14:paraId="5906EFAB" w14:textId="77777777" w:rsidR="007128DB" w:rsidRPr="00EA1DE9" w:rsidRDefault="007128DB" w:rsidP="007379FB">
            <w:pPr>
              <w:rPr>
                <w:rFonts w:ascii="Calibri" w:eastAsia="Times New Roman" w:hAnsi="Calibri" w:cs="Calibri"/>
                <w:i/>
                <w:iCs/>
                <w:color w:val="000000"/>
              </w:rPr>
            </w:pPr>
            <w:r w:rsidRPr="00EA1DE9">
              <w:rPr>
                <w:rFonts w:ascii="Calibri" w:eastAsia="Times New Roman" w:hAnsi="Calibri" w:cs="Calibri"/>
                <w:i/>
                <w:iCs/>
                <w:color w:val="000000"/>
              </w:rPr>
              <w:t>Oryza sativa Japonica Group</w:t>
            </w:r>
          </w:p>
        </w:tc>
        <w:tc>
          <w:tcPr>
            <w:tcW w:w="4590" w:type="dxa"/>
            <w:tcBorders>
              <w:top w:val="single" w:sz="4" w:space="0" w:color="auto"/>
              <w:left w:val="single" w:sz="4" w:space="0" w:color="auto"/>
              <w:bottom w:val="single" w:sz="4" w:space="0" w:color="auto"/>
              <w:right w:val="single" w:sz="4" w:space="0" w:color="auto"/>
            </w:tcBorders>
            <w:hideMark/>
          </w:tcPr>
          <w:p w14:paraId="7A25648F"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aquaporin PIP1-1-like(LOC4330248)</w:t>
            </w:r>
          </w:p>
        </w:tc>
        <w:tc>
          <w:tcPr>
            <w:tcW w:w="3510" w:type="dxa"/>
            <w:tcBorders>
              <w:top w:val="single" w:sz="4" w:space="0" w:color="auto"/>
              <w:left w:val="single" w:sz="4" w:space="0" w:color="auto"/>
              <w:bottom w:val="single" w:sz="4" w:space="0" w:color="auto"/>
              <w:right w:val="single" w:sz="4" w:space="0" w:color="auto"/>
            </w:tcBorders>
            <w:hideMark/>
          </w:tcPr>
          <w:p w14:paraId="078FC24E"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Transport,</w:t>
            </w:r>
          </w:p>
        </w:tc>
      </w:tr>
      <w:tr w:rsidR="007128DB" w14:paraId="39593D9B" w14:textId="77777777" w:rsidTr="007379FB">
        <w:trPr>
          <w:trHeight w:val="600"/>
        </w:trPr>
        <w:tc>
          <w:tcPr>
            <w:tcW w:w="640" w:type="dxa"/>
            <w:tcBorders>
              <w:top w:val="single" w:sz="4" w:space="0" w:color="auto"/>
              <w:left w:val="single" w:sz="4" w:space="0" w:color="auto"/>
              <w:bottom w:val="single" w:sz="4" w:space="0" w:color="auto"/>
              <w:right w:val="single" w:sz="4" w:space="0" w:color="auto"/>
            </w:tcBorders>
            <w:noWrap/>
            <w:hideMark/>
          </w:tcPr>
          <w:p w14:paraId="62B37C25" w14:textId="77777777" w:rsidR="007128DB" w:rsidRDefault="007128DB" w:rsidP="007379FB">
            <w:pPr>
              <w:jc w:val="right"/>
              <w:rPr>
                <w:rFonts w:ascii="Calibri" w:eastAsia="Times New Roman" w:hAnsi="Calibri" w:cs="Calibri"/>
                <w:color w:val="000000"/>
              </w:rPr>
            </w:pPr>
            <w:r>
              <w:rPr>
                <w:rFonts w:ascii="Calibri" w:eastAsia="Times New Roman" w:hAnsi="Calibri" w:cs="Calibri"/>
                <w:color w:val="000000"/>
              </w:rPr>
              <w:t>75</w:t>
            </w:r>
          </w:p>
        </w:tc>
        <w:tc>
          <w:tcPr>
            <w:tcW w:w="1220" w:type="dxa"/>
            <w:tcBorders>
              <w:top w:val="single" w:sz="4" w:space="0" w:color="auto"/>
              <w:left w:val="single" w:sz="4" w:space="0" w:color="auto"/>
              <w:bottom w:val="single" w:sz="4" w:space="0" w:color="auto"/>
              <w:right w:val="single" w:sz="4" w:space="0" w:color="auto"/>
            </w:tcBorders>
            <w:noWrap/>
            <w:hideMark/>
          </w:tcPr>
          <w:p w14:paraId="1AAE88A9"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4331362</w:t>
            </w:r>
          </w:p>
        </w:tc>
        <w:tc>
          <w:tcPr>
            <w:tcW w:w="3355" w:type="dxa"/>
            <w:tcBorders>
              <w:top w:val="single" w:sz="4" w:space="0" w:color="auto"/>
              <w:left w:val="single" w:sz="4" w:space="0" w:color="auto"/>
              <w:bottom w:val="single" w:sz="4" w:space="0" w:color="auto"/>
              <w:right w:val="single" w:sz="4" w:space="0" w:color="auto"/>
            </w:tcBorders>
            <w:noWrap/>
            <w:hideMark/>
          </w:tcPr>
          <w:p w14:paraId="34BD807B" w14:textId="77777777" w:rsidR="007128DB" w:rsidRPr="00EA1DE9" w:rsidRDefault="007128DB" w:rsidP="007379FB">
            <w:pPr>
              <w:rPr>
                <w:rFonts w:ascii="Calibri" w:eastAsia="Times New Roman" w:hAnsi="Calibri" w:cs="Calibri"/>
                <w:i/>
                <w:iCs/>
                <w:color w:val="000000"/>
              </w:rPr>
            </w:pPr>
            <w:r w:rsidRPr="00EA1DE9">
              <w:rPr>
                <w:rFonts w:ascii="Calibri" w:eastAsia="Times New Roman" w:hAnsi="Calibri" w:cs="Calibri"/>
                <w:i/>
                <w:iCs/>
                <w:color w:val="000000"/>
              </w:rPr>
              <w:t>Oryza sativa Japonica Group</w:t>
            </w:r>
          </w:p>
        </w:tc>
        <w:tc>
          <w:tcPr>
            <w:tcW w:w="4590" w:type="dxa"/>
            <w:tcBorders>
              <w:top w:val="single" w:sz="4" w:space="0" w:color="auto"/>
              <w:left w:val="single" w:sz="4" w:space="0" w:color="auto"/>
              <w:bottom w:val="single" w:sz="4" w:space="0" w:color="auto"/>
              <w:right w:val="single" w:sz="4" w:space="0" w:color="auto"/>
            </w:tcBorders>
            <w:hideMark/>
          </w:tcPr>
          <w:p w14:paraId="64F6B44A"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non-specific lipid-transfer protein 2-like(LOC4331362)</w:t>
            </w:r>
          </w:p>
        </w:tc>
        <w:tc>
          <w:tcPr>
            <w:tcW w:w="3510" w:type="dxa"/>
            <w:tcBorders>
              <w:top w:val="single" w:sz="4" w:space="0" w:color="auto"/>
              <w:left w:val="single" w:sz="4" w:space="0" w:color="auto"/>
              <w:bottom w:val="single" w:sz="4" w:space="0" w:color="auto"/>
              <w:right w:val="single" w:sz="4" w:space="0" w:color="auto"/>
            </w:tcBorders>
            <w:hideMark/>
          </w:tcPr>
          <w:p w14:paraId="676F7144"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Transport,</w:t>
            </w:r>
          </w:p>
        </w:tc>
      </w:tr>
      <w:tr w:rsidR="007128DB" w14:paraId="650B9348" w14:textId="77777777" w:rsidTr="007379FB">
        <w:trPr>
          <w:trHeight w:val="278"/>
        </w:trPr>
        <w:tc>
          <w:tcPr>
            <w:tcW w:w="640" w:type="dxa"/>
            <w:tcBorders>
              <w:top w:val="single" w:sz="4" w:space="0" w:color="auto"/>
              <w:left w:val="single" w:sz="4" w:space="0" w:color="auto"/>
              <w:bottom w:val="single" w:sz="4" w:space="0" w:color="auto"/>
              <w:right w:val="single" w:sz="4" w:space="0" w:color="auto"/>
            </w:tcBorders>
            <w:noWrap/>
            <w:hideMark/>
          </w:tcPr>
          <w:p w14:paraId="2F9D3F79" w14:textId="77777777" w:rsidR="007128DB" w:rsidRDefault="007128DB" w:rsidP="007379FB">
            <w:pPr>
              <w:jc w:val="right"/>
              <w:rPr>
                <w:rFonts w:ascii="Calibri" w:eastAsia="Times New Roman" w:hAnsi="Calibri" w:cs="Calibri"/>
                <w:color w:val="000000"/>
              </w:rPr>
            </w:pPr>
            <w:r>
              <w:rPr>
                <w:rFonts w:ascii="Calibri" w:eastAsia="Times New Roman" w:hAnsi="Calibri" w:cs="Calibri"/>
                <w:color w:val="000000"/>
              </w:rPr>
              <w:t>76</w:t>
            </w:r>
          </w:p>
        </w:tc>
        <w:tc>
          <w:tcPr>
            <w:tcW w:w="1220" w:type="dxa"/>
            <w:tcBorders>
              <w:top w:val="single" w:sz="4" w:space="0" w:color="auto"/>
              <w:left w:val="single" w:sz="4" w:space="0" w:color="auto"/>
              <w:bottom w:val="single" w:sz="4" w:space="0" w:color="auto"/>
              <w:right w:val="single" w:sz="4" w:space="0" w:color="auto"/>
            </w:tcBorders>
            <w:noWrap/>
            <w:hideMark/>
          </w:tcPr>
          <w:p w14:paraId="3E98C878"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825316</w:t>
            </w:r>
          </w:p>
        </w:tc>
        <w:tc>
          <w:tcPr>
            <w:tcW w:w="3355" w:type="dxa"/>
            <w:tcBorders>
              <w:top w:val="single" w:sz="4" w:space="0" w:color="auto"/>
              <w:left w:val="single" w:sz="4" w:space="0" w:color="auto"/>
              <w:bottom w:val="single" w:sz="4" w:space="0" w:color="auto"/>
              <w:right w:val="single" w:sz="4" w:space="0" w:color="auto"/>
            </w:tcBorders>
            <w:noWrap/>
            <w:hideMark/>
          </w:tcPr>
          <w:p w14:paraId="064F7053" w14:textId="77777777" w:rsidR="007128DB" w:rsidRPr="00EA1DE9" w:rsidRDefault="007128DB" w:rsidP="007379FB">
            <w:pPr>
              <w:rPr>
                <w:rFonts w:ascii="Calibri" w:eastAsia="Times New Roman" w:hAnsi="Calibri" w:cs="Calibri"/>
                <w:i/>
                <w:iCs/>
                <w:color w:val="000000"/>
              </w:rPr>
            </w:pPr>
            <w:r w:rsidRPr="00EA1DE9">
              <w:rPr>
                <w:rFonts w:ascii="Calibri" w:eastAsia="Times New Roman" w:hAnsi="Calibri" w:cs="Calibri"/>
                <w:i/>
                <w:iCs/>
                <w:color w:val="000000"/>
              </w:rPr>
              <w:t>Arabidopsis thaliana</w:t>
            </w:r>
          </w:p>
        </w:tc>
        <w:tc>
          <w:tcPr>
            <w:tcW w:w="4590" w:type="dxa"/>
            <w:tcBorders>
              <w:top w:val="single" w:sz="4" w:space="0" w:color="auto"/>
              <w:left w:val="single" w:sz="4" w:space="0" w:color="auto"/>
              <w:bottom w:val="single" w:sz="4" w:space="0" w:color="auto"/>
              <w:right w:val="single" w:sz="4" w:space="0" w:color="auto"/>
            </w:tcBorders>
            <w:hideMark/>
          </w:tcPr>
          <w:p w14:paraId="3094D3A1"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plasma membrane intrinsic protein 1A(PIP1A)</w:t>
            </w:r>
          </w:p>
        </w:tc>
        <w:tc>
          <w:tcPr>
            <w:tcW w:w="3510" w:type="dxa"/>
            <w:tcBorders>
              <w:top w:val="single" w:sz="4" w:space="0" w:color="auto"/>
              <w:left w:val="single" w:sz="4" w:space="0" w:color="auto"/>
              <w:bottom w:val="single" w:sz="4" w:space="0" w:color="auto"/>
              <w:right w:val="single" w:sz="4" w:space="0" w:color="auto"/>
            </w:tcBorders>
            <w:hideMark/>
          </w:tcPr>
          <w:p w14:paraId="58879929"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Transport,</w:t>
            </w:r>
          </w:p>
        </w:tc>
      </w:tr>
      <w:tr w:rsidR="007128DB" w14:paraId="202CB4AE" w14:textId="77777777" w:rsidTr="007379FB">
        <w:trPr>
          <w:trHeight w:val="197"/>
        </w:trPr>
        <w:tc>
          <w:tcPr>
            <w:tcW w:w="640" w:type="dxa"/>
            <w:tcBorders>
              <w:top w:val="single" w:sz="4" w:space="0" w:color="auto"/>
              <w:left w:val="single" w:sz="4" w:space="0" w:color="auto"/>
              <w:bottom w:val="single" w:sz="4" w:space="0" w:color="auto"/>
              <w:right w:val="single" w:sz="4" w:space="0" w:color="auto"/>
            </w:tcBorders>
            <w:noWrap/>
            <w:hideMark/>
          </w:tcPr>
          <w:p w14:paraId="081E25C0" w14:textId="77777777" w:rsidR="007128DB" w:rsidRDefault="007128DB" w:rsidP="007379FB">
            <w:pPr>
              <w:jc w:val="right"/>
              <w:rPr>
                <w:rFonts w:ascii="Calibri" w:eastAsia="Times New Roman" w:hAnsi="Calibri" w:cs="Calibri"/>
                <w:color w:val="000000"/>
              </w:rPr>
            </w:pPr>
            <w:r>
              <w:rPr>
                <w:rFonts w:ascii="Calibri" w:eastAsia="Times New Roman" w:hAnsi="Calibri" w:cs="Calibri"/>
                <w:color w:val="000000"/>
              </w:rPr>
              <w:t>77</w:t>
            </w:r>
          </w:p>
        </w:tc>
        <w:tc>
          <w:tcPr>
            <w:tcW w:w="1220" w:type="dxa"/>
            <w:tcBorders>
              <w:top w:val="single" w:sz="4" w:space="0" w:color="auto"/>
              <w:left w:val="single" w:sz="4" w:space="0" w:color="auto"/>
              <w:bottom w:val="single" w:sz="4" w:space="0" w:color="auto"/>
              <w:right w:val="single" w:sz="4" w:space="0" w:color="auto"/>
            </w:tcBorders>
            <w:noWrap/>
            <w:hideMark/>
          </w:tcPr>
          <w:p w14:paraId="079ADC25"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824510</w:t>
            </w:r>
          </w:p>
        </w:tc>
        <w:tc>
          <w:tcPr>
            <w:tcW w:w="3355" w:type="dxa"/>
            <w:tcBorders>
              <w:top w:val="single" w:sz="4" w:space="0" w:color="auto"/>
              <w:left w:val="single" w:sz="4" w:space="0" w:color="auto"/>
              <w:bottom w:val="single" w:sz="4" w:space="0" w:color="auto"/>
              <w:right w:val="single" w:sz="4" w:space="0" w:color="auto"/>
            </w:tcBorders>
            <w:noWrap/>
            <w:hideMark/>
          </w:tcPr>
          <w:p w14:paraId="5AFC1D0E" w14:textId="77777777" w:rsidR="007128DB" w:rsidRPr="00EA1DE9" w:rsidRDefault="007128DB" w:rsidP="007379FB">
            <w:pPr>
              <w:rPr>
                <w:rFonts w:ascii="Calibri" w:eastAsia="Times New Roman" w:hAnsi="Calibri" w:cs="Calibri"/>
                <w:i/>
                <w:iCs/>
                <w:color w:val="000000"/>
              </w:rPr>
            </w:pPr>
            <w:r w:rsidRPr="00EA1DE9">
              <w:rPr>
                <w:rFonts w:ascii="Calibri" w:eastAsia="Times New Roman" w:hAnsi="Calibri" w:cs="Calibri"/>
                <w:i/>
                <w:iCs/>
                <w:color w:val="000000"/>
              </w:rPr>
              <w:t>Arabidopsis thaliana</w:t>
            </w:r>
          </w:p>
        </w:tc>
        <w:tc>
          <w:tcPr>
            <w:tcW w:w="4590" w:type="dxa"/>
            <w:tcBorders>
              <w:top w:val="single" w:sz="4" w:space="0" w:color="auto"/>
              <w:left w:val="single" w:sz="4" w:space="0" w:color="auto"/>
              <w:bottom w:val="single" w:sz="4" w:space="0" w:color="auto"/>
              <w:right w:val="single" w:sz="4" w:space="0" w:color="auto"/>
            </w:tcBorders>
            <w:hideMark/>
          </w:tcPr>
          <w:p w14:paraId="14F382F9"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plasma membrane intrinsic protein 2A(PIP2A)</w:t>
            </w:r>
          </w:p>
        </w:tc>
        <w:tc>
          <w:tcPr>
            <w:tcW w:w="3510" w:type="dxa"/>
            <w:tcBorders>
              <w:top w:val="single" w:sz="4" w:space="0" w:color="auto"/>
              <w:left w:val="single" w:sz="4" w:space="0" w:color="auto"/>
              <w:bottom w:val="single" w:sz="4" w:space="0" w:color="auto"/>
              <w:right w:val="single" w:sz="4" w:space="0" w:color="auto"/>
            </w:tcBorders>
            <w:hideMark/>
          </w:tcPr>
          <w:p w14:paraId="5CF4389D"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Transport,</w:t>
            </w:r>
          </w:p>
        </w:tc>
      </w:tr>
      <w:tr w:rsidR="007128DB" w14:paraId="49895DC0" w14:textId="77777777" w:rsidTr="007379FB">
        <w:trPr>
          <w:trHeight w:val="395"/>
        </w:trPr>
        <w:tc>
          <w:tcPr>
            <w:tcW w:w="640" w:type="dxa"/>
            <w:tcBorders>
              <w:top w:val="single" w:sz="4" w:space="0" w:color="auto"/>
              <w:left w:val="single" w:sz="4" w:space="0" w:color="auto"/>
              <w:bottom w:val="single" w:sz="4" w:space="0" w:color="auto"/>
              <w:right w:val="single" w:sz="4" w:space="0" w:color="auto"/>
            </w:tcBorders>
            <w:noWrap/>
            <w:hideMark/>
          </w:tcPr>
          <w:p w14:paraId="6E1C4249" w14:textId="77777777" w:rsidR="007128DB" w:rsidRDefault="007128DB" w:rsidP="007379FB">
            <w:pPr>
              <w:jc w:val="right"/>
              <w:rPr>
                <w:rFonts w:ascii="Calibri" w:eastAsia="Times New Roman" w:hAnsi="Calibri" w:cs="Calibri"/>
                <w:color w:val="000000"/>
              </w:rPr>
            </w:pPr>
            <w:r>
              <w:rPr>
                <w:rFonts w:ascii="Calibri" w:eastAsia="Times New Roman" w:hAnsi="Calibri" w:cs="Calibri"/>
                <w:color w:val="000000"/>
              </w:rPr>
              <w:t>78</w:t>
            </w:r>
          </w:p>
        </w:tc>
        <w:tc>
          <w:tcPr>
            <w:tcW w:w="1220" w:type="dxa"/>
            <w:tcBorders>
              <w:top w:val="single" w:sz="4" w:space="0" w:color="auto"/>
              <w:left w:val="single" w:sz="4" w:space="0" w:color="auto"/>
              <w:bottom w:val="single" w:sz="4" w:space="0" w:color="auto"/>
              <w:right w:val="single" w:sz="4" w:space="0" w:color="auto"/>
            </w:tcBorders>
            <w:noWrap/>
            <w:hideMark/>
          </w:tcPr>
          <w:p w14:paraId="4D27EADF"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100281081</w:t>
            </w:r>
          </w:p>
        </w:tc>
        <w:tc>
          <w:tcPr>
            <w:tcW w:w="3355" w:type="dxa"/>
            <w:tcBorders>
              <w:top w:val="single" w:sz="4" w:space="0" w:color="auto"/>
              <w:left w:val="single" w:sz="4" w:space="0" w:color="auto"/>
              <w:bottom w:val="single" w:sz="4" w:space="0" w:color="auto"/>
              <w:right w:val="single" w:sz="4" w:space="0" w:color="auto"/>
            </w:tcBorders>
            <w:noWrap/>
            <w:hideMark/>
          </w:tcPr>
          <w:p w14:paraId="0F6A4CB3" w14:textId="77777777" w:rsidR="007128DB" w:rsidRPr="00EA1DE9" w:rsidRDefault="007128DB" w:rsidP="007379FB">
            <w:pPr>
              <w:rPr>
                <w:rFonts w:ascii="Calibri" w:eastAsia="Times New Roman" w:hAnsi="Calibri" w:cs="Calibri"/>
                <w:i/>
                <w:iCs/>
                <w:color w:val="000000"/>
              </w:rPr>
            </w:pPr>
            <w:r w:rsidRPr="00EA1DE9">
              <w:rPr>
                <w:rFonts w:ascii="Calibri" w:eastAsia="Times New Roman" w:hAnsi="Calibri" w:cs="Calibri"/>
                <w:i/>
                <w:iCs/>
                <w:color w:val="000000"/>
              </w:rPr>
              <w:t>Zea mays</w:t>
            </w:r>
          </w:p>
        </w:tc>
        <w:tc>
          <w:tcPr>
            <w:tcW w:w="4590" w:type="dxa"/>
            <w:tcBorders>
              <w:top w:val="single" w:sz="4" w:space="0" w:color="auto"/>
              <w:left w:val="single" w:sz="4" w:space="0" w:color="auto"/>
              <w:bottom w:val="single" w:sz="4" w:space="0" w:color="auto"/>
              <w:right w:val="single" w:sz="4" w:space="0" w:color="auto"/>
            </w:tcBorders>
            <w:hideMark/>
          </w:tcPr>
          <w:p w14:paraId="7C0D20C7"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potassium transporter 10(LOC100281081)</w:t>
            </w:r>
          </w:p>
        </w:tc>
        <w:tc>
          <w:tcPr>
            <w:tcW w:w="3510" w:type="dxa"/>
            <w:tcBorders>
              <w:top w:val="single" w:sz="4" w:space="0" w:color="auto"/>
              <w:left w:val="single" w:sz="4" w:space="0" w:color="auto"/>
              <w:bottom w:val="single" w:sz="4" w:space="0" w:color="auto"/>
              <w:right w:val="single" w:sz="4" w:space="0" w:color="auto"/>
            </w:tcBorders>
            <w:hideMark/>
          </w:tcPr>
          <w:p w14:paraId="1EAF6383"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Transport,</w:t>
            </w:r>
          </w:p>
        </w:tc>
      </w:tr>
      <w:tr w:rsidR="007128DB" w14:paraId="6FFF6A5B" w14:textId="77777777" w:rsidTr="007379FB">
        <w:trPr>
          <w:trHeight w:val="512"/>
        </w:trPr>
        <w:tc>
          <w:tcPr>
            <w:tcW w:w="640" w:type="dxa"/>
            <w:tcBorders>
              <w:top w:val="single" w:sz="4" w:space="0" w:color="auto"/>
              <w:left w:val="single" w:sz="4" w:space="0" w:color="auto"/>
              <w:bottom w:val="single" w:sz="4" w:space="0" w:color="auto"/>
              <w:right w:val="single" w:sz="4" w:space="0" w:color="auto"/>
            </w:tcBorders>
            <w:noWrap/>
            <w:hideMark/>
          </w:tcPr>
          <w:p w14:paraId="35DE5B54" w14:textId="77777777" w:rsidR="007128DB" w:rsidRDefault="007128DB" w:rsidP="007379FB">
            <w:pPr>
              <w:jc w:val="right"/>
              <w:rPr>
                <w:rFonts w:ascii="Calibri" w:eastAsia="Times New Roman" w:hAnsi="Calibri" w:cs="Calibri"/>
                <w:color w:val="000000"/>
              </w:rPr>
            </w:pPr>
            <w:r>
              <w:rPr>
                <w:rFonts w:ascii="Calibri" w:eastAsia="Times New Roman" w:hAnsi="Calibri" w:cs="Calibri"/>
                <w:color w:val="000000"/>
              </w:rPr>
              <w:t>79</w:t>
            </w:r>
          </w:p>
        </w:tc>
        <w:tc>
          <w:tcPr>
            <w:tcW w:w="1220" w:type="dxa"/>
            <w:tcBorders>
              <w:top w:val="single" w:sz="4" w:space="0" w:color="auto"/>
              <w:left w:val="single" w:sz="4" w:space="0" w:color="auto"/>
              <w:bottom w:val="single" w:sz="4" w:space="0" w:color="auto"/>
              <w:right w:val="single" w:sz="4" w:space="0" w:color="auto"/>
            </w:tcBorders>
            <w:noWrap/>
            <w:hideMark/>
          </w:tcPr>
          <w:p w14:paraId="2E62716B"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8061071</w:t>
            </w:r>
          </w:p>
        </w:tc>
        <w:tc>
          <w:tcPr>
            <w:tcW w:w="3355" w:type="dxa"/>
            <w:tcBorders>
              <w:top w:val="single" w:sz="4" w:space="0" w:color="auto"/>
              <w:left w:val="single" w:sz="4" w:space="0" w:color="auto"/>
              <w:bottom w:val="single" w:sz="4" w:space="0" w:color="auto"/>
              <w:right w:val="single" w:sz="4" w:space="0" w:color="auto"/>
            </w:tcBorders>
            <w:noWrap/>
            <w:hideMark/>
          </w:tcPr>
          <w:p w14:paraId="11A5EFCA" w14:textId="77777777" w:rsidR="007128DB" w:rsidRPr="00EA1DE9" w:rsidRDefault="007128DB" w:rsidP="007379FB">
            <w:pPr>
              <w:rPr>
                <w:rFonts w:ascii="Calibri" w:eastAsia="Times New Roman" w:hAnsi="Calibri" w:cs="Calibri"/>
                <w:i/>
                <w:iCs/>
                <w:color w:val="000000"/>
              </w:rPr>
            </w:pPr>
            <w:r w:rsidRPr="00EA1DE9">
              <w:rPr>
                <w:rFonts w:ascii="Calibri" w:eastAsia="Times New Roman" w:hAnsi="Calibri" w:cs="Calibri"/>
                <w:i/>
                <w:iCs/>
                <w:color w:val="000000"/>
              </w:rPr>
              <w:t>Sorghum bicolor</w:t>
            </w:r>
          </w:p>
        </w:tc>
        <w:tc>
          <w:tcPr>
            <w:tcW w:w="4590" w:type="dxa"/>
            <w:tcBorders>
              <w:top w:val="single" w:sz="4" w:space="0" w:color="auto"/>
              <w:left w:val="single" w:sz="4" w:space="0" w:color="auto"/>
              <w:bottom w:val="single" w:sz="4" w:space="0" w:color="auto"/>
              <w:right w:val="single" w:sz="4" w:space="0" w:color="auto"/>
            </w:tcBorders>
            <w:hideMark/>
          </w:tcPr>
          <w:p w14:paraId="25ECCAA9"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probable ADP,ATP carrier protein At5g56450(LOC8061071)</w:t>
            </w:r>
          </w:p>
        </w:tc>
        <w:tc>
          <w:tcPr>
            <w:tcW w:w="3510" w:type="dxa"/>
            <w:tcBorders>
              <w:top w:val="single" w:sz="4" w:space="0" w:color="auto"/>
              <w:left w:val="single" w:sz="4" w:space="0" w:color="auto"/>
              <w:bottom w:val="single" w:sz="4" w:space="0" w:color="auto"/>
              <w:right w:val="single" w:sz="4" w:space="0" w:color="auto"/>
            </w:tcBorders>
            <w:hideMark/>
          </w:tcPr>
          <w:p w14:paraId="08278AAB"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Transport,</w:t>
            </w:r>
          </w:p>
        </w:tc>
      </w:tr>
      <w:tr w:rsidR="007128DB" w14:paraId="6E3310CC" w14:textId="77777777" w:rsidTr="007379FB">
        <w:trPr>
          <w:trHeight w:val="413"/>
        </w:trPr>
        <w:tc>
          <w:tcPr>
            <w:tcW w:w="640" w:type="dxa"/>
            <w:tcBorders>
              <w:top w:val="single" w:sz="4" w:space="0" w:color="auto"/>
              <w:left w:val="single" w:sz="4" w:space="0" w:color="auto"/>
              <w:bottom w:val="single" w:sz="4" w:space="0" w:color="auto"/>
              <w:right w:val="single" w:sz="4" w:space="0" w:color="auto"/>
            </w:tcBorders>
            <w:noWrap/>
            <w:hideMark/>
          </w:tcPr>
          <w:p w14:paraId="34A013A7" w14:textId="77777777" w:rsidR="007128DB" w:rsidRDefault="007128DB" w:rsidP="007379FB">
            <w:pPr>
              <w:jc w:val="right"/>
              <w:rPr>
                <w:rFonts w:ascii="Calibri" w:eastAsia="Times New Roman" w:hAnsi="Calibri" w:cs="Calibri"/>
                <w:color w:val="000000"/>
              </w:rPr>
            </w:pPr>
            <w:r>
              <w:rPr>
                <w:rFonts w:ascii="Calibri" w:eastAsia="Times New Roman" w:hAnsi="Calibri" w:cs="Calibri"/>
                <w:color w:val="000000"/>
              </w:rPr>
              <w:lastRenderedPageBreak/>
              <w:t>80</w:t>
            </w:r>
          </w:p>
        </w:tc>
        <w:tc>
          <w:tcPr>
            <w:tcW w:w="1220" w:type="dxa"/>
            <w:tcBorders>
              <w:top w:val="single" w:sz="4" w:space="0" w:color="auto"/>
              <w:left w:val="single" w:sz="4" w:space="0" w:color="auto"/>
              <w:bottom w:val="single" w:sz="4" w:space="0" w:color="auto"/>
              <w:right w:val="single" w:sz="4" w:space="0" w:color="auto"/>
            </w:tcBorders>
            <w:noWrap/>
            <w:hideMark/>
          </w:tcPr>
          <w:p w14:paraId="7C1ECB66"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4330049</w:t>
            </w:r>
          </w:p>
        </w:tc>
        <w:tc>
          <w:tcPr>
            <w:tcW w:w="3355" w:type="dxa"/>
            <w:tcBorders>
              <w:top w:val="single" w:sz="4" w:space="0" w:color="auto"/>
              <w:left w:val="single" w:sz="4" w:space="0" w:color="auto"/>
              <w:bottom w:val="single" w:sz="4" w:space="0" w:color="auto"/>
              <w:right w:val="single" w:sz="4" w:space="0" w:color="auto"/>
            </w:tcBorders>
            <w:noWrap/>
            <w:hideMark/>
          </w:tcPr>
          <w:p w14:paraId="446E112C" w14:textId="77777777" w:rsidR="007128DB" w:rsidRPr="00EA1DE9" w:rsidRDefault="007128DB" w:rsidP="007379FB">
            <w:pPr>
              <w:rPr>
                <w:rFonts w:ascii="Calibri" w:eastAsia="Times New Roman" w:hAnsi="Calibri" w:cs="Calibri"/>
                <w:i/>
                <w:iCs/>
                <w:color w:val="000000"/>
              </w:rPr>
            </w:pPr>
            <w:r w:rsidRPr="00EA1DE9">
              <w:rPr>
                <w:rFonts w:ascii="Calibri" w:eastAsia="Times New Roman" w:hAnsi="Calibri" w:cs="Calibri"/>
                <w:i/>
                <w:iCs/>
                <w:color w:val="000000"/>
              </w:rPr>
              <w:t>Oryza sativa Japonica Group</w:t>
            </w:r>
          </w:p>
        </w:tc>
        <w:tc>
          <w:tcPr>
            <w:tcW w:w="4590" w:type="dxa"/>
            <w:tcBorders>
              <w:top w:val="single" w:sz="4" w:space="0" w:color="auto"/>
              <w:left w:val="single" w:sz="4" w:space="0" w:color="auto"/>
              <w:bottom w:val="single" w:sz="4" w:space="0" w:color="auto"/>
              <w:right w:val="single" w:sz="4" w:space="0" w:color="auto"/>
            </w:tcBorders>
            <w:hideMark/>
          </w:tcPr>
          <w:p w14:paraId="4D95AE68"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probable aquaporin PIP2-2(LOC4330049)</w:t>
            </w:r>
          </w:p>
        </w:tc>
        <w:tc>
          <w:tcPr>
            <w:tcW w:w="3510" w:type="dxa"/>
            <w:tcBorders>
              <w:top w:val="single" w:sz="4" w:space="0" w:color="auto"/>
              <w:left w:val="single" w:sz="4" w:space="0" w:color="auto"/>
              <w:bottom w:val="single" w:sz="4" w:space="0" w:color="auto"/>
              <w:right w:val="single" w:sz="4" w:space="0" w:color="auto"/>
            </w:tcBorders>
            <w:hideMark/>
          </w:tcPr>
          <w:p w14:paraId="0250BB6E"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Transport,</w:t>
            </w:r>
          </w:p>
        </w:tc>
      </w:tr>
      <w:tr w:rsidR="007128DB" w14:paraId="00816299" w14:textId="77777777" w:rsidTr="007379FB">
        <w:trPr>
          <w:trHeight w:val="422"/>
        </w:trPr>
        <w:tc>
          <w:tcPr>
            <w:tcW w:w="640" w:type="dxa"/>
            <w:tcBorders>
              <w:top w:val="single" w:sz="4" w:space="0" w:color="auto"/>
              <w:left w:val="single" w:sz="4" w:space="0" w:color="auto"/>
              <w:bottom w:val="single" w:sz="4" w:space="0" w:color="auto"/>
              <w:right w:val="single" w:sz="4" w:space="0" w:color="auto"/>
            </w:tcBorders>
            <w:noWrap/>
            <w:hideMark/>
          </w:tcPr>
          <w:p w14:paraId="381857E6" w14:textId="77777777" w:rsidR="007128DB" w:rsidRDefault="007128DB" w:rsidP="007379FB">
            <w:pPr>
              <w:jc w:val="right"/>
              <w:rPr>
                <w:rFonts w:ascii="Calibri" w:eastAsia="Times New Roman" w:hAnsi="Calibri" w:cs="Calibri"/>
                <w:color w:val="000000"/>
              </w:rPr>
            </w:pPr>
            <w:r>
              <w:rPr>
                <w:rFonts w:ascii="Calibri" w:eastAsia="Times New Roman" w:hAnsi="Calibri" w:cs="Calibri"/>
                <w:color w:val="000000"/>
              </w:rPr>
              <w:t>81</w:t>
            </w:r>
          </w:p>
        </w:tc>
        <w:tc>
          <w:tcPr>
            <w:tcW w:w="1220" w:type="dxa"/>
            <w:tcBorders>
              <w:top w:val="single" w:sz="4" w:space="0" w:color="auto"/>
              <w:left w:val="single" w:sz="4" w:space="0" w:color="auto"/>
              <w:bottom w:val="single" w:sz="4" w:space="0" w:color="auto"/>
              <w:right w:val="single" w:sz="4" w:space="0" w:color="auto"/>
            </w:tcBorders>
            <w:noWrap/>
            <w:hideMark/>
          </w:tcPr>
          <w:p w14:paraId="18F0F1CB"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4339571</w:t>
            </w:r>
          </w:p>
        </w:tc>
        <w:tc>
          <w:tcPr>
            <w:tcW w:w="3355" w:type="dxa"/>
            <w:tcBorders>
              <w:top w:val="single" w:sz="4" w:space="0" w:color="auto"/>
              <w:left w:val="single" w:sz="4" w:space="0" w:color="auto"/>
              <w:bottom w:val="single" w:sz="4" w:space="0" w:color="auto"/>
              <w:right w:val="single" w:sz="4" w:space="0" w:color="auto"/>
            </w:tcBorders>
            <w:noWrap/>
            <w:hideMark/>
          </w:tcPr>
          <w:p w14:paraId="6E78A70D" w14:textId="77777777" w:rsidR="007128DB" w:rsidRPr="00EA1DE9" w:rsidRDefault="007128DB" w:rsidP="007379FB">
            <w:pPr>
              <w:rPr>
                <w:rFonts w:ascii="Calibri" w:eastAsia="Times New Roman" w:hAnsi="Calibri" w:cs="Calibri"/>
                <w:i/>
                <w:iCs/>
                <w:color w:val="000000"/>
              </w:rPr>
            </w:pPr>
            <w:r w:rsidRPr="00EA1DE9">
              <w:rPr>
                <w:rFonts w:ascii="Calibri" w:eastAsia="Times New Roman" w:hAnsi="Calibri" w:cs="Calibri"/>
                <w:i/>
                <w:iCs/>
                <w:color w:val="000000"/>
              </w:rPr>
              <w:t>Oryza sativa Japonica Group</w:t>
            </w:r>
          </w:p>
        </w:tc>
        <w:tc>
          <w:tcPr>
            <w:tcW w:w="4590" w:type="dxa"/>
            <w:tcBorders>
              <w:top w:val="single" w:sz="4" w:space="0" w:color="auto"/>
              <w:left w:val="single" w:sz="4" w:space="0" w:color="auto"/>
              <w:bottom w:val="single" w:sz="4" w:space="0" w:color="auto"/>
              <w:right w:val="single" w:sz="4" w:space="0" w:color="auto"/>
            </w:tcBorders>
            <w:hideMark/>
          </w:tcPr>
          <w:p w14:paraId="25AD814E"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probable purine permease 4(LOC4339571)</w:t>
            </w:r>
          </w:p>
        </w:tc>
        <w:tc>
          <w:tcPr>
            <w:tcW w:w="3510" w:type="dxa"/>
            <w:tcBorders>
              <w:top w:val="single" w:sz="4" w:space="0" w:color="auto"/>
              <w:left w:val="single" w:sz="4" w:space="0" w:color="auto"/>
              <w:bottom w:val="single" w:sz="4" w:space="0" w:color="auto"/>
              <w:right w:val="single" w:sz="4" w:space="0" w:color="auto"/>
            </w:tcBorders>
            <w:hideMark/>
          </w:tcPr>
          <w:p w14:paraId="0C465040"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Transport,</w:t>
            </w:r>
          </w:p>
        </w:tc>
      </w:tr>
      <w:tr w:rsidR="007128DB" w14:paraId="243913EE" w14:textId="77777777" w:rsidTr="007379FB">
        <w:trPr>
          <w:trHeight w:val="458"/>
        </w:trPr>
        <w:tc>
          <w:tcPr>
            <w:tcW w:w="640" w:type="dxa"/>
            <w:tcBorders>
              <w:top w:val="single" w:sz="4" w:space="0" w:color="auto"/>
              <w:left w:val="single" w:sz="4" w:space="0" w:color="auto"/>
              <w:bottom w:val="single" w:sz="4" w:space="0" w:color="auto"/>
              <w:right w:val="single" w:sz="4" w:space="0" w:color="auto"/>
            </w:tcBorders>
            <w:noWrap/>
            <w:hideMark/>
          </w:tcPr>
          <w:p w14:paraId="7EB035A9" w14:textId="77777777" w:rsidR="007128DB" w:rsidRDefault="007128DB" w:rsidP="007379FB">
            <w:pPr>
              <w:jc w:val="right"/>
              <w:rPr>
                <w:rFonts w:ascii="Calibri" w:eastAsia="Times New Roman" w:hAnsi="Calibri" w:cs="Calibri"/>
                <w:color w:val="000000"/>
              </w:rPr>
            </w:pPr>
            <w:r>
              <w:rPr>
                <w:rFonts w:ascii="Calibri" w:eastAsia="Times New Roman" w:hAnsi="Calibri" w:cs="Calibri"/>
                <w:color w:val="000000"/>
              </w:rPr>
              <w:t>82</w:t>
            </w:r>
          </w:p>
        </w:tc>
        <w:tc>
          <w:tcPr>
            <w:tcW w:w="1220" w:type="dxa"/>
            <w:tcBorders>
              <w:top w:val="single" w:sz="4" w:space="0" w:color="auto"/>
              <w:left w:val="single" w:sz="4" w:space="0" w:color="auto"/>
              <w:bottom w:val="single" w:sz="4" w:space="0" w:color="auto"/>
              <w:right w:val="single" w:sz="4" w:space="0" w:color="auto"/>
            </w:tcBorders>
            <w:noWrap/>
            <w:hideMark/>
          </w:tcPr>
          <w:p w14:paraId="4907896F"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828653</w:t>
            </w:r>
          </w:p>
        </w:tc>
        <w:tc>
          <w:tcPr>
            <w:tcW w:w="3355" w:type="dxa"/>
            <w:tcBorders>
              <w:top w:val="single" w:sz="4" w:space="0" w:color="auto"/>
              <w:left w:val="single" w:sz="4" w:space="0" w:color="auto"/>
              <w:bottom w:val="single" w:sz="4" w:space="0" w:color="auto"/>
              <w:right w:val="single" w:sz="4" w:space="0" w:color="auto"/>
            </w:tcBorders>
            <w:noWrap/>
            <w:hideMark/>
          </w:tcPr>
          <w:p w14:paraId="41304210" w14:textId="77777777" w:rsidR="007128DB" w:rsidRPr="00EA1DE9" w:rsidRDefault="007128DB" w:rsidP="007379FB">
            <w:pPr>
              <w:rPr>
                <w:rFonts w:ascii="Calibri" w:eastAsia="Times New Roman" w:hAnsi="Calibri" w:cs="Calibri"/>
                <w:i/>
                <w:iCs/>
                <w:color w:val="000000"/>
              </w:rPr>
            </w:pPr>
            <w:r w:rsidRPr="00EA1DE9">
              <w:rPr>
                <w:rFonts w:ascii="Calibri" w:eastAsia="Times New Roman" w:hAnsi="Calibri" w:cs="Calibri"/>
                <w:i/>
                <w:iCs/>
                <w:color w:val="000000"/>
              </w:rPr>
              <w:t>Arabidopsis thaliana</w:t>
            </w:r>
          </w:p>
        </w:tc>
        <w:tc>
          <w:tcPr>
            <w:tcW w:w="4590" w:type="dxa"/>
            <w:tcBorders>
              <w:top w:val="single" w:sz="4" w:space="0" w:color="auto"/>
              <w:left w:val="single" w:sz="4" w:space="0" w:color="auto"/>
              <w:bottom w:val="single" w:sz="4" w:space="0" w:color="auto"/>
              <w:right w:val="single" w:sz="4" w:space="0" w:color="auto"/>
            </w:tcBorders>
            <w:hideMark/>
          </w:tcPr>
          <w:p w14:paraId="73633860"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C-repeat/DRE binding factor 1(CBF1)</w:t>
            </w:r>
          </w:p>
        </w:tc>
        <w:tc>
          <w:tcPr>
            <w:tcW w:w="3510" w:type="dxa"/>
            <w:tcBorders>
              <w:top w:val="single" w:sz="4" w:space="0" w:color="auto"/>
              <w:left w:val="single" w:sz="4" w:space="0" w:color="auto"/>
              <w:bottom w:val="single" w:sz="4" w:space="0" w:color="auto"/>
              <w:right w:val="single" w:sz="4" w:space="0" w:color="auto"/>
            </w:tcBorders>
            <w:hideMark/>
          </w:tcPr>
          <w:p w14:paraId="4076AF8A"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Stress response, Transcription, Transcription regulation,</w:t>
            </w:r>
          </w:p>
        </w:tc>
      </w:tr>
      <w:tr w:rsidR="007128DB" w14:paraId="359C3FFA" w14:textId="77777777" w:rsidTr="007379FB">
        <w:trPr>
          <w:trHeight w:val="600"/>
        </w:trPr>
        <w:tc>
          <w:tcPr>
            <w:tcW w:w="640" w:type="dxa"/>
            <w:tcBorders>
              <w:top w:val="single" w:sz="4" w:space="0" w:color="auto"/>
              <w:left w:val="single" w:sz="4" w:space="0" w:color="auto"/>
              <w:bottom w:val="single" w:sz="4" w:space="0" w:color="auto"/>
              <w:right w:val="single" w:sz="4" w:space="0" w:color="auto"/>
            </w:tcBorders>
            <w:noWrap/>
            <w:hideMark/>
          </w:tcPr>
          <w:p w14:paraId="3CBE6049" w14:textId="77777777" w:rsidR="007128DB" w:rsidRDefault="007128DB" w:rsidP="007379FB">
            <w:pPr>
              <w:jc w:val="right"/>
              <w:rPr>
                <w:rFonts w:ascii="Calibri" w:eastAsia="Times New Roman" w:hAnsi="Calibri" w:cs="Calibri"/>
                <w:color w:val="000000"/>
              </w:rPr>
            </w:pPr>
            <w:r>
              <w:rPr>
                <w:rFonts w:ascii="Calibri" w:eastAsia="Times New Roman" w:hAnsi="Calibri" w:cs="Calibri"/>
                <w:color w:val="000000"/>
              </w:rPr>
              <w:t>83</w:t>
            </w:r>
          </w:p>
        </w:tc>
        <w:tc>
          <w:tcPr>
            <w:tcW w:w="1220" w:type="dxa"/>
            <w:tcBorders>
              <w:top w:val="single" w:sz="4" w:space="0" w:color="auto"/>
              <w:left w:val="single" w:sz="4" w:space="0" w:color="auto"/>
              <w:bottom w:val="single" w:sz="4" w:space="0" w:color="auto"/>
              <w:right w:val="single" w:sz="4" w:space="0" w:color="auto"/>
            </w:tcBorders>
            <w:noWrap/>
            <w:hideMark/>
          </w:tcPr>
          <w:p w14:paraId="6E80ADA7"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4345657</w:t>
            </w:r>
          </w:p>
        </w:tc>
        <w:tc>
          <w:tcPr>
            <w:tcW w:w="3355" w:type="dxa"/>
            <w:tcBorders>
              <w:top w:val="single" w:sz="4" w:space="0" w:color="auto"/>
              <w:left w:val="single" w:sz="4" w:space="0" w:color="auto"/>
              <w:bottom w:val="single" w:sz="4" w:space="0" w:color="auto"/>
              <w:right w:val="single" w:sz="4" w:space="0" w:color="auto"/>
            </w:tcBorders>
            <w:noWrap/>
            <w:hideMark/>
          </w:tcPr>
          <w:p w14:paraId="5992D767" w14:textId="77777777" w:rsidR="007128DB" w:rsidRPr="00EA1DE9" w:rsidRDefault="007128DB" w:rsidP="007379FB">
            <w:pPr>
              <w:rPr>
                <w:rFonts w:ascii="Calibri" w:eastAsia="Times New Roman" w:hAnsi="Calibri" w:cs="Calibri"/>
                <w:i/>
                <w:iCs/>
                <w:color w:val="000000"/>
              </w:rPr>
            </w:pPr>
            <w:r w:rsidRPr="00EA1DE9">
              <w:rPr>
                <w:rFonts w:ascii="Calibri" w:eastAsia="Times New Roman" w:hAnsi="Calibri" w:cs="Calibri"/>
                <w:i/>
                <w:iCs/>
                <w:color w:val="000000"/>
              </w:rPr>
              <w:t>Oryza sativa Japonica Group</w:t>
            </w:r>
          </w:p>
        </w:tc>
        <w:tc>
          <w:tcPr>
            <w:tcW w:w="4590" w:type="dxa"/>
            <w:tcBorders>
              <w:top w:val="single" w:sz="4" w:space="0" w:color="auto"/>
              <w:left w:val="single" w:sz="4" w:space="0" w:color="auto"/>
              <w:bottom w:val="single" w:sz="4" w:space="0" w:color="auto"/>
              <w:right w:val="single" w:sz="4" w:space="0" w:color="auto"/>
            </w:tcBorders>
            <w:hideMark/>
          </w:tcPr>
          <w:p w14:paraId="715E6E72"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malate dehydrogenase, chloroplastic(LOC4345657)</w:t>
            </w:r>
          </w:p>
        </w:tc>
        <w:tc>
          <w:tcPr>
            <w:tcW w:w="3510" w:type="dxa"/>
            <w:tcBorders>
              <w:top w:val="single" w:sz="4" w:space="0" w:color="auto"/>
              <w:left w:val="single" w:sz="4" w:space="0" w:color="auto"/>
              <w:bottom w:val="single" w:sz="4" w:space="0" w:color="auto"/>
              <w:right w:val="single" w:sz="4" w:space="0" w:color="auto"/>
            </w:tcBorders>
            <w:hideMark/>
          </w:tcPr>
          <w:p w14:paraId="4EBFF80F"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Tricarboxylic acid cycle,</w:t>
            </w:r>
          </w:p>
        </w:tc>
      </w:tr>
      <w:tr w:rsidR="007128DB" w14:paraId="1F7516BF" w14:textId="77777777" w:rsidTr="007379FB">
        <w:trPr>
          <w:trHeight w:val="900"/>
        </w:trPr>
        <w:tc>
          <w:tcPr>
            <w:tcW w:w="640" w:type="dxa"/>
            <w:tcBorders>
              <w:top w:val="single" w:sz="4" w:space="0" w:color="auto"/>
              <w:left w:val="single" w:sz="4" w:space="0" w:color="auto"/>
              <w:bottom w:val="single" w:sz="4" w:space="0" w:color="auto"/>
              <w:right w:val="single" w:sz="4" w:space="0" w:color="auto"/>
            </w:tcBorders>
            <w:noWrap/>
            <w:hideMark/>
          </w:tcPr>
          <w:p w14:paraId="464F1C35" w14:textId="77777777" w:rsidR="007128DB" w:rsidRDefault="007128DB" w:rsidP="007379FB">
            <w:pPr>
              <w:jc w:val="right"/>
              <w:rPr>
                <w:rFonts w:ascii="Calibri" w:eastAsia="Times New Roman" w:hAnsi="Calibri" w:cs="Calibri"/>
                <w:color w:val="000000"/>
              </w:rPr>
            </w:pPr>
            <w:r>
              <w:rPr>
                <w:rFonts w:ascii="Calibri" w:eastAsia="Times New Roman" w:hAnsi="Calibri" w:cs="Calibri"/>
                <w:color w:val="000000"/>
              </w:rPr>
              <w:t>84</w:t>
            </w:r>
          </w:p>
        </w:tc>
        <w:tc>
          <w:tcPr>
            <w:tcW w:w="1220" w:type="dxa"/>
            <w:tcBorders>
              <w:top w:val="single" w:sz="4" w:space="0" w:color="auto"/>
              <w:left w:val="single" w:sz="4" w:space="0" w:color="auto"/>
              <w:bottom w:val="single" w:sz="4" w:space="0" w:color="auto"/>
              <w:right w:val="single" w:sz="4" w:space="0" w:color="auto"/>
            </w:tcBorders>
            <w:noWrap/>
            <w:hideMark/>
          </w:tcPr>
          <w:p w14:paraId="63F9F48B"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831213</w:t>
            </w:r>
          </w:p>
        </w:tc>
        <w:tc>
          <w:tcPr>
            <w:tcW w:w="3355" w:type="dxa"/>
            <w:tcBorders>
              <w:top w:val="single" w:sz="4" w:space="0" w:color="auto"/>
              <w:left w:val="single" w:sz="4" w:space="0" w:color="auto"/>
              <w:bottom w:val="single" w:sz="4" w:space="0" w:color="auto"/>
              <w:right w:val="single" w:sz="4" w:space="0" w:color="auto"/>
            </w:tcBorders>
            <w:noWrap/>
            <w:hideMark/>
          </w:tcPr>
          <w:p w14:paraId="072769CB" w14:textId="77777777" w:rsidR="007128DB" w:rsidRPr="00EA1DE9" w:rsidRDefault="007128DB" w:rsidP="007379FB">
            <w:pPr>
              <w:rPr>
                <w:rFonts w:ascii="Calibri" w:eastAsia="Times New Roman" w:hAnsi="Calibri" w:cs="Calibri"/>
                <w:i/>
                <w:iCs/>
                <w:color w:val="000000"/>
              </w:rPr>
            </w:pPr>
            <w:r w:rsidRPr="00EA1DE9">
              <w:rPr>
                <w:rFonts w:ascii="Calibri" w:eastAsia="Times New Roman" w:hAnsi="Calibri" w:cs="Calibri"/>
                <w:i/>
                <w:iCs/>
                <w:color w:val="000000"/>
              </w:rPr>
              <w:t>Arabidopsis thaliana</w:t>
            </w:r>
          </w:p>
        </w:tc>
        <w:tc>
          <w:tcPr>
            <w:tcW w:w="4590" w:type="dxa"/>
            <w:tcBorders>
              <w:top w:val="single" w:sz="4" w:space="0" w:color="auto"/>
              <w:left w:val="single" w:sz="4" w:space="0" w:color="auto"/>
              <w:bottom w:val="single" w:sz="4" w:space="0" w:color="auto"/>
              <w:right w:val="single" w:sz="4" w:space="0" w:color="auto"/>
            </w:tcBorders>
            <w:hideMark/>
          </w:tcPr>
          <w:p w14:paraId="0E123670"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IKI3 family protein(ABO1)</w:t>
            </w:r>
          </w:p>
        </w:tc>
        <w:tc>
          <w:tcPr>
            <w:tcW w:w="3510" w:type="dxa"/>
            <w:tcBorders>
              <w:top w:val="single" w:sz="4" w:space="0" w:color="auto"/>
              <w:left w:val="single" w:sz="4" w:space="0" w:color="auto"/>
              <w:bottom w:val="single" w:sz="4" w:space="0" w:color="auto"/>
              <w:right w:val="single" w:sz="4" w:space="0" w:color="auto"/>
            </w:tcBorders>
            <w:hideMark/>
          </w:tcPr>
          <w:p w14:paraId="6BBF282C"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tRNA processing, Auxin signaling pathway, Abscisic acid signaling pathway,</w:t>
            </w:r>
          </w:p>
        </w:tc>
      </w:tr>
      <w:tr w:rsidR="007128DB" w14:paraId="1589DC61" w14:textId="77777777" w:rsidTr="007379FB">
        <w:trPr>
          <w:trHeight w:val="350"/>
        </w:trPr>
        <w:tc>
          <w:tcPr>
            <w:tcW w:w="640" w:type="dxa"/>
            <w:tcBorders>
              <w:top w:val="single" w:sz="4" w:space="0" w:color="auto"/>
              <w:left w:val="single" w:sz="4" w:space="0" w:color="auto"/>
              <w:bottom w:val="single" w:sz="4" w:space="0" w:color="auto"/>
              <w:right w:val="single" w:sz="4" w:space="0" w:color="auto"/>
            </w:tcBorders>
            <w:noWrap/>
            <w:hideMark/>
          </w:tcPr>
          <w:p w14:paraId="69F6737A" w14:textId="77777777" w:rsidR="007128DB" w:rsidRDefault="007128DB" w:rsidP="007379FB">
            <w:pPr>
              <w:jc w:val="right"/>
              <w:rPr>
                <w:rFonts w:ascii="Calibri" w:eastAsia="Times New Roman" w:hAnsi="Calibri" w:cs="Calibri"/>
                <w:color w:val="000000"/>
              </w:rPr>
            </w:pPr>
            <w:r>
              <w:rPr>
                <w:rFonts w:ascii="Calibri" w:eastAsia="Times New Roman" w:hAnsi="Calibri" w:cs="Calibri"/>
                <w:color w:val="000000"/>
              </w:rPr>
              <w:t>85</w:t>
            </w:r>
          </w:p>
        </w:tc>
        <w:tc>
          <w:tcPr>
            <w:tcW w:w="1220" w:type="dxa"/>
            <w:tcBorders>
              <w:top w:val="single" w:sz="4" w:space="0" w:color="auto"/>
              <w:left w:val="single" w:sz="4" w:space="0" w:color="auto"/>
              <w:bottom w:val="single" w:sz="4" w:space="0" w:color="auto"/>
              <w:right w:val="single" w:sz="4" w:space="0" w:color="auto"/>
            </w:tcBorders>
            <w:noWrap/>
            <w:hideMark/>
          </w:tcPr>
          <w:p w14:paraId="2EB90436"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820292</w:t>
            </w:r>
          </w:p>
        </w:tc>
        <w:tc>
          <w:tcPr>
            <w:tcW w:w="3355" w:type="dxa"/>
            <w:tcBorders>
              <w:top w:val="single" w:sz="4" w:space="0" w:color="auto"/>
              <w:left w:val="single" w:sz="4" w:space="0" w:color="auto"/>
              <w:bottom w:val="single" w:sz="4" w:space="0" w:color="auto"/>
              <w:right w:val="single" w:sz="4" w:space="0" w:color="auto"/>
            </w:tcBorders>
            <w:noWrap/>
            <w:hideMark/>
          </w:tcPr>
          <w:p w14:paraId="0AE34CE2" w14:textId="77777777" w:rsidR="007128DB" w:rsidRPr="00EA1DE9" w:rsidRDefault="007128DB" w:rsidP="007379FB">
            <w:pPr>
              <w:rPr>
                <w:rFonts w:ascii="Calibri" w:eastAsia="Times New Roman" w:hAnsi="Calibri" w:cs="Calibri"/>
                <w:i/>
                <w:iCs/>
                <w:color w:val="000000"/>
              </w:rPr>
            </w:pPr>
            <w:r w:rsidRPr="00EA1DE9">
              <w:rPr>
                <w:rFonts w:ascii="Calibri" w:eastAsia="Times New Roman" w:hAnsi="Calibri" w:cs="Calibri"/>
                <w:i/>
                <w:iCs/>
                <w:color w:val="000000"/>
              </w:rPr>
              <w:t>Arabidopsis thaliana</w:t>
            </w:r>
          </w:p>
        </w:tc>
        <w:tc>
          <w:tcPr>
            <w:tcW w:w="4590" w:type="dxa"/>
            <w:tcBorders>
              <w:top w:val="single" w:sz="4" w:space="0" w:color="auto"/>
              <w:left w:val="single" w:sz="4" w:space="0" w:color="auto"/>
              <w:bottom w:val="single" w:sz="4" w:space="0" w:color="auto"/>
              <w:right w:val="single" w:sz="4" w:space="0" w:color="auto"/>
            </w:tcBorders>
            <w:hideMark/>
          </w:tcPr>
          <w:p w14:paraId="4D093598"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Paxneb protein-like protein(ELO1)</w:t>
            </w:r>
          </w:p>
        </w:tc>
        <w:tc>
          <w:tcPr>
            <w:tcW w:w="3510" w:type="dxa"/>
            <w:tcBorders>
              <w:top w:val="single" w:sz="4" w:space="0" w:color="auto"/>
              <w:left w:val="single" w:sz="4" w:space="0" w:color="auto"/>
              <w:bottom w:val="single" w:sz="4" w:space="0" w:color="auto"/>
              <w:right w:val="single" w:sz="4" w:space="0" w:color="auto"/>
            </w:tcBorders>
            <w:hideMark/>
          </w:tcPr>
          <w:p w14:paraId="7559EA99"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tRNA processing, Auxin signaling pathway,Abscisic acid signaling pathway,</w:t>
            </w:r>
          </w:p>
        </w:tc>
      </w:tr>
      <w:tr w:rsidR="007128DB" w14:paraId="128D5AE0" w14:textId="77777777" w:rsidTr="007379FB">
        <w:trPr>
          <w:trHeight w:val="600"/>
        </w:trPr>
        <w:tc>
          <w:tcPr>
            <w:tcW w:w="640" w:type="dxa"/>
            <w:tcBorders>
              <w:top w:val="single" w:sz="4" w:space="0" w:color="auto"/>
              <w:left w:val="single" w:sz="4" w:space="0" w:color="auto"/>
              <w:bottom w:val="single" w:sz="4" w:space="0" w:color="auto"/>
              <w:right w:val="single" w:sz="4" w:space="0" w:color="auto"/>
            </w:tcBorders>
            <w:noWrap/>
            <w:hideMark/>
          </w:tcPr>
          <w:p w14:paraId="64D8452F" w14:textId="77777777" w:rsidR="007128DB" w:rsidRDefault="007128DB" w:rsidP="007379FB">
            <w:pPr>
              <w:jc w:val="right"/>
              <w:rPr>
                <w:rFonts w:ascii="Calibri" w:eastAsia="Times New Roman" w:hAnsi="Calibri" w:cs="Calibri"/>
                <w:color w:val="000000"/>
              </w:rPr>
            </w:pPr>
            <w:r>
              <w:rPr>
                <w:rFonts w:ascii="Calibri" w:eastAsia="Times New Roman" w:hAnsi="Calibri" w:cs="Calibri"/>
                <w:color w:val="000000"/>
              </w:rPr>
              <w:t>86</w:t>
            </w:r>
          </w:p>
        </w:tc>
        <w:tc>
          <w:tcPr>
            <w:tcW w:w="1220" w:type="dxa"/>
            <w:tcBorders>
              <w:top w:val="single" w:sz="4" w:space="0" w:color="auto"/>
              <w:left w:val="single" w:sz="4" w:space="0" w:color="auto"/>
              <w:bottom w:val="single" w:sz="4" w:space="0" w:color="auto"/>
              <w:right w:val="single" w:sz="4" w:space="0" w:color="auto"/>
            </w:tcBorders>
            <w:noWrap/>
            <w:hideMark/>
          </w:tcPr>
          <w:p w14:paraId="57E31502"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4344172</w:t>
            </w:r>
          </w:p>
        </w:tc>
        <w:tc>
          <w:tcPr>
            <w:tcW w:w="3355" w:type="dxa"/>
            <w:tcBorders>
              <w:top w:val="single" w:sz="4" w:space="0" w:color="auto"/>
              <w:left w:val="single" w:sz="4" w:space="0" w:color="auto"/>
              <w:bottom w:val="single" w:sz="4" w:space="0" w:color="auto"/>
              <w:right w:val="single" w:sz="4" w:space="0" w:color="auto"/>
            </w:tcBorders>
            <w:noWrap/>
            <w:hideMark/>
          </w:tcPr>
          <w:p w14:paraId="3DA9CE03" w14:textId="77777777" w:rsidR="007128DB" w:rsidRPr="00EA1DE9" w:rsidRDefault="007128DB" w:rsidP="007379FB">
            <w:pPr>
              <w:rPr>
                <w:rFonts w:ascii="Calibri" w:eastAsia="Times New Roman" w:hAnsi="Calibri" w:cs="Calibri"/>
                <w:i/>
                <w:iCs/>
                <w:color w:val="000000"/>
              </w:rPr>
            </w:pPr>
            <w:r w:rsidRPr="00EA1DE9">
              <w:rPr>
                <w:rFonts w:ascii="Calibri" w:eastAsia="Times New Roman" w:hAnsi="Calibri" w:cs="Calibri"/>
                <w:i/>
                <w:iCs/>
                <w:color w:val="000000"/>
              </w:rPr>
              <w:t>Oryza sativa Japonica Group</w:t>
            </w:r>
          </w:p>
        </w:tc>
        <w:tc>
          <w:tcPr>
            <w:tcW w:w="4590" w:type="dxa"/>
            <w:tcBorders>
              <w:top w:val="single" w:sz="4" w:space="0" w:color="auto"/>
              <w:left w:val="single" w:sz="4" w:space="0" w:color="auto"/>
              <w:bottom w:val="single" w:sz="4" w:space="0" w:color="auto"/>
              <w:right w:val="single" w:sz="4" w:space="0" w:color="auto"/>
            </w:tcBorders>
            <w:hideMark/>
          </w:tcPr>
          <w:p w14:paraId="36510C3A"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E3 ubiquitin-protein ligase DIS1-like(LOC4344172)</w:t>
            </w:r>
          </w:p>
        </w:tc>
        <w:tc>
          <w:tcPr>
            <w:tcW w:w="3510" w:type="dxa"/>
            <w:tcBorders>
              <w:top w:val="single" w:sz="4" w:space="0" w:color="auto"/>
              <w:left w:val="single" w:sz="4" w:space="0" w:color="auto"/>
              <w:bottom w:val="single" w:sz="4" w:space="0" w:color="auto"/>
              <w:right w:val="single" w:sz="4" w:space="0" w:color="auto"/>
            </w:tcBorders>
            <w:hideMark/>
          </w:tcPr>
          <w:p w14:paraId="5E4EDD51"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Ubl conjugation pathway,</w:t>
            </w:r>
          </w:p>
        </w:tc>
      </w:tr>
      <w:tr w:rsidR="007128DB" w14:paraId="2D548F5D" w14:textId="77777777" w:rsidTr="007379FB">
        <w:trPr>
          <w:trHeight w:val="300"/>
        </w:trPr>
        <w:tc>
          <w:tcPr>
            <w:tcW w:w="640" w:type="dxa"/>
            <w:tcBorders>
              <w:top w:val="single" w:sz="4" w:space="0" w:color="auto"/>
              <w:left w:val="single" w:sz="4" w:space="0" w:color="auto"/>
              <w:bottom w:val="single" w:sz="4" w:space="0" w:color="auto"/>
              <w:right w:val="single" w:sz="4" w:space="0" w:color="auto"/>
            </w:tcBorders>
            <w:noWrap/>
            <w:hideMark/>
          </w:tcPr>
          <w:p w14:paraId="53E3ECCF" w14:textId="77777777" w:rsidR="007128DB" w:rsidRDefault="007128DB" w:rsidP="007379FB">
            <w:pPr>
              <w:jc w:val="right"/>
              <w:rPr>
                <w:rFonts w:ascii="Calibri" w:eastAsia="Times New Roman" w:hAnsi="Calibri" w:cs="Calibri"/>
                <w:color w:val="000000"/>
              </w:rPr>
            </w:pPr>
            <w:r>
              <w:rPr>
                <w:rFonts w:ascii="Calibri" w:eastAsia="Times New Roman" w:hAnsi="Calibri" w:cs="Calibri"/>
                <w:color w:val="000000"/>
              </w:rPr>
              <w:t>87</w:t>
            </w:r>
          </w:p>
        </w:tc>
        <w:tc>
          <w:tcPr>
            <w:tcW w:w="1220" w:type="dxa"/>
            <w:tcBorders>
              <w:top w:val="single" w:sz="4" w:space="0" w:color="auto"/>
              <w:left w:val="single" w:sz="4" w:space="0" w:color="auto"/>
              <w:bottom w:val="single" w:sz="4" w:space="0" w:color="auto"/>
              <w:right w:val="single" w:sz="4" w:space="0" w:color="auto"/>
            </w:tcBorders>
            <w:noWrap/>
            <w:hideMark/>
          </w:tcPr>
          <w:p w14:paraId="6A00AC32"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839226</w:t>
            </w:r>
          </w:p>
        </w:tc>
        <w:tc>
          <w:tcPr>
            <w:tcW w:w="3355" w:type="dxa"/>
            <w:tcBorders>
              <w:top w:val="single" w:sz="4" w:space="0" w:color="auto"/>
              <w:left w:val="single" w:sz="4" w:space="0" w:color="auto"/>
              <w:bottom w:val="single" w:sz="4" w:space="0" w:color="auto"/>
              <w:right w:val="single" w:sz="4" w:space="0" w:color="auto"/>
            </w:tcBorders>
            <w:noWrap/>
            <w:hideMark/>
          </w:tcPr>
          <w:p w14:paraId="36DAE2B1" w14:textId="77777777" w:rsidR="007128DB" w:rsidRPr="00EA1DE9" w:rsidRDefault="007128DB" w:rsidP="007379FB">
            <w:pPr>
              <w:rPr>
                <w:rFonts w:ascii="Calibri" w:eastAsia="Times New Roman" w:hAnsi="Calibri" w:cs="Calibri"/>
                <w:i/>
                <w:iCs/>
                <w:color w:val="000000"/>
              </w:rPr>
            </w:pPr>
            <w:r w:rsidRPr="00EA1DE9">
              <w:rPr>
                <w:rFonts w:ascii="Calibri" w:eastAsia="Times New Roman" w:hAnsi="Calibri" w:cs="Calibri"/>
                <w:i/>
                <w:iCs/>
                <w:color w:val="000000"/>
              </w:rPr>
              <w:t>Arabidopsis thaliana</w:t>
            </w:r>
          </w:p>
        </w:tc>
        <w:tc>
          <w:tcPr>
            <w:tcW w:w="4590" w:type="dxa"/>
            <w:tcBorders>
              <w:top w:val="single" w:sz="4" w:space="0" w:color="auto"/>
              <w:left w:val="single" w:sz="4" w:space="0" w:color="auto"/>
              <w:bottom w:val="single" w:sz="4" w:space="0" w:color="auto"/>
              <w:right w:val="single" w:sz="4" w:space="0" w:color="auto"/>
            </w:tcBorders>
            <w:hideMark/>
          </w:tcPr>
          <w:p w14:paraId="063762B1"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cullin 3(CUL3)</w:t>
            </w:r>
          </w:p>
        </w:tc>
        <w:tc>
          <w:tcPr>
            <w:tcW w:w="3510" w:type="dxa"/>
            <w:tcBorders>
              <w:top w:val="single" w:sz="4" w:space="0" w:color="auto"/>
              <w:left w:val="single" w:sz="4" w:space="0" w:color="auto"/>
              <w:bottom w:val="single" w:sz="4" w:space="0" w:color="auto"/>
              <w:right w:val="single" w:sz="4" w:space="0" w:color="auto"/>
            </w:tcBorders>
            <w:hideMark/>
          </w:tcPr>
          <w:p w14:paraId="15D1D13B" w14:textId="77777777" w:rsidR="007128DB" w:rsidRDefault="007128DB" w:rsidP="007379FB">
            <w:pPr>
              <w:rPr>
                <w:rFonts w:ascii="Calibri" w:eastAsia="Times New Roman" w:hAnsi="Calibri" w:cs="Calibri"/>
                <w:color w:val="000000"/>
              </w:rPr>
            </w:pPr>
            <w:r>
              <w:rPr>
                <w:rFonts w:ascii="Calibri" w:eastAsia="Times New Roman" w:hAnsi="Calibri" w:cs="Calibri"/>
                <w:color w:val="000000"/>
              </w:rPr>
              <w:t>Ubl conjugation pathway,</w:t>
            </w:r>
          </w:p>
        </w:tc>
      </w:tr>
    </w:tbl>
    <w:p w14:paraId="200CAED7" w14:textId="77777777" w:rsidR="007128DB" w:rsidRDefault="007128DB" w:rsidP="007128DB">
      <w:r>
        <w:t xml:space="preserve"> </w:t>
      </w:r>
    </w:p>
    <w:tbl>
      <w:tblPr>
        <w:tblStyle w:val="TableGrid"/>
        <w:tblW w:w="12955" w:type="dxa"/>
        <w:tblLayout w:type="fixed"/>
        <w:tblLook w:val="04A0" w:firstRow="1" w:lastRow="0" w:firstColumn="1" w:lastColumn="0" w:noHBand="0" w:noVBand="1"/>
      </w:tblPr>
      <w:tblGrid>
        <w:gridCol w:w="715"/>
        <w:gridCol w:w="1890"/>
        <w:gridCol w:w="4410"/>
        <w:gridCol w:w="2880"/>
        <w:gridCol w:w="3060"/>
      </w:tblGrid>
      <w:tr w:rsidR="00C10840" w14:paraId="7FDAAA9D" w14:textId="77777777" w:rsidTr="00761421">
        <w:trPr>
          <w:trHeight w:val="278"/>
        </w:trPr>
        <w:tc>
          <w:tcPr>
            <w:tcW w:w="12955" w:type="dxa"/>
            <w:gridSpan w:val="5"/>
            <w:tcBorders>
              <w:top w:val="single" w:sz="4" w:space="0" w:color="auto"/>
              <w:left w:val="single" w:sz="4" w:space="0" w:color="auto"/>
              <w:bottom w:val="single" w:sz="4" w:space="0" w:color="auto"/>
              <w:right w:val="single" w:sz="4" w:space="0" w:color="auto"/>
            </w:tcBorders>
            <w:shd w:val="clear" w:color="auto" w:fill="FFFFFF" w:themeFill="background1"/>
            <w:noWrap/>
          </w:tcPr>
          <w:p w14:paraId="219C2F98" w14:textId="184D1F58" w:rsidR="00C10840" w:rsidRDefault="00C10840" w:rsidP="00C10840">
            <w:pPr>
              <w:rPr>
                <w:rFonts w:ascii="Calibri" w:eastAsia="Times New Roman" w:hAnsi="Calibri" w:cs="Calibri"/>
                <w:color w:val="000000"/>
              </w:rPr>
            </w:pPr>
            <w:r w:rsidRPr="00761421">
              <w:rPr>
                <w:rFonts w:ascii="Calibri" w:eastAsia="Times New Roman" w:hAnsi="Calibri" w:cs="Calibri"/>
                <w:b/>
                <w:bCs/>
                <w:color w:val="000000"/>
              </w:rPr>
              <w:t>Supp</w:t>
            </w:r>
            <w:r w:rsidR="002862EA" w:rsidRPr="00761421">
              <w:rPr>
                <w:rFonts w:ascii="Calibri" w:eastAsia="Times New Roman" w:hAnsi="Calibri" w:cs="Calibri"/>
                <w:b/>
                <w:bCs/>
                <w:color w:val="000000"/>
              </w:rPr>
              <w:t>lementary</w:t>
            </w:r>
            <w:r w:rsidRPr="00761421">
              <w:rPr>
                <w:rFonts w:ascii="Calibri" w:eastAsia="Times New Roman" w:hAnsi="Calibri" w:cs="Calibri"/>
                <w:b/>
                <w:bCs/>
                <w:color w:val="000000"/>
              </w:rPr>
              <w:t xml:space="preserve"> </w:t>
            </w:r>
            <w:r w:rsidR="001667FB">
              <w:rPr>
                <w:rFonts w:ascii="Calibri" w:eastAsia="Times New Roman" w:hAnsi="Calibri" w:cs="Calibri"/>
                <w:b/>
                <w:bCs/>
                <w:color w:val="000000"/>
              </w:rPr>
              <w:t>T</w:t>
            </w:r>
            <w:r w:rsidRPr="00761421">
              <w:rPr>
                <w:rFonts w:ascii="Calibri" w:eastAsia="Times New Roman" w:hAnsi="Calibri" w:cs="Calibri"/>
                <w:b/>
                <w:bCs/>
                <w:color w:val="000000"/>
              </w:rPr>
              <w:t>able 7.</w:t>
            </w:r>
            <w:r>
              <w:rPr>
                <w:rFonts w:ascii="Calibri" w:eastAsia="Times New Roman" w:hAnsi="Calibri" w:cs="Calibri"/>
                <w:color w:val="000000"/>
              </w:rPr>
              <w:t xml:space="preserve"> 102</w:t>
            </w:r>
            <w:r w:rsidRPr="007128DB">
              <w:t xml:space="preserve"> Genes with known GO terms enriched in different </w:t>
            </w:r>
            <w:r>
              <w:t xml:space="preserve">molecular function using </w:t>
            </w:r>
            <w:r>
              <w:rPr>
                <w:rFonts w:ascii="Calibri" w:eastAsia="Times New Roman" w:hAnsi="Calibri" w:cs="Calibri"/>
                <w:color w:val="000000"/>
              </w:rPr>
              <w:t>UP_KW_MOLECULAR_FUNCTION</w:t>
            </w:r>
          </w:p>
        </w:tc>
      </w:tr>
      <w:tr w:rsidR="00C10840" w14:paraId="76B7C56D" w14:textId="77777777" w:rsidTr="007379FB">
        <w:trPr>
          <w:trHeight w:val="565"/>
        </w:trPr>
        <w:tc>
          <w:tcPr>
            <w:tcW w:w="715" w:type="dxa"/>
            <w:tcBorders>
              <w:top w:val="single" w:sz="4" w:space="0" w:color="auto"/>
              <w:left w:val="single" w:sz="4" w:space="0" w:color="auto"/>
              <w:bottom w:val="single" w:sz="4" w:space="0" w:color="auto"/>
              <w:right w:val="single" w:sz="4" w:space="0" w:color="auto"/>
            </w:tcBorders>
            <w:noWrap/>
            <w:hideMark/>
          </w:tcPr>
          <w:p w14:paraId="02D0456C" w14:textId="77777777" w:rsidR="00C10840" w:rsidRDefault="00C10840" w:rsidP="00C10840">
            <w:pPr>
              <w:rPr>
                <w:rFonts w:ascii="Calibri" w:eastAsia="Times New Roman" w:hAnsi="Calibri" w:cs="Calibri"/>
                <w:color w:val="000000"/>
              </w:rPr>
            </w:pPr>
            <w:r>
              <w:rPr>
                <w:rFonts w:ascii="Calibri" w:eastAsia="Times New Roman" w:hAnsi="Calibri" w:cs="Calibri"/>
                <w:color w:val="000000"/>
              </w:rPr>
              <w:t>SN</w:t>
            </w:r>
          </w:p>
        </w:tc>
        <w:tc>
          <w:tcPr>
            <w:tcW w:w="1890" w:type="dxa"/>
            <w:tcBorders>
              <w:top w:val="single" w:sz="4" w:space="0" w:color="auto"/>
              <w:left w:val="single" w:sz="4" w:space="0" w:color="auto"/>
              <w:bottom w:val="single" w:sz="4" w:space="0" w:color="auto"/>
              <w:right w:val="single" w:sz="4" w:space="0" w:color="auto"/>
            </w:tcBorders>
            <w:noWrap/>
            <w:hideMark/>
          </w:tcPr>
          <w:p w14:paraId="0B03E16E" w14:textId="77777777" w:rsidR="00C10840" w:rsidRDefault="00C10840" w:rsidP="00C10840">
            <w:pPr>
              <w:rPr>
                <w:rFonts w:ascii="Calibri" w:eastAsia="Times New Roman" w:hAnsi="Calibri" w:cs="Calibri"/>
                <w:color w:val="000000"/>
              </w:rPr>
            </w:pPr>
            <w:r>
              <w:rPr>
                <w:rFonts w:ascii="Calibri" w:eastAsia="Times New Roman" w:hAnsi="Calibri" w:cs="Calibri"/>
                <w:color w:val="000000"/>
              </w:rPr>
              <w:t>ID</w:t>
            </w:r>
          </w:p>
        </w:tc>
        <w:tc>
          <w:tcPr>
            <w:tcW w:w="4410" w:type="dxa"/>
            <w:tcBorders>
              <w:top w:val="single" w:sz="4" w:space="0" w:color="auto"/>
              <w:left w:val="single" w:sz="4" w:space="0" w:color="auto"/>
              <w:bottom w:val="single" w:sz="4" w:space="0" w:color="auto"/>
              <w:right w:val="single" w:sz="4" w:space="0" w:color="auto"/>
            </w:tcBorders>
            <w:noWrap/>
            <w:hideMark/>
          </w:tcPr>
          <w:p w14:paraId="2EEBFE59" w14:textId="77777777" w:rsidR="00C10840" w:rsidRDefault="00C10840" w:rsidP="00C10840">
            <w:pPr>
              <w:rPr>
                <w:rFonts w:ascii="Calibri" w:eastAsia="Times New Roman" w:hAnsi="Calibri" w:cs="Calibri"/>
                <w:color w:val="000000"/>
              </w:rPr>
            </w:pPr>
            <w:r>
              <w:rPr>
                <w:rFonts w:ascii="Calibri" w:eastAsia="Times New Roman" w:hAnsi="Calibri" w:cs="Calibri"/>
                <w:color w:val="000000"/>
              </w:rPr>
              <w:t>Gene Name</w:t>
            </w:r>
          </w:p>
        </w:tc>
        <w:tc>
          <w:tcPr>
            <w:tcW w:w="2880" w:type="dxa"/>
            <w:tcBorders>
              <w:top w:val="single" w:sz="4" w:space="0" w:color="auto"/>
              <w:left w:val="single" w:sz="4" w:space="0" w:color="auto"/>
              <w:bottom w:val="single" w:sz="4" w:space="0" w:color="auto"/>
              <w:right w:val="single" w:sz="4" w:space="0" w:color="auto"/>
            </w:tcBorders>
            <w:noWrap/>
            <w:hideMark/>
          </w:tcPr>
          <w:p w14:paraId="2E896E72" w14:textId="77777777" w:rsidR="00C10840" w:rsidRDefault="00C10840" w:rsidP="00C10840">
            <w:pPr>
              <w:rPr>
                <w:rFonts w:ascii="Calibri" w:eastAsia="Times New Roman" w:hAnsi="Calibri" w:cs="Calibri"/>
                <w:color w:val="000000"/>
              </w:rPr>
            </w:pPr>
            <w:r>
              <w:rPr>
                <w:rFonts w:ascii="Calibri" w:eastAsia="Times New Roman" w:hAnsi="Calibri" w:cs="Calibri"/>
                <w:color w:val="000000"/>
              </w:rPr>
              <w:t>Species</w:t>
            </w:r>
          </w:p>
        </w:tc>
        <w:tc>
          <w:tcPr>
            <w:tcW w:w="3060" w:type="dxa"/>
            <w:tcBorders>
              <w:top w:val="single" w:sz="4" w:space="0" w:color="auto"/>
              <w:left w:val="single" w:sz="4" w:space="0" w:color="auto"/>
              <w:bottom w:val="single" w:sz="4" w:space="0" w:color="auto"/>
              <w:right w:val="single" w:sz="4" w:space="0" w:color="auto"/>
            </w:tcBorders>
            <w:hideMark/>
          </w:tcPr>
          <w:p w14:paraId="695ED900" w14:textId="77777777" w:rsidR="00C10840" w:rsidRDefault="00C10840" w:rsidP="00C10840">
            <w:pPr>
              <w:rPr>
                <w:rFonts w:ascii="Calibri" w:eastAsia="Times New Roman" w:hAnsi="Calibri" w:cs="Calibri"/>
                <w:color w:val="000000"/>
              </w:rPr>
            </w:pPr>
            <w:r>
              <w:rPr>
                <w:rFonts w:ascii="Calibri" w:eastAsia="Times New Roman" w:hAnsi="Calibri" w:cs="Calibri"/>
                <w:color w:val="000000"/>
              </w:rPr>
              <w:t>UP_KW_MOLECULAR_FUNCTION</w:t>
            </w:r>
          </w:p>
        </w:tc>
      </w:tr>
      <w:tr w:rsidR="00C10840" w14:paraId="105AE670" w14:textId="77777777" w:rsidTr="007379FB">
        <w:trPr>
          <w:trHeight w:val="414"/>
        </w:trPr>
        <w:tc>
          <w:tcPr>
            <w:tcW w:w="715" w:type="dxa"/>
            <w:tcBorders>
              <w:top w:val="single" w:sz="4" w:space="0" w:color="auto"/>
              <w:left w:val="single" w:sz="4" w:space="0" w:color="auto"/>
              <w:bottom w:val="single" w:sz="4" w:space="0" w:color="auto"/>
              <w:right w:val="single" w:sz="4" w:space="0" w:color="auto"/>
            </w:tcBorders>
            <w:noWrap/>
            <w:hideMark/>
          </w:tcPr>
          <w:p w14:paraId="031DE8D4" w14:textId="77777777" w:rsidR="00C10840" w:rsidRDefault="00C10840" w:rsidP="00C10840">
            <w:pPr>
              <w:jc w:val="right"/>
              <w:rPr>
                <w:rFonts w:ascii="Calibri" w:eastAsia="Times New Roman" w:hAnsi="Calibri" w:cs="Calibri"/>
                <w:color w:val="000000"/>
              </w:rPr>
            </w:pPr>
            <w:r>
              <w:rPr>
                <w:rFonts w:ascii="Calibri" w:eastAsia="Times New Roman" w:hAnsi="Calibri" w:cs="Calibri"/>
                <w:color w:val="000000"/>
              </w:rPr>
              <w:t>1</w:t>
            </w:r>
          </w:p>
        </w:tc>
        <w:tc>
          <w:tcPr>
            <w:tcW w:w="1890" w:type="dxa"/>
            <w:tcBorders>
              <w:top w:val="single" w:sz="4" w:space="0" w:color="auto"/>
              <w:left w:val="single" w:sz="4" w:space="0" w:color="auto"/>
              <w:bottom w:val="single" w:sz="4" w:space="0" w:color="auto"/>
              <w:right w:val="single" w:sz="4" w:space="0" w:color="auto"/>
            </w:tcBorders>
            <w:noWrap/>
            <w:vAlign w:val="bottom"/>
            <w:hideMark/>
          </w:tcPr>
          <w:p w14:paraId="2D79B4CE" w14:textId="77777777" w:rsidR="00C10840" w:rsidRDefault="00C10840" w:rsidP="00C10840">
            <w:pPr>
              <w:rPr>
                <w:rFonts w:ascii="Calibri" w:hAnsi="Calibri" w:cs="Calibri"/>
                <w:color w:val="000000"/>
              </w:rPr>
            </w:pPr>
            <w:r>
              <w:rPr>
                <w:rFonts w:ascii="Calibri" w:hAnsi="Calibri" w:cs="Calibri"/>
                <w:color w:val="000000"/>
              </w:rPr>
              <w:t>840158</w:t>
            </w:r>
          </w:p>
        </w:tc>
        <w:tc>
          <w:tcPr>
            <w:tcW w:w="4410" w:type="dxa"/>
            <w:tcBorders>
              <w:top w:val="single" w:sz="4" w:space="0" w:color="auto"/>
              <w:left w:val="single" w:sz="4" w:space="0" w:color="auto"/>
              <w:bottom w:val="single" w:sz="4" w:space="0" w:color="auto"/>
              <w:right w:val="single" w:sz="4" w:space="0" w:color="auto"/>
            </w:tcBorders>
            <w:hideMark/>
          </w:tcPr>
          <w:p w14:paraId="311A07A0" w14:textId="77777777" w:rsidR="00C10840" w:rsidRDefault="00C10840" w:rsidP="00C10840">
            <w:pPr>
              <w:rPr>
                <w:rFonts w:ascii="Calibri" w:eastAsia="Times New Roman" w:hAnsi="Calibri" w:cs="Calibri"/>
                <w:color w:val="000000"/>
              </w:rPr>
            </w:pPr>
            <w:r>
              <w:rPr>
                <w:rFonts w:ascii="Calibri" w:eastAsia="Times New Roman" w:hAnsi="Calibri" w:cs="Calibri"/>
                <w:color w:val="000000"/>
              </w:rPr>
              <w:t>Basic helix-loop-helix (bHLH) DNA-binding family protein(MYC2)</w:t>
            </w:r>
          </w:p>
        </w:tc>
        <w:tc>
          <w:tcPr>
            <w:tcW w:w="2880" w:type="dxa"/>
            <w:tcBorders>
              <w:top w:val="single" w:sz="4" w:space="0" w:color="auto"/>
              <w:left w:val="single" w:sz="4" w:space="0" w:color="auto"/>
              <w:bottom w:val="single" w:sz="4" w:space="0" w:color="auto"/>
              <w:right w:val="single" w:sz="4" w:space="0" w:color="auto"/>
            </w:tcBorders>
            <w:noWrap/>
            <w:hideMark/>
          </w:tcPr>
          <w:p w14:paraId="4EA345DD" w14:textId="77777777" w:rsidR="00C10840" w:rsidRPr="00EA1DE9" w:rsidRDefault="00C10840" w:rsidP="00C10840">
            <w:pPr>
              <w:rPr>
                <w:rFonts w:ascii="Calibri" w:eastAsia="Times New Roman" w:hAnsi="Calibri" w:cs="Calibri"/>
                <w:i/>
                <w:iCs/>
                <w:color w:val="000000"/>
              </w:rPr>
            </w:pPr>
            <w:r w:rsidRPr="00EA1DE9">
              <w:rPr>
                <w:rFonts w:ascii="Calibri" w:eastAsia="Times New Roman" w:hAnsi="Calibri" w:cs="Calibri"/>
                <w:i/>
                <w:iCs/>
                <w:color w:val="000000"/>
              </w:rPr>
              <w:t>Arabidopsis thaliana</w:t>
            </w:r>
          </w:p>
        </w:tc>
        <w:tc>
          <w:tcPr>
            <w:tcW w:w="3060" w:type="dxa"/>
            <w:tcBorders>
              <w:top w:val="single" w:sz="4" w:space="0" w:color="auto"/>
              <w:left w:val="single" w:sz="4" w:space="0" w:color="auto"/>
              <w:bottom w:val="single" w:sz="4" w:space="0" w:color="auto"/>
              <w:right w:val="single" w:sz="4" w:space="0" w:color="auto"/>
            </w:tcBorders>
            <w:hideMark/>
          </w:tcPr>
          <w:p w14:paraId="68BC06B9" w14:textId="77777777" w:rsidR="00C10840" w:rsidRDefault="00C10840" w:rsidP="00C10840">
            <w:pPr>
              <w:rPr>
                <w:rFonts w:ascii="Calibri" w:eastAsia="Times New Roman" w:hAnsi="Calibri" w:cs="Calibri"/>
                <w:color w:val="000000"/>
              </w:rPr>
            </w:pPr>
            <w:r>
              <w:rPr>
                <w:rFonts w:ascii="Calibri" w:eastAsia="Times New Roman" w:hAnsi="Calibri" w:cs="Calibri"/>
                <w:color w:val="000000"/>
              </w:rPr>
              <w:t>Activator, DNA-binding</w:t>
            </w:r>
          </w:p>
        </w:tc>
      </w:tr>
      <w:tr w:rsidR="00C10840" w14:paraId="46382F7E" w14:textId="77777777" w:rsidTr="007379FB">
        <w:trPr>
          <w:trHeight w:val="197"/>
        </w:trPr>
        <w:tc>
          <w:tcPr>
            <w:tcW w:w="715" w:type="dxa"/>
            <w:tcBorders>
              <w:top w:val="single" w:sz="4" w:space="0" w:color="auto"/>
              <w:left w:val="single" w:sz="4" w:space="0" w:color="auto"/>
              <w:bottom w:val="single" w:sz="4" w:space="0" w:color="auto"/>
              <w:right w:val="single" w:sz="4" w:space="0" w:color="auto"/>
            </w:tcBorders>
            <w:noWrap/>
            <w:hideMark/>
          </w:tcPr>
          <w:p w14:paraId="0A471A80" w14:textId="77777777" w:rsidR="00C10840" w:rsidRDefault="00C10840" w:rsidP="00C10840">
            <w:pPr>
              <w:jc w:val="right"/>
              <w:rPr>
                <w:rFonts w:ascii="Calibri" w:eastAsia="Times New Roman" w:hAnsi="Calibri" w:cs="Calibri"/>
                <w:color w:val="000000"/>
              </w:rPr>
            </w:pPr>
            <w:r>
              <w:rPr>
                <w:rFonts w:ascii="Calibri" w:eastAsia="Times New Roman" w:hAnsi="Calibri" w:cs="Calibri"/>
                <w:color w:val="000000"/>
              </w:rPr>
              <w:t>2</w:t>
            </w:r>
          </w:p>
        </w:tc>
        <w:tc>
          <w:tcPr>
            <w:tcW w:w="1890" w:type="dxa"/>
            <w:tcBorders>
              <w:top w:val="single" w:sz="4" w:space="0" w:color="auto"/>
              <w:left w:val="single" w:sz="4" w:space="0" w:color="auto"/>
              <w:bottom w:val="single" w:sz="4" w:space="0" w:color="auto"/>
              <w:right w:val="single" w:sz="4" w:space="0" w:color="auto"/>
            </w:tcBorders>
            <w:noWrap/>
            <w:vAlign w:val="bottom"/>
            <w:hideMark/>
          </w:tcPr>
          <w:p w14:paraId="64D062BC" w14:textId="77777777" w:rsidR="00C10840" w:rsidRDefault="00C10840" w:rsidP="00C10840">
            <w:pPr>
              <w:rPr>
                <w:rFonts w:ascii="Calibri" w:hAnsi="Calibri" w:cs="Calibri"/>
                <w:color w:val="000000"/>
              </w:rPr>
            </w:pPr>
            <w:r>
              <w:rPr>
                <w:rFonts w:ascii="Calibri" w:hAnsi="Calibri" w:cs="Calibri"/>
                <w:color w:val="000000"/>
              </w:rPr>
              <w:t>828653</w:t>
            </w:r>
          </w:p>
        </w:tc>
        <w:tc>
          <w:tcPr>
            <w:tcW w:w="4410" w:type="dxa"/>
            <w:tcBorders>
              <w:top w:val="single" w:sz="4" w:space="0" w:color="auto"/>
              <w:left w:val="single" w:sz="4" w:space="0" w:color="auto"/>
              <w:bottom w:val="single" w:sz="4" w:space="0" w:color="auto"/>
              <w:right w:val="single" w:sz="4" w:space="0" w:color="auto"/>
            </w:tcBorders>
            <w:hideMark/>
          </w:tcPr>
          <w:p w14:paraId="2968B604" w14:textId="77777777" w:rsidR="00C10840" w:rsidRDefault="00C10840" w:rsidP="00C10840">
            <w:pPr>
              <w:rPr>
                <w:rFonts w:ascii="Calibri" w:eastAsia="Times New Roman" w:hAnsi="Calibri" w:cs="Calibri"/>
                <w:color w:val="000000"/>
              </w:rPr>
            </w:pPr>
            <w:r>
              <w:rPr>
                <w:rFonts w:ascii="Calibri" w:eastAsia="Times New Roman" w:hAnsi="Calibri" w:cs="Calibri"/>
                <w:color w:val="000000"/>
              </w:rPr>
              <w:t>C-repeat/DRE binding factor 1(CBF1)</w:t>
            </w:r>
          </w:p>
        </w:tc>
        <w:tc>
          <w:tcPr>
            <w:tcW w:w="2880" w:type="dxa"/>
            <w:tcBorders>
              <w:top w:val="single" w:sz="4" w:space="0" w:color="auto"/>
              <w:left w:val="single" w:sz="4" w:space="0" w:color="auto"/>
              <w:bottom w:val="single" w:sz="4" w:space="0" w:color="auto"/>
              <w:right w:val="single" w:sz="4" w:space="0" w:color="auto"/>
            </w:tcBorders>
            <w:noWrap/>
            <w:hideMark/>
          </w:tcPr>
          <w:p w14:paraId="311B8AA0" w14:textId="77777777" w:rsidR="00C10840" w:rsidRPr="00EA1DE9" w:rsidRDefault="00C10840" w:rsidP="00C10840">
            <w:pPr>
              <w:rPr>
                <w:rFonts w:ascii="Calibri" w:eastAsia="Times New Roman" w:hAnsi="Calibri" w:cs="Calibri"/>
                <w:i/>
                <w:iCs/>
                <w:color w:val="000000"/>
              </w:rPr>
            </w:pPr>
            <w:r w:rsidRPr="00EA1DE9">
              <w:rPr>
                <w:rFonts w:ascii="Calibri" w:eastAsia="Times New Roman" w:hAnsi="Calibri" w:cs="Calibri"/>
                <w:i/>
                <w:iCs/>
                <w:color w:val="000000"/>
              </w:rPr>
              <w:t>Arabidopsis thaliana</w:t>
            </w:r>
          </w:p>
        </w:tc>
        <w:tc>
          <w:tcPr>
            <w:tcW w:w="3060" w:type="dxa"/>
            <w:tcBorders>
              <w:top w:val="single" w:sz="4" w:space="0" w:color="auto"/>
              <w:left w:val="single" w:sz="4" w:space="0" w:color="auto"/>
              <w:bottom w:val="single" w:sz="4" w:space="0" w:color="auto"/>
              <w:right w:val="single" w:sz="4" w:space="0" w:color="auto"/>
            </w:tcBorders>
            <w:hideMark/>
          </w:tcPr>
          <w:p w14:paraId="08A1E76E" w14:textId="77777777" w:rsidR="00C10840" w:rsidRDefault="00C10840" w:rsidP="00C10840">
            <w:pPr>
              <w:rPr>
                <w:rFonts w:ascii="Calibri" w:eastAsia="Times New Roman" w:hAnsi="Calibri" w:cs="Calibri"/>
                <w:color w:val="000000"/>
              </w:rPr>
            </w:pPr>
            <w:r>
              <w:rPr>
                <w:rFonts w:ascii="Calibri" w:eastAsia="Times New Roman" w:hAnsi="Calibri" w:cs="Calibri"/>
                <w:color w:val="000000"/>
              </w:rPr>
              <w:t>Activator, DNA-binding</w:t>
            </w:r>
          </w:p>
        </w:tc>
      </w:tr>
      <w:tr w:rsidR="00C10840" w14:paraId="395828FE" w14:textId="77777777" w:rsidTr="007379FB">
        <w:trPr>
          <w:trHeight w:val="80"/>
        </w:trPr>
        <w:tc>
          <w:tcPr>
            <w:tcW w:w="715" w:type="dxa"/>
            <w:tcBorders>
              <w:top w:val="single" w:sz="4" w:space="0" w:color="auto"/>
              <w:left w:val="single" w:sz="4" w:space="0" w:color="auto"/>
              <w:bottom w:val="single" w:sz="4" w:space="0" w:color="auto"/>
              <w:right w:val="single" w:sz="4" w:space="0" w:color="auto"/>
            </w:tcBorders>
            <w:noWrap/>
            <w:hideMark/>
          </w:tcPr>
          <w:p w14:paraId="7482C804" w14:textId="77777777" w:rsidR="00C10840" w:rsidRDefault="00C10840" w:rsidP="00C10840">
            <w:pPr>
              <w:jc w:val="right"/>
              <w:rPr>
                <w:rFonts w:ascii="Calibri" w:eastAsia="Times New Roman" w:hAnsi="Calibri" w:cs="Calibri"/>
                <w:color w:val="000000"/>
              </w:rPr>
            </w:pPr>
            <w:r>
              <w:rPr>
                <w:rFonts w:ascii="Calibri" w:eastAsia="Times New Roman" w:hAnsi="Calibri" w:cs="Calibri"/>
                <w:color w:val="000000"/>
              </w:rPr>
              <w:t>3</w:t>
            </w:r>
          </w:p>
        </w:tc>
        <w:tc>
          <w:tcPr>
            <w:tcW w:w="1890" w:type="dxa"/>
            <w:tcBorders>
              <w:top w:val="single" w:sz="4" w:space="0" w:color="auto"/>
              <w:left w:val="single" w:sz="4" w:space="0" w:color="auto"/>
              <w:bottom w:val="single" w:sz="4" w:space="0" w:color="auto"/>
              <w:right w:val="single" w:sz="4" w:space="0" w:color="auto"/>
            </w:tcBorders>
            <w:noWrap/>
            <w:vAlign w:val="bottom"/>
            <w:hideMark/>
          </w:tcPr>
          <w:p w14:paraId="58403A16" w14:textId="77777777" w:rsidR="00C10840" w:rsidRDefault="00C10840" w:rsidP="00C10840">
            <w:pPr>
              <w:rPr>
                <w:rFonts w:ascii="Calibri" w:hAnsi="Calibri" w:cs="Calibri"/>
                <w:color w:val="000000"/>
              </w:rPr>
            </w:pPr>
            <w:r>
              <w:rPr>
                <w:rFonts w:ascii="Calibri" w:hAnsi="Calibri" w:cs="Calibri"/>
                <w:color w:val="000000"/>
              </w:rPr>
              <w:t>828651</w:t>
            </w:r>
          </w:p>
        </w:tc>
        <w:tc>
          <w:tcPr>
            <w:tcW w:w="4410" w:type="dxa"/>
            <w:tcBorders>
              <w:top w:val="single" w:sz="4" w:space="0" w:color="auto"/>
              <w:left w:val="single" w:sz="4" w:space="0" w:color="auto"/>
              <w:bottom w:val="single" w:sz="4" w:space="0" w:color="auto"/>
              <w:right w:val="single" w:sz="4" w:space="0" w:color="auto"/>
            </w:tcBorders>
            <w:hideMark/>
          </w:tcPr>
          <w:p w14:paraId="330148EA" w14:textId="77777777" w:rsidR="00C10840" w:rsidRDefault="00C10840" w:rsidP="00C10840">
            <w:pPr>
              <w:rPr>
                <w:rFonts w:ascii="Calibri" w:eastAsia="Times New Roman" w:hAnsi="Calibri" w:cs="Calibri"/>
                <w:color w:val="000000"/>
              </w:rPr>
            </w:pPr>
            <w:r>
              <w:rPr>
                <w:rFonts w:ascii="Calibri" w:eastAsia="Times New Roman" w:hAnsi="Calibri" w:cs="Calibri"/>
                <w:color w:val="000000"/>
              </w:rPr>
              <w:t>C-repeat/DRE binding factor 2(CBF2)</w:t>
            </w:r>
          </w:p>
        </w:tc>
        <w:tc>
          <w:tcPr>
            <w:tcW w:w="2880" w:type="dxa"/>
            <w:tcBorders>
              <w:top w:val="single" w:sz="4" w:space="0" w:color="auto"/>
              <w:left w:val="single" w:sz="4" w:space="0" w:color="auto"/>
              <w:bottom w:val="single" w:sz="4" w:space="0" w:color="auto"/>
              <w:right w:val="single" w:sz="4" w:space="0" w:color="auto"/>
            </w:tcBorders>
            <w:noWrap/>
            <w:hideMark/>
          </w:tcPr>
          <w:p w14:paraId="53571A90" w14:textId="77777777" w:rsidR="00C10840" w:rsidRPr="00EA1DE9" w:rsidRDefault="00C10840" w:rsidP="00C10840">
            <w:pPr>
              <w:rPr>
                <w:rFonts w:ascii="Calibri" w:eastAsia="Times New Roman" w:hAnsi="Calibri" w:cs="Calibri"/>
                <w:i/>
                <w:iCs/>
                <w:color w:val="000000"/>
              </w:rPr>
            </w:pPr>
            <w:r w:rsidRPr="00EA1DE9">
              <w:rPr>
                <w:rFonts w:ascii="Calibri" w:eastAsia="Times New Roman" w:hAnsi="Calibri" w:cs="Calibri"/>
                <w:i/>
                <w:iCs/>
                <w:color w:val="000000"/>
              </w:rPr>
              <w:t>Arabidopsis thaliana</w:t>
            </w:r>
          </w:p>
        </w:tc>
        <w:tc>
          <w:tcPr>
            <w:tcW w:w="3060" w:type="dxa"/>
            <w:tcBorders>
              <w:top w:val="single" w:sz="4" w:space="0" w:color="auto"/>
              <w:left w:val="single" w:sz="4" w:space="0" w:color="auto"/>
              <w:bottom w:val="single" w:sz="4" w:space="0" w:color="auto"/>
              <w:right w:val="single" w:sz="4" w:space="0" w:color="auto"/>
            </w:tcBorders>
            <w:hideMark/>
          </w:tcPr>
          <w:p w14:paraId="4FA2F32F" w14:textId="77777777" w:rsidR="00C10840" w:rsidRDefault="00C10840" w:rsidP="00C10840">
            <w:pPr>
              <w:rPr>
                <w:rFonts w:ascii="Calibri" w:eastAsia="Times New Roman" w:hAnsi="Calibri" w:cs="Calibri"/>
                <w:color w:val="000000"/>
              </w:rPr>
            </w:pPr>
            <w:r>
              <w:rPr>
                <w:rFonts w:ascii="Calibri" w:eastAsia="Times New Roman" w:hAnsi="Calibri" w:cs="Calibri"/>
                <w:color w:val="000000"/>
              </w:rPr>
              <w:t>Activator, DNA-binding</w:t>
            </w:r>
          </w:p>
        </w:tc>
      </w:tr>
      <w:tr w:rsidR="00C10840" w14:paraId="5FCCA16D" w14:textId="77777777" w:rsidTr="007379FB">
        <w:trPr>
          <w:trHeight w:val="152"/>
        </w:trPr>
        <w:tc>
          <w:tcPr>
            <w:tcW w:w="715" w:type="dxa"/>
            <w:tcBorders>
              <w:top w:val="single" w:sz="4" w:space="0" w:color="auto"/>
              <w:left w:val="single" w:sz="4" w:space="0" w:color="auto"/>
              <w:bottom w:val="single" w:sz="4" w:space="0" w:color="auto"/>
              <w:right w:val="single" w:sz="4" w:space="0" w:color="auto"/>
            </w:tcBorders>
            <w:noWrap/>
            <w:hideMark/>
          </w:tcPr>
          <w:p w14:paraId="062966BA" w14:textId="77777777" w:rsidR="00C10840" w:rsidRDefault="00C10840" w:rsidP="00C10840">
            <w:pPr>
              <w:jc w:val="right"/>
              <w:rPr>
                <w:rFonts w:ascii="Calibri" w:eastAsia="Times New Roman" w:hAnsi="Calibri" w:cs="Calibri"/>
                <w:color w:val="000000"/>
              </w:rPr>
            </w:pPr>
            <w:r>
              <w:rPr>
                <w:rFonts w:ascii="Calibri" w:eastAsia="Times New Roman" w:hAnsi="Calibri" w:cs="Calibri"/>
                <w:color w:val="000000"/>
              </w:rPr>
              <w:t>4</w:t>
            </w:r>
          </w:p>
        </w:tc>
        <w:tc>
          <w:tcPr>
            <w:tcW w:w="1890" w:type="dxa"/>
            <w:tcBorders>
              <w:top w:val="single" w:sz="4" w:space="0" w:color="auto"/>
              <w:left w:val="single" w:sz="4" w:space="0" w:color="auto"/>
              <w:bottom w:val="single" w:sz="4" w:space="0" w:color="auto"/>
              <w:right w:val="single" w:sz="4" w:space="0" w:color="auto"/>
            </w:tcBorders>
            <w:noWrap/>
            <w:vAlign w:val="bottom"/>
            <w:hideMark/>
          </w:tcPr>
          <w:p w14:paraId="7D56A7DC" w14:textId="77777777" w:rsidR="00C10840" w:rsidRDefault="00C10840" w:rsidP="00C10840">
            <w:pPr>
              <w:rPr>
                <w:rFonts w:ascii="Calibri" w:hAnsi="Calibri" w:cs="Calibri"/>
                <w:color w:val="000000"/>
              </w:rPr>
            </w:pPr>
            <w:r>
              <w:rPr>
                <w:rFonts w:ascii="Calibri" w:hAnsi="Calibri" w:cs="Calibri"/>
                <w:color w:val="000000"/>
              </w:rPr>
              <w:t>542390</w:t>
            </w:r>
          </w:p>
        </w:tc>
        <w:tc>
          <w:tcPr>
            <w:tcW w:w="4410" w:type="dxa"/>
            <w:tcBorders>
              <w:top w:val="single" w:sz="4" w:space="0" w:color="auto"/>
              <w:left w:val="single" w:sz="4" w:space="0" w:color="auto"/>
              <w:bottom w:val="single" w:sz="4" w:space="0" w:color="auto"/>
              <w:right w:val="single" w:sz="4" w:space="0" w:color="auto"/>
            </w:tcBorders>
            <w:hideMark/>
          </w:tcPr>
          <w:p w14:paraId="0072AF44" w14:textId="77777777" w:rsidR="00C10840" w:rsidRDefault="00C10840" w:rsidP="00C10840">
            <w:pPr>
              <w:rPr>
                <w:rFonts w:ascii="Calibri" w:eastAsia="Times New Roman" w:hAnsi="Calibri" w:cs="Calibri"/>
                <w:color w:val="000000"/>
              </w:rPr>
            </w:pPr>
            <w:r>
              <w:rPr>
                <w:rFonts w:ascii="Calibri" w:eastAsia="Times New Roman" w:hAnsi="Calibri" w:cs="Calibri"/>
                <w:color w:val="000000"/>
              </w:rPr>
              <w:t>CAAT-box DNA binding protein subunit B (NF-YB)</w:t>
            </w:r>
          </w:p>
        </w:tc>
        <w:tc>
          <w:tcPr>
            <w:tcW w:w="2880" w:type="dxa"/>
            <w:tcBorders>
              <w:top w:val="single" w:sz="4" w:space="0" w:color="auto"/>
              <w:left w:val="single" w:sz="4" w:space="0" w:color="auto"/>
              <w:bottom w:val="single" w:sz="4" w:space="0" w:color="auto"/>
              <w:right w:val="single" w:sz="4" w:space="0" w:color="auto"/>
            </w:tcBorders>
            <w:noWrap/>
            <w:hideMark/>
          </w:tcPr>
          <w:p w14:paraId="4ABA7F6C" w14:textId="77777777" w:rsidR="00C10840" w:rsidRPr="00EA1DE9" w:rsidRDefault="00C10840" w:rsidP="00C10840">
            <w:pPr>
              <w:rPr>
                <w:rFonts w:ascii="Calibri" w:eastAsia="Times New Roman" w:hAnsi="Calibri" w:cs="Calibri"/>
                <w:i/>
                <w:iCs/>
                <w:color w:val="000000"/>
              </w:rPr>
            </w:pPr>
            <w:r w:rsidRPr="00EA1DE9">
              <w:rPr>
                <w:rFonts w:ascii="Calibri" w:eastAsia="Times New Roman" w:hAnsi="Calibri" w:cs="Calibri"/>
                <w:i/>
                <w:iCs/>
                <w:color w:val="000000"/>
              </w:rPr>
              <w:t>Zea mays</w:t>
            </w:r>
          </w:p>
        </w:tc>
        <w:tc>
          <w:tcPr>
            <w:tcW w:w="3060" w:type="dxa"/>
            <w:tcBorders>
              <w:top w:val="single" w:sz="4" w:space="0" w:color="auto"/>
              <w:left w:val="single" w:sz="4" w:space="0" w:color="auto"/>
              <w:bottom w:val="single" w:sz="4" w:space="0" w:color="auto"/>
              <w:right w:val="single" w:sz="4" w:space="0" w:color="auto"/>
            </w:tcBorders>
            <w:hideMark/>
          </w:tcPr>
          <w:p w14:paraId="6FB72328" w14:textId="77777777" w:rsidR="00C10840" w:rsidRDefault="00C10840" w:rsidP="00C10840">
            <w:pPr>
              <w:rPr>
                <w:rFonts w:ascii="Calibri" w:eastAsia="Times New Roman" w:hAnsi="Calibri" w:cs="Calibri"/>
                <w:color w:val="000000"/>
              </w:rPr>
            </w:pPr>
            <w:r>
              <w:rPr>
                <w:rFonts w:ascii="Calibri" w:eastAsia="Times New Roman" w:hAnsi="Calibri" w:cs="Calibri"/>
                <w:color w:val="000000"/>
              </w:rPr>
              <w:t>Activator, DNA-binding</w:t>
            </w:r>
          </w:p>
        </w:tc>
      </w:tr>
      <w:tr w:rsidR="00C10840" w14:paraId="4A2E1DBF" w14:textId="77777777" w:rsidTr="007379FB">
        <w:trPr>
          <w:trHeight w:val="70"/>
        </w:trPr>
        <w:tc>
          <w:tcPr>
            <w:tcW w:w="715" w:type="dxa"/>
            <w:tcBorders>
              <w:top w:val="single" w:sz="4" w:space="0" w:color="auto"/>
              <w:left w:val="single" w:sz="4" w:space="0" w:color="auto"/>
              <w:bottom w:val="single" w:sz="4" w:space="0" w:color="auto"/>
              <w:right w:val="single" w:sz="4" w:space="0" w:color="auto"/>
            </w:tcBorders>
            <w:noWrap/>
            <w:hideMark/>
          </w:tcPr>
          <w:p w14:paraId="4859C204" w14:textId="77777777" w:rsidR="00C10840" w:rsidRDefault="00C10840" w:rsidP="00C10840">
            <w:pPr>
              <w:jc w:val="right"/>
              <w:rPr>
                <w:rFonts w:ascii="Calibri" w:eastAsia="Times New Roman" w:hAnsi="Calibri" w:cs="Calibri"/>
                <w:color w:val="000000"/>
              </w:rPr>
            </w:pPr>
            <w:r>
              <w:rPr>
                <w:rFonts w:ascii="Calibri" w:eastAsia="Times New Roman" w:hAnsi="Calibri" w:cs="Calibri"/>
                <w:color w:val="000000"/>
              </w:rPr>
              <w:t>5</w:t>
            </w:r>
          </w:p>
        </w:tc>
        <w:tc>
          <w:tcPr>
            <w:tcW w:w="1890" w:type="dxa"/>
            <w:tcBorders>
              <w:top w:val="single" w:sz="4" w:space="0" w:color="auto"/>
              <w:left w:val="single" w:sz="4" w:space="0" w:color="auto"/>
              <w:bottom w:val="single" w:sz="4" w:space="0" w:color="auto"/>
              <w:right w:val="single" w:sz="4" w:space="0" w:color="auto"/>
            </w:tcBorders>
            <w:noWrap/>
            <w:vAlign w:val="bottom"/>
            <w:hideMark/>
          </w:tcPr>
          <w:p w14:paraId="3674F11D" w14:textId="77777777" w:rsidR="00C10840" w:rsidRDefault="00C10840" w:rsidP="00C10840">
            <w:pPr>
              <w:rPr>
                <w:rFonts w:ascii="Calibri" w:hAnsi="Calibri" w:cs="Calibri"/>
                <w:color w:val="000000"/>
              </w:rPr>
            </w:pPr>
            <w:r>
              <w:rPr>
                <w:rFonts w:ascii="Calibri" w:hAnsi="Calibri" w:cs="Calibri"/>
                <w:color w:val="000000"/>
              </w:rPr>
              <w:t>830424</w:t>
            </w:r>
          </w:p>
        </w:tc>
        <w:tc>
          <w:tcPr>
            <w:tcW w:w="4410" w:type="dxa"/>
            <w:tcBorders>
              <w:top w:val="single" w:sz="4" w:space="0" w:color="auto"/>
              <w:left w:val="single" w:sz="4" w:space="0" w:color="auto"/>
              <w:bottom w:val="single" w:sz="4" w:space="0" w:color="auto"/>
              <w:right w:val="single" w:sz="4" w:space="0" w:color="auto"/>
            </w:tcBorders>
            <w:hideMark/>
          </w:tcPr>
          <w:p w14:paraId="3F52C153" w14:textId="77777777" w:rsidR="00C10840" w:rsidRDefault="00C10840" w:rsidP="00C10840">
            <w:pPr>
              <w:rPr>
                <w:rFonts w:ascii="Calibri" w:eastAsia="Times New Roman" w:hAnsi="Calibri" w:cs="Calibri"/>
                <w:color w:val="000000"/>
              </w:rPr>
            </w:pPr>
            <w:r>
              <w:rPr>
                <w:rFonts w:ascii="Calibri" w:eastAsia="Times New Roman" w:hAnsi="Calibri" w:cs="Calibri"/>
                <w:color w:val="000000"/>
              </w:rPr>
              <w:t>DRE-binding protein 2A(DREB2A)</w:t>
            </w:r>
          </w:p>
        </w:tc>
        <w:tc>
          <w:tcPr>
            <w:tcW w:w="2880" w:type="dxa"/>
            <w:tcBorders>
              <w:top w:val="single" w:sz="4" w:space="0" w:color="auto"/>
              <w:left w:val="single" w:sz="4" w:space="0" w:color="auto"/>
              <w:bottom w:val="single" w:sz="4" w:space="0" w:color="auto"/>
              <w:right w:val="single" w:sz="4" w:space="0" w:color="auto"/>
            </w:tcBorders>
            <w:noWrap/>
            <w:hideMark/>
          </w:tcPr>
          <w:p w14:paraId="64CF542F" w14:textId="77777777" w:rsidR="00C10840" w:rsidRPr="00EA1DE9" w:rsidRDefault="00C10840" w:rsidP="00C10840">
            <w:pPr>
              <w:rPr>
                <w:rFonts w:ascii="Calibri" w:eastAsia="Times New Roman" w:hAnsi="Calibri" w:cs="Calibri"/>
                <w:i/>
                <w:iCs/>
                <w:color w:val="000000"/>
              </w:rPr>
            </w:pPr>
            <w:r w:rsidRPr="00EA1DE9">
              <w:rPr>
                <w:rFonts w:ascii="Calibri" w:eastAsia="Times New Roman" w:hAnsi="Calibri" w:cs="Calibri"/>
                <w:i/>
                <w:iCs/>
                <w:color w:val="000000"/>
              </w:rPr>
              <w:t>Arabidopsis thaliana</w:t>
            </w:r>
          </w:p>
        </w:tc>
        <w:tc>
          <w:tcPr>
            <w:tcW w:w="3060" w:type="dxa"/>
            <w:tcBorders>
              <w:top w:val="single" w:sz="4" w:space="0" w:color="auto"/>
              <w:left w:val="single" w:sz="4" w:space="0" w:color="auto"/>
              <w:bottom w:val="single" w:sz="4" w:space="0" w:color="auto"/>
              <w:right w:val="single" w:sz="4" w:space="0" w:color="auto"/>
            </w:tcBorders>
            <w:hideMark/>
          </w:tcPr>
          <w:p w14:paraId="00DD7069" w14:textId="77777777" w:rsidR="00C10840" w:rsidRDefault="00C10840" w:rsidP="00C10840">
            <w:pPr>
              <w:rPr>
                <w:rFonts w:ascii="Calibri" w:eastAsia="Times New Roman" w:hAnsi="Calibri" w:cs="Calibri"/>
                <w:color w:val="000000"/>
              </w:rPr>
            </w:pPr>
            <w:r>
              <w:rPr>
                <w:rFonts w:ascii="Calibri" w:eastAsia="Times New Roman" w:hAnsi="Calibri" w:cs="Calibri"/>
                <w:color w:val="000000"/>
              </w:rPr>
              <w:t>Activator, DNA-binding</w:t>
            </w:r>
          </w:p>
        </w:tc>
      </w:tr>
      <w:tr w:rsidR="00C10840" w14:paraId="76BA425D" w14:textId="77777777" w:rsidTr="007379FB">
        <w:trPr>
          <w:trHeight w:val="579"/>
        </w:trPr>
        <w:tc>
          <w:tcPr>
            <w:tcW w:w="715" w:type="dxa"/>
            <w:tcBorders>
              <w:top w:val="single" w:sz="4" w:space="0" w:color="auto"/>
              <w:left w:val="single" w:sz="4" w:space="0" w:color="auto"/>
              <w:bottom w:val="single" w:sz="4" w:space="0" w:color="auto"/>
              <w:right w:val="single" w:sz="4" w:space="0" w:color="auto"/>
            </w:tcBorders>
            <w:noWrap/>
            <w:hideMark/>
          </w:tcPr>
          <w:p w14:paraId="66380BAA" w14:textId="77777777" w:rsidR="00C10840" w:rsidRDefault="00C10840" w:rsidP="00C10840">
            <w:pPr>
              <w:jc w:val="right"/>
              <w:rPr>
                <w:rFonts w:ascii="Calibri" w:eastAsia="Times New Roman" w:hAnsi="Calibri" w:cs="Calibri"/>
                <w:color w:val="000000"/>
              </w:rPr>
            </w:pPr>
            <w:r>
              <w:rPr>
                <w:rFonts w:ascii="Calibri" w:eastAsia="Times New Roman" w:hAnsi="Calibri" w:cs="Calibri"/>
                <w:color w:val="000000"/>
              </w:rPr>
              <w:t>6</w:t>
            </w:r>
          </w:p>
        </w:tc>
        <w:tc>
          <w:tcPr>
            <w:tcW w:w="1890" w:type="dxa"/>
            <w:tcBorders>
              <w:top w:val="single" w:sz="4" w:space="0" w:color="auto"/>
              <w:left w:val="single" w:sz="4" w:space="0" w:color="auto"/>
              <w:bottom w:val="single" w:sz="4" w:space="0" w:color="auto"/>
              <w:right w:val="single" w:sz="4" w:space="0" w:color="auto"/>
            </w:tcBorders>
            <w:noWrap/>
            <w:vAlign w:val="bottom"/>
            <w:hideMark/>
          </w:tcPr>
          <w:p w14:paraId="0F2477EA" w14:textId="77777777" w:rsidR="00C10840" w:rsidRDefault="00C10840" w:rsidP="00C10840">
            <w:pPr>
              <w:rPr>
                <w:rFonts w:ascii="Calibri" w:hAnsi="Calibri" w:cs="Calibri"/>
                <w:color w:val="000000"/>
              </w:rPr>
            </w:pPr>
            <w:r>
              <w:rPr>
                <w:rFonts w:ascii="Calibri" w:hAnsi="Calibri" w:cs="Calibri"/>
                <w:color w:val="000000"/>
              </w:rPr>
              <w:t>4334553</w:t>
            </w:r>
          </w:p>
        </w:tc>
        <w:tc>
          <w:tcPr>
            <w:tcW w:w="4410" w:type="dxa"/>
            <w:tcBorders>
              <w:top w:val="single" w:sz="4" w:space="0" w:color="auto"/>
              <w:left w:val="single" w:sz="4" w:space="0" w:color="auto"/>
              <w:bottom w:val="single" w:sz="4" w:space="0" w:color="auto"/>
              <w:right w:val="single" w:sz="4" w:space="0" w:color="auto"/>
            </w:tcBorders>
            <w:hideMark/>
          </w:tcPr>
          <w:p w14:paraId="051908DA" w14:textId="77777777" w:rsidR="00C10840" w:rsidRDefault="00C10840" w:rsidP="00C10840">
            <w:pPr>
              <w:rPr>
                <w:rFonts w:ascii="Calibri" w:eastAsia="Times New Roman" w:hAnsi="Calibri" w:cs="Calibri"/>
                <w:color w:val="000000"/>
              </w:rPr>
            </w:pPr>
            <w:r>
              <w:rPr>
                <w:rFonts w:ascii="Calibri" w:eastAsia="Times New Roman" w:hAnsi="Calibri" w:cs="Calibri"/>
                <w:color w:val="000000"/>
              </w:rPr>
              <w:t>NAC domain-containing protein 2-like</w:t>
            </w:r>
          </w:p>
        </w:tc>
        <w:tc>
          <w:tcPr>
            <w:tcW w:w="2880" w:type="dxa"/>
            <w:tcBorders>
              <w:top w:val="single" w:sz="4" w:space="0" w:color="auto"/>
              <w:left w:val="single" w:sz="4" w:space="0" w:color="auto"/>
              <w:bottom w:val="single" w:sz="4" w:space="0" w:color="auto"/>
              <w:right w:val="single" w:sz="4" w:space="0" w:color="auto"/>
            </w:tcBorders>
            <w:noWrap/>
            <w:hideMark/>
          </w:tcPr>
          <w:p w14:paraId="2C75598E" w14:textId="77777777" w:rsidR="00C10840" w:rsidRPr="00EA1DE9" w:rsidRDefault="00C10840" w:rsidP="00C10840">
            <w:pPr>
              <w:rPr>
                <w:rFonts w:ascii="Calibri" w:eastAsia="Times New Roman" w:hAnsi="Calibri" w:cs="Calibri"/>
                <w:i/>
                <w:iCs/>
                <w:color w:val="000000"/>
              </w:rPr>
            </w:pPr>
            <w:r w:rsidRPr="00EA1DE9">
              <w:rPr>
                <w:rFonts w:ascii="Calibri" w:eastAsia="Times New Roman" w:hAnsi="Calibri" w:cs="Calibri"/>
                <w:i/>
                <w:iCs/>
                <w:color w:val="000000"/>
              </w:rPr>
              <w:t>Oryza sativa Japonica Group</w:t>
            </w:r>
          </w:p>
        </w:tc>
        <w:tc>
          <w:tcPr>
            <w:tcW w:w="3060" w:type="dxa"/>
            <w:tcBorders>
              <w:top w:val="single" w:sz="4" w:space="0" w:color="auto"/>
              <w:left w:val="single" w:sz="4" w:space="0" w:color="auto"/>
              <w:bottom w:val="single" w:sz="4" w:space="0" w:color="auto"/>
              <w:right w:val="single" w:sz="4" w:space="0" w:color="auto"/>
            </w:tcBorders>
            <w:hideMark/>
          </w:tcPr>
          <w:p w14:paraId="2CF96591" w14:textId="77777777" w:rsidR="00C10840" w:rsidRDefault="00C10840" w:rsidP="00C10840">
            <w:pPr>
              <w:rPr>
                <w:rFonts w:ascii="Calibri" w:eastAsia="Times New Roman" w:hAnsi="Calibri" w:cs="Calibri"/>
                <w:color w:val="000000"/>
              </w:rPr>
            </w:pPr>
            <w:r>
              <w:rPr>
                <w:rFonts w:ascii="Calibri" w:eastAsia="Times New Roman" w:hAnsi="Calibri" w:cs="Calibri"/>
                <w:color w:val="000000"/>
              </w:rPr>
              <w:t>Activator, DNA-binding</w:t>
            </w:r>
          </w:p>
        </w:tc>
      </w:tr>
      <w:tr w:rsidR="00C10840" w14:paraId="15385F6F" w14:textId="77777777" w:rsidTr="007379FB">
        <w:trPr>
          <w:trHeight w:val="368"/>
        </w:trPr>
        <w:tc>
          <w:tcPr>
            <w:tcW w:w="715" w:type="dxa"/>
            <w:tcBorders>
              <w:top w:val="single" w:sz="4" w:space="0" w:color="auto"/>
              <w:left w:val="single" w:sz="4" w:space="0" w:color="auto"/>
              <w:bottom w:val="single" w:sz="4" w:space="0" w:color="auto"/>
              <w:right w:val="single" w:sz="4" w:space="0" w:color="auto"/>
            </w:tcBorders>
            <w:noWrap/>
            <w:hideMark/>
          </w:tcPr>
          <w:p w14:paraId="6290F00E" w14:textId="77777777" w:rsidR="00C10840" w:rsidRDefault="00C10840" w:rsidP="00C10840">
            <w:pPr>
              <w:jc w:val="right"/>
              <w:rPr>
                <w:rFonts w:ascii="Calibri" w:eastAsia="Times New Roman" w:hAnsi="Calibri" w:cs="Calibri"/>
                <w:color w:val="000000"/>
              </w:rPr>
            </w:pPr>
            <w:r>
              <w:rPr>
                <w:rFonts w:ascii="Calibri" w:eastAsia="Times New Roman" w:hAnsi="Calibri" w:cs="Calibri"/>
                <w:color w:val="000000"/>
              </w:rPr>
              <w:t>7</w:t>
            </w:r>
          </w:p>
        </w:tc>
        <w:tc>
          <w:tcPr>
            <w:tcW w:w="1890" w:type="dxa"/>
            <w:tcBorders>
              <w:top w:val="single" w:sz="4" w:space="0" w:color="auto"/>
              <w:left w:val="single" w:sz="4" w:space="0" w:color="auto"/>
              <w:bottom w:val="single" w:sz="4" w:space="0" w:color="auto"/>
              <w:right w:val="single" w:sz="4" w:space="0" w:color="auto"/>
            </w:tcBorders>
            <w:noWrap/>
            <w:vAlign w:val="bottom"/>
            <w:hideMark/>
          </w:tcPr>
          <w:p w14:paraId="6D56361B" w14:textId="77777777" w:rsidR="00C10840" w:rsidRDefault="00C10840" w:rsidP="00C10840">
            <w:pPr>
              <w:rPr>
                <w:rFonts w:ascii="Calibri" w:hAnsi="Calibri" w:cs="Calibri"/>
                <w:color w:val="000000"/>
              </w:rPr>
            </w:pPr>
            <w:r>
              <w:rPr>
                <w:rFonts w:ascii="Calibri" w:hAnsi="Calibri" w:cs="Calibri"/>
                <w:color w:val="000000"/>
              </w:rPr>
              <w:t>4347620</w:t>
            </w:r>
          </w:p>
        </w:tc>
        <w:tc>
          <w:tcPr>
            <w:tcW w:w="4410" w:type="dxa"/>
            <w:tcBorders>
              <w:top w:val="single" w:sz="4" w:space="0" w:color="auto"/>
              <w:left w:val="single" w:sz="4" w:space="0" w:color="auto"/>
              <w:bottom w:val="single" w:sz="4" w:space="0" w:color="auto"/>
              <w:right w:val="single" w:sz="4" w:space="0" w:color="auto"/>
            </w:tcBorders>
            <w:hideMark/>
          </w:tcPr>
          <w:p w14:paraId="1F668EAA" w14:textId="77777777" w:rsidR="00C10840" w:rsidRDefault="00C10840" w:rsidP="00C10840">
            <w:pPr>
              <w:rPr>
                <w:rFonts w:ascii="Calibri" w:eastAsia="Times New Roman" w:hAnsi="Calibri" w:cs="Calibri"/>
                <w:color w:val="000000"/>
              </w:rPr>
            </w:pPr>
            <w:r>
              <w:rPr>
                <w:rFonts w:ascii="Calibri" w:eastAsia="Times New Roman" w:hAnsi="Calibri" w:cs="Calibri"/>
                <w:color w:val="000000"/>
              </w:rPr>
              <w:t>dehydration-responsive element-binding protein 1A-like</w:t>
            </w:r>
          </w:p>
        </w:tc>
        <w:tc>
          <w:tcPr>
            <w:tcW w:w="2880" w:type="dxa"/>
            <w:tcBorders>
              <w:top w:val="single" w:sz="4" w:space="0" w:color="auto"/>
              <w:left w:val="single" w:sz="4" w:space="0" w:color="auto"/>
              <w:bottom w:val="single" w:sz="4" w:space="0" w:color="auto"/>
              <w:right w:val="single" w:sz="4" w:space="0" w:color="auto"/>
            </w:tcBorders>
            <w:noWrap/>
            <w:hideMark/>
          </w:tcPr>
          <w:p w14:paraId="3C7BD61E" w14:textId="77777777" w:rsidR="00C10840" w:rsidRPr="00EA1DE9" w:rsidRDefault="00C10840" w:rsidP="00C10840">
            <w:pPr>
              <w:rPr>
                <w:rFonts w:ascii="Calibri" w:eastAsia="Times New Roman" w:hAnsi="Calibri" w:cs="Calibri"/>
                <w:i/>
                <w:iCs/>
                <w:color w:val="000000"/>
              </w:rPr>
            </w:pPr>
            <w:r w:rsidRPr="00EA1DE9">
              <w:rPr>
                <w:rFonts w:ascii="Calibri" w:eastAsia="Times New Roman" w:hAnsi="Calibri" w:cs="Calibri"/>
                <w:i/>
                <w:iCs/>
                <w:color w:val="000000"/>
              </w:rPr>
              <w:t>Oryza sativa Japonica Group</w:t>
            </w:r>
          </w:p>
        </w:tc>
        <w:tc>
          <w:tcPr>
            <w:tcW w:w="3060" w:type="dxa"/>
            <w:tcBorders>
              <w:top w:val="single" w:sz="4" w:space="0" w:color="auto"/>
              <w:left w:val="single" w:sz="4" w:space="0" w:color="auto"/>
              <w:bottom w:val="single" w:sz="4" w:space="0" w:color="auto"/>
              <w:right w:val="single" w:sz="4" w:space="0" w:color="auto"/>
            </w:tcBorders>
            <w:hideMark/>
          </w:tcPr>
          <w:p w14:paraId="75D205E0" w14:textId="77777777" w:rsidR="00C10840" w:rsidRDefault="00C10840" w:rsidP="00C10840">
            <w:pPr>
              <w:rPr>
                <w:rFonts w:ascii="Calibri" w:eastAsia="Times New Roman" w:hAnsi="Calibri" w:cs="Calibri"/>
                <w:color w:val="000000"/>
              </w:rPr>
            </w:pPr>
            <w:r>
              <w:rPr>
                <w:rFonts w:ascii="Calibri" w:eastAsia="Times New Roman" w:hAnsi="Calibri" w:cs="Calibri"/>
                <w:color w:val="000000"/>
              </w:rPr>
              <w:t>Activator, DNA-binding</w:t>
            </w:r>
          </w:p>
        </w:tc>
      </w:tr>
      <w:tr w:rsidR="00C10840" w14:paraId="3A960F02" w14:textId="77777777" w:rsidTr="007379FB">
        <w:trPr>
          <w:trHeight w:val="467"/>
        </w:trPr>
        <w:tc>
          <w:tcPr>
            <w:tcW w:w="715" w:type="dxa"/>
            <w:tcBorders>
              <w:top w:val="single" w:sz="4" w:space="0" w:color="auto"/>
              <w:left w:val="single" w:sz="4" w:space="0" w:color="auto"/>
              <w:bottom w:val="single" w:sz="4" w:space="0" w:color="auto"/>
              <w:right w:val="single" w:sz="4" w:space="0" w:color="auto"/>
            </w:tcBorders>
            <w:noWrap/>
            <w:hideMark/>
          </w:tcPr>
          <w:p w14:paraId="2EB1DEF2" w14:textId="77777777" w:rsidR="00C10840" w:rsidRDefault="00C10840" w:rsidP="00C10840">
            <w:pPr>
              <w:jc w:val="right"/>
              <w:rPr>
                <w:rFonts w:ascii="Calibri" w:eastAsia="Times New Roman" w:hAnsi="Calibri" w:cs="Calibri"/>
                <w:color w:val="000000"/>
              </w:rPr>
            </w:pPr>
            <w:r>
              <w:rPr>
                <w:rFonts w:ascii="Calibri" w:eastAsia="Times New Roman" w:hAnsi="Calibri" w:cs="Calibri"/>
                <w:color w:val="000000"/>
              </w:rPr>
              <w:lastRenderedPageBreak/>
              <w:t>8</w:t>
            </w:r>
          </w:p>
        </w:tc>
        <w:tc>
          <w:tcPr>
            <w:tcW w:w="1890" w:type="dxa"/>
            <w:tcBorders>
              <w:top w:val="single" w:sz="4" w:space="0" w:color="auto"/>
              <w:left w:val="single" w:sz="4" w:space="0" w:color="auto"/>
              <w:bottom w:val="single" w:sz="4" w:space="0" w:color="auto"/>
              <w:right w:val="single" w:sz="4" w:space="0" w:color="auto"/>
            </w:tcBorders>
            <w:noWrap/>
            <w:vAlign w:val="bottom"/>
            <w:hideMark/>
          </w:tcPr>
          <w:p w14:paraId="78C2B789" w14:textId="77777777" w:rsidR="00C10840" w:rsidRDefault="00C10840" w:rsidP="00C10840">
            <w:pPr>
              <w:rPr>
                <w:rFonts w:ascii="Calibri" w:hAnsi="Calibri" w:cs="Calibri"/>
                <w:color w:val="000000"/>
              </w:rPr>
            </w:pPr>
            <w:r>
              <w:rPr>
                <w:rFonts w:ascii="Calibri" w:hAnsi="Calibri" w:cs="Calibri"/>
                <w:color w:val="000000"/>
              </w:rPr>
              <w:t>4339974</w:t>
            </w:r>
          </w:p>
        </w:tc>
        <w:tc>
          <w:tcPr>
            <w:tcW w:w="4410" w:type="dxa"/>
            <w:tcBorders>
              <w:top w:val="single" w:sz="4" w:space="0" w:color="auto"/>
              <w:left w:val="single" w:sz="4" w:space="0" w:color="auto"/>
              <w:bottom w:val="single" w:sz="4" w:space="0" w:color="auto"/>
              <w:right w:val="single" w:sz="4" w:space="0" w:color="auto"/>
            </w:tcBorders>
            <w:hideMark/>
          </w:tcPr>
          <w:p w14:paraId="610809DD" w14:textId="77777777" w:rsidR="00C10840" w:rsidRDefault="00C10840" w:rsidP="00C10840">
            <w:pPr>
              <w:rPr>
                <w:rFonts w:ascii="Calibri" w:eastAsia="Times New Roman" w:hAnsi="Calibri" w:cs="Calibri"/>
                <w:color w:val="000000"/>
              </w:rPr>
            </w:pPr>
            <w:r>
              <w:rPr>
                <w:rFonts w:ascii="Calibri" w:eastAsia="Times New Roman" w:hAnsi="Calibri" w:cs="Calibri"/>
                <w:color w:val="000000"/>
              </w:rPr>
              <w:t>dehydration-responsive element-binding protein 1C</w:t>
            </w:r>
          </w:p>
        </w:tc>
        <w:tc>
          <w:tcPr>
            <w:tcW w:w="2880" w:type="dxa"/>
            <w:tcBorders>
              <w:top w:val="single" w:sz="4" w:space="0" w:color="auto"/>
              <w:left w:val="single" w:sz="4" w:space="0" w:color="auto"/>
              <w:bottom w:val="single" w:sz="4" w:space="0" w:color="auto"/>
              <w:right w:val="single" w:sz="4" w:space="0" w:color="auto"/>
            </w:tcBorders>
            <w:noWrap/>
            <w:hideMark/>
          </w:tcPr>
          <w:p w14:paraId="0C6F504F" w14:textId="77777777" w:rsidR="00C10840" w:rsidRPr="00EA1DE9" w:rsidRDefault="00C10840" w:rsidP="00C10840">
            <w:pPr>
              <w:rPr>
                <w:rFonts w:ascii="Calibri" w:eastAsia="Times New Roman" w:hAnsi="Calibri" w:cs="Calibri"/>
                <w:i/>
                <w:iCs/>
                <w:color w:val="000000"/>
              </w:rPr>
            </w:pPr>
            <w:r w:rsidRPr="00EA1DE9">
              <w:rPr>
                <w:rFonts w:ascii="Calibri" w:eastAsia="Times New Roman" w:hAnsi="Calibri" w:cs="Calibri"/>
                <w:i/>
                <w:iCs/>
                <w:color w:val="000000"/>
              </w:rPr>
              <w:t>Oryza sativa Japonica Group</w:t>
            </w:r>
          </w:p>
        </w:tc>
        <w:tc>
          <w:tcPr>
            <w:tcW w:w="3060" w:type="dxa"/>
            <w:tcBorders>
              <w:top w:val="single" w:sz="4" w:space="0" w:color="auto"/>
              <w:left w:val="single" w:sz="4" w:space="0" w:color="auto"/>
              <w:bottom w:val="single" w:sz="4" w:space="0" w:color="auto"/>
              <w:right w:val="single" w:sz="4" w:space="0" w:color="auto"/>
            </w:tcBorders>
            <w:hideMark/>
          </w:tcPr>
          <w:p w14:paraId="2568A531" w14:textId="77777777" w:rsidR="00C10840" w:rsidRDefault="00C10840" w:rsidP="00C10840">
            <w:pPr>
              <w:rPr>
                <w:rFonts w:ascii="Calibri" w:eastAsia="Times New Roman" w:hAnsi="Calibri" w:cs="Calibri"/>
                <w:color w:val="000000"/>
              </w:rPr>
            </w:pPr>
            <w:r>
              <w:rPr>
                <w:rFonts w:ascii="Calibri" w:eastAsia="Times New Roman" w:hAnsi="Calibri" w:cs="Calibri"/>
                <w:color w:val="000000"/>
              </w:rPr>
              <w:t>Activator, DNA-binding</w:t>
            </w:r>
          </w:p>
        </w:tc>
      </w:tr>
      <w:tr w:rsidR="00C10840" w14:paraId="189901CC" w14:textId="77777777" w:rsidTr="007379FB">
        <w:trPr>
          <w:trHeight w:val="323"/>
        </w:trPr>
        <w:tc>
          <w:tcPr>
            <w:tcW w:w="715" w:type="dxa"/>
            <w:tcBorders>
              <w:top w:val="single" w:sz="4" w:space="0" w:color="auto"/>
              <w:left w:val="single" w:sz="4" w:space="0" w:color="auto"/>
              <w:bottom w:val="single" w:sz="4" w:space="0" w:color="auto"/>
              <w:right w:val="single" w:sz="4" w:space="0" w:color="auto"/>
            </w:tcBorders>
            <w:noWrap/>
            <w:hideMark/>
          </w:tcPr>
          <w:p w14:paraId="29CAA123" w14:textId="77777777" w:rsidR="00C10840" w:rsidRDefault="00C10840" w:rsidP="00C10840">
            <w:pPr>
              <w:jc w:val="right"/>
              <w:rPr>
                <w:rFonts w:ascii="Calibri" w:eastAsia="Times New Roman" w:hAnsi="Calibri" w:cs="Calibri"/>
                <w:color w:val="000000"/>
              </w:rPr>
            </w:pPr>
            <w:r>
              <w:rPr>
                <w:rFonts w:ascii="Calibri" w:eastAsia="Times New Roman" w:hAnsi="Calibri" w:cs="Calibri"/>
                <w:color w:val="000000"/>
              </w:rPr>
              <w:t>9</w:t>
            </w:r>
          </w:p>
        </w:tc>
        <w:tc>
          <w:tcPr>
            <w:tcW w:w="1890" w:type="dxa"/>
            <w:tcBorders>
              <w:top w:val="single" w:sz="4" w:space="0" w:color="auto"/>
              <w:left w:val="single" w:sz="4" w:space="0" w:color="auto"/>
              <w:bottom w:val="single" w:sz="4" w:space="0" w:color="auto"/>
              <w:right w:val="single" w:sz="4" w:space="0" w:color="auto"/>
            </w:tcBorders>
            <w:noWrap/>
            <w:vAlign w:val="bottom"/>
            <w:hideMark/>
          </w:tcPr>
          <w:p w14:paraId="5D947449" w14:textId="77777777" w:rsidR="00C10840" w:rsidRDefault="00C10840" w:rsidP="00C10840">
            <w:pPr>
              <w:rPr>
                <w:rFonts w:ascii="Calibri" w:hAnsi="Calibri" w:cs="Calibri"/>
                <w:color w:val="000000"/>
              </w:rPr>
            </w:pPr>
            <w:r>
              <w:rPr>
                <w:rFonts w:ascii="Calibri" w:hAnsi="Calibri" w:cs="Calibri"/>
                <w:color w:val="000000"/>
              </w:rPr>
              <w:t>4324418</w:t>
            </w:r>
          </w:p>
        </w:tc>
        <w:tc>
          <w:tcPr>
            <w:tcW w:w="4410" w:type="dxa"/>
            <w:tcBorders>
              <w:top w:val="single" w:sz="4" w:space="0" w:color="auto"/>
              <w:left w:val="single" w:sz="4" w:space="0" w:color="auto"/>
              <w:bottom w:val="single" w:sz="4" w:space="0" w:color="auto"/>
              <w:right w:val="single" w:sz="4" w:space="0" w:color="auto"/>
            </w:tcBorders>
            <w:hideMark/>
          </w:tcPr>
          <w:p w14:paraId="233DF3AE" w14:textId="77777777" w:rsidR="00C10840" w:rsidRDefault="00C10840" w:rsidP="00C10840">
            <w:pPr>
              <w:rPr>
                <w:rFonts w:ascii="Calibri" w:eastAsia="Times New Roman" w:hAnsi="Calibri" w:cs="Calibri"/>
                <w:color w:val="000000"/>
              </w:rPr>
            </w:pPr>
            <w:r>
              <w:rPr>
                <w:rFonts w:ascii="Calibri" w:eastAsia="Times New Roman" w:hAnsi="Calibri" w:cs="Calibri"/>
                <w:color w:val="000000"/>
              </w:rPr>
              <w:t>dehydration-responsive element-binding protein 2A-like</w:t>
            </w:r>
          </w:p>
        </w:tc>
        <w:tc>
          <w:tcPr>
            <w:tcW w:w="2880" w:type="dxa"/>
            <w:tcBorders>
              <w:top w:val="single" w:sz="4" w:space="0" w:color="auto"/>
              <w:left w:val="single" w:sz="4" w:space="0" w:color="auto"/>
              <w:bottom w:val="single" w:sz="4" w:space="0" w:color="auto"/>
              <w:right w:val="single" w:sz="4" w:space="0" w:color="auto"/>
            </w:tcBorders>
            <w:noWrap/>
            <w:hideMark/>
          </w:tcPr>
          <w:p w14:paraId="1ABA27EA" w14:textId="77777777" w:rsidR="00C10840" w:rsidRPr="00EA1DE9" w:rsidRDefault="00C10840" w:rsidP="00C10840">
            <w:pPr>
              <w:rPr>
                <w:rFonts w:ascii="Calibri" w:eastAsia="Times New Roman" w:hAnsi="Calibri" w:cs="Calibri"/>
                <w:i/>
                <w:iCs/>
                <w:color w:val="000000"/>
              </w:rPr>
            </w:pPr>
            <w:r w:rsidRPr="00EA1DE9">
              <w:rPr>
                <w:rFonts w:ascii="Calibri" w:eastAsia="Times New Roman" w:hAnsi="Calibri" w:cs="Calibri"/>
                <w:i/>
                <w:iCs/>
                <w:color w:val="000000"/>
              </w:rPr>
              <w:t>Oryza sativa Japonica Group</w:t>
            </w:r>
          </w:p>
        </w:tc>
        <w:tc>
          <w:tcPr>
            <w:tcW w:w="3060" w:type="dxa"/>
            <w:tcBorders>
              <w:top w:val="single" w:sz="4" w:space="0" w:color="auto"/>
              <w:left w:val="single" w:sz="4" w:space="0" w:color="auto"/>
              <w:bottom w:val="single" w:sz="4" w:space="0" w:color="auto"/>
              <w:right w:val="single" w:sz="4" w:space="0" w:color="auto"/>
            </w:tcBorders>
            <w:hideMark/>
          </w:tcPr>
          <w:p w14:paraId="7299FD58" w14:textId="77777777" w:rsidR="00C10840" w:rsidRDefault="00C10840" w:rsidP="00C10840">
            <w:pPr>
              <w:rPr>
                <w:rFonts w:ascii="Calibri" w:eastAsia="Times New Roman" w:hAnsi="Calibri" w:cs="Calibri"/>
                <w:color w:val="000000"/>
              </w:rPr>
            </w:pPr>
            <w:r>
              <w:rPr>
                <w:rFonts w:ascii="Calibri" w:eastAsia="Times New Roman" w:hAnsi="Calibri" w:cs="Calibri"/>
                <w:color w:val="000000"/>
              </w:rPr>
              <w:t>Activator, DNA-binding</w:t>
            </w:r>
          </w:p>
        </w:tc>
      </w:tr>
      <w:tr w:rsidR="00C10840" w14:paraId="5078BA26" w14:textId="77777777" w:rsidTr="007379FB">
        <w:trPr>
          <w:trHeight w:val="98"/>
        </w:trPr>
        <w:tc>
          <w:tcPr>
            <w:tcW w:w="715" w:type="dxa"/>
            <w:tcBorders>
              <w:top w:val="single" w:sz="4" w:space="0" w:color="auto"/>
              <w:left w:val="single" w:sz="4" w:space="0" w:color="auto"/>
              <w:bottom w:val="single" w:sz="4" w:space="0" w:color="auto"/>
              <w:right w:val="single" w:sz="4" w:space="0" w:color="auto"/>
            </w:tcBorders>
            <w:noWrap/>
            <w:hideMark/>
          </w:tcPr>
          <w:p w14:paraId="40E6A715" w14:textId="77777777" w:rsidR="00C10840" w:rsidRDefault="00C10840" w:rsidP="00C10840">
            <w:pPr>
              <w:jc w:val="right"/>
              <w:rPr>
                <w:rFonts w:ascii="Calibri" w:eastAsia="Times New Roman" w:hAnsi="Calibri" w:cs="Calibri"/>
                <w:color w:val="000000"/>
              </w:rPr>
            </w:pPr>
            <w:r>
              <w:rPr>
                <w:rFonts w:ascii="Calibri" w:eastAsia="Times New Roman" w:hAnsi="Calibri" w:cs="Calibri"/>
                <w:color w:val="000000"/>
              </w:rPr>
              <w:t>10</w:t>
            </w:r>
          </w:p>
        </w:tc>
        <w:tc>
          <w:tcPr>
            <w:tcW w:w="1890" w:type="dxa"/>
            <w:tcBorders>
              <w:top w:val="single" w:sz="4" w:space="0" w:color="auto"/>
              <w:left w:val="single" w:sz="4" w:space="0" w:color="auto"/>
              <w:bottom w:val="single" w:sz="4" w:space="0" w:color="auto"/>
              <w:right w:val="single" w:sz="4" w:space="0" w:color="auto"/>
            </w:tcBorders>
            <w:noWrap/>
            <w:vAlign w:val="bottom"/>
            <w:hideMark/>
          </w:tcPr>
          <w:p w14:paraId="6BA49E67" w14:textId="77777777" w:rsidR="00C10840" w:rsidRDefault="00C10840" w:rsidP="00C10840">
            <w:pPr>
              <w:rPr>
                <w:rFonts w:ascii="Calibri" w:hAnsi="Calibri" w:cs="Calibri"/>
                <w:color w:val="000000"/>
              </w:rPr>
            </w:pPr>
            <w:r>
              <w:rPr>
                <w:rFonts w:ascii="Calibri" w:hAnsi="Calibri" w:cs="Calibri"/>
                <w:color w:val="000000"/>
              </w:rPr>
              <w:t>836865</w:t>
            </w:r>
          </w:p>
        </w:tc>
        <w:tc>
          <w:tcPr>
            <w:tcW w:w="4410" w:type="dxa"/>
            <w:tcBorders>
              <w:top w:val="single" w:sz="4" w:space="0" w:color="auto"/>
              <w:left w:val="single" w:sz="4" w:space="0" w:color="auto"/>
              <w:bottom w:val="single" w:sz="4" w:space="0" w:color="auto"/>
              <w:right w:val="single" w:sz="4" w:space="0" w:color="auto"/>
            </w:tcBorders>
            <w:hideMark/>
          </w:tcPr>
          <w:p w14:paraId="255DC417" w14:textId="77777777" w:rsidR="00C10840" w:rsidRDefault="00C10840" w:rsidP="00C10840">
            <w:pPr>
              <w:rPr>
                <w:rFonts w:ascii="Calibri" w:eastAsia="Times New Roman" w:hAnsi="Calibri" w:cs="Calibri"/>
                <w:color w:val="000000"/>
              </w:rPr>
            </w:pPr>
            <w:r>
              <w:rPr>
                <w:rFonts w:ascii="Calibri" w:eastAsia="Times New Roman" w:hAnsi="Calibri" w:cs="Calibri"/>
                <w:color w:val="000000"/>
              </w:rPr>
              <w:t>myb domain protein r1(MYBR1)</w:t>
            </w:r>
          </w:p>
        </w:tc>
        <w:tc>
          <w:tcPr>
            <w:tcW w:w="2880" w:type="dxa"/>
            <w:tcBorders>
              <w:top w:val="single" w:sz="4" w:space="0" w:color="auto"/>
              <w:left w:val="single" w:sz="4" w:space="0" w:color="auto"/>
              <w:bottom w:val="single" w:sz="4" w:space="0" w:color="auto"/>
              <w:right w:val="single" w:sz="4" w:space="0" w:color="auto"/>
            </w:tcBorders>
            <w:noWrap/>
            <w:hideMark/>
          </w:tcPr>
          <w:p w14:paraId="193864C6" w14:textId="77777777" w:rsidR="00C10840" w:rsidRPr="00EA1DE9" w:rsidRDefault="00C10840" w:rsidP="00C10840">
            <w:pPr>
              <w:rPr>
                <w:rFonts w:ascii="Calibri" w:eastAsia="Times New Roman" w:hAnsi="Calibri" w:cs="Calibri"/>
                <w:i/>
                <w:iCs/>
                <w:color w:val="000000"/>
              </w:rPr>
            </w:pPr>
            <w:r w:rsidRPr="00EA1DE9">
              <w:rPr>
                <w:rFonts w:ascii="Calibri" w:eastAsia="Times New Roman" w:hAnsi="Calibri" w:cs="Calibri"/>
                <w:i/>
                <w:iCs/>
                <w:color w:val="000000"/>
              </w:rPr>
              <w:t>Arabidopsis thaliana</w:t>
            </w:r>
          </w:p>
        </w:tc>
        <w:tc>
          <w:tcPr>
            <w:tcW w:w="3060" w:type="dxa"/>
            <w:tcBorders>
              <w:top w:val="single" w:sz="4" w:space="0" w:color="auto"/>
              <w:left w:val="single" w:sz="4" w:space="0" w:color="auto"/>
              <w:bottom w:val="single" w:sz="4" w:space="0" w:color="auto"/>
              <w:right w:val="single" w:sz="4" w:space="0" w:color="auto"/>
            </w:tcBorders>
            <w:hideMark/>
          </w:tcPr>
          <w:p w14:paraId="237EBF2C" w14:textId="77777777" w:rsidR="00C10840" w:rsidRDefault="00C10840" w:rsidP="00C10840">
            <w:pPr>
              <w:rPr>
                <w:rFonts w:ascii="Calibri" w:eastAsia="Times New Roman" w:hAnsi="Calibri" w:cs="Calibri"/>
                <w:color w:val="000000"/>
              </w:rPr>
            </w:pPr>
            <w:r>
              <w:rPr>
                <w:rFonts w:ascii="Calibri" w:eastAsia="Times New Roman" w:hAnsi="Calibri" w:cs="Calibri"/>
                <w:color w:val="000000"/>
              </w:rPr>
              <w:t>Activator,DNA-binding</w:t>
            </w:r>
          </w:p>
        </w:tc>
      </w:tr>
      <w:tr w:rsidR="00C10840" w14:paraId="414F09DD" w14:textId="77777777" w:rsidTr="007379FB">
        <w:trPr>
          <w:trHeight w:val="278"/>
        </w:trPr>
        <w:tc>
          <w:tcPr>
            <w:tcW w:w="715" w:type="dxa"/>
            <w:tcBorders>
              <w:top w:val="single" w:sz="4" w:space="0" w:color="auto"/>
              <w:left w:val="single" w:sz="4" w:space="0" w:color="auto"/>
              <w:bottom w:val="single" w:sz="4" w:space="0" w:color="auto"/>
              <w:right w:val="single" w:sz="4" w:space="0" w:color="auto"/>
            </w:tcBorders>
            <w:noWrap/>
            <w:hideMark/>
          </w:tcPr>
          <w:p w14:paraId="428A225D" w14:textId="77777777" w:rsidR="00C10840" w:rsidRDefault="00C10840" w:rsidP="00C10840">
            <w:pPr>
              <w:jc w:val="right"/>
              <w:rPr>
                <w:rFonts w:ascii="Calibri" w:eastAsia="Times New Roman" w:hAnsi="Calibri" w:cs="Calibri"/>
                <w:color w:val="000000"/>
              </w:rPr>
            </w:pPr>
            <w:r>
              <w:rPr>
                <w:rFonts w:ascii="Calibri" w:eastAsia="Times New Roman" w:hAnsi="Calibri" w:cs="Calibri"/>
                <w:color w:val="000000"/>
              </w:rPr>
              <w:t>11</w:t>
            </w:r>
          </w:p>
        </w:tc>
        <w:tc>
          <w:tcPr>
            <w:tcW w:w="1890" w:type="dxa"/>
            <w:tcBorders>
              <w:top w:val="single" w:sz="4" w:space="0" w:color="auto"/>
              <w:left w:val="single" w:sz="4" w:space="0" w:color="auto"/>
              <w:bottom w:val="single" w:sz="4" w:space="0" w:color="auto"/>
              <w:right w:val="single" w:sz="4" w:space="0" w:color="auto"/>
            </w:tcBorders>
            <w:noWrap/>
            <w:vAlign w:val="bottom"/>
            <w:hideMark/>
          </w:tcPr>
          <w:p w14:paraId="48552C77" w14:textId="77777777" w:rsidR="00C10840" w:rsidRDefault="00C10840" w:rsidP="00C10840">
            <w:pPr>
              <w:rPr>
                <w:rFonts w:ascii="Calibri" w:hAnsi="Calibri" w:cs="Calibri"/>
                <w:color w:val="000000"/>
              </w:rPr>
            </w:pPr>
            <w:r>
              <w:rPr>
                <w:rFonts w:ascii="Calibri" w:hAnsi="Calibri" w:cs="Calibri"/>
                <w:color w:val="000000"/>
              </w:rPr>
              <w:t>831241</w:t>
            </w:r>
          </w:p>
        </w:tc>
        <w:tc>
          <w:tcPr>
            <w:tcW w:w="4410" w:type="dxa"/>
            <w:tcBorders>
              <w:top w:val="single" w:sz="4" w:space="0" w:color="auto"/>
              <w:left w:val="single" w:sz="4" w:space="0" w:color="auto"/>
              <w:bottom w:val="single" w:sz="4" w:space="0" w:color="auto"/>
              <w:right w:val="single" w:sz="4" w:space="0" w:color="auto"/>
            </w:tcBorders>
            <w:hideMark/>
          </w:tcPr>
          <w:p w14:paraId="0697B38A" w14:textId="77777777" w:rsidR="00C10840" w:rsidRDefault="00C10840" w:rsidP="00C10840">
            <w:pPr>
              <w:rPr>
                <w:rFonts w:ascii="Calibri" w:eastAsia="Times New Roman" w:hAnsi="Calibri" w:cs="Calibri"/>
                <w:color w:val="000000"/>
              </w:rPr>
            </w:pPr>
            <w:r>
              <w:rPr>
                <w:rFonts w:ascii="Calibri" w:eastAsia="Times New Roman" w:hAnsi="Calibri" w:cs="Calibri"/>
                <w:color w:val="000000"/>
              </w:rPr>
              <w:t>Chalcone and stilbene synthase family protein(TT4)</w:t>
            </w:r>
          </w:p>
        </w:tc>
        <w:tc>
          <w:tcPr>
            <w:tcW w:w="2880" w:type="dxa"/>
            <w:tcBorders>
              <w:top w:val="single" w:sz="4" w:space="0" w:color="auto"/>
              <w:left w:val="single" w:sz="4" w:space="0" w:color="auto"/>
              <w:bottom w:val="single" w:sz="4" w:space="0" w:color="auto"/>
              <w:right w:val="single" w:sz="4" w:space="0" w:color="auto"/>
            </w:tcBorders>
            <w:noWrap/>
            <w:hideMark/>
          </w:tcPr>
          <w:p w14:paraId="04CF749A" w14:textId="77777777" w:rsidR="00C10840" w:rsidRPr="00EA1DE9" w:rsidRDefault="00C10840" w:rsidP="00C10840">
            <w:pPr>
              <w:rPr>
                <w:rFonts w:ascii="Calibri" w:eastAsia="Times New Roman" w:hAnsi="Calibri" w:cs="Calibri"/>
                <w:i/>
                <w:iCs/>
                <w:color w:val="000000"/>
              </w:rPr>
            </w:pPr>
            <w:r w:rsidRPr="00EA1DE9">
              <w:rPr>
                <w:rFonts w:ascii="Calibri" w:eastAsia="Times New Roman" w:hAnsi="Calibri" w:cs="Calibri"/>
                <w:i/>
                <w:iCs/>
                <w:color w:val="000000"/>
              </w:rPr>
              <w:t>Arabidopsis thaliana</w:t>
            </w:r>
          </w:p>
        </w:tc>
        <w:tc>
          <w:tcPr>
            <w:tcW w:w="3060" w:type="dxa"/>
            <w:tcBorders>
              <w:top w:val="single" w:sz="4" w:space="0" w:color="auto"/>
              <w:left w:val="single" w:sz="4" w:space="0" w:color="auto"/>
              <w:bottom w:val="single" w:sz="4" w:space="0" w:color="auto"/>
              <w:right w:val="single" w:sz="4" w:space="0" w:color="auto"/>
            </w:tcBorders>
            <w:hideMark/>
          </w:tcPr>
          <w:p w14:paraId="25B8E5A7" w14:textId="77777777" w:rsidR="00C10840" w:rsidRDefault="00C10840" w:rsidP="00C10840">
            <w:pPr>
              <w:rPr>
                <w:rFonts w:ascii="Calibri" w:eastAsia="Times New Roman" w:hAnsi="Calibri" w:cs="Calibri"/>
                <w:color w:val="000000"/>
              </w:rPr>
            </w:pPr>
            <w:r>
              <w:rPr>
                <w:rFonts w:ascii="Calibri" w:eastAsia="Times New Roman" w:hAnsi="Calibri" w:cs="Calibri"/>
                <w:color w:val="000000"/>
              </w:rPr>
              <w:t>Acyltransferase, Transferase</w:t>
            </w:r>
          </w:p>
        </w:tc>
      </w:tr>
      <w:tr w:rsidR="00C10840" w14:paraId="710ACE2F" w14:textId="77777777" w:rsidTr="007379FB">
        <w:trPr>
          <w:trHeight w:val="565"/>
        </w:trPr>
        <w:tc>
          <w:tcPr>
            <w:tcW w:w="715" w:type="dxa"/>
            <w:tcBorders>
              <w:top w:val="single" w:sz="4" w:space="0" w:color="auto"/>
              <w:left w:val="single" w:sz="4" w:space="0" w:color="auto"/>
              <w:bottom w:val="single" w:sz="4" w:space="0" w:color="auto"/>
              <w:right w:val="single" w:sz="4" w:space="0" w:color="auto"/>
            </w:tcBorders>
            <w:noWrap/>
            <w:hideMark/>
          </w:tcPr>
          <w:p w14:paraId="103A4718" w14:textId="77777777" w:rsidR="00C10840" w:rsidRDefault="00C10840" w:rsidP="00C10840">
            <w:pPr>
              <w:jc w:val="right"/>
              <w:rPr>
                <w:rFonts w:ascii="Calibri" w:eastAsia="Times New Roman" w:hAnsi="Calibri" w:cs="Calibri"/>
                <w:color w:val="000000"/>
              </w:rPr>
            </w:pPr>
            <w:r>
              <w:rPr>
                <w:rFonts w:ascii="Calibri" w:eastAsia="Times New Roman" w:hAnsi="Calibri" w:cs="Calibri"/>
                <w:color w:val="000000"/>
              </w:rPr>
              <w:t>12</w:t>
            </w:r>
          </w:p>
        </w:tc>
        <w:tc>
          <w:tcPr>
            <w:tcW w:w="1890" w:type="dxa"/>
            <w:tcBorders>
              <w:top w:val="single" w:sz="4" w:space="0" w:color="auto"/>
              <w:left w:val="single" w:sz="4" w:space="0" w:color="auto"/>
              <w:bottom w:val="single" w:sz="4" w:space="0" w:color="auto"/>
              <w:right w:val="single" w:sz="4" w:space="0" w:color="auto"/>
            </w:tcBorders>
            <w:noWrap/>
            <w:vAlign w:val="bottom"/>
            <w:hideMark/>
          </w:tcPr>
          <w:p w14:paraId="26C61519" w14:textId="77777777" w:rsidR="00C10840" w:rsidRDefault="00C10840" w:rsidP="00C10840">
            <w:pPr>
              <w:rPr>
                <w:rFonts w:ascii="Calibri" w:hAnsi="Calibri" w:cs="Calibri"/>
                <w:color w:val="000000"/>
              </w:rPr>
            </w:pPr>
            <w:r>
              <w:rPr>
                <w:rFonts w:ascii="Calibri" w:hAnsi="Calibri" w:cs="Calibri"/>
                <w:color w:val="000000"/>
              </w:rPr>
              <w:t>817876</w:t>
            </w:r>
          </w:p>
        </w:tc>
        <w:tc>
          <w:tcPr>
            <w:tcW w:w="4410" w:type="dxa"/>
            <w:tcBorders>
              <w:top w:val="single" w:sz="4" w:space="0" w:color="auto"/>
              <w:left w:val="single" w:sz="4" w:space="0" w:color="auto"/>
              <w:bottom w:val="single" w:sz="4" w:space="0" w:color="auto"/>
              <w:right w:val="single" w:sz="4" w:space="0" w:color="auto"/>
            </w:tcBorders>
            <w:hideMark/>
          </w:tcPr>
          <w:p w14:paraId="18242E76" w14:textId="77777777" w:rsidR="00C10840" w:rsidRDefault="00C10840" w:rsidP="00C10840">
            <w:pPr>
              <w:rPr>
                <w:rFonts w:ascii="Calibri" w:eastAsia="Times New Roman" w:hAnsi="Calibri" w:cs="Calibri"/>
                <w:color w:val="000000"/>
              </w:rPr>
            </w:pPr>
            <w:r>
              <w:rPr>
                <w:rFonts w:ascii="Calibri" w:eastAsia="Times New Roman" w:hAnsi="Calibri" w:cs="Calibri"/>
                <w:color w:val="000000"/>
              </w:rPr>
              <w:t>peroxisomal 3-ketoacyl-CoA thiolase 3(PKT3)</w:t>
            </w:r>
          </w:p>
        </w:tc>
        <w:tc>
          <w:tcPr>
            <w:tcW w:w="2880" w:type="dxa"/>
            <w:tcBorders>
              <w:top w:val="single" w:sz="4" w:space="0" w:color="auto"/>
              <w:left w:val="single" w:sz="4" w:space="0" w:color="auto"/>
              <w:bottom w:val="single" w:sz="4" w:space="0" w:color="auto"/>
              <w:right w:val="single" w:sz="4" w:space="0" w:color="auto"/>
            </w:tcBorders>
            <w:noWrap/>
            <w:hideMark/>
          </w:tcPr>
          <w:p w14:paraId="3F171832" w14:textId="77777777" w:rsidR="00C10840" w:rsidRPr="00EA1DE9" w:rsidRDefault="00C10840" w:rsidP="00C10840">
            <w:pPr>
              <w:rPr>
                <w:rFonts w:ascii="Calibri" w:eastAsia="Times New Roman" w:hAnsi="Calibri" w:cs="Calibri"/>
                <w:i/>
                <w:iCs/>
                <w:color w:val="000000"/>
              </w:rPr>
            </w:pPr>
            <w:r w:rsidRPr="00EA1DE9">
              <w:rPr>
                <w:rFonts w:ascii="Calibri" w:eastAsia="Times New Roman" w:hAnsi="Calibri" w:cs="Calibri"/>
                <w:i/>
                <w:iCs/>
                <w:color w:val="000000"/>
              </w:rPr>
              <w:t>Arabidopsis thaliana</w:t>
            </w:r>
          </w:p>
        </w:tc>
        <w:tc>
          <w:tcPr>
            <w:tcW w:w="3060" w:type="dxa"/>
            <w:tcBorders>
              <w:top w:val="single" w:sz="4" w:space="0" w:color="auto"/>
              <w:left w:val="single" w:sz="4" w:space="0" w:color="auto"/>
              <w:bottom w:val="single" w:sz="4" w:space="0" w:color="auto"/>
              <w:right w:val="single" w:sz="4" w:space="0" w:color="auto"/>
            </w:tcBorders>
            <w:hideMark/>
          </w:tcPr>
          <w:p w14:paraId="7407F9E5" w14:textId="77777777" w:rsidR="00C10840" w:rsidRDefault="00C10840" w:rsidP="00C10840">
            <w:pPr>
              <w:rPr>
                <w:rFonts w:ascii="Calibri" w:eastAsia="Times New Roman" w:hAnsi="Calibri" w:cs="Calibri"/>
                <w:color w:val="000000"/>
              </w:rPr>
            </w:pPr>
            <w:r>
              <w:rPr>
                <w:rFonts w:ascii="Calibri" w:eastAsia="Times New Roman" w:hAnsi="Calibri" w:cs="Calibri"/>
                <w:color w:val="000000"/>
              </w:rPr>
              <w:t>Acyltransferase, Transferase</w:t>
            </w:r>
          </w:p>
        </w:tc>
      </w:tr>
      <w:tr w:rsidR="00C10840" w14:paraId="55038251" w14:textId="77777777" w:rsidTr="007379FB">
        <w:trPr>
          <w:trHeight w:val="323"/>
        </w:trPr>
        <w:tc>
          <w:tcPr>
            <w:tcW w:w="715" w:type="dxa"/>
            <w:tcBorders>
              <w:top w:val="single" w:sz="4" w:space="0" w:color="auto"/>
              <w:left w:val="single" w:sz="4" w:space="0" w:color="auto"/>
              <w:bottom w:val="single" w:sz="4" w:space="0" w:color="auto"/>
              <w:right w:val="single" w:sz="4" w:space="0" w:color="auto"/>
            </w:tcBorders>
            <w:noWrap/>
            <w:hideMark/>
          </w:tcPr>
          <w:p w14:paraId="4694D4FD" w14:textId="77777777" w:rsidR="00C10840" w:rsidRDefault="00C10840" w:rsidP="00C10840">
            <w:pPr>
              <w:jc w:val="right"/>
              <w:rPr>
                <w:rFonts w:ascii="Calibri" w:eastAsia="Times New Roman" w:hAnsi="Calibri" w:cs="Calibri"/>
                <w:color w:val="000000"/>
              </w:rPr>
            </w:pPr>
            <w:r>
              <w:rPr>
                <w:rFonts w:ascii="Calibri" w:eastAsia="Times New Roman" w:hAnsi="Calibri" w:cs="Calibri"/>
                <w:color w:val="000000"/>
              </w:rPr>
              <w:t>13</w:t>
            </w:r>
          </w:p>
        </w:tc>
        <w:tc>
          <w:tcPr>
            <w:tcW w:w="1890" w:type="dxa"/>
            <w:tcBorders>
              <w:top w:val="single" w:sz="4" w:space="0" w:color="auto"/>
              <w:left w:val="single" w:sz="4" w:space="0" w:color="auto"/>
              <w:bottom w:val="single" w:sz="4" w:space="0" w:color="auto"/>
              <w:right w:val="single" w:sz="4" w:space="0" w:color="auto"/>
            </w:tcBorders>
            <w:noWrap/>
            <w:vAlign w:val="bottom"/>
            <w:hideMark/>
          </w:tcPr>
          <w:p w14:paraId="56BBC7C0" w14:textId="77777777" w:rsidR="00C10840" w:rsidRDefault="00C10840" w:rsidP="00C10840">
            <w:pPr>
              <w:rPr>
                <w:rFonts w:ascii="Calibri" w:hAnsi="Calibri" w:cs="Calibri"/>
                <w:color w:val="000000"/>
              </w:rPr>
            </w:pPr>
            <w:r>
              <w:rPr>
                <w:rFonts w:ascii="Calibri" w:hAnsi="Calibri" w:cs="Calibri"/>
                <w:color w:val="000000"/>
              </w:rPr>
              <w:t>4338289</w:t>
            </w:r>
          </w:p>
        </w:tc>
        <w:tc>
          <w:tcPr>
            <w:tcW w:w="4410" w:type="dxa"/>
            <w:tcBorders>
              <w:top w:val="single" w:sz="4" w:space="0" w:color="auto"/>
              <w:left w:val="single" w:sz="4" w:space="0" w:color="auto"/>
              <w:bottom w:val="single" w:sz="4" w:space="0" w:color="auto"/>
              <w:right w:val="single" w:sz="4" w:space="0" w:color="auto"/>
            </w:tcBorders>
            <w:hideMark/>
          </w:tcPr>
          <w:p w14:paraId="7CEAE26B" w14:textId="77777777" w:rsidR="00C10840" w:rsidRDefault="00C10840" w:rsidP="00C10840">
            <w:pPr>
              <w:rPr>
                <w:rFonts w:ascii="Calibri" w:eastAsia="Times New Roman" w:hAnsi="Calibri" w:cs="Calibri"/>
                <w:color w:val="000000"/>
              </w:rPr>
            </w:pPr>
            <w:r>
              <w:rPr>
                <w:rFonts w:ascii="Calibri" w:eastAsia="Times New Roman" w:hAnsi="Calibri" w:cs="Calibri"/>
                <w:color w:val="000000"/>
              </w:rPr>
              <w:t>probable glycerol-3-phosphate acyltransferase 3</w:t>
            </w:r>
          </w:p>
        </w:tc>
        <w:tc>
          <w:tcPr>
            <w:tcW w:w="2880" w:type="dxa"/>
            <w:tcBorders>
              <w:top w:val="single" w:sz="4" w:space="0" w:color="auto"/>
              <w:left w:val="single" w:sz="4" w:space="0" w:color="auto"/>
              <w:bottom w:val="single" w:sz="4" w:space="0" w:color="auto"/>
              <w:right w:val="single" w:sz="4" w:space="0" w:color="auto"/>
            </w:tcBorders>
            <w:noWrap/>
            <w:hideMark/>
          </w:tcPr>
          <w:p w14:paraId="59FD229F" w14:textId="77777777" w:rsidR="00C10840" w:rsidRPr="00EA1DE9" w:rsidRDefault="00C10840" w:rsidP="00C10840">
            <w:pPr>
              <w:rPr>
                <w:rFonts w:ascii="Calibri" w:eastAsia="Times New Roman" w:hAnsi="Calibri" w:cs="Calibri"/>
                <w:i/>
                <w:iCs/>
                <w:color w:val="000000"/>
              </w:rPr>
            </w:pPr>
            <w:r w:rsidRPr="00EA1DE9">
              <w:rPr>
                <w:rFonts w:ascii="Calibri" w:eastAsia="Times New Roman" w:hAnsi="Calibri" w:cs="Calibri"/>
                <w:i/>
                <w:iCs/>
                <w:color w:val="000000"/>
              </w:rPr>
              <w:t>Oryza sativa Japonica Group</w:t>
            </w:r>
          </w:p>
        </w:tc>
        <w:tc>
          <w:tcPr>
            <w:tcW w:w="3060" w:type="dxa"/>
            <w:tcBorders>
              <w:top w:val="single" w:sz="4" w:space="0" w:color="auto"/>
              <w:left w:val="single" w:sz="4" w:space="0" w:color="auto"/>
              <w:bottom w:val="single" w:sz="4" w:space="0" w:color="auto"/>
              <w:right w:val="single" w:sz="4" w:space="0" w:color="auto"/>
            </w:tcBorders>
            <w:hideMark/>
          </w:tcPr>
          <w:p w14:paraId="5F26226C" w14:textId="77777777" w:rsidR="00C10840" w:rsidRDefault="00C10840" w:rsidP="00C10840">
            <w:pPr>
              <w:rPr>
                <w:rFonts w:ascii="Calibri" w:eastAsia="Times New Roman" w:hAnsi="Calibri" w:cs="Calibri"/>
                <w:color w:val="000000"/>
              </w:rPr>
            </w:pPr>
            <w:r>
              <w:rPr>
                <w:rFonts w:ascii="Calibri" w:eastAsia="Times New Roman" w:hAnsi="Calibri" w:cs="Calibri"/>
                <w:color w:val="000000"/>
              </w:rPr>
              <w:t>Acyltransferase, Transferase</w:t>
            </w:r>
          </w:p>
        </w:tc>
      </w:tr>
      <w:tr w:rsidR="00C10840" w14:paraId="0926AD31" w14:textId="77777777" w:rsidTr="007379FB">
        <w:trPr>
          <w:trHeight w:val="305"/>
        </w:trPr>
        <w:tc>
          <w:tcPr>
            <w:tcW w:w="715" w:type="dxa"/>
            <w:tcBorders>
              <w:top w:val="single" w:sz="4" w:space="0" w:color="auto"/>
              <w:left w:val="single" w:sz="4" w:space="0" w:color="auto"/>
              <w:bottom w:val="single" w:sz="4" w:space="0" w:color="auto"/>
              <w:right w:val="single" w:sz="4" w:space="0" w:color="auto"/>
            </w:tcBorders>
            <w:noWrap/>
            <w:hideMark/>
          </w:tcPr>
          <w:p w14:paraId="02AB4BA6" w14:textId="77777777" w:rsidR="00C10840" w:rsidRDefault="00C10840" w:rsidP="00C10840">
            <w:pPr>
              <w:jc w:val="right"/>
              <w:rPr>
                <w:rFonts w:ascii="Calibri" w:eastAsia="Times New Roman" w:hAnsi="Calibri" w:cs="Calibri"/>
                <w:color w:val="000000"/>
              </w:rPr>
            </w:pPr>
            <w:r>
              <w:rPr>
                <w:rFonts w:ascii="Calibri" w:eastAsia="Times New Roman" w:hAnsi="Calibri" w:cs="Calibri"/>
                <w:color w:val="000000"/>
              </w:rPr>
              <w:t>14</w:t>
            </w:r>
          </w:p>
        </w:tc>
        <w:tc>
          <w:tcPr>
            <w:tcW w:w="1890" w:type="dxa"/>
            <w:tcBorders>
              <w:top w:val="single" w:sz="4" w:space="0" w:color="auto"/>
              <w:left w:val="single" w:sz="4" w:space="0" w:color="auto"/>
              <w:bottom w:val="single" w:sz="4" w:space="0" w:color="auto"/>
              <w:right w:val="single" w:sz="4" w:space="0" w:color="auto"/>
            </w:tcBorders>
            <w:noWrap/>
            <w:vAlign w:val="bottom"/>
            <w:hideMark/>
          </w:tcPr>
          <w:p w14:paraId="0081DA34" w14:textId="77777777" w:rsidR="00C10840" w:rsidRDefault="00C10840" w:rsidP="00C10840">
            <w:pPr>
              <w:rPr>
                <w:rFonts w:ascii="Calibri" w:hAnsi="Calibri" w:cs="Calibri"/>
                <w:color w:val="000000"/>
              </w:rPr>
            </w:pPr>
            <w:r>
              <w:rPr>
                <w:rFonts w:ascii="Calibri" w:hAnsi="Calibri" w:cs="Calibri"/>
                <w:color w:val="000000"/>
              </w:rPr>
              <w:t>100283536</w:t>
            </w:r>
          </w:p>
        </w:tc>
        <w:tc>
          <w:tcPr>
            <w:tcW w:w="4410" w:type="dxa"/>
            <w:tcBorders>
              <w:top w:val="single" w:sz="4" w:space="0" w:color="auto"/>
              <w:left w:val="single" w:sz="4" w:space="0" w:color="auto"/>
              <w:bottom w:val="single" w:sz="4" w:space="0" w:color="auto"/>
              <w:right w:val="single" w:sz="4" w:space="0" w:color="auto"/>
            </w:tcBorders>
            <w:hideMark/>
          </w:tcPr>
          <w:p w14:paraId="109CA788" w14:textId="77777777" w:rsidR="00C10840" w:rsidRDefault="00C10840" w:rsidP="00C10840">
            <w:pPr>
              <w:rPr>
                <w:rFonts w:ascii="Calibri" w:eastAsia="Times New Roman" w:hAnsi="Calibri" w:cs="Calibri"/>
                <w:color w:val="000000"/>
              </w:rPr>
            </w:pPr>
            <w:r>
              <w:rPr>
                <w:rFonts w:ascii="Calibri" w:eastAsia="Times New Roman" w:hAnsi="Calibri" w:cs="Calibri"/>
                <w:color w:val="000000"/>
              </w:rPr>
              <w:t xml:space="preserve">uncharacterized </w:t>
            </w:r>
          </w:p>
        </w:tc>
        <w:tc>
          <w:tcPr>
            <w:tcW w:w="2880" w:type="dxa"/>
            <w:tcBorders>
              <w:top w:val="single" w:sz="4" w:space="0" w:color="auto"/>
              <w:left w:val="single" w:sz="4" w:space="0" w:color="auto"/>
              <w:bottom w:val="single" w:sz="4" w:space="0" w:color="auto"/>
              <w:right w:val="single" w:sz="4" w:space="0" w:color="auto"/>
            </w:tcBorders>
            <w:noWrap/>
            <w:hideMark/>
          </w:tcPr>
          <w:p w14:paraId="64D3BE13" w14:textId="77777777" w:rsidR="00C10840" w:rsidRPr="00EA1DE9" w:rsidRDefault="00C10840" w:rsidP="00C10840">
            <w:pPr>
              <w:rPr>
                <w:rFonts w:ascii="Calibri" w:eastAsia="Times New Roman" w:hAnsi="Calibri" w:cs="Calibri"/>
                <w:i/>
                <w:iCs/>
                <w:color w:val="000000"/>
              </w:rPr>
            </w:pPr>
            <w:r w:rsidRPr="00EA1DE9">
              <w:rPr>
                <w:rFonts w:ascii="Calibri" w:eastAsia="Times New Roman" w:hAnsi="Calibri" w:cs="Calibri"/>
                <w:i/>
                <w:iCs/>
                <w:color w:val="000000"/>
              </w:rPr>
              <w:t>Zea mays</w:t>
            </w:r>
          </w:p>
        </w:tc>
        <w:tc>
          <w:tcPr>
            <w:tcW w:w="3060" w:type="dxa"/>
            <w:tcBorders>
              <w:top w:val="single" w:sz="4" w:space="0" w:color="auto"/>
              <w:left w:val="single" w:sz="4" w:space="0" w:color="auto"/>
              <w:bottom w:val="single" w:sz="4" w:space="0" w:color="auto"/>
              <w:right w:val="single" w:sz="4" w:space="0" w:color="auto"/>
            </w:tcBorders>
            <w:hideMark/>
          </w:tcPr>
          <w:p w14:paraId="2A2FDC64" w14:textId="77777777" w:rsidR="00C10840" w:rsidRDefault="00C10840" w:rsidP="00C10840">
            <w:pPr>
              <w:rPr>
                <w:rFonts w:ascii="Calibri" w:eastAsia="Times New Roman" w:hAnsi="Calibri" w:cs="Calibri"/>
                <w:color w:val="000000"/>
              </w:rPr>
            </w:pPr>
            <w:r>
              <w:rPr>
                <w:rFonts w:ascii="Calibri" w:eastAsia="Times New Roman" w:hAnsi="Calibri" w:cs="Calibri"/>
                <w:color w:val="000000"/>
              </w:rPr>
              <w:t>Acyltransferase, Transferase</w:t>
            </w:r>
          </w:p>
        </w:tc>
      </w:tr>
      <w:tr w:rsidR="00C10840" w14:paraId="1403C333" w14:textId="77777777" w:rsidTr="007379FB">
        <w:trPr>
          <w:trHeight w:val="485"/>
        </w:trPr>
        <w:tc>
          <w:tcPr>
            <w:tcW w:w="715" w:type="dxa"/>
            <w:tcBorders>
              <w:top w:val="single" w:sz="4" w:space="0" w:color="auto"/>
              <w:left w:val="single" w:sz="4" w:space="0" w:color="auto"/>
              <w:bottom w:val="single" w:sz="4" w:space="0" w:color="auto"/>
              <w:right w:val="single" w:sz="4" w:space="0" w:color="auto"/>
            </w:tcBorders>
            <w:noWrap/>
            <w:hideMark/>
          </w:tcPr>
          <w:p w14:paraId="2BCEE181" w14:textId="77777777" w:rsidR="00C10840" w:rsidRDefault="00C10840" w:rsidP="00C10840">
            <w:pPr>
              <w:jc w:val="right"/>
              <w:rPr>
                <w:rFonts w:ascii="Calibri" w:eastAsia="Times New Roman" w:hAnsi="Calibri" w:cs="Calibri"/>
                <w:color w:val="000000"/>
              </w:rPr>
            </w:pPr>
            <w:r>
              <w:rPr>
                <w:rFonts w:ascii="Calibri" w:eastAsia="Times New Roman" w:hAnsi="Calibri" w:cs="Calibri"/>
                <w:color w:val="000000"/>
              </w:rPr>
              <w:t>15</w:t>
            </w:r>
          </w:p>
        </w:tc>
        <w:tc>
          <w:tcPr>
            <w:tcW w:w="1890" w:type="dxa"/>
            <w:tcBorders>
              <w:top w:val="single" w:sz="4" w:space="0" w:color="auto"/>
              <w:left w:val="single" w:sz="4" w:space="0" w:color="auto"/>
              <w:bottom w:val="single" w:sz="4" w:space="0" w:color="auto"/>
              <w:right w:val="single" w:sz="4" w:space="0" w:color="auto"/>
            </w:tcBorders>
            <w:noWrap/>
            <w:vAlign w:val="bottom"/>
            <w:hideMark/>
          </w:tcPr>
          <w:p w14:paraId="3AADEE40" w14:textId="77777777" w:rsidR="00C10840" w:rsidRDefault="00C10840" w:rsidP="00C10840">
            <w:pPr>
              <w:rPr>
                <w:rFonts w:ascii="Calibri" w:hAnsi="Calibri" w:cs="Calibri"/>
                <w:color w:val="000000"/>
              </w:rPr>
            </w:pPr>
            <w:r>
              <w:rPr>
                <w:rFonts w:ascii="Calibri" w:hAnsi="Calibri" w:cs="Calibri"/>
                <w:color w:val="000000"/>
              </w:rPr>
              <w:t>100284805</w:t>
            </w:r>
          </w:p>
        </w:tc>
        <w:tc>
          <w:tcPr>
            <w:tcW w:w="4410" w:type="dxa"/>
            <w:tcBorders>
              <w:top w:val="single" w:sz="4" w:space="0" w:color="auto"/>
              <w:left w:val="single" w:sz="4" w:space="0" w:color="auto"/>
              <w:bottom w:val="single" w:sz="4" w:space="0" w:color="auto"/>
              <w:right w:val="single" w:sz="4" w:space="0" w:color="auto"/>
            </w:tcBorders>
            <w:hideMark/>
          </w:tcPr>
          <w:p w14:paraId="3D99E5AA" w14:textId="77777777" w:rsidR="00C10840" w:rsidRDefault="00C10840" w:rsidP="00C10840">
            <w:pPr>
              <w:rPr>
                <w:rFonts w:ascii="Calibri" w:eastAsia="Times New Roman" w:hAnsi="Calibri" w:cs="Calibri"/>
                <w:color w:val="000000"/>
              </w:rPr>
            </w:pPr>
            <w:r>
              <w:rPr>
                <w:rFonts w:ascii="Calibri" w:eastAsia="Times New Roman" w:hAnsi="Calibri" w:cs="Calibri"/>
                <w:color w:val="000000"/>
              </w:rPr>
              <w:t>10-deacetylbaccatin III 10-O-acetyltransferase</w:t>
            </w:r>
          </w:p>
        </w:tc>
        <w:tc>
          <w:tcPr>
            <w:tcW w:w="2880" w:type="dxa"/>
            <w:tcBorders>
              <w:top w:val="single" w:sz="4" w:space="0" w:color="auto"/>
              <w:left w:val="single" w:sz="4" w:space="0" w:color="auto"/>
              <w:bottom w:val="single" w:sz="4" w:space="0" w:color="auto"/>
              <w:right w:val="single" w:sz="4" w:space="0" w:color="auto"/>
            </w:tcBorders>
            <w:noWrap/>
            <w:hideMark/>
          </w:tcPr>
          <w:p w14:paraId="540C917C" w14:textId="77777777" w:rsidR="00C10840" w:rsidRPr="00EA1DE9" w:rsidRDefault="00C10840" w:rsidP="00C10840">
            <w:pPr>
              <w:rPr>
                <w:rFonts w:ascii="Calibri" w:eastAsia="Times New Roman" w:hAnsi="Calibri" w:cs="Calibri"/>
                <w:i/>
                <w:iCs/>
                <w:color w:val="000000"/>
              </w:rPr>
            </w:pPr>
            <w:r w:rsidRPr="00EA1DE9">
              <w:rPr>
                <w:rFonts w:ascii="Calibri" w:eastAsia="Times New Roman" w:hAnsi="Calibri" w:cs="Calibri"/>
                <w:i/>
                <w:iCs/>
                <w:color w:val="000000"/>
              </w:rPr>
              <w:t>Zea mays</w:t>
            </w:r>
          </w:p>
        </w:tc>
        <w:tc>
          <w:tcPr>
            <w:tcW w:w="3060" w:type="dxa"/>
            <w:tcBorders>
              <w:top w:val="single" w:sz="4" w:space="0" w:color="auto"/>
              <w:left w:val="single" w:sz="4" w:space="0" w:color="auto"/>
              <w:bottom w:val="single" w:sz="4" w:space="0" w:color="auto"/>
              <w:right w:val="single" w:sz="4" w:space="0" w:color="auto"/>
            </w:tcBorders>
            <w:hideMark/>
          </w:tcPr>
          <w:p w14:paraId="01361D04" w14:textId="77777777" w:rsidR="00C10840" w:rsidRDefault="00C10840" w:rsidP="00C10840">
            <w:pPr>
              <w:rPr>
                <w:rFonts w:ascii="Calibri" w:eastAsia="Times New Roman" w:hAnsi="Calibri" w:cs="Calibri"/>
                <w:color w:val="000000"/>
              </w:rPr>
            </w:pPr>
            <w:r>
              <w:rPr>
                <w:rFonts w:ascii="Calibri" w:eastAsia="Times New Roman" w:hAnsi="Calibri" w:cs="Calibri"/>
                <w:color w:val="000000"/>
              </w:rPr>
              <w:t>Acyltransferase,Transferase</w:t>
            </w:r>
          </w:p>
        </w:tc>
      </w:tr>
      <w:tr w:rsidR="00C10840" w14:paraId="05138B15" w14:textId="77777777" w:rsidTr="007379FB">
        <w:trPr>
          <w:trHeight w:val="876"/>
        </w:trPr>
        <w:tc>
          <w:tcPr>
            <w:tcW w:w="715" w:type="dxa"/>
            <w:tcBorders>
              <w:top w:val="single" w:sz="4" w:space="0" w:color="auto"/>
              <w:left w:val="single" w:sz="4" w:space="0" w:color="auto"/>
              <w:bottom w:val="single" w:sz="4" w:space="0" w:color="auto"/>
              <w:right w:val="single" w:sz="4" w:space="0" w:color="auto"/>
            </w:tcBorders>
            <w:noWrap/>
            <w:hideMark/>
          </w:tcPr>
          <w:p w14:paraId="6F643D76" w14:textId="77777777" w:rsidR="00C10840" w:rsidRDefault="00C10840" w:rsidP="00C10840">
            <w:pPr>
              <w:jc w:val="right"/>
              <w:rPr>
                <w:rFonts w:ascii="Calibri" w:eastAsia="Times New Roman" w:hAnsi="Calibri" w:cs="Calibri"/>
                <w:color w:val="000000"/>
              </w:rPr>
            </w:pPr>
            <w:r>
              <w:rPr>
                <w:rFonts w:ascii="Calibri" w:eastAsia="Times New Roman" w:hAnsi="Calibri" w:cs="Calibri"/>
                <w:color w:val="000000"/>
              </w:rPr>
              <w:t>16</w:t>
            </w:r>
          </w:p>
        </w:tc>
        <w:tc>
          <w:tcPr>
            <w:tcW w:w="1890" w:type="dxa"/>
            <w:tcBorders>
              <w:top w:val="single" w:sz="4" w:space="0" w:color="auto"/>
              <w:left w:val="single" w:sz="4" w:space="0" w:color="auto"/>
              <w:bottom w:val="single" w:sz="4" w:space="0" w:color="auto"/>
              <w:right w:val="single" w:sz="4" w:space="0" w:color="auto"/>
            </w:tcBorders>
            <w:noWrap/>
            <w:vAlign w:val="bottom"/>
            <w:hideMark/>
          </w:tcPr>
          <w:p w14:paraId="7396DD93" w14:textId="77777777" w:rsidR="00C10840" w:rsidRDefault="00C10840" w:rsidP="00C10840">
            <w:pPr>
              <w:rPr>
                <w:rFonts w:ascii="Calibri" w:hAnsi="Calibri" w:cs="Calibri"/>
                <w:color w:val="000000"/>
              </w:rPr>
            </w:pPr>
            <w:r>
              <w:rPr>
                <w:rFonts w:ascii="Calibri" w:hAnsi="Calibri" w:cs="Calibri"/>
                <w:color w:val="000000"/>
              </w:rPr>
              <w:t>4337170</w:t>
            </w:r>
          </w:p>
        </w:tc>
        <w:tc>
          <w:tcPr>
            <w:tcW w:w="4410" w:type="dxa"/>
            <w:tcBorders>
              <w:top w:val="single" w:sz="4" w:space="0" w:color="auto"/>
              <w:left w:val="single" w:sz="4" w:space="0" w:color="auto"/>
              <w:bottom w:val="single" w:sz="4" w:space="0" w:color="auto"/>
              <w:right w:val="single" w:sz="4" w:space="0" w:color="auto"/>
            </w:tcBorders>
            <w:hideMark/>
          </w:tcPr>
          <w:p w14:paraId="7DBF42D0" w14:textId="77777777" w:rsidR="00C10840" w:rsidRDefault="00C10840" w:rsidP="00C10840">
            <w:pPr>
              <w:rPr>
                <w:rFonts w:ascii="Calibri" w:eastAsia="Times New Roman" w:hAnsi="Calibri" w:cs="Calibri"/>
                <w:color w:val="000000"/>
              </w:rPr>
            </w:pPr>
            <w:r>
              <w:rPr>
                <w:rFonts w:ascii="Calibri" w:eastAsia="Times New Roman" w:hAnsi="Calibri" w:cs="Calibri"/>
                <w:color w:val="000000"/>
              </w:rPr>
              <w:t>probable pectinesterase/pectinesterase inhibitor 13</w:t>
            </w:r>
          </w:p>
        </w:tc>
        <w:tc>
          <w:tcPr>
            <w:tcW w:w="2880" w:type="dxa"/>
            <w:tcBorders>
              <w:top w:val="single" w:sz="4" w:space="0" w:color="auto"/>
              <w:left w:val="single" w:sz="4" w:space="0" w:color="auto"/>
              <w:bottom w:val="single" w:sz="4" w:space="0" w:color="auto"/>
              <w:right w:val="single" w:sz="4" w:space="0" w:color="auto"/>
            </w:tcBorders>
            <w:noWrap/>
            <w:hideMark/>
          </w:tcPr>
          <w:p w14:paraId="2D7333DA" w14:textId="77777777" w:rsidR="00C10840" w:rsidRPr="00EA1DE9" w:rsidRDefault="00C10840" w:rsidP="00C10840">
            <w:pPr>
              <w:rPr>
                <w:rFonts w:ascii="Calibri" w:eastAsia="Times New Roman" w:hAnsi="Calibri" w:cs="Calibri"/>
                <w:i/>
                <w:iCs/>
                <w:color w:val="000000"/>
              </w:rPr>
            </w:pPr>
            <w:r w:rsidRPr="00EA1DE9">
              <w:rPr>
                <w:rFonts w:ascii="Calibri" w:eastAsia="Times New Roman" w:hAnsi="Calibri" w:cs="Calibri"/>
                <w:i/>
                <w:iCs/>
                <w:color w:val="000000"/>
              </w:rPr>
              <w:t>Oryza sativa Japonica Group</w:t>
            </w:r>
          </w:p>
        </w:tc>
        <w:tc>
          <w:tcPr>
            <w:tcW w:w="3060" w:type="dxa"/>
            <w:tcBorders>
              <w:top w:val="single" w:sz="4" w:space="0" w:color="auto"/>
              <w:left w:val="single" w:sz="4" w:space="0" w:color="auto"/>
              <w:bottom w:val="single" w:sz="4" w:space="0" w:color="auto"/>
              <w:right w:val="single" w:sz="4" w:space="0" w:color="auto"/>
            </w:tcBorders>
            <w:hideMark/>
          </w:tcPr>
          <w:p w14:paraId="379909A3" w14:textId="77777777" w:rsidR="00C10840" w:rsidRDefault="00C10840" w:rsidP="00C10840">
            <w:pPr>
              <w:rPr>
                <w:rFonts w:ascii="Calibri" w:eastAsia="Times New Roman" w:hAnsi="Calibri" w:cs="Calibri"/>
                <w:color w:val="000000"/>
              </w:rPr>
            </w:pPr>
            <w:r>
              <w:rPr>
                <w:rFonts w:ascii="Calibri" w:eastAsia="Times New Roman" w:hAnsi="Calibri" w:cs="Calibri"/>
                <w:color w:val="000000"/>
              </w:rPr>
              <w:t>Aspartyl esterase,Hydrolase</w:t>
            </w:r>
          </w:p>
        </w:tc>
      </w:tr>
      <w:tr w:rsidR="00C10840" w14:paraId="2605BD7F" w14:textId="77777777" w:rsidTr="007379FB">
        <w:trPr>
          <w:trHeight w:val="80"/>
        </w:trPr>
        <w:tc>
          <w:tcPr>
            <w:tcW w:w="715" w:type="dxa"/>
            <w:tcBorders>
              <w:top w:val="single" w:sz="4" w:space="0" w:color="auto"/>
              <w:left w:val="single" w:sz="4" w:space="0" w:color="auto"/>
              <w:bottom w:val="single" w:sz="4" w:space="0" w:color="auto"/>
              <w:right w:val="single" w:sz="4" w:space="0" w:color="auto"/>
            </w:tcBorders>
            <w:noWrap/>
            <w:hideMark/>
          </w:tcPr>
          <w:p w14:paraId="59CB6870" w14:textId="77777777" w:rsidR="00C10840" w:rsidRDefault="00C10840" w:rsidP="00C10840">
            <w:pPr>
              <w:jc w:val="right"/>
              <w:rPr>
                <w:rFonts w:ascii="Calibri" w:eastAsia="Times New Roman" w:hAnsi="Calibri" w:cs="Calibri"/>
                <w:color w:val="000000"/>
              </w:rPr>
            </w:pPr>
            <w:r>
              <w:rPr>
                <w:rFonts w:ascii="Calibri" w:eastAsia="Times New Roman" w:hAnsi="Calibri" w:cs="Calibri"/>
                <w:color w:val="000000"/>
              </w:rPr>
              <w:t>17</w:t>
            </w:r>
          </w:p>
        </w:tc>
        <w:tc>
          <w:tcPr>
            <w:tcW w:w="1890" w:type="dxa"/>
            <w:tcBorders>
              <w:top w:val="single" w:sz="4" w:space="0" w:color="auto"/>
              <w:left w:val="single" w:sz="4" w:space="0" w:color="auto"/>
              <w:bottom w:val="single" w:sz="4" w:space="0" w:color="auto"/>
              <w:right w:val="single" w:sz="4" w:space="0" w:color="auto"/>
            </w:tcBorders>
            <w:noWrap/>
            <w:vAlign w:val="bottom"/>
            <w:hideMark/>
          </w:tcPr>
          <w:p w14:paraId="6B727949" w14:textId="77777777" w:rsidR="00C10840" w:rsidRDefault="00C10840" w:rsidP="00C10840">
            <w:pPr>
              <w:rPr>
                <w:rFonts w:ascii="Calibri" w:hAnsi="Calibri" w:cs="Calibri"/>
                <w:color w:val="000000"/>
              </w:rPr>
            </w:pPr>
            <w:r>
              <w:rPr>
                <w:rFonts w:ascii="Calibri" w:hAnsi="Calibri" w:cs="Calibri"/>
                <w:color w:val="000000"/>
              </w:rPr>
              <w:t>8055854</w:t>
            </w:r>
          </w:p>
        </w:tc>
        <w:tc>
          <w:tcPr>
            <w:tcW w:w="4410" w:type="dxa"/>
            <w:tcBorders>
              <w:top w:val="single" w:sz="4" w:space="0" w:color="auto"/>
              <w:left w:val="single" w:sz="4" w:space="0" w:color="auto"/>
              <w:bottom w:val="single" w:sz="4" w:space="0" w:color="auto"/>
              <w:right w:val="single" w:sz="4" w:space="0" w:color="auto"/>
            </w:tcBorders>
            <w:hideMark/>
          </w:tcPr>
          <w:p w14:paraId="21A3D53D" w14:textId="77777777" w:rsidR="00C10840" w:rsidRDefault="00C10840" w:rsidP="00C10840">
            <w:pPr>
              <w:rPr>
                <w:rFonts w:ascii="Calibri" w:eastAsia="Times New Roman" w:hAnsi="Calibri" w:cs="Calibri"/>
                <w:color w:val="000000"/>
              </w:rPr>
            </w:pPr>
            <w:r>
              <w:rPr>
                <w:rFonts w:ascii="Calibri" w:eastAsia="Times New Roman" w:hAnsi="Calibri" w:cs="Calibri"/>
                <w:color w:val="000000"/>
              </w:rPr>
              <w:t>heat shock protein 81-2</w:t>
            </w:r>
          </w:p>
        </w:tc>
        <w:tc>
          <w:tcPr>
            <w:tcW w:w="2880" w:type="dxa"/>
            <w:tcBorders>
              <w:top w:val="single" w:sz="4" w:space="0" w:color="auto"/>
              <w:left w:val="single" w:sz="4" w:space="0" w:color="auto"/>
              <w:bottom w:val="single" w:sz="4" w:space="0" w:color="auto"/>
              <w:right w:val="single" w:sz="4" w:space="0" w:color="auto"/>
            </w:tcBorders>
            <w:noWrap/>
            <w:hideMark/>
          </w:tcPr>
          <w:p w14:paraId="25385868" w14:textId="77777777" w:rsidR="00C10840" w:rsidRPr="00EA1DE9" w:rsidRDefault="00C10840" w:rsidP="00C10840">
            <w:pPr>
              <w:rPr>
                <w:rFonts w:ascii="Calibri" w:eastAsia="Times New Roman" w:hAnsi="Calibri" w:cs="Calibri"/>
                <w:i/>
                <w:iCs/>
                <w:color w:val="000000"/>
              </w:rPr>
            </w:pPr>
            <w:r w:rsidRPr="00EA1DE9">
              <w:rPr>
                <w:rFonts w:ascii="Calibri" w:eastAsia="Times New Roman" w:hAnsi="Calibri" w:cs="Calibri"/>
                <w:i/>
                <w:iCs/>
                <w:color w:val="000000"/>
              </w:rPr>
              <w:t>Sorghum bicolor</w:t>
            </w:r>
          </w:p>
        </w:tc>
        <w:tc>
          <w:tcPr>
            <w:tcW w:w="3060" w:type="dxa"/>
            <w:tcBorders>
              <w:top w:val="single" w:sz="4" w:space="0" w:color="auto"/>
              <w:left w:val="single" w:sz="4" w:space="0" w:color="auto"/>
              <w:bottom w:val="single" w:sz="4" w:space="0" w:color="auto"/>
              <w:right w:val="single" w:sz="4" w:space="0" w:color="auto"/>
            </w:tcBorders>
            <w:hideMark/>
          </w:tcPr>
          <w:p w14:paraId="7DA4600D" w14:textId="77777777" w:rsidR="00C10840" w:rsidRDefault="00C10840" w:rsidP="00C10840">
            <w:pPr>
              <w:rPr>
                <w:rFonts w:ascii="Calibri" w:eastAsia="Times New Roman" w:hAnsi="Calibri" w:cs="Calibri"/>
                <w:color w:val="000000"/>
              </w:rPr>
            </w:pPr>
            <w:r>
              <w:rPr>
                <w:rFonts w:ascii="Calibri" w:eastAsia="Times New Roman" w:hAnsi="Calibri" w:cs="Calibri"/>
                <w:color w:val="000000"/>
              </w:rPr>
              <w:t>Chaperone</w:t>
            </w:r>
          </w:p>
        </w:tc>
      </w:tr>
      <w:tr w:rsidR="00C10840" w14:paraId="561DC81F" w14:textId="77777777" w:rsidTr="007379FB">
        <w:trPr>
          <w:trHeight w:val="260"/>
        </w:trPr>
        <w:tc>
          <w:tcPr>
            <w:tcW w:w="715" w:type="dxa"/>
            <w:tcBorders>
              <w:top w:val="single" w:sz="4" w:space="0" w:color="auto"/>
              <w:left w:val="single" w:sz="4" w:space="0" w:color="auto"/>
              <w:bottom w:val="single" w:sz="4" w:space="0" w:color="auto"/>
              <w:right w:val="single" w:sz="4" w:space="0" w:color="auto"/>
            </w:tcBorders>
            <w:noWrap/>
            <w:hideMark/>
          </w:tcPr>
          <w:p w14:paraId="454384D5" w14:textId="77777777" w:rsidR="00C10840" w:rsidRDefault="00C10840" w:rsidP="00C10840">
            <w:pPr>
              <w:jc w:val="right"/>
              <w:rPr>
                <w:rFonts w:ascii="Calibri" w:eastAsia="Times New Roman" w:hAnsi="Calibri" w:cs="Calibri"/>
                <w:color w:val="000000"/>
              </w:rPr>
            </w:pPr>
            <w:r>
              <w:rPr>
                <w:rFonts w:ascii="Calibri" w:eastAsia="Times New Roman" w:hAnsi="Calibri" w:cs="Calibri"/>
                <w:color w:val="000000"/>
              </w:rPr>
              <w:t>18</w:t>
            </w:r>
          </w:p>
        </w:tc>
        <w:tc>
          <w:tcPr>
            <w:tcW w:w="1890" w:type="dxa"/>
            <w:tcBorders>
              <w:top w:val="single" w:sz="4" w:space="0" w:color="auto"/>
              <w:left w:val="single" w:sz="4" w:space="0" w:color="auto"/>
              <w:bottom w:val="single" w:sz="4" w:space="0" w:color="auto"/>
              <w:right w:val="single" w:sz="4" w:space="0" w:color="auto"/>
            </w:tcBorders>
            <w:noWrap/>
            <w:vAlign w:val="bottom"/>
            <w:hideMark/>
          </w:tcPr>
          <w:p w14:paraId="4A4BB519" w14:textId="77777777" w:rsidR="00C10840" w:rsidRDefault="00C10840" w:rsidP="00C10840">
            <w:pPr>
              <w:rPr>
                <w:rFonts w:ascii="Calibri" w:hAnsi="Calibri" w:cs="Calibri"/>
                <w:color w:val="000000"/>
              </w:rPr>
            </w:pPr>
            <w:r>
              <w:rPr>
                <w:rFonts w:ascii="Calibri" w:hAnsi="Calibri" w:cs="Calibri"/>
                <w:color w:val="000000"/>
              </w:rPr>
              <w:t>835180</w:t>
            </w:r>
          </w:p>
        </w:tc>
        <w:tc>
          <w:tcPr>
            <w:tcW w:w="4410" w:type="dxa"/>
            <w:tcBorders>
              <w:top w:val="single" w:sz="4" w:space="0" w:color="auto"/>
              <w:left w:val="single" w:sz="4" w:space="0" w:color="auto"/>
              <w:bottom w:val="single" w:sz="4" w:space="0" w:color="auto"/>
              <w:right w:val="single" w:sz="4" w:space="0" w:color="auto"/>
            </w:tcBorders>
            <w:hideMark/>
          </w:tcPr>
          <w:p w14:paraId="556F5221" w14:textId="77777777" w:rsidR="00C10840" w:rsidRDefault="00C10840" w:rsidP="00C10840">
            <w:pPr>
              <w:rPr>
                <w:rFonts w:ascii="Calibri" w:eastAsia="Times New Roman" w:hAnsi="Calibri" w:cs="Calibri"/>
                <w:color w:val="000000"/>
              </w:rPr>
            </w:pPr>
            <w:r>
              <w:rPr>
                <w:rFonts w:ascii="Calibri" w:eastAsia="Times New Roman" w:hAnsi="Calibri" w:cs="Calibri"/>
                <w:color w:val="000000"/>
              </w:rPr>
              <w:t>Clp ATPase(ERD1)</w:t>
            </w:r>
          </w:p>
        </w:tc>
        <w:tc>
          <w:tcPr>
            <w:tcW w:w="2880" w:type="dxa"/>
            <w:tcBorders>
              <w:top w:val="single" w:sz="4" w:space="0" w:color="auto"/>
              <w:left w:val="single" w:sz="4" w:space="0" w:color="auto"/>
              <w:bottom w:val="single" w:sz="4" w:space="0" w:color="auto"/>
              <w:right w:val="single" w:sz="4" w:space="0" w:color="auto"/>
            </w:tcBorders>
            <w:noWrap/>
            <w:hideMark/>
          </w:tcPr>
          <w:p w14:paraId="2AAE91DC" w14:textId="77777777" w:rsidR="00C10840" w:rsidRPr="00EA1DE9" w:rsidRDefault="00C10840" w:rsidP="00C10840">
            <w:pPr>
              <w:rPr>
                <w:rFonts w:ascii="Calibri" w:eastAsia="Times New Roman" w:hAnsi="Calibri" w:cs="Calibri"/>
                <w:i/>
                <w:iCs/>
                <w:color w:val="000000"/>
              </w:rPr>
            </w:pPr>
            <w:r w:rsidRPr="00EA1DE9">
              <w:rPr>
                <w:rFonts w:ascii="Calibri" w:eastAsia="Times New Roman" w:hAnsi="Calibri" w:cs="Calibri"/>
                <w:i/>
                <w:iCs/>
                <w:color w:val="000000"/>
              </w:rPr>
              <w:t>Arabidopsis thaliana</w:t>
            </w:r>
          </w:p>
        </w:tc>
        <w:tc>
          <w:tcPr>
            <w:tcW w:w="3060" w:type="dxa"/>
            <w:tcBorders>
              <w:top w:val="single" w:sz="4" w:space="0" w:color="auto"/>
              <w:left w:val="single" w:sz="4" w:space="0" w:color="auto"/>
              <w:bottom w:val="single" w:sz="4" w:space="0" w:color="auto"/>
              <w:right w:val="single" w:sz="4" w:space="0" w:color="auto"/>
            </w:tcBorders>
            <w:hideMark/>
          </w:tcPr>
          <w:p w14:paraId="061E5E8C" w14:textId="77777777" w:rsidR="00C10840" w:rsidRDefault="00C10840" w:rsidP="00C10840">
            <w:pPr>
              <w:rPr>
                <w:rFonts w:ascii="Calibri" w:eastAsia="Times New Roman" w:hAnsi="Calibri" w:cs="Calibri"/>
                <w:color w:val="000000"/>
              </w:rPr>
            </w:pPr>
            <w:r>
              <w:rPr>
                <w:rFonts w:ascii="Calibri" w:eastAsia="Times New Roman" w:hAnsi="Calibri" w:cs="Calibri"/>
                <w:color w:val="000000"/>
              </w:rPr>
              <w:t>Chaperone, Hydrolase</w:t>
            </w:r>
          </w:p>
        </w:tc>
      </w:tr>
      <w:tr w:rsidR="00C10840" w14:paraId="4BBA4B8B" w14:textId="77777777" w:rsidTr="007379FB">
        <w:trPr>
          <w:trHeight w:val="594"/>
        </w:trPr>
        <w:tc>
          <w:tcPr>
            <w:tcW w:w="715" w:type="dxa"/>
            <w:tcBorders>
              <w:top w:val="single" w:sz="4" w:space="0" w:color="auto"/>
              <w:left w:val="single" w:sz="4" w:space="0" w:color="auto"/>
              <w:bottom w:val="single" w:sz="4" w:space="0" w:color="auto"/>
              <w:right w:val="single" w:sz="4" w:space="0" w:color="auto"/>
            </w:tcBorders>
            <w:noWrap/>
            <w:hideMark/>
          </w:tcPr>
          <w:p w14:paraId="4F932DFE" w14:textId="77777777" w:rsidR="00C10840" w:rsidRDefault="00C10840" w:rsidP="00C10840">
            <w:pPr>
              <w:jc w:val="right"/>
              <w:rPr>
                <w:rFonts w:ascii="Calibri" w:eastAsia="Times New Roman" w:hAnsi="Calibri" w:cs="Calibri"/>
                <w:color w:val="000000"/>
              </w:rPr>
            </w:pPr>
            <w:r>
              <w:rPr>
                <w:rFonts w:ascii="Calibri" w:eastAsia="Times New Roman" w:hAnsi="Calibri" w:cs="Calibri"/>
                <w:color w:val="000000"/>
              </w:rPr>
              <w:t>19</w:t>
            </w:r>
          </w:p>
        </w:tc>
        <w:tc>
          <w:tcPr>
            <w:tcW w:w="1890" w:type="dxa"/>
            <w:tcBorders>
              <w:top w:val="single" w:sz="4" w:space="0" w:color="auto"/>
              <w:left w:val="single" w:sz="4" w:space="0" w:color="auto"/>
              <w:bottom w:val="single" w:sz="4" w:space="0" w:color="auto"/>
              <w:right w:val="single" w:sz="4" w:space="0" w:color="auto"/>
            </w:tcBorders>
            <w:noWrap/>
            <w:vAlign w:val="bottom"/>
            <w:hideMark/>
          </w:tcPr>
          <w:p w14:paraId="5C585638" w14:textId="77777777" w:rsidR="00C10840" w:rsidRDefault="00C10840" w:rsidP="00C10840">
            <w:pPr>
              <w:rPr>
                <w:rFonts w:ascii="Calibri" w:hAnsi="Calibri" w:cs="Calibri"/>
                <w:color w:val="000000"/>
              </w:rPr>
            </w:pPr>
            <w:r>
              <w:rPr>
                <w:rFonts w:ascii="Calibri" w:hAnsi="Calibri" w:cs="Calibri"/>
                <w:color w:val="000000"/>
              </w:rPr>
              <w:t>831889</w:t>
            </w:r>
          </w:p>
        </w:tc>
        <w:tc>
          <w:tcPr>
            <w:tcW w:w="4410" w:type="dxa"/>
            <w:tcBorders>
              <w:top w:val="single" w:sz="4" w:space="0" w:color="auto"/>
              <w:left w:val="single" w:sz="4" w:space="0" w:color="auto"/>
              <w:bottom w:val="single" w:sz="4" w:space="0" w:color="auto"/>
              <w:right w:val="single" w:sz="4" w:space="0" w:color="auto"/>
            </w:tcBorders>
            <w:hideMark/>
          </w:tcPr>
          <w:p w14:paraId="43F0803B" w14:textId="77777777" w:rsidR="00C10840" w:rsidRDefault="00C10840" w:rsidP="00C10840">
            <w:pPr>
              <w:rPr>
                <w:rFonts w:ascii="Calibri" w:eastAsia="Times New Roman" w:hAnsi="Calibri" w:cs="Calibri"/>
                <w:color w:val="000000"/>
              </w:rPr>
            </w:pPr>
            <w:r>
              <w:rPr>
                <w:rFonts w:ascii="Calibri" w:eastAsia="Times New Roman" w:hAnsi="Calibri" w:cs="Calibri"/>
                <w:color w:val="000000"/>
              </w:rPr>
              <w:t>NRAMP metal ion transporter family protein(EIN2)</w:t>
            </w:r>
          </w:p>
        </w:tc>
        <w:tc>
          <w:tcPr>
            <w:tcW w:w="2880" w:type="dxa"/>
            <w:tcBorders>
              <w:top w:val="single" w:sz="4" w:space="0" w:color="auto"/>
              <w:left w:val="single" w:sz="4" w:space="0" w:color="auto"/>
              <w:bottom w:val="single" w:sz="4" w:space="0" w:color="auto"/>
              <w:right w:val="single" w:sz="4" w:space="0" w:color="auto"/>
            </w:tcBorders>
            <w:noWrap/>
            <w:hideMark/>
          </w:tcPr>
          <w:p w14:paraId="7C7421C2" w14:textId="77777777" w:rsidR="00C10840" w:rsidRPr="00EA1DE9" w:rsidRDefault="00C10840" w:rsidP="00C10840">
            <w:pPr>
              <w:rPr>
                <w:rFonts w:ascii="Calibri" w:eastAsia="Times New Roman" w:hAnsi="Calibri" w:cs="Calibri"/>
                <w:i/>
                <w:iCs/>
                <w:color w:val="000000"/>
              </w:rPr>
            </w:pPr>
            <w:r w:rsidRPr="00EA1DE9">
              <w:rPr>
                <w:rFonts w:ascii="Calibri" w:eastAsia="Times New Roman" w:hAnsi="Calibri" w:cs="Calibri"/>
                <w:i/>
                <w:iCs/>
                <w:color w:val="000000"/>
              </w:rPr>
              <w:t>Arabidopsis thaliana</w:t>
            </w:r>
          </w:p>
        </w:tc>
        <w:tc>
          <w:tcPr>
            <w:tcW w:w="3060" w:type="dxa"/>
            <w:tcBorders>
              <w:top w:val="single" w:sz="4" w:space="0" w:color="auto"/>
              <w:left w:val="single" w:sz="4" w:space="0" w:color="auto"/>
              <w:bottom w:val="single" w:sz="4" w:space="0" w:color="auto"/>
              <w:right w:val="single" w:sz="4" w:space="0" w:color="auto"/>
            </w:tcBorders>
            <w:hideMark/>
          </w:tcPr>
          <w:p w14:paraId="0E4016E0" w14:textId="77777777" w:rsidR="00C10840" w:rsidRDefault="00C10840" w:rsidP="00C10840">
            <w:pPr>
              <w:rPr>
                <w:rFonts w:ascii="Calibri" w:eastAsia="Times New Roman" w:hAnsi="Calibri" w:cs="Calibri"/>
                <w:color w:val="000000"/>
              </w:rPr>
            </w:pPr>
            <w:r>
              <w:rPr>
                <w:rFonts w:ascii="Calibri" w:eastAsia="Times New Roman" w:hAnsi="Calibri" w:cs="Calibri"/>
                <w:color w:val="000000"/>
              </w:rPr>
              <w:t>Chromatin regulator</w:t>
            </w:r>
          </w:p>
        </w:tc>
      </w:tr>
      <w:tr w:rsidR="00C10840" w14:paraId="1FFDC174" w14:textId="77777777" w:rsidTr="007379FB">
        <w:trPr>
          <w:trHeight w:val="297"/>
        </w:trPr>
        <w:tc>
          <w:tcPr>
            <w:tcW w:w="715" w:type="dxa"/>
            <w:tcBorders>
              <w:top w:val="single" w:sz="4" w:space="0" w:color="auto"/>
              <w:left w:val="single" w:sz="4" w:space="0" w:color="auto"/>
              <w:bottom w:val="single" w:sz="4" w:space="0" w:color="auto"/>
              <w:right w:val="single" w:sz="4" w:space="0" w:color="auto"/>
            </w:tcBorders>
            <w:noWrap/>
            <w:hideMark/>
          </w:tcPr>
          <w:p w14:paraId="44F0E7DE" w14:textId="77777777" w:rsidR="00C10840" w:rsidRDefault="00C10840" w:rsidP="00C10840">
            <w:pPr>
              <w:jc w:val="right"/>
              <w:rPr>
                <w:rFonts w:ascii="Calibri" w:eastAsia="Times New Roman" w:hAnsi="Calibri" w:cs="Calibri"/>
                <w:color w:val="000000"/>
              </w:rPr>
            </w:pPr>
            <w:r>
              <w:rPr>
                <w:rFonts w:ascii="Calibri" w:eastAsia="Times New Roman" w:hAnsi="Calibri" w:cs="Calibri"/>
                <w:color w:val="000000"/>
              </w:rPr>
              <w:t>20</w:t>
            </w:r>
          </w:p>
        </w:tc>
        <w:tc>
          <w:tcPr>
            <w:tcW w:w="1890" w:type="dxa"/>
            <w:tcBorders>
              <w:top w:val="single" w:sz="4" w:space="0" w:color="auto"/>
              <w:left w:val="single" w:sz="4" w:space="0" w:color="auto"/>
              <w:bottom w:val="single" w:sz="4" w:space="0" w:color="auto"/>
              <w:right w:val="single" w:sz="4" w:space="0" w:color="auto"/>
            </w:tcBorders>
            <w:noWrap/>
            <w:vAlign w:val="bottom"/>
            <w:hideMark/>
          </w:tcPr>
          <w:p w14:paraId="68FBF75A" w14:textId="77777777" w:rsidR="00C10840" w:rsidRDefault="00C10840" w:rsidP="00C10840">
            <w:pPr>
              <w:rPr>
                <w:rFonts w:ascii="Calibri" w:hAnsi="Calibri" w:cs="Calibri"/>
                <w:color w:val="000000"/>
              </w:rPr>
            </w:pPr>
            <w:r>
              <w:rPr>
                <w:rFonts w:ascii="Calibri" w:hAnsi="Calibri" w:cs="Calibri"/>
                <w:color w:val="000000"/>
              </w:rPr>
              <w:t>836431</w:t>
            </w:r>
          </w:p>
        </w:tc>
        <w:tc>
          <w:tcPr>
            <w:tcW w:w="4410" w:type="dxa"/>
            <w:tcBorders>
              <w:top w:val="single" w:sz="4" w:space="0" w:color="auto"/>
              <w:left w:val="single" w:sz="4" w:space="0" w:color="auto"/>
              <w:bottom w:val="single" w:sz="4" w:space="0" w:color="auto"/>
              <w:right w:val="single" w:sz="4" w:space="0" w:color="auto"/>
            </w:tcBorders>
            <w:hideMark/>
          </w:tcPr>
          <w:p w14:paraId="254D3161" w14:textId="77777777" w:rsidR="00C10840" w:rsidRDefault="00C10840" w:rsidP="00C10840">
            <w:pPr>
              <w:rPr>
                <w:rFonts w:ascii="Calibri" w:eastAsia="Times New Roman" w:hAnsi="Calibri" w:cs="Calibri"/>
                <w:color w:val="000000"/>
              </w:rPr>
            </w:pPr>
            <w:r>
              <w:rPr>
                <w:rFonts w:ascii="Calibri" w:eastAsia="Times New Roman" w:hAnsi="Calibri" w:cs="Calibri"/>
                <w:color w:val="000000"/>
              </w:rPr>
              <w:t>histone deacetylase 6(HDA6)</w:t>
            </w:r>
          </w:p>
        </w:tc>
        <w:tc>
          <w:tcPr>
            <w:tcW w:w="2880" w:type="dxa"/>
            <w:tcBorders>
              <w:top w:val="single" w:sz="4" w:space="0" w:color="auto"/>
              <w:left w:val="single" w:sz="4" w:space="0" w:color="auto"/>
              <w:bottom w:val="single" w:sz="4" w:space="0" w:color="auto"/>
              <w:right w:val="single" w:sz="4" w:space="0" w:color="auto"/>
            </w:tcBorders>
            <w:noWrap/>
            <w:hideMark/>
          </w:tcPr>
          <w:p w14:paraId="1D6C2F7B" w14:textId="77777777" w:rsidR="00C10840" w:rsidRPr="00EA1DE9" w:rsidRDefault="00C10840" w:rsidP="00C10840">
            <w:pPr>
              <w:rPr>
                <w:rFonts w:ascii="Calibri" w:eastAsia="Times New Roman" w:hAnsi="Calibri" w:cs="Calibri"/>
                <w:i/>
                <w:iCs/>
                <w:color w:val="000000"/>
              </w:rPr>
            </w:pPr>
            <w:r w:rsidRPr="00EA1DE9">
              <w:rPr>
                <w:rFonts w:ascii="Calibri" w:eastAsia="Times New Roman" w:hAnsi="Calibri" w:cs="Calibri"/>
                <w:i/>
                <w:iCs/>
                <w:color w:val="000000"/>
              </w:rPr>
              <w:t>Arabidopsis thaliana</w:t>
            </w:r>
          </w:p>
        </w:tc>
        <w:tc>
          <w:tcPr>
            <w:tcW w:w="3060" w:type="dxa"/>
            <w:tcBorders>
              <w:top w:val="single" w:sz="4" w:space="0" w:color="auto"/>
              <w:left w:val="single" w:sz="4" w:space="0" w:color="auto"/>
              <w:bottom w:val="single" w:sz="4" w:space="0" w:color="auto"/>
              <w:right w:val="single" w:sz="4" w:space="0" w:color="auto"/>
            </w:tcBorders>
            <w:hideMark/>
          </w:tcPr>
          <w:p w14:paraId="5A6641F9" w14:textId="77777777" w:rsidR="00C10840" w:rsidRDefault="00C10840" w:rsidP="00C10840">
            <w:pPr>
              <w:rPr>
                <w:rFonts w:ascii="Calibri" w:eastAsia="Times New Roman" w:hAnsi="Calibri" w:cs="Calibri"/>
                <w:color w:val="000000"/>
              </w:rPr>
            </w:pPr>
            <w:r>
              <w:rPr>
                <w:rFonts w:ascii="Calibri" w:eastAsia="Times New Roman" w:hAnsi="Calibri" w:cs="Calibri"/>
                <w:color w:val="000000"/>
              </w:rPr>
              <w:t>Chromatin regulator, Hydrolase, Repressor</w:t>
            </w:r>
          </w:p>
        </w:tc>
      </w:tr>
      <w:tr w:rsidR="00C10840" w14:paraId="17B2B29F" w14:textId="77777777" w:rsidTr="007379FB">
        <w:trPr>
          <w:trHeight w:val="297"/>
        </w:trPr>
        <w:tc>
          <w:tcPr>
            <w:tcW w:w="715" w:type="dxa"/>
            <w:tcBorders>
              <w:top w:val="single" w:sz="4" w:space="0" w:color="auto"/>
              <w:left w:val="single" w:sz="4" w:space="0" w:color="auto"/>
              <w:bottom w:val="single" w:sz="4" w:space="0" w:color="auto"/>
              <w:right w:val="single" w:sz="4" w:space="0" w:color="auto"/>
            </w:tcBorders>
            <w:noWrap/>
            <w:hideMark/>
          </w:tcPr>
          <w:p w14:paraId="64F34A5E" w14:textId="77777777" w:rsidR="00C10840" w:rsidRDefault="00C10840" w:rsidP="00C10840">
            <w:pPr>
              <w:jc w:val="right"/>
              <w:rPr>
                <w:rFonts w:ascii="Calibri" w:eastAsia="Times New Roman" w:hAnsi="Calibri" w:cs="Calibri"/>
                <w:color w:val="000000"/>
              </w:rPr>
            </w:pPr>
            <w:r>
              <w:rPr>
                <w:rFonts w:ascii="Calibri" w:eastAsia="Times New Roman" w:hAnsi="Calibri" w:cs="Calibri"/>
                <w:color w:val="000000"/>
              </w:rPr>
              <w:t>21</w:t>
            </w:r>
          </w:p>
        </w:tc>
        <w:tc>
          <w:tcPr>
            <w:tcW w:w="1890" w:type="dxa"/>
            <w:tcBorders>
              <w:top w:val="single" w:sz="4" w:space="0" w:color="auto"/>
              <w:left w:val="single" w:sz="4" w:space="0" w:color="auto"/>
              <w:bottom w:val="single" w:sz="4" w:space="0" w:color="auto"/>
              <w:right w:val="single" w:sz="4" w:space="0" w:color="auto"/>
            </w:tcBorders>
            <w:noWrap/>
            <w:vAlign w:val="bottom"/>
            <w:hideMark/>
          </w:tcPr>
          <w:p w14:paraId="6478E012" w14:textId="77777777" w:rsidR="00C10840" w:rsidRDefault="00C10840" w:rsidP="00C10840">
            <w:pPr>
              <w:rPr>
                <w:rFonts w:ascii="Calibri" w:hAnsi="Calibri" w:cs="Calibri"/>
                <w:color w:val="000000"/>
              </w:rPr>
            </w:pPr>
            <w:r>
              <w:rPr>
                <w:rFonts w:ascii="Calibri" w:hAnsi="Calibri" w:cs="Calibri"/>
                <w:color w:val="000000"/>
              </w:rPr>
              <w:t>829969</w:t>
            </w:r>
          </w:p>
        </w:tc>
        <w:tc>
          <w:tcPr>
            <w:tcW w:w="4410" w:type="dxa"/>
            <w:tcBorders>
              <w:top w:val="single" w:sz="4" w:space="0" w:color="auto"/>
              <w:left w:val="single" w:sz="4" w:space="0" w:color="auto"/>
              <w:bottom w:val="single" w:sz="4" w:space="0" w:color="auto"/>
              <w:right w:val="single" w:sz="4" w:space="0" w:color="auto"/>
            </w:tcBorders>
            <w:hideMark/>
          </w:tcPr>
          <w:p w14:paraId="0C391046" w14:textId="77777777" w:rsidR="00C10840" w:rsidRDefault="00C10840" w:rsidP="00C10840">
            <w:pPr>
              <w:rPr>
                <w:rFonts w:ascii="Calibri" w:eastAsia="Times New Roman" w:hAnsi="Calibri" w:cs="Calibri"/>
                <w:color w:val="000000"/>
              </w:rPr>
            </w:pPr>
            <w:r>
              <w:rPr>
                <w:rFonts w:ascii="Calibri" w:eastAsia="Times New Roman" w:hAnsi="Calibri" w:cs="Calibri"/>
                <w:color w:val="000000"/>
              </w:rPr>
              <w:t>histone deacetylase 1(HD1)</w:t>
            </w:r>
          </w:p>
        </w:tc>
        <w:tc>
          <w:tcPr>
            <w:tcW w:w="2880" w:type="dxa"/>
            <w:tcBorders>
              <w:top w:val="single" w:sz="4" w:space="0" w:color="auto"/>
              <w:left w:val="single" w:sz="4" w:space="0" w:color="auto"/>
              <w:bottom w:val="single" w:sz="4" w:space="0" w:color="auto"/>
              <w:right w:val="single" w:sz="4" w:space="0" w:color="auto"/>
            </w:tcBorders>
            <w:noWrap/>
            <w:hideMark/>
          </w:tcPr>
          <w:p w14:paraId="0431F8F8" w14:textId="77777777" w:rsidR="00C10840" w:rsidRPr="00EA1DE9" w:rsidRDefault="00C10840" w:rsidP="00C10840">
            <w:pPr>
              <w:rPr>
                <w:rFonts w:ascii="Calibri" w:eastAsia="Times New Roman" w:hAnsi="Calibri" w:cs="Calibri"/>
                <w:i/>
                <w:iCs/>
                <w:color w:val="000000"/>
              </w:rPr>
            </w:pPr>
            <w:r w:rsidRPr="00EA1DE9">
              <w:rPr>
                <w:rFonts w:ascii="Calibri" w:eastAsia="Times New Roman" w:hAnsi="Calibri" w:cs="Calibri"/>
                <w:i/>
                <w:iCs/>
                <w:color w:val="000000"/>
              </w:rPr>
              <w:t>Arabidopsis thaliana</w:t>
            </w:r>
          </w:p>
        </w:tc>
        <w:tc>
          <w:tcPr>
            <w:tcW w:w="3060" w:type="dxa"/>
            <w:tcBorders>
              <w:top w:val="single" w:sz="4" w:space="0" w:color="auto"/>
              <w:left w:val="single" w:sz="4" w:space="0" w:color="auto"/>
              <w:bottom w:val="single" w:sz="4" w:space="0" w:color="auto"/>
              <w:right w:val="single" w:sz="4" w:space="0" w:color="auto"/>
            </w:tcBorders>
            <w:hideMark/>
          </w:tcPr>
          <w:p w14:paraId="0C28E3AA" w14:textId="77777777" w:rsidR="00C10840" w:rsidRDefault="00C10840" w:rsidP="00C10840">
            <w:pPr>
              <w:rPr>
                <w:rFonts w:ascii="Calibri" w:eastAsia="Times New Roman" w:hAnsi="Calibri" w:cs="Calibri"/>
                <w:color w:val="000000"/>
              </w:rPr>
            </w:pPr>
            <w:r>
              <w:rPr>
                <w:rFonts w:ascii="Calibri" w:eastAsia="Times New Roman" w:hAnsi="Calibri" w:cs="Calibri"/>
                <w:color w:val="000000"/>
              </w:rPr>
              <w:t>Chromatin regulator, Hydrolase,Repressor</w:t>
            </w:r>
          </w:p>
        </w:tc>
      </w:tr>
      <w:tr w:rsidR="00C10840" w14:paraId="1471EFC4" w14:textId="77777777" w:rsidTr="007379FB">
        <w:trPr>
          <w:trHeight w:val="458"/>
        </w:trPr>
        <w:tc>
          <w:tcPr>
            <w:tcW w:w="715" w:type="dxa"/>
            <w:tcBorders>
              <w:top w:val="single" w:sz="4" w:space="0" w:color="auto"/>
              <w:left w:val="single" w:sz="4" w:space="0" w:color="auto"/>
              <w:bottom w:val="single" w:sz="4" w:space="0" w:color="auto"/>
              <w:right w:val="single" w:sz="4" w:space="0" w:color="auto"/>
            </w:tcBorders>
            <w:noWrap/>
            <w:hideMark/>
          </w:tcPr>
          <w:p w14:paraId="3D7B4AA3" w14:textId="77777777" w:rsidR="00C10840" w:rsidRDefault="00C10840" w:rsidP="00C10840">
            <w:pPr>
              <w:jc w:val="right"/>
              <w:rPr>
                <w:rFonts w:ascii="Calibri" w:eastAsia="Times New Roman" w:hAnsi="Calibri" w:cs="Calibri"/>
                <w:color w:val="000000"/>
              </w:rPr>
            </w:pPr>
            <w:r>
              <w:rPr>
                <w:rFonts w:ascii="Calibri" w:eastAsia="Times New Roman" w:hAnsi="Calibri" w:cs="Calibri"/>
                <w:color w:val="000000"/>
              </w:rPr>
              <w:t>22</w:t>
            </w:r>
          </w:p>
        </w:tc>
        <w:tc>
          <w:tcPr>
            <w:tcW w:w="1890" w:type="dxa"/>
            <w:tcBorders>
              <w:top w:val="single" w:sz="4" w:space="0" w:color="auto"/>
              <w:left w:val="single" w:sz="4" w:space="0" w:color="auto"/>
              <w:bottom w:val="single" w:sz="4" w:space="0" w:color="auto"/>
              <w:right w:val="single" w:sz="4" w:space="0" w:color="auto"/>
            </w:tcBorders>
            <w:noWrap/>
            <w:vAlign w:val="bottom"/>
            <w:hideMark/>
          </w:tcPr>
          <w:p w14:paraId="3DEB36FE" w14:textId="77777777" w:rsidR="00C10840" w:rsidRDefault="00C10840" w:rsidP="00C10840">
            <w:pPr>
              <w:rPr>
                <w:rFonts w:ascii="Calibri" w:hAnsi="Calibri" w:cs="Calibri"/>
                <w:color w:val="000000"/>
              </w:rPr>
            </w:pPr>
            <w:r>
              <w:rPr>
                <w:rFonts w:ascii="Calibri" w:hAnsi="Calibri" w:cs="Calibri"/>
                <w:color w:val="000000"/>
              </w:rPr>
              <w:t>820292</w:t>
            </w:r>
          </w:p>
        </w:tc>
        <w:tc>
          <w:tcPr>
            <w:tcW w:w="4410" w:type="dxa"/>
            <w:tcBorders>
              <w:top w:val="single" w:sz="4" w:space="0" w:color="auto"/>
              <w:left w:val="single" w:sz="4" w:space="0" w:color="auto"/>
              <w:bottom w:val="single" w:sz="4" w:space="0" w:color="auto"/>
              <w:right w:val="single" w:sz="4" w:space="0" w:color="auto"/>
            </w:tcBorders>
            <w:hideMark/>
          </w:tcPr>
          <w:p w14:paraId="03A977B5" w14:textId="77777777" w:rsidR="00C10840" w:rsidRDefault="00C10840" w:rsidP="00C10840">
            <w:pPr>
              <w:rPr>
                <w:rFonts w:ascii="Calibri" w:eastAsia="Times New Roman" w:hAnsi="Calibri" w:cs="Calibri"/>
                <w:color w:val="000000"/>
              </w:rPr>
            </w:pPr>
            <w:r>
              <w:rPr>
                <w:rFonts w:ascii="Calibri" w:eastAsia="Times New Roman" w:hAnsi="Calibri" w:cs="Calibri"/>
                <w:color w:val="000000"/>
              </w:rPr>
              <w:t>Paxneb protein-like protein(ELO1)</w:t>
            </w:r>
          </w:p>
        </w:tc>
        <w:tc>
          <w:tcPr>
            <w:tcW w:w="2880" w:type="dxa"/>
            <w:tcBorders>
              <w:top w:val="single" w:sz="4" w:space="0" w:color="auto"/>
              <w:left w:val="single" w:sz="4" w:space="0" w:color="auto"/>
              <w:bottom w:val="single" w:sz="4" w:space="0" w:color="auto"/>
              <w:right w:val="single" w:sz="4" w:space="0" w:color="auto"/>
            </w:tcBorders>
            <w:noWrap/>
            <w:hideMark/>
          </w:tcPr>
          <w:p w14:paraId="17620E88" w14:textId="77777777" w:rsidR="00C10840" w:rsidRPr="00EA1DE9" w:rsidRDefault="00C10840" w:rsidP="00C10840">
            <w:pPr>
              <w:rPr>
                <w:rFonts w:ascii="Calibri" w:eastAsia="Times New Roman" w:hAnsi="Calibri" w:cs="Calibri"/>
                <w:i/>
                <w:iCs/>
                <w:color w:val="000000"/>
              </w:rPr>
            </w:pPr>
            <w:r w:rsidRPr="00EA1DE9">
              <w:rPr>
                <w:rFonts w:ascii="Calibri" w:eastAsia="Times New Roman" w:hAnsi="Calibri" w:cs="Calibri"/>
                <w:i/>
                <w:iCs/>
                <w:color w:val="000000"/>
              </w:rPr>
              <w:t>Arabidopsis thaliana</w:t>
            </w:r>
          </w:p>
        </w:tc>
        <w:tc>
          <w:tcPr>
            <w:tcW w:w="3060" w:type="dxa"/>
            <w:tcBorders>
              <w:top w:val="single" w:sz="4" w:space="0" w:color="auto"/>
              <w:left w:val="single" w:sz="4" w:space="0" w:color="auto"/>
              <w:bottom w:val="single" w:sz="4" w:space="0" w:color="auto"/>
              <w:right w:val="single" w:sz="4" w:space="0" w:color="auto"/>
            </w:tcBorders>
            <w:hideMark/>
          </w:tcPr>
          <w:p w14:paraId="27D43E97" w14:textId="77777777" w:rsidR="00C10840" w:rsidRDefault="00C10840" w:rsidP="00C10840">
            <w:pPr>
              <w:rPr>
                <w:rFonts w:ascii="Calibri" w:eastAsia="Times New Roman" w:hAnsi="Calibri" w:cs="Calibri"/>
                <w:color w:val="000000"/>
              </w:rPr>
            </w:pPr>
            <w:r>
              <w:rPr>
                <w:rFonts w:ascii="Calibri" w:eastAsia="Times New Roman" w:hAnsi="Calibri" w:cs="Calibri"/>
                <w:color w:val="000000"/>
              </w:rPr>
              <w:t>Developmental protein,Developmental protein</w:t>
            </w:r>
          </w:p>
        </w:tc>
      </w:tr>
      <w:tr w:rsidR="00C10840" w14:paraId="5AFA66FF" w14:textId="77777777" w:rsidTr="007379FB">
        <w:trPr>
          <w:trHeight w:val="530"/>
        </w:trPr>
        <w:tc>
          <w:tcPr>
            <w:tcW w:w="715" w:type="dxa"/>
            <w:tcBorders>
              <w:top w:val="single" w:sz="4" w:space="0" w:color="auto"/>
              <w:left w:val="single" w:sz="4" w:space="0" w:color="auto"/>
              <w:bottom w:val="single" w:sz="4" w:space="0" w:color="auto"/>
              <w:right w:val="single" w:sz="4" w:space="0" w:color="auto"/>
            </w:tcBorders>
            <w:noWrap/>
            <w:hideMark/>
          </w:tcPr>
          <w:p w14:paraId="7207DB90" w14:textId="77777777" w:rsidR="00C10840" w:rsidRDefault="00C10840" w:rsidP="00C10840">
            <w:pPr>
              <w:jc w:val="right"/>
              <w:rPr>
                <w:rFonts w:ascii="Calibri" w:eastAsia="Times New Roman" w:hAnsi="Calibri" w:cs="Calibri"/>
                <w:color w:val="000000"/>
              </w:rPr>
            </w:pPr>
            <w:r>
              <w:rPr>
                <w:rFonts w:ascii="Calibri" w:eastAsia="Times New Roman" w:hAnsi="Calibri" w:cs="Calibri"/>
                <w:color w:val="000000"/>
              </w:rPr>
              <w:t>23</w:t>
            </w:r>
          </w:p>
        </w:tc>
        <w:tc>
          <w:tcPr>
            <w:tcW w:w="1890" w:type="dxa"/>
            <w:tcBorders>
              <w:top w:val="single" w:sz="4" w:space="0" w:color="auto"/>
              <w:left w:val="single" w:sz="4" w:space="0" w:color="auto"/>
              <w:bottom w:val="single" w:sz="4" w:space="0" w:color="auto"/>
              <w:right w:val="single" w:sz="4" w:space="0" w:color="auto"/>
            </w:tcBorders>
            <w:noWrap/>
            <w:vAlign w:val="bottom"/>
            <w:hideMark/>
          </w:tcPr>
          <w:p w14:paraId="327F0758" w14:textId="77777777" w:rsidR="00C10840" w:rsidRDefault="00C10840" w:rsidP="00C10840">
            <w:pPr>
              <w:rPr>
                <w:rFonts w:ascii="Calibri" w:hAnsi="Calibri" w:cs="Calibri"/>
                <w:color w:val="000000"/>
              </w:rPr>
            </w:pPr>
            <w:r>
              <w:rPr>
                <w:rFonts w:ascii="Calibri" w:hAnsi="Calibri" w:cs="Calibri"/>
                <w:color w:val="000000"/>
              </w:rPr>
              <w:t>835726</w:t>
            </w:r>
          </w:p>
        </w:tc>
        <w:tc>
          <w:tcPr>
            <w:tcW w:w="4410" w:type="dxa"/>
            <w:tcBorders>
              <w:top w:val="single" w:sz="4" w:space="0" w:color="auto"/>
              <w:left w:val="single" w:sz="4" w:space="0" w:color="auto"/>
              <w:bottom w:val="single" w:sz="4" w:space="0" w:color="auto"/>
              <w:right w:val="single" w:sz="4" w:space="0" w:color="auto"/>
            </w:tcBorders>
            <w:hideMark/>
          </w:tcPr>
          <w:p w14:paraId="4E498153" w14:textId="77777777" w:rsidR="00C10840" w:rsidRDefault="00C10840" w:rsidP="00C10840">
            <w:pPr>
              <w:rPr>
                <w:rFonts w:ascii="Calibri" w:eastAsia="Times New Roman" w:hAnsi="Calibri" w:cs="Calibri"/>
                <w:color w:val="000000"/>
              </w:rPr>
            </w:pPr>
            <w:r>
              <w:rPr>
                <w:rFonts w:ascii="Calibri" w:eastAsia="Times New Roman" w:hAnsi="Calibri" w:cs="Calibri"/>
                <w:color w:val="000000"/>
              </w:rPr>
              <w:t>WRKY DNA-binding protein 2(WRKY2)</w:t>
            </w:r>
          </w:p>
        </w:tc>
        <w:tc>
          <w:tcPr>
            <w:tcW w:w="2880" w:type="dxa"/>
            <w:tcBorders>
              <w:top w:val="single" w:sz="4" w:space="0" w:color="auto"/>
              <w:left w:val="single" w:sz="4" w:space="0" w:color="auto"/>
              <w:bottom w:val="single" w:sz="4" w:space="0" w:color="auto"/>
              <w:right w:val="single" w:sz="4" w:space="0" w:color="auto"/>
            </w:tcBorders>
            <w:noWrap/>
            <w:hideMark/>
          </w:tcPr>
          <w:p w14:paraId="74F33C7E" w14:textId="77777777" w:rsidR="00C10840" w:rsidRPr="00EA1DE9" w:rsidRDefault="00C10840" w:rsidP="00C10840">
            <w:pPr>
              <w:rPr>
                <w:rFonts w:ascii="Calibri" w:eastAsia="Times New Roman" w:hAnsi="Calibri" w:cs="Calibri"/>
                <w:i/>
                <w:iCs/>
                <w:color w:val="000000"/>
              </w:rPr>
            </w:pPr>
            <w:r w:rsidRPr="00EA1DE9">
              <w:rPr>
                <w:rFonts w:ascii="Calibri" w:eastAsia="Times New Roman" w:hAnsi="Calibri" w:cs="Calibri"/>
                <w:i/>
                <w:iCs/>
                <w:color w:val="000000"/>
              </w:rPr>
              <w:t>Arabidopsis thaliana</w:t>
            </w:r>
          </w:p>
        </w:tc>
        <w:tc>
          <w:tcPr>
            <w:tcW w:w="3060" w:type="dxa"/>
            <w:tcBorders>
              <w:top w:val="single" w:sz="4" w:space="0" w:color="auto"/>
              <w:left w:val="single" w:sz="4" w:space="0" w:color="auto"/>
              <w:bottom w:val="single" w:sz="4" w:space="0" w:color="auto"/>
              <w:right w:val="single" w:sz="4" w:space="0" w:color="auto"/>
            </w:tcBorders>
            <w:hideMark/>
          </w:tcPr>
          <w:p w14:paraId="3264AAD4" w14:textId="77777777" w:rsidR="00C10840" w:rsidRDefault="00C10840" w:rsidP="00C10840">
            <w:pPr>
              <w:rPr>
                <w:rFonts w:ascii="Calibri" w:eastAsia="Times New Roman" w:hAnsi="Calibri" w:cs="Calibri"/>
                <w:color w:val="000000"/>
              </w:rPr>
            </w:pPr>
            <w:r>
              <w:rPr>
                <w:rFonts w:ascii="Calibri" w:eastAsia="Times New Roman" w:hAnsi="Calibri" w:cs="Calibri"/>
                <w:color w:val="000000"/>
              </w:rPr>
              <w:t>Developmental protein,DNA-binding,Developmental protein</w:t>
            </w:r>
          </w:p>
        </w:tc>
      </w:tr>
      <w:tr w:rsidR="00C10840" w14:paraId="1BF1CE15" w14:textId="77777777" w:rsidTr="007379FB">
        <w:trPr>
          <w:trHeight w:val="579"/>
        </w:trPr>
        <w:tc>
          <w:tcPr>
            <w:tcW w:w="715" w:type="dxa"/>
            <w:tcBorders>
              <w:top w:val="single" w:sz="4" w:space="0" w:color="auto"/>
              <w:left w:val="single" w:sz="4" w:space="0" w:color="auto"/>
              <w:bottom w:val="single" w:sz="4" w:space="0" w:color="auto"/>
              <w:right w:val="single" w:sz="4" w:space="0" w:color="auto"/>
            </w:tcBorders>
            <w:noWrap/>
            <w:hideMark/>
          </w:tcPr>
          <w:p w14:paraId="534E38A0" w14:textId="77777777" w:rsidR="00C10840" w:rsidRDefault="00C10840" w:rsidP="00C10840">
            <w:pPr>
              <w:jc w:val="right"/>
              <w:rPr>
                <w:rFonts w:ascii="Calibri" w:eastAsia="Times New Roman" w:hAnsi="Calibri" w:cs="Calibri"/>
                <w:color w:val="000000"/>
              </w:rPr>
            </w:pPr>
            <w:r>
              <w:rPr>
                <w:rFonts w:ascii="Calibri" w:eastAsia="Times New Roman" w:hAnsi="Calibri" w:cs="Calibri"/>
                <w:color w:val="000000"/>
              </w:rPr>
              <w:t>24</w:t>
            </w:r>
          </w:p>
        </w:tc>
        <w:tc>
          <w:tcPr>
            <w:tcW w:w="1890" w:type="dxa"/>
            <w:tcBorders>
              <w:top w:val="single" w:sz="4" w:space="0" w:color="auto"/>
              <w:left w:val="single" w:sz="4" w:space="0" w:color="auto"/>
              <w:bottom w:val="single" w:sz="4" w:space="0" w:color="auto"/>
              <w:right w:val="single" w:sz="4" w:space="0" w:color="auto"/>
            </w:tcBorders>
            <w:noWrap/>
            <w:vAlign w:val="bottom"/>
            <w:hideMark/>
          </w:tcPr>
          <w:p w14:paraId="7ADF32DB" w14:textId="77777777" w:rsidR="00C10840" w:rsidRDefault="00C10840" w:rsidP="00C10840">
            <w:pPr>
              <w:rPr>
                <w:rFonts w:ascii="Calibri" w:hAnsi="Calibri" w:cs="Calibri"/>
                <w:color w:val="000000"/>
              </w:rPr>
            </w:pPr>
            <w:r>
              <w:rPr>
                <w:rFonts w:ascii="Calibri" w:hAnsi="Calibri" w:cs="Calibri"/>
                <w:color w:val="000000"/>
              </w:rPr>
              <w:t>4324824</w:t>
            </w:r>
          </w:p>
        </w:tc>
        <w:tc>
          <w:tcPr>
            <w:tcW w:w="4410" w:type="dxa"/>
            <w:tcBorders>
              <w:top w:val="single" w:sz="4" w:space="0" w:color="auto"/>
              <w:left w:val="single" w:sz="4" w:space="0" w:color="auto"/>
              <w:bottom w:val="single" w:sz="4" w:space="0" w:color="auto"/>
              <w:right w:val="single" w:sz="4" w:space="0" w:color="auto"/>
            </w:tcBorders>
            <w:hideMark/>
          </w:tcPr>
          <w:p w14:paraId="5FAEE881" w14:textId="77777777" w:rsidR="00C10840" w:rsidRDefault="00C10840" w:rsidP="00C10840">
            <w:pPr>
              <w:rPr>
                <w:rFonts w:ascii="Calibri" w:eastAsia="Times New Roman" w:hAnsi="Calibri" w:cs="Calibri"/>
                <w:color w:val="000000"/>
              </w:rPr>
            </w:pPr>
            <w:r>
              <w:rPr>
                <w:rFonts w:ascii="Calibri" w:eastAsia="Times New Roman" w:hAnsi="Calibri" w:cs="Calibri"/>
                <w:color w:val="000000"/>
              </w:rPr>
              <w:t>WUSCHEL-related homeobox 9-like(LOC4324824)</w:t>
            </w:r>
          </w:p>
        </w:tc>
        <w:tc>
          <w:tcPr>
            <w:tcW w:w="2880" w:type="dxa"/>
            <w:tcBorders>
              <w:top w:val="single" w:sz="4" w:space="0" w:color="auto"/>
              <w:left w:val="single" w:sz="4" w:space="0" w:color="auto"/>
              <w:bottom w:val="single" w:sz="4" w:space="0" w:color="auto"/>
              <w:right w:val="single" w:sz="4" w:space="0" w:color="auto"/>
            </w:tcBorders>
            <w:noWrap/>
            <w:hideMark/>
          </w:tcPr>
          <w:p w14:paraId="541A7AE6" w14:textId="77777777" w:rsidR="00C10840" w:rsidRPr="00EA1DE9" w:rsidRDefault="00C10840" w:rsidP="00C10840">
            <w:pPr>
              <w:rPr>
                <w:rFonts w:ascii="Calibri" w:eastAsia="Times New Roman" w:hAnsi="Calibri" w:cs="Calibri"/>
                <w:i/>
                <w:iCs/>
                <w:color w:val="000000"/>
              </w:rPr>
            </w:pPr>
            <w:r w:rsidRPr="00EA1DE9">
              <w:rPr>
                <w:rFonts w:ascii="Calibri" w:eastAsia="Times New Roman" w:hAnsi="Calibri" w:cs="Calibri"/>
                <w:i/>
                <w:iCs/>
                <w:color w:val="000000"/>
              </w:rPr>
              <w:t>Oryza sativa Japonica Group</w:t>
            </w:r>
          </w:p>
        </w:tc>
        <w:tc>
          <w:tcPr>
            <w:tcW w:w="3060" w:type="dxa"/>
            <w:tcBorders>
              <w:top w:val="single" w:sz="4" w:space="0" w:color="auto"/>
              <w:left w:val="single" w:sz="4" w:space="0" w:color="auto"/>
              <w:bottom w:val="single" w:sz="4" w:space="0" w:color="auto"/>
              <w:right w:val="single" w:sz="4" w:space="0" w:color="auto"/>
            </w:tcBorders>
            <w:hideMark/>
          </w:tcPr>
          <w:p w14:paraId="16E9A1D3" w14:textId="77777777" w:rsidR="00C10840" w:rsidRDefault="00C10840" w:rsidP="00C10840">
            <w:pPr>
              <w:rPr>
                <w:rFonts w:ascii="Calibri" w:eastAsia="Times New Roman" w:hAnsi="Calibri" w:cs="Calibri"/>
                <w:color w:val="000000"/>
              </w:rPr>
            </w:pPr>
            <w:r>
              <w:rPr>
                <w:rFonts w:ascii="Calibri" w:eastAsia="Times New Roman" w:hAnsi="Calibri" w:cs="Calibri"/>
                <w:color w:val="000000"/>
              </w:rPr>
              <w:t>Developmental protein,DNA-binding,Developmental protein</w:t>
            </w:r>
          </w:p>
        </w:tc>
      </w:tr>
      <w:tr w:rsidR="00C10840" w14:paraId="684A643C" w14:textId="77777777" w:rsidTr="007379FB">
        <w:trPr>
          <w:trHeight w:val="1322"/>
        </w:trPr>
        <w:tc>
          <w:tcPr>
            <w:tcW w:w="715" w:type="dxa"/>
            <w:tcBorders>
              <w:top w:val="single" w:sz="4" w:space="0" w:color="auto"/>
              <w:left w:val="single" w:sz="4" w:space="0" w:color="auto"/>
              <w:bottom w:val="single" w:sz="4" w:space="0" w:color="auto"/>
              <w:right w:val="single" w:sz="4" w:space="0" w:color="auto"/>
            </w:tcBorders>
            <w:noWrap/>
            <w:hideMark/>
          </w:tcPr>
          <w:p w14:paraId="267BB879" w14:textId="77777777" w:rsidR="00C10840" w:rsidRDefault="00C10840" w:rsidP="00C10840">
            <w:pPr>
              <w:jc w:val="right"/>
              <w:rPr>
                <w:rFonts w:ascii="Calibri" w:eastAsia="Times New Roman" w:hAnsi="Calibri" w:cs="Calibri"/>
                <w:color w:val="000000"/>
              </w:rPr>
            </w:pPr>
            <w:r>
              <w:rPr>
                <w:rFonts w:ascii="Calibri" w:eastAsia="Times New Roman" w:hAnsi="Calibri" w:cs="Calibri"/>
                <w:color w:val="000000"/>
              </w:rPr>
              <w:lastRenderedPageBreak/>
              <w:t>25</w:t>
            </w:r>
          </w:p>
        </w:tc>
        <w:tc>
          <w:tcPr>
            <w:tcW w:w="1890" w:type="dxa"/>
            <w:tcBorders>
              <w:top w:val="single" w:sz="4" w:space="0" w:color="auto"/>
              <w:left w:val="single" w:sz="4" w:space="0" w:color="auto"/>
              <w:bottom w:val="single" w:sz="4" w:space="0" w:color="auto"/>
              <w:right w:val="single" w:sz="4" w:space="0" w:color="auto"/>
            </w:tcBorders>
            <w:noWrap/>
            <w:vAlign w:val="bottom"/>
            <w:hideMark/>
          </w:tcPr>
          <w:p w14:paraId="7360C050" w14:textId="77777777" w:rsidR="00C10840" w:rsidRDefault="00C10840" w:rsidP="00C10840">
            <w:pPr>
              <w:rPr>
                <w:rFonts w:ascii="Calibri" w:hAnsi="Calibri" w:cs="Calibri"/>
                <w:color w:val="000000"/>
              </w:rPr>
            </w:pPr>
            <w:r>
              <w:rPr>
                <w:rFonts w:ascii="Calibri" w:hAnsi="Calibri" w:cs="Calibri"/>
                <w:color w:val="000000"/>
              </w:rPr>
              <w:t>843258</w:t>
            </w:r>
          </w:p>
        </w:tc>
        <w:tc>
          <w:tcPr>
            <w:tcW w:w="4410" w:type="dxa"/>
            <w:tcBorders>
              <w:top w:val="single" w:sz="4" w:space="0" w:color="auto"/>
              <w:left w:val="single" w:sz="4" w:space="0" w:color="auto"/>
              <w:bottom w:val="single" w:sz="4" w:space="0" w:color="auto"/>
              <w:right w:val="single" w:sz="4" w:space="0" w:color="auto"/>
            </w:tcBorders>
            <w:hideMark/>
          </w:tcPr>
          <w:p w14:paraId="61BEAC67" w14:textId="77777777" w:rsidR="00C10840" w:rsidRDefault="00C10840" w:rsidP="00C10840">
            <w:pPr>
              <w:rPr>
                <w:rFonts w:ascii="Calibri" w:eastAsia="Times New Roman" w:hAnsi="Calibri" w:cs="Calibri"/>
                <w:color w:val="000000"/>
              </w:rPr>
            </w:pPr>
            <w:r>
              <w:rPr>
                <w:rFonts w:ascii="Calibri" w:eastAsia="Times New Roman" w:hAnsi="Calibri" w:cs="Calibri"/>
                <w:color w:val="000000"/>
              </w:rPr>
              <w:t>receptor-like protein kinase 1(RPK1)</w:t>
            </w:r>
          </w:p>
        </w:tc>
        <w:tc>
          <w:tcPr>
            <w:tcW w:w="2880" w:type="dxa"/>
            <w:tcBorders>
              <w:top w:val="single" w:sz="4" w:space="0" w:color="auto"/>
              <w:left w:val="single" w:sz="4" w:space="0" w:color="auto"/>
              <w:bottom w:val="single" w:sz="4" w:space="0" w:color="auto"/>
              <w:right w:val="single" w:sz="4" w:space="0" w:color="auto"/>
            </w:tcBorders>
            <w:noWrap/>
            <w:hideMark/>
          </w:tcPr>
          <w:p w14:paraId="6AE8E89F" w14:textId="77777777" w:rsidR="00C10840" w:rsidRPr="00EA1DE9" w:rsidRDefault="00C10840" w:rsidP="00C10840">
            <w:pPr>
              <w:rPr>
                <w:rFonts w:ascii="Calibri" w:eastAsia="Times New Roman" w:hAnsi="Calibri" w:cs="Calibri"/>
                <w:i/>
                <w:iCs/>
                <w:color w:val="000000"/>
              </w:rPr>
            </w:pPr>
            <w:r w:rsidRPr="00EA1DE9">
              <w:rPr>
                <w:rFonts w:ascii="Calibri" w:eastAsia="Times New Roman" w:hAnsi="Calibri" w:cs="Calibri"/>
                <w:i/>
                <w:iCs/>
                <w:color w:val="000000"/>
              </w:rPr>
              <w:t>Arabidopsis thaliana</w:t>
            </w:r>
          </w:p>
        </w:tc>
        <w:tc>
          <w:tcPr>
            <w:tcW w:w="3060" w:type="dxa"/>
            <w:tcBorders>
              <w:top w:val="single" w:sz="4" w:space="0" w:color="auto"/>
              <w:left w:val="single" w:sz="4" w:space="0" w:color="auto"/>
              <w:bottom w:val="single" w:sz="4" w:space="0" w:color="auto"/>
              <w:right w:val="single" w:sz="4" w:space="0" w:color="auto"/>
            </w:tcBorders>
            <w:hideMark/>
          </w:tcPr>
          <w:p w14:paraId="0431099C" w14:textId="77777777" w:rsidR="00C10840" w:rsidRDefault="00C10840" w:rsidP="00C10840">
            <w:pPr>
              <w:rPr>
                <w:rFonts w:ascii="Calibri" w:eastAsia="Times New Roman" w:hAnsi="Calibri" w:cs="Calibri"/>
                <w:color w:val="000000"/>
              </w:rPr>
            </w:pPr>
            <w:r>
              <w:rPr>
                <w:rFonts w:ascii="Calibri" w:eastAsia="Times New Roman" w:hAnsi="Calibri" w:cs="Calibri"/>
                <w:color w:val="000000"/>
              </w:rPr>
              <w:t>Developmental protein,Kinase,Receptor,Serine/threonine-protein kinase,Transferase,Developmental protein</w:t>
            </w:r>
          </w:p>
        </w:tc>
      </w:tr>
      <w:tr w:rsidR="00C10840" w14:paraId="0441B3D2" w14:textId="77777777" w:rsidTr="007379FB">
        <w:trPr>
          <w:trHeight w:val="594"/>
        </w:trPr>
        <w:tc>
          <w:tcPr>
            <w:tcW w:w="715" w:type="dxa"/>
            <w:tcBorders>
              <w:top w:val="single" w:sz="4" w:space="0" w:color="auto"/>
              <w:left w:val="single" w:sz="4" w:space="0" w:color="auto"/>
              <w:bottom w:val="single" w:sz="4" w:space="0" w:color="auto"/>
              <w:right w:val="single" w:sz="4" w:space="0" w:color="auto"/>
            </w:tcBorders>
            <w:noWrap/>
            <w:hideMark/>
          </w:tcPr>
          <w:p w14:paraId="08F44557" w14:textId="77777777" w:rsidR="00C10840" w:rsidRDefault="00C10840" w:rsidP="00C10840">
            <w:pPr>
              <w:jc w:val="right"/>
              <w:rPr>
                <w:rFonts w:ascii="Calibri" w:eastAsia="Times New Roman" w:hAnsi="Calibri" w:cs="Calibri"/>
                <w:color w:val="000000"/>
              </w:rPr>
            </w:pPr>
            <w:r>
              <w:rPr>
                <w:rFonts w:ascii="Calibri" w:eastAsia="Times New Roman" w:hAnsi="Calibri" w:cs="Calibri"/>
                <w:color w:val="000000"/>
              </w:rPr>
              <w:t>26</w:t>
            </w:r>
          </w:p>
        </w:tc>
        <w:tc>
          <w:tcPr>
            <w:tcW w:w="1890" w:type="dxa"/>
            <w:tcBorders>
              <w:top w:val="single" w:sz="4" w:space="0" w:color="auto"/>
              <w:left w:val="single" w:sz="4" w:space="0" w:color="auto"/>
              <w:bottom w:val="single" w:sz="4" w:space="0" w:color="auto"/>
              <w:right w:val="single" w:sz="4" w:space="0" w:color="auto"/>
            </w:tcBorders>
            <w:noWrap/>
            <w:vAlign w:val="bottom"/>
            <w:hideMark/>
          </w:tcPr>
          <w:p w14:paraId="1E14D188" w14:textId="77777777" w:rsidR="00C10840" w:rsidRDefault="00C10840" w:rsidP="00C10840">
            <w:pPr>
              <w:rPr>
                <w:rFonts w:ascii="Calibri" w:hAnsi="Calibri" w:cs="Calibri"/>
                <w:color w:val="000000"/>
              </w:rPr>
            </w:pPr>
            <w:r>
              <w:rPr>
                <w:rFonts w:ascii="Calibri" w:hAnsi="Calibri" w:cs="Calibri"/>
                <w:color w:val="000000"/>
              </w:rPr>
              <w:t>8064218</w:t>
            </w:r>
          </w:p>
        </w:tc>
        <w:tc>
          <w:tcPr>
            <w:tcW w:w="4410" w:type="dxa"/>
            <w:tcBorders>
              <w:top w:val="single" w:sz="4" w:space="0" w:color="auto"/>
              <w:left w:val="single" w:sz="4" w:space="0" w:color="auto"/>
              <w:bottom w:val="single" w:sz="4" w:space="0" w:color="auto"/>
              <w:right w:val="single" w:sz="4" w:space="0" w:color="auto"/>
            </w:tcBorders>
            <w:hideMark/>
          </w:tcPr>
          <w:p w14:paraId="1FB7075B" w14:textId="77777777" w:rsidR="00C10840" w:rsidRDefault="00C10840" w:rsidP="00C10840">
            <w:pPr>
              <w:rPr>
                <w:rFonts w:ascii="Calibri" w:eastAsia="Times New Roman" w:hAnsi="Calibri" w:cs="Calibri"/>
                <w:color w:val="000000"/>
              </w:rPr>
            </w:pPr>
            <w:r>
              <w:rPr>
                <w:rFonts w:ascii="Calibri" w:eastAsia="Times New Roman" w:hAnsi="Calibri" w:cs="Calibri"/>
                <w:color w:val="000000"/>
              </w:rPr>
              <w:t>putative linoleate 9S-lipoxygenase 3</w:t>
            </w:r>
          </w:p>
        </w:tc>
        <w:tc>
          <w:tcPr>
            <w:tcW w:w="2880" w:type="dxa"/>
            <w:tcBorders>
              <w:top w:val="single" w:sz="4" w:space="0" w:color="auto"/>
              <w:left w:val="single" w:sz="4" w:space="0" w:color="auto"/>
              <w:bottom w:val="single" w:sz="4" w:space="0" w:color="auto"/>
              <w:right w:val="single" w:sz="4" w:space="0" w:color="auto"/>
            </w:tcBorders>
            <w:noWrap/>
            <w:hideMark/>
          </w:tcPr>
          <w:p w14:paraId="4BA1E355" w14:textId="77777777" w:rsidR="00C10840" w:rsidRPr="00EA1DE9" w:rsidRDefault="00C10840" w:rsidP="00C10840">
            <w:pPr>
              <w:rPr>
                <w:rFonts w:ascii="Calibri" w:eastAsia="Times New Roman" w:hAnsi="Calibri" w:cs="Calibri"/>
                <w:i/>
                <w:iCs/>
                <w:color w:val="000000"/>
              </w:rPr>
            </w:pPr>
            <w:r w:rsidRPr="00EA1DE9">
              <w:rPr>
                <w:rFonts w:ascii="Calibri" w:eastAsia="Times New Roman" w:hAnsi="Calibri" w:cs="Calibri"/>
                <w:i/>
                <w:iCs/>
                <w:color w:val="000000"/>
              </w:rPr>
              <w:t>Sorghum bicolor</w:t>
            </w:r>
          </w:p>
        </w:tc>
        <w:tc>
          <w:tcPr>
            <w:tcW w:w="3060" w:type="dxa"/>
            <w:tcBorders>
              <w:top w:val="single" w:sz="4" w:space="0" w:color="auto"/>
              <w:left w:val="single" w:sz="4" w:space="0" w:color="auto"/>
              <w:bottom w:val="single" w:sz="4" w:space="0" w:color="auto"/>
              <w:right w:val="single" w:sz="4" w:space="0" w:color="auto"/>
            </w:tcBorders>
            <w:hideMark/>
          </w:tcPr>
          <w:p w14:paraId="1C9B1357" w14:textId="77777777" w:rsidR="00C10840" w:rsidRDefault="00C10840" w:rsidP="00C10840">
            <w:pPr>
              <w:rPr>
                <w:rFonts w:ascii="Calibri" w:eastAsia="Times New Roman" w:hAnsi="Calibri" w:cs="Calibri"/>
                <w:color w:val="000000"/>
              </w:rPr>
            </w:pPr>
            <w:r>
              <w:rPr>
                <w:rFonts w:ascii="Calibri" w:eastAsia="Times New Roman" w:hAnsi="Calibri" w:cs="Calibri"/>
                <w:color w:val="000000"/>
              </w:rPr>
              <w:t>Dioxygenase</w:t>
            </w:r>
          </w:p>
        </w:tc>
      </w:tr>
      <w:tr w:rsidR="00C10840" w14:paraId="3A0892AA" w14:textId="77777777" w:rsidTr="007379FB">
        <w:trPr>
          <w:trHeight w:val="537"/>
        </w:trPr>
        <w:tc>
          <w:tcPr>
            <w:tcW w:w="715" w:type="dxa"/>
            <w:tcBorders>
              <w:top w:val="single" w:sz="4" w:space="0" w:color="auto"/>
              <w:left w:val="single" w:sz="4" w:space="0" w:color="auto"/>
              <w:bottom w:val="single" w:sz="4" w:space="0" w:color="auto"/>
              <w:right w:val="single" w:sz="4" w:space="0" w:color="auto"/>
            </w:tcBorders>
            <w:noWrap/>
            <w:hideMark/>
          </w:tcPr>
          <w:p w14:paraId="679C3024" w14:textId="77777777" w:rsidR="00C10840" w:rsidRDefault="00C10840" w:rsidP="00C10840">
            <w:pPr>
              <w:jc w:val="right"/>
              <w:rPr>
                <w:rFonts w:ascii="Calibri" w:eastAsia="Times New Roman" w:hAnsi="Calibri" w:cs="Calibri"/>
                <w:color w:val="000000"/>
              </w:rPr>
            </w:pPr>
            <w:r>
              <w:rPr>
                <w:rFonts w:ascii="Calibri" w:eastAsia="Times New Roman" w:hAnsi="Calibri" w:cs="Calibri"/>
                <w:color w:val="000000"/>
              </w:rPr>
              <w:t>27</w:t>
            </w:r>
          </w:p>
        </w:tc>
        <w:tc>
          <w:tcPr>
            <w:tcW w:w="1890" w:type="dxa"/>
            <w:tcBorders>
              <w:top w:val="single" w:sz="4" w:space="0" w:color="auto"/>
              <w:left w:val="single" w:sz="4" w:space="0" w:color="auto"/>
              <w:bottom w:val="single" w:sz="4" w:space="0" w:color="auto"/>
              <w:right w:val="single" w:sz="4" w:space="0" w:color="auto"/>
            </w:tcBorders>
            <w:noWrap/>
            <w:vAlign w:val="bottom"/>
            <w:hideMark/>
          </w:tcPr>
          <w:p w14:paraId="6DEFBF66" w14:textId="77777777" w:rsidR="00C10840" w:rsidRDefault="00C10840" w:rsidP="00C10840">
            <w:pPr>
              <w:rPr>
                <w:rFonts w:ascii="Calibri" w:hAnsi="Calibri" w:cs="Calibri"/>
                <w:color w:val="000000"/>
              </w:rPr>
            </w:pPr>
            <w:r>
              <w:rPr>
                <w:rFonts w:ascii="Calibri" w:hAnsi="Calibri" w:cs="Calibri"/>
                <w:color w:val="000000"/>
              </w:rPr>
              <w:t>820667</w:t>
            </w:r>
          </w:p>
        </w:tc>
        <w:tc>
          <w:tcPr>
            <w:tcW w:w="4410" w:type="dxa"/>
            <w:tcBorders>
              <w:top w:val="single" w:sz="4" w:space="0" w:color="auto"/>
              <w:left w:val="single" w:sz="4" w:space="0" w:color="auto"/>
              <w:bottom w:val="single" w:sz="4" w:space="0" w:color="auto"/>
              <w:right w:val="single" w:sz="4" w:space="0" w:color="auto"/>
            </w:tcBorders>
            <w:hideMark/>
          </w:tcPr>
          <w:p w14:paraId="218EA298" w14:textId="77777777" w:rsidR="00C10840" w:rsidRDefault="00C10840" w:rsidP="00C10840">
            <w:pPr>
              <w:rPr>
                <w:rFonts w:ascii="Calibri" w:eastAsia="Times New Roman" w:hAnsi="Calibri" w:cs="Calibri"/>
                <w:color w:val="000000"/>
              </w:rPr>
            </w:pPr>
            <w:r>
              <w:rPr>
                <w:rFonts w:ascii="Calibri" w:eastAsia="Times New Roman" w:hAnsi="Calibri" w:cs="Calibri"/>
                <w:color w:val="000000"/>
              </w:rPr>
              <w:t>nine-cis-epoxycarotenoid dioxygenase 3(NCED3)</w:t>
            </w:r>
          </w:p>
        </w:tc>
        <w:tc>
          <w:tcPr>
            <w:tcW w:w="2880" w:type="dxa"/>
            <w:tcBorders>
              <w:top w:val="single" w:sz="4" w:space="0" w:color="auto"/>
              <w:left w:val="single" w:sz="4" w:space="0" w:color="auto"/>
              <w:bottom w:val="single" w:sz="4" w:space="0" w:color="auto"/>
              <w:right w:val="single" w:sz="4" w:space="0" w:color="auto"/>
            </w:tcBorders>
            <w:noWrap/>
            <w:hideMark/>
          </w:tcPr>
          <w:p w14:paraId="7800627A" w14:textId="77777777" w:rsidR="00C10840" w:rsidRPr="00EA1DE9" w:rsidRDefault="00C10840" w:rsidP="00C10840">
            <w:pPr>
              <w:rPr>
                <w:rFonts w:ascii="Calibri" w:eastAsia="Times New Roman" w:hAnsi="Calibri" w:cs="Calibri"/>
                <w:i/>
                <w:iCs/>
                <w:color w:val="000000"/>
              </w:rPr>
            </w:pPr>
            <w:r w:rsidRPr="00EA1DE9">
              <w:rPr>
                <w:rFonts w:ascii="Calibri" w:eastAsia="Times New Roman" w:hAnsi="Calibri" w:cs="Calibri"/>
                <w:i/>
                <w:iCs/>
                <w:color w:val="000000"/>
              </w:rPr>
              <w:t>Arabidopsis thaliana</w:t>
            </w:r>
          </w:p>
        </w:tc>
        <w:tc>
          <w:tcPr>
            <w:tcW w:w="3060" w:type="dxa"/>
            <w:tcBorders>
              <w:top w:val="single" w:sz="4" w:space="0" w:color="auto"/>
              <w:left w:val="single" w:sz="4" w:space="0" w:color="auto"/>
              <w:bottom w:val="single" w:sz="4" w:space="0" w:color="auto"/>
              <w:right w:val="single" w:sz="4" w:space="0" w:color="auto"/>
            </w:tcBorders>
            <w:hideMark/>
          </w:tcPr>
          <w:p w14:paraId="41CEEA8A" w14:textId="77777777" w:rsidR="00C10840" w:rsidRDefault="00C10840" w:rsidP="00C10840">
            <w:pPr>
              <w:rPr>
                <w:rFonts w:ascii="Calibri" w:eastAsia="Times New Roman" w:hAnsi="Calibri" w:cs="Calibri"/>
                <w:color w:val="000000"/>
              </w:rPr>
            </w:pPr>
            <w:r>
              <w:rPr>
                <w:rFonts w:ascii="Calibri" w:eastAsia="Times New Roman" w:hAnsi="Calibri" w:cs="Calibri"/>
                <w:color w:val="000000"/>
              </w:rPr>
              <w:t>Dioxygenase,Oxidoreductase</w:t>
            </w:r>
          </w:p>
        </w:tc>
      </w:tr>
      <w:tr w:rsidR="00C10840" w14:paraId="18199D93" w14:textId="77777777" w:rsidTr="007379FB">
        <w:trPr>
          <w:trHeight w:val="440"/>
        </w:trPr>
        <w:tc>
          <w:tcPr>
            <w:tcW w:w="715" w:type="dxa"/>
            <w:tcBorders>
              <w:top w:val="single" w:sz="4" w:space="0" w:color="auto"/>
              <w:left w:val="single" w:sz="4" w:space="0" w:color="auto"/>
              <w:bottom w:val="single" w:sz="4" w:space="0" w:color="auto"/>
              <w:right w:val="single" w:sz="4" w:space="0" w:color="auto"/>
            </w:tcBorders>
            <w:noWrap/>
            <w:hideMark/>
          </w:tcPr>
          <w:p w14:paraId="75EF5820" w14:textId="77777777" w:rsidR="00C10840" w:rsidRDefault="00C10840" w:rsidP="00C10840">
            <w:pPr>
              <w:jc w:val="right"/>
              <w:rPr>
                <w:rFonts w:ascii="Calibri" w:eastAsia="Times New Roman" w:hAnsi="Calibri" w:cs="Calibri"/>
                <w:color w:val="000000"/>
              </w:rPr>
            </w:pPr>
            <w:r>
              <w:rPr>
                <w:rFonts w:ascii="Calibri" w:eastAsia="Times New Roman" w:hAnsi="Calibri" w:cs="Calibri"/>
                <w:color w:val="000000"/>
              </w:rPr>
              <w:t>28</w:t>
            </w:r>
          </w:p>
        </w:tc>
        <w:tc>
          <w:tcPr>
            <w:tcW w:w="1890" w:type="dxa"/>
            <w:tcBorders>
              <w:top w:val="single" w:sz="4" w:space="0" w:color="auto"/>
              <w:left w:val="single" w:sz="4" w:space="0" w:color="auto"/>
              <w:bottom w:val="single" w:sz="4" w:space="0" w:color="auto"/>
              <w:right w:val="single" w:sz="4" w:space="0" w:color="auto"/>
            </w:tcBorders>
            <w:noWrap/>
            <w:vAlign w:val="bottom"/>
            <w:hideMark/>
          </w:tcPr>
          <w:p w14:paraId="7A14B1B1" w14:textId="77777777" w:rsidR="00C10840" w:rsidRDefault="00C10840" w:rsidP="00C10840">
            <w:pPr>
              <w:rPr>
                <w:rFonts w:ascii="Calibri" w:hAnsi="Calibri" w:cs="Calibri"/>
                <w:color w:val="000000"/>
              </w:rPr>
            </w:pPr>
            <w:r>
              <w:rPr>
                <w:rFonts w:ascii="Calibri" w:hAnsi="Calibri" w:cs="Calibri"/>
                <w:color w:val="000000"/>
              </w:rPr>
              <w:t>4344714</w:t>
            </w:r>
          </w:p>
        </w:tc>
        <w:tc>
          <w:tcPr>
            <w:tcW w:w="4410" w:type="dxa"/>
            <w:tcBorders>
              <w:top w:val="single" w:sz="4" w:space="0" w:color="auto"/>
              <w:left w:val="single" w:sz="4" w:space="0" w:color="auto"/>
              <w:bottom w:val="single" w:sz="4" w:space="0" w:color="auto"/>
              <w:right w:val="single" w:sz="4" w:space="0" w:color="auto"/>
            </w:tcBorders>
            <w:hideMark/>
          </w:tcPr>
          <w:p w14:paraId="06F1CD10" w14:textId="77777777" w:rsidR="00C10840" w:rsidRDefault="00C10840" w:rsidP="00C10840">
            <w:pPr>
              <w:rPr>
                <w:rFonts w:ascii="Calibri" w:eastAsia="Times New Roman" w:hAnsi="Calibri" w:cs="Calibri"/>
                <w:color w:val="000000"/>
              </w:rPr>
            </w:pPr>
            <w:r>
              <w:rPr>
                <w:rFonts w:ascii="Calibri" w:eastAsia="Times New Roman" w:hAnsi="Calibri" w:cs="Calibri"/>
                <w:color w:val="000000"/>
              </w:rPr>
              <w:t>AT-hook motif nuclear-localized protein 23</w:t>
            </w:r>
          </w:p>
        </w:tc>
        <w:tc>
          <w:tcPr>
            <w:tcW w:w="2880" w:type="dxa"/>
            <w:tcBorders>
              <w:top w:val="single" w:sz="4" w:space="0" w:color="auto"/>
              <w:left w:val="single" w:sz="4" w:space="0" w:color="auto"/>
              <w:bottom w:val="single" w:sz="4" w:space="0" w:color="auto"/>
              <w:right w:val="single" w:sz="4" w:space="0" w:color="auto"/>
            </w:tcBorders>
            <w:noWrap/>
            <w:hideMark/>
          </w:tcPr>
          <w:p w14:paraId="055498BC" w14:textId="77777777" w:rsidR="00C10840" w:rsidRPr="00EA1DE9" w:rsidRDefault="00C10840" w:rsidP="00C10840">
            <w:pPr>
              <w:rPr>
                <w:rFonts w:ascii="Calibri" w:eastAsia="Times New Roman" w:hAnsi="Calibri" w:cs="Calibri"/>
                <w:i/>
                <w:iCs/>
                <w:color w:val="000000"/>
              </w:rPr>
            </w:pPr>
            <w:r w:rsidRPr="00EA1DE9">
              <w:rPr>
                <w:rFonts w:ascii="Calibri" w:eastAsia="Times New Roman" w:hAnsi="Calibri" w:cs="Calibri"/>
                <w:i/>
                <w:iCs/>
                <w:color w:val="000000"/>
              </w:rPr>
              <w:t>Oryza sativa Japonica Group</w:t>
            </w:r>
          </w:p>
        </w:tc>
        <w:tc>
          <w:tcPr>
            <w:tcW w:w="3060" w:type="dxa"/>
            <w:tcBorders>
              <w:top w:val="single" w:sz="4" w:space="0" w:color="auto"/>
              <w:left w:val="single" w:sz="4" w:space="0" w:color="auto"/>
              <w:bottom w:val="single" w:sz="4" w:space="0" w:color="auto"/>
              <w:right w:val="single" w:sz="4" w:space="0" w:color="auto"/>
            </w:tcBorders>
            <w:hideMark/>
          </w:tcPr>
          <w:p w14:paraId="1974276F" w14:textId="77777777" w:rsidR="00C10840" w:rsidRDefault="00C10840" w:rsidP="00C10840">
            <w:pPr>
              <w:rPr>
                <w:rFonts w:ascii="Calibri" w:eastAsia="Times New Roman" w:hAnsi="Calibri" w:cs="Calibri"/>
                <w:color w:val="000000"/>
              </w:rPr>
            </w:pPr>
            <w:r>
              <w:rPr>
                <w:rFonts w:ascii="Calibri" w:eastAsia="Times New Roman" w:hAnsi="Calibri" w:cs="Calibri"/>
                <w:color w:val="000000"/>
              </w:rPr>
              <w:t>DNA-binding</w:t>
            </w:r>
          </w:p>
        </w:tc>
      </w:tr>
      <w:tr w:rsidR="00C10840" w14:paraId="249B4773" w14:textId="77777777" w:rsidTr="007379FB">
        <w:trPr>
          <w:trHeight w:val="350"/>
        </w:trPr>
        <w:tc>
          <w:tcPr>
            <w:tcW w:w="715" w:type="dxa"/>
            <w:tcBorders>
              <w:top w:val="single" w:sz="4" w:space="0" w:color="auto"/>
              <w:left w:val="single" w:sz="4" w:space="0" w:color="auto"/>
              <w:bottom w:val="single" w:sz="4" w:space="0" w:color="auto"/>
              <w:right w:val="single" w:sz="4" w:space="0" w:color="auto"/>
            </w:tcBorders>
            <w:noWrap/>
            <w:hideMark/>
          </w:tcPr>
          <w:p w14:paraId="29BED87C" w14:textId="77777777" w:rsidR="00C10840" w:rsidRDefault="00C10840" w:rsidP="00C10840">
            <w:pPr>
              <w:jc w:val="right"/>
              <w:rPr>
                <w:rFonts w:ascii="Calibri" w:eastAsia="Times New Roman" w:hAnsi="Calibri" w:cs="Calibri"/>
                <w:color w:val="000000"/>
              </w:rPr>
            </w:pPr>
            <w:r>
              <w:rPr>
                <w:rFonts w:ascii="Calibri" w:eastAsia="Times New Roman" w:hAnsi="Calibri" w:cs="Calibri"/>
                <w:color w:val="000000"/>
              </w:rPr>
              <w:t>29</w:t>
            </w:r>
          </w:p>
        </w:tc>
        <w:tc>
          <w:tcPr>
            <w:tcW w:w="1890" w:type="dxa"/>
            <w:tcBorders>
              <w:top w:val="single" w:sz="4" w:space="0" w:color="auto"/>
              <w:left w:val="single" w:sz="4" w:space="0" w:color="auto"/>
              <w:bottom w:val="single" w:sz="4" w:space="0" w:color="auto"/>
              <w:right w:val="single" w:sz="4" w:space="0" w:color="auto"/>
            </w:tcBorders>
            <w:noWrap/>
            <w:vAlign w:val="bottom"/>
            <w:hideMark/>
          </w:tcPr>
          <w:p w14:paraId="1983DCD9" w14:textId="77777777" w:rsidR="00C10840" w:rsidRDefault="00C10840" w:rsidP="00C10840">
            <w:pPr>
              <w:rPr>
                <w:rFonts w:ascii="Calibri" w:hAnsi="Calibri" w:cs="Calibri"/>
                <w:color w:val="000000"/>
              </w:rPr>
            </w:pPr>
            <w:r>
              <w:rPr>
                <w:rFonts w:ascii="Calibri" w:hAnsi="Calibri" w:cs="Calibri"/>
                <w:color w:val="000000"/>
              </w:rPr>
              <w:t>8067406</w:t>
            </w:r>
          </w:p>
        </w:tc>
        <w:tc>
          <w:tcPr>
            <w:tcW w:w="4410" w:type="dxa"/>
            <w:tcBorders>
              <w:top w:val="single" w:sz="4" w:space="0" w:color="auto"/>
              <w:left w:val="single" w:sz="4" w:space="0" w:color="auto"/>
              <w:bottom w:val="single" w:sz="4" w:space="0" w:color="auto"/>
              <w:right w:val="single" w:sz="4" w:space="0" w:color="auto"/>
            </w:tcBorders>
            <w:hideMark/>
          </w:tcPr>
          <w:p w14:paraId="72BC3577" w14:textId="77777777" w:rsidR="00C10840" w:rsidRDefault="00C10840" w:rsidP="00C10840">
            <w:pPr>
              <w:rPr>
                <w:rFonts w:ascii="Calibri" w:eastAsia="Times New Roman" w:hAnsi="Calibri" w:cs="Calibri"/>
                <w:color w:val="000000"/>
              </w:rPr>
            </w:pPr>
            <w:r>
              <w:rPr>
                <w:rFonts w:ascii="Calibri" w:eastAsia="Times New Roman" w:hAnsi="Calibri" w:cs="Calibri"/>
                <w:color w:val="000000"/>
              </w:rPr>
              <w:t>auxin response factor 22</w:t>
            </w:r>
          </w:p>
        </w:tc>
        <w:tc>
          <w:tcPr>
            <w:tcW w:w="2880" w:type="dxa"/>
            <w:tcBorders>
              <w:top w:val="single" w:sz="4" w:space="0" w:color="auto"/>
              <w:left w:val="single" w:sz="4" w:space="0" w:color="auto"/>
              <w:bottom w:val="single" w:sz="4" w:space="0" w:color="auto"/>
              <w:right w:val="single" w:sz="4" w:space="0" w:color="auto"/>
            </w:tcBorders>
            <w:noWrap/>
            <w:hideMark/>
          </w:tcPr>
          <w:p w14:paraId="395BFEC2" w14:textId="77777777" w:rsidR="00C10840" w:rsidRPr="00EA1DE9" w:rsidRDefault="00C10840" w:rsidP="00C10840">
            <w:pPr>
              <w:rPr>
                <w:rFonts w:ascii="Calibri" w:eastAsia="Times New Roman" w:hAnsi="Calibri" w:cs="Calibri"/>
                <w:i/>
                <w:iCs/>
                <w:color w:val="000000"/>
              </w:rPr>
            </w:pPr>
            <w:r w:rsidRPr="00EA1DE9">
              <w:rPr>
                <w:rFonts w:ascii="Calibri" w:eastAsia="Times New Roman" w:hAnsi="Calibri" w:cs="Calibri"/>
                <w:i/>
                <w:iCs/>
                <w:color w:val="000000"/>
              </w:rPr>
              <w:t>Sorghum bicolor</w:t>
            </w:r>
          </w:p>
        </w:tc>
        <w:tc>
          <w:tcPr>
            <w:tcW w:w="3060" w:type="dxa"/>
            <w:tcBorders>
              <w:top w:val="single" w:sz="4" w:space="0" w:color="auto"/>
              <w:left w:val="single" w:sz="4" w:space="0" w:color="auto"/>
              <w:bottom w:val="single" w:sz="4" w:space="0" w:color="auto"/>
              <w:right w:val="single" w:sz="4" w:space="0" w:color="auto"/>
            </w:tcBorders>
            <w:hideMark/>
          </w:tcPr>
          <w:p w14:paraId="19491AF1" w14:textId="77777777" w:rsidR="00C10840" w:rsidRDefault="00C10840" w:rsidP="00C10840">
            <w:pPr>
              <w:rPr>
                <w:rFonts w:ascii="Calibri" w:eastAsia="Times New Roman" w:hAnsi="Calibri" w:cs="Calibri"/>
                <w:color w:val="000000"/>
              </w:rPr>
            </w:pPr>
            <w:r>
              <w:rPr>
                <w:rFonts w:ascii="Calibri" w:eastAsia="Times New Roman" w:hAnsi="Calibri" w:cs="Calibri"/>
                <w:color w:val="000000"/>
              </w:rPr>
              <w:t>DNA-binding</w:t>
            </w:r>
          </w:p>
        </w:tc>
      </w:tr>
      <w:tr w:rsidR="00C10840" w14:paraId="29DD8D0B" w14:textId="77777777" w:rsidTr="007379FB">
        <w:trPr>
          <w:trHeight w:val="530"/>
        </w:trPr>
        <w:tc>
          <w:tcPr>
            <w:tcW w:w="715" w:type="dxa"/>
            <w:tcBorders>
              <w:top w:val="single" w:sz="4" w:space="0" w:color="auto"/>
              <w:left w:val="single" w:sz="4" w:space="0" w:color="auto"/>
              <w:bottom w:val="single" w:sz="4" w:space="0" w:color="auto"/>
              <w:right w:val="single" w:sz="4" w:space="0" w:color="auto"/>
            </w:tcBorders>
            <w:noWrap/>
            <w:hideMark/>
          </w:tcPr>
          <w:p w14:paraId="7410CD95" w14:textId="77777777" w:rsidR="00C10840" w:rsidRDefault="00C10840" w:rsidP="00C10840">
            <w:pPr>
              <w:jc w:val="right"/>
              <w:rPr>
                <w:rFonts w:ascii="Calibri" w:eastAsia="Times New Roman" w:hAnsi="Calibri" w:cs="Calibri"/>
                <w:color w:val="000000"/>
              </w:rPr>
            </w:pPr>
            <w:r>
              <w:rPr>
                <w:rFonts w:ascii="Calibri" w:eastAsia="Times New Roman" w:hAnsi="Calibri" w:cs="Calibri"/>
                <w:color w:val="000000"/>
              </w:rPr>
              <w:t>30</w:t>
            </w:r>
          </w:p>
        </w:tc>
        <w:tc>
          <w:tcPr>
            <w:tcW w:w="1890" w:type="dxa"/>
            <w:tcBorders>
              <w:top w:val="single" w:sz="4" w:space="0" w:color="auto"/>
              <w:left w:val="single" w:sz="4" w:space="0" w:color="auto"/>
              <w:bottom w:val="single" w:sz="4" w:space="0" w:color="auto"/>
              <w:right w:val="single" w:sz="4" w:space="0" w:color="auto"/>
            </w:tcBorders>
            <w:noWrap/>
            <w:vAlign w:val="bottom"/>
            <w:hideMark/>
          </w:tcPr>
          <w:p w14:paraId="43ABBFEB" w14:textId="77777777" w:rsidR="00C10840" w:rsidRDefault="00C10840" w:rsidP="00C10840">
            <w:pPr>
              <w:rPr>
                <w:rFonts w:ascii="Calibri" w:hAnsi="Calibri" w:cs="Calibri"/>
                <w:color w:val="000000"/>
              </w:rPr>
            </w:pPr>
            <w:r>
              <w:rPr>
                <w:rFonts w:ascii="Calibri" w:hAnsi="Calibri" w:cs="Calibri"/>
                <w:color w:val="000000"/>
              </w:rPr>
              <w:t>4330838</w:t>
            </w:r>
          </w:p>
        </w:tc>
        <w:tc>
          <w:tcPr>
            <w:tcW w:w="4410" w:type="dxa"/>
            <w:tcBorders>
              <w:top w:val="single" w:sz="4" w:space="0" w:color="auto"/>
              <w:left w:val="single" w:sz="4" w:space="0" w:color="auto"/>
              <w:bottom w:val="single" w:sz="4" w:space="0" w:color="auto"/>
              <w:right w:val="single" w:sz="4" w:space="0" w:color="auto"/>
            </w:tcBorders>
            <w:hideMark/>
          </w:tcPr>
          <w:p w14:paraId="2EEE7EB4" w14:textId="77777777" w:rsidR="00C10840" w:rsidRDefault="00C10840" w:rsidP="00C10840">
            <w:pPr>
              <w:rPr>
                <w:rFonts w:ascii="Calibri" w:eastAsia="Times New Roman" w:hAnsi="Calibri" w:cs="Calibri"/>
                <w:color w:val="000000"/>
              </w:rPr>
            </w:pPr>
            <w:r>
              <w:rPr>
                <w:rFonts w:ascii="Calibri" w:eastAsia="Times New Roman" w:hAnsi="Calibri" w:cs="Calibri"/>
                <w:color w:val="000000"/>
              </w:rPr>
              <w:t>bZIP transcription factor 23-like</w:t>
            </w:r>
          </w:p>
        </w:tc>
        <w:tc>
          <w:tcPr>
            <w:tcW w:w="2880" w:type="dxa"/>
            <w:tcBorders>
              <w:top w:val="single" w:sz="4" w:space="0" w:color="auto"/>
              <w:left w:val="single" w:sz="4" w:space="0" w:color="auto"/>
              <w:bottom w:val="single" w:sz="4" w:space="0" w:color="auto"/>
              <w:right w:val="single" w:sz="4" w:space="0" w:color="auto"/>
            </w:tcBorders>
            <w:noWrap/>
            <w:hideMark/>
          </w:tcPr>
          <w:p w14:paraId="0E7F7B30" w14:textId="77777777" w:rsidR="00C10840" w:rsidRPr="00EA1DE9" w:rsidRDefault="00C10840" w:rsidP="00C10840">
            <w:pPr>
              <w:rPr>
                <w:rFonts w:ascii="Calibri" w:eastAsia="Times New Roman" w:hAnsi="Calibri" w:cs="Calibri"/>
                <w:i/>
                <w:iCs/>
                <w:color w:val="000000"/>
              </w:rPr>
            </w:pPr>
            <w:r w:rsidRPr="00EA1DE9">
              <w:rPr>
                <w:rFonts w:ascii="Calibri" w:eastAsia="Times New Roman" w:hAnsi="Calibri" w:cs="Calibri"/>
                <w:i/>
                <w:iCs/>
                <w:color w:val="000000"/>
              </w:rPr>
              <w:t>Oryza sativa Japonica Group</w:t>
            </w:r>
          </w:p>
        </w:tc>
        <w:tc>
          <w:tcPr>
            <w:tcW w:w="3060" w:type="dxa"/>
            <w:tcBorders>
              <w:top w:val="single" w:sz="4" w:space="0" w:color="auto"/>
              <w:left w:val="single" w:sz="4" w:space="0" w:color="auto"/>
              <w:bottom w:val="single" w:sz="4" w:space="0" w:color="auto"/>
              <w:right w:val="single" w:sz="4" w:space="0" w:color="auto"/>
            </w:tcBorders>
            <w:hideMark/>
          </w:tcPr>
          <w:p w14:paraId="4BA591F7" w14:textId="77777777" w:rsidR="00C10840" w:rsidRDefault="00C10840" w:rsidP="00C10840">
            <w:pPr>
              <w:rPr>
                <w:rFonts w:ascii="Calibri" w:eastAsia="Times New Roman" w:hAnsi="Calibri" w:cs="Calibri"/>
                <w:color w:val="000000"/>
              </w:rPr>
            </w:pPr>
            <w:r>
              <w:rPr>
                <w:rFonts w:ascii="Calibri" w:eastAsia="Times New Roman" w:hAnsi="Calibri" w:cs="Calibri"/>
                <w:color w:val="000000"/>
              </w:rPr>
              <w:t>DNA-binding</w:t>
            </w:r>
          </w:p>
        </w:tc>
      </w:tr>
      <w:tr w:rsidR="00C10840" w14:paraId="7692F599" w14:textId="77777777" w:rsidTr="007379FB">
        <w:trPr>
          <w:trHeight w:val="440"/>
        </w:trPr>
        <w:tc>
          <w:tcPr>
            <w:tcW w:w="715" w:type="dxa"/>
            <w:tcBorders>
              <w:top w:val="single" w:sz="4" w:space="0" w:color="auto"/>
              <w:left w:val="single" w:sz="4" w:space="0" w:color="auto"/>
              <w:bottom w:val="single" w:sz="4" w:space="0" w:color="auto"/>
              <w:right w:val="single" w:sz="4" w:space="0" w:color="auto"/>
            </w:tcBorders>
            <w:noWrap/>
            <w:hideMark/>
          </w:tcPr>
          <w:p w14:paraId="3378B072" w14:textId="77777777" w:rsidR="00C10840" w:rsidRDefault="00C10840" w:rsidP="00C10840">
            <w:pPr>
              <w:jc w:val="right"/>
              <w:rPr>
                <w:rFonts w:ascii="Calibri" w:eastAsia="Times New Roman" w:hAnsi="Calibri" w:cs="Calibri"/>
                <w:color w:val="000000"/>
              </w:rPr>
            </w:pPr>
            <w:r>
              <w:rPr>
                <w:rFonts w:ascii="Calibri" w:eastAsia="Times New Roman" w:hAnsi="Calibri" w:cs="Calibri"/>
                <w:color w:val="000000"/>
              </w:rPr>
              <w:t>31</w:t>
            </w:r>
          </w:p>
        </w:tc>
        <w:tc>
          <w:tcPr>
            <w:tcW w:w="1890" w:type="dxa"/>
            <w:tcBorders>
              <w:top w:val="single" w:sz="4" w:space="0" w:color="auto"/>
              <w:left w:val="single" w:sz="4" w:space="0" w:color="auto"/>
              <w:bottom w:val="single" w:sz="4" w:space="0" w:color="auto"/>
              <w:right w:val="single" w:sz="4" w:space="0" w:color="auto"/>
            </w:tcBorders>
            <w:noWrap/>
            <w:vAlign w:val="bottom"/>
            <w:hideMark/>
          </w:tcPr>
          <w:p w14:paraId="3815C9E6" w14:textId="77777777" w:rsidR="00C10840" w:rsidRDefault="00C10840" w:rsidP="00C10840">
            <w:pPr>
              <w:rPr>
                <w:rFonts w:ascii="Calibri" w:hAnsi="Calibri" w:cs="Calibri"/>
                <w:color w:val="000000"/>
              </w:rPr>
            </w:pPr>
            <w:r>
              <w:rPr>
                <w:rFonts w:ascii="Calibri" w:hAnsi="Calibri" w:cs="Calibri"/>
                <w:color w:val="000000"/>
              </w:rPr>
              <w:t>110429775</w:t>
            </w:r>
          </w:p>
        </w:tc>
        <w:tc>
          <w:tcPr>
            <w:tcW w:w="4410" w:type="dxa"/>
            <w:tcBorders>
              <w:top w:val="single" w:sz="4" w:space="0" w:color="auto"/>
              <w:left w:val="single" w:sz="4" w:space="0" w:color="auto"/>
              <w:bottom w:val="single" w:sz="4" w:space="0" w:color="auto"/>
              <w:right w:val="single" w:sz="4" w:space="0" w:color="auto"/>
            </w:tcBorders>
            <w:hideMark/>
          </w:tcPr>
          <w:p w14:paraId="36EF5725" w14:textId="77777777" w:rsidR="00C10840" w:rsidRDefault="00C10840" w:rsidP="00C10840">
            <w:pPr>
              <w:rPr>
                <w:rFonts w:ascii="Calibri" w:eastAsia="Times New Roman" w:hAnsi="Calibri" w:cs="Calibri"/>
                <w:color w:val="000000"/>
              </w:rPr>
            </w:pPr>
            <w:r>
              <w:rPr>
                <w:rFonts w:ascii="Calibri" w:eastAsia="Times New Roman" w:hAnsi="Calibri" w:cs="Calibri"/>
                <w:color w:val="000000"/>
              </w:rPr>
              <w:t>bZIP transcription factor 68-like</w:t>
            </w:r>
          </w:p>
        </w:tc>
        <w:tc>
          <w:tcPr>
            <w:tcW w:w="2880" w:type="dxa"/>
            <w:tcBorders>
              <w:top w:val="single" w:sz="4" w:space="0" w:color="auto"/>
              <w:left w:val="single" w:sz="4" w:space="0" w:color="auto"/>
              <w:bottom w:val="single" w:sz="4" w:space="0" w:color="auto"/>
              <w:right w:val="single" w:sz="4" w:space="0" w:color="auto"/>
            </w:tcBorders>
            <w:noWrap/>
            <w:hideMark/>
          </w:tcPr>
          <w:p w14:paraId="16EEF113" w14:textId="77777777" w:rsidR="00C10840" w:rsidRPr="00EA1DE9" w:rsidRDefault="00C10840" w:rsidP="00C10840">
            <w:pPr>
              <w:rPr>
                <w:rFonts w:ascii="Calibri" w:eastAsia="Times New Roman" w:hAnsi="Calibri" w:cs="Calibri"/>
                <w:i/>
                <w:iCs/>
                <w:color w:val="000000"/>
              </w:rPr>
            </w:pPr>
            <w:r w:rsidRPr="00EA1DE9">
              <w:rPr>
                <w:rFonts w:ascii="Calibri" w:eastAsia="Times New Roman" w:hAnsi="Calibri" w:cs="Calibri"/>
                <w:i/>
                <w:iCs/>
                <w:color w:val="000000"/>
              </w:rPr>
              <w:t>Sorghum bicolor</w:t>
            </w:r>
          </w:p>
        </w:tc>
        <w:tc>
          <w:tcPr>
            <w:tcW w:w="3060" w:type="dxa"/>
            <w:tcBorders>
              <w:top w:val="single" w:sz="4" w:space="0" w:color="auto"/>
              <w:left w:val="single" w:sz="4" w:space="0" w:color="auto"/>
              <w:bottom w:val="single" w:sz="4" w:space="0" w:color="auto"/>
              <w:right w:val="single" w:sz="4" w:space="0" w:color="auto"/>
            </w:tcBorders>
            <w:hideMark/>
          </w:tcPr>
          <w:p w14:paraId="67A31614" w14:textId="77777777" w:rsidR="00C10840" w:rsidRDefault="00C10840" w:rsidP="00C10840">
            <w:pPr>
              <w:rPr>
                <w:rFonts w:ascii="Calibri" w:eastAsia="Times New Roman" w:hAnsi="Calibri" w:cs="Calibri"/>
                <w:color w:val="000000"/>
              </w:rPr>
            </w:pPr>
            <w:r>
              <w:rPr>
                <w:rFonts w:ascii="Calibri" w:eastAsia="Times New Roman" w:hAnsi="Calibri" w:cs="Calibri"/>
                <w:color w:val="000000"/>
              </w:rPr>
              <w:t>DNA-binding</w:t>
            </w:r>
          </w:p>
        </w:tc>
      </w:tr>
      <w:tr w:rsidR="00C10840" w14:paraId="0BE1A066" w14:textId="77777777" w:rsidTr="007379FB">
        <w:trPr>
          <w:trHeight w:val="242"/>
        </w:trPr>
        <w:tc>
          <w:tcPr>
            <w:tcW w:w="715" w:type="dxa"/>
            <w:tcBorders>
              <w:top w:val="single" w:sz="4" w:space="0" w:color="auto"/>
              <w:left w:val="single" w:sz="4" w:space="0" w:color="auto"/>
              <w:bottom w:val="single" w:sz="4" w:space="0" w:color="auto"/>
              <w:right w:val="single" w:sz="4" w:space="0" w:color="auto"/>
            </w:tcBorders>
            <w:noWrap/>
            <w:hideMark/>
          </w:tcPr>
          <w:p w14:paraId="7EE4E3D7" w14:textId="77777777" w:rsidR="00C10840" w:rsidRDefault="00C10840" w:rsidP="00C10840">
            <w:pPr>
              <w:jc w:val="right"/>
              <w:rPr>
                <w:rFonts w:ascii="Calibri" w:eastAsia="Times New Roman" w:hAnsi="Calibri" w:cs="Calibri"/>
                <w:color w:val="000000"/>
              </w:rPr>
            </w:pPr>
            <w:r>
              <w:rPr>
                <w:rFonts w:ascii="Calibri" w:eastAsia="Times New Roman" w:hAnsi="Calibri" w:cs="Calibri"/>
                <w:color w:val="000000"/>
              </w:rPr>
              <w:t>32</w:t>
            </w:r>
          </w:p>
        </w:tc>
        <w:tc>
          <w:tcPr>
            <w:tcW w:w="1890" w:type="dxa"/>
            <w:tcBorders>
              <w:top w:val="single" w:sz="4" w:space="0" w:color="auto"/>
              <w:left w:val="single" w:sz="4" w:space="0" w:color="auto"/>
              <w:bottom w:val="single" w:sz="4" w:space="0" w:color="auto"/>
              <w:right w:val="single" w:sz="4" w:space="0" w:color="auto"/>
            </w:tcBorders>
            <w:noWrap/>
            <w:vAlign w:val="bottom"/>
            <w:hideMark/>
          </w:tcPr>
          <w:p w14:paraId="2E05B9A6" w14:textId="77777777" w:rsidR="00C10840" w:rsidRDefault="00C10840" w:rsidP="00C10840">
            <w:pPr>
              <w:rPr>
                <w:rFonts w:ascii="Calibri" w:hAnsi="Calibri" w:cs="Calibri"/>
                <w:color w:val="000000"/>
              </w:rPr>
            </w:pPr>
            <w:r>
              <w:rPr>
                <w:rFonts w:ascii="Calibri" w:hAnsi="Calibri" w:cs="Calibri"/>
                <w:color w:val="000000"/>
              </w:rPr>
              <w:t>8082122</w:t>
            </w:r>
          </w:p>
        </w:tc>
        <w:tc>
          <w:tcPr>
            <w:tcW w:w="4410" w:type="dxa"/>
            <w:tcBorders>
              <w:top w:val="single" w:sz="4" w:space="0" w:color="auto"/>
              <w:left w:val="single" w:sz="4" w:space="0" w:color="auto"/>
              <w:bottom w:val="single" w:sz="4" w:space="0" w:color="auto"/>
              <w:right w:val="single" w:sz="4" w:space="0" w:color="auto"/>
            </w:tcBorders>
            <w:hideMark/>
          </w:tcPr>
          <w:p w14:paraId="2CAFE99A" w14:textId="77777777" w:rsidR="00C10840" w:rsidRDefault="00C10840" w:rsidP="00C10840">
            <w:pPr>
              <w:rPr>
                <w:rFonts w:ascii="Calibri" w:eastAsia="Times New Roman" w:hAnsi="Calibri" w:cs="Calibri"/>
                <w:color w:val="000000"/>
              </w:rPr>
            </w:pPr>
            <w:r>
              <w:rPr>
                <w:rFonts w:ascii="Calibri" w:eastAsia="Times New Roman" w:hAnsi="Calibri" w:cs="Calibri"/>
                <w:color w:val="000000"/>
              </w:rPr>
              <w:t>cyclic dof factor 1</w:t>
            </w:r>
          </w:p>
        </w:tc>
        <w:tc>
          <w:tcPr>
            <w:tcW w:w="2880" w:type="dxa"/>
            <w:tcBorders>
              <w:top w:val="single" w:sz="4" w:space="0" w:color="auto"/>
              <w:left w:val="single" w:sz="4" w:space="0" w:color="auto"/>
              <w:bottom w:val="single" w:sz="4" w:space="0" w:color="auto"/>
              <w:right w:val="single" w:sz="4" w:space="0" w:color="auto"/>
            </w:tcBorders>
            <w:noWrap/>
            <w:hideMark/>
          </w:tcPr>
          <w:p w14:paraId="73A179AE" w14:textId="77777777" w:rsidR="00C10840" w:rsidRPr="00EA1DE9" w:rsidRDefault="00C10840" w:rsidP="00C10840">
            <w:pPr>
              <w:rPr>
                <w:rFonts w:ascii="Calibri" w:eastAsia="Times New Roman" w:hAnsi="Calibri" w:cs="Calibri"/>
                <w:i/>
                <w:iCs/>
                <w:color w:val="000000"/>
              </w:rPr>
            </w:pPr>
            <w:r w:rsidRPr="00EA1DE9">
              <w:rPr>
                <w:rFonts w:ascii="Calibri" w:eastAsia="Times New Roman" w:hAnsi="Calibri" w:cs="Calibri"/>
                <w:i/>
                <w:iCs/>
                <w:color w:val="000000"/>
              </w:rPr>
              <w:t>Sorghum bicolor</w:t>
            </w:r>
          </w:p>
        </w:tc>
        <w:tc>
          <w:tcPr>
            <w:tcW w:w="3060" w:type="dxa"/>
            <w:tcBorders>
              <w:top w:val="single" w:sz="4" w:space="0" w:color="auto"/>
              <w:left w:val="single" w:sz="4" w:space="0" w:color="auto"/>
              <w:bottom w:val="single" w:sz="4" w:space="0" w:color="auto"/>
              <w:right w:val="single" w:sz="4" w:space="0" w:color="auto"/>
            </w:tcBorders>
            <w:hideMark/>
          </w:tcPr>
          <w:p w14:paraId="14C60605" w14:textId="77777777" w:rsidR="00C10840" w:rsidRDefault="00C10840" w:rsidP="00C10840">
            <w:pPr>
              <w:rPr>
                <w:rFonts w:ascii="Calibri" w:eastAsia="Times New Roman" w:hAnsi="Calibri" w:cs="Calibri"/>
                <w:color w:val="000000"/>
              </w:rPr>
            </w:pPr>
            <w:r>
              <w:rPr>
                <w:rFonts w:ascii="Calibri" w:eastAsia="Times New Roman" w:hAnsi="Calibri" w:cs="Calibri"/>
                <w:color w:val="000000"/>
              </w:rPr>
              <w:t>DNA-binding</w:t>
            </w:r>
          </w:p>
        </w:tc>
      </w:tr>
      <w:tr w:rsidR="00C10840" w14:paraId="72E6B6B7" w14:textId="77777777" w:rsidTr="007379FB">
        <w:trPr>
          <w:trHeight w:val="565"/>
        </w:trPr>
        <w:tc>
          <w:tcPr>
            <w:tcW w:w="715" w:type="dxa"/>
            <w:tcBorders>
              <w:top w:val="single" w:sz="4" w:space="0" w:color="auto"/>
              <w:left w:val="single" w:sz="4" w:space="0" w:color="auto"/>
              <w:bottom w:val="single" w:sz="4" w:space="0" w:color="auto"/>
              <w:right w:val="single" w:sz="4" w:space="0" w:color="auto"/>
            </w:tcBorders>
            <w:noWrap/>
            <w:hideMark/>
          </w:tcPr>
          <w:p w14:paraId="69D30D78" w14:textId="77777777" w:rsidR="00C10840" w:rsidRDefault="00C10840" w:rsidP="00C10840">
            <w:pPr>
              <w:jc w:val="right"/>
              <w:rPr>
                <w:rFonts w:ascii="Calibri" w:eastAsia="Times New Roman" w:hAnsi="Calibri" w:cs="Calibri"/>
                <w:color w:val="000000"/>
              </w:rPr>
            </w:pPr>
            <w:r>
              <w:rPr>
                <w:rFonts w:ascii="Calibri" w:eastAsia="Times New Roman" w:hAnsi="Calibri" w:cs="Calibri"/>
                <w:color w:val="000000"/>
              </w:rPr>
              <w:t>33</w:t>
            </w:r>
          </w:p>
        </w:tc>
        <w:tc>
          <w:tcPr>
            <w:tcW w:w="1890" w:type="dxa"/>
            <w:tcBorders>
              <w:top w:val="single" w:sz="4" w:space="0" w:color="auto"/>
              <w:left w:val="single" w:sz="4" w:space="0" w:color="auto"/>
              <w:bottom w:val="single" w:sz="4" w:space="0" w:color="auto"/>
              <w:right w:val="single" w:sz="4" w:space="0" w:color="auto"/>
            </w:tcBorders>
            <w:noWrap/>
            <w:vAlign w:val="bottom"/>
            <w:hideMark/>
          </w:tcPr>
          <w:p w14:paraId="60B89912" w14:textId="77777777" w:rsidR="00C10840" w:rsidRDefault="00C10840" w:rsidP="00C10840">
            <w:pPr>
              <w:rPr>
                <w:rFonts w:ascii="Calibri" w:hAnsi="Calibri" w:cs="Calibri"/>
                <w:color w:val="000000"/>
              </w:rPr>
            </w:pPr>
            <w:r>
              <w:rPr>
                <w:rFonts w:ascii="Calibri" w:hAnsi="Calibri" w:cs="Calibri"/>
                <w:color w:val="000000"/>
              </w:rPr>
              <w:t>8078579</w:t>
            </w:r>
          </w:p>
        </w:tc>
        <w:tc>
          <w:tcPr>
            <w:tcW w:w="4410" w:type="dxa"/>
            <w:tcBorders>
              <w:top w:val="single" w:sz="4" w:space="0" w:color="auto"/>
              <w:left w:val="single" w:sz="4" w:space="0" w:color="auto"/>
              <w:bottom w:val="single" w:sz="4" w:space="0" w:color="auto"/>
              <w:right w:val="single" w:sz="4" w:space="0" w:color="auto"/>
            </w:tcBorders>
            <w:hideMark/>
          </w:tcPr>
          <w:p w14:paraId="24D537A2" w14:textId="77777777" w:rsidR="00C10840" w:rsidRDefault="00C10840" w:rsidP="00C10840">
            <w:pPr>
              <w:rPr>
                <w:rFonts w:ascii="Calibri" w:eastAsia="Times New Roman" w:hAnsi="Calibri" w:cs="Calibri"/>
                <w:color w:val="000000"/>
              </w:rPr>
            </w:pPr>
            <w:r>
              <w:rPr>
                <w:rFonts w:ascii="Calibri" w:eastAsia="Times New Roman" w:hAnsi="Calibri" w:cs="Calibri"/>
                <w:color w:val="000000"/>
              </w:rPr>
              <w:t>cyclic dof factor 2</w:t>
            </w:r>
          </w:p>
        </w:tc>
        <w:tc>
          <w:tcPr>
            <w:tcW w:w="2880" w:type="dxa"/>
            <w:tcBorders>
              <w:top w:val="single" w:sz="4" w:space="0" w:color="auto"/>
              <w:left w:val="single" w:sz="4" w:space="0" w:color="auto"/>
              <w:bottom w:val="single" w:sz="4" w:space="0" w:color="auto"/>
              <w:right w:val="single" w:sz="4" w:space="0" w:color="auto"/>
            </w:tcBorders>
            <w:noWrap/>
            <w:hideMark/>
          </w:tcPr>
          <w:p w14:paraId="22C41181" w14:textId="77777777" w:rsidR="00C10840" w:rsidRPr="00EA1DE9" w:rsidRDefault="00C10840" w:rsidP="00C10840">
            <w:pPr>
              <w:rPr>
                <w:rFonts w:ascii="Calibri" w:eastAsia="Times New Roman" w:hAnsi="Calibri" w:cs="Calibri"/>
                <w:i/>
                <w:iCs/>
                <w:color w:val="000000"/>
              </w:rPr>
            </w:pPr>
            <w:r w:rsidRPr="00EA1DE9">
              <w:rPr>
                <w:rFonts w:ascii="Calibri" w:eastAsia="Times New Roman" w:hAnsi="Calibri" w:cs="Calibri"/>
                <w:i/>
                <w:iCs/>
                <w:color w:val="000000"/>
              </w:rPr>
              <w:t>Sorghum bicolor</w:t>
            </w:r>
          </w:p>
        </w:tc>
        <w:tc>
          <w:tcPr>
            <w:tcW w:w="3060" w:type="dxa"/>
            <w:tcBorders>
              <w:top w:val="single" w:sz="4" w:space="0" w:color="auto"/>
              <w:left w:val="single" w:sz="4" w:space="0" w:color="auto"/>
              <w:bottom w:val="single" w:sz="4" w:space="0" w:color="auto"/>
              <w:right w:val="single" w:sz="4" w:space="0" w:color="auto"/>
            </w:tcBorders>
            <w:hideMark/>
          </w:tcPr>
          <w:p w14:paraId="56E0388F" w14:textId="77777777" w:rsidR="00C10840" w:rsidRDefault="00C10840" w:rsidP="00C10840">
            <w:pPr>
              <w:rPr>
                <w:rFonts w:ascii="Calibri" w:eastAsia="Times New Roman" w:hAnsi="Calibri" w:cs="Calibri"/>
                <w:color w:val="000000"/>
              </w:rPr>
            </w:pPr>
            <w:r>
              <w:rPr>
                <w:rFonts w:ascii="Calibri" w:eastAsia="Times New Roman" w:hAnsi="Calibri" w:cs="Calibri"/>
                <w:color w:val="000000"/>
              </w:rPr>
              <w:t>DNA-binding</w:t>
            </w:r>
          </w:p>
        </w:tc>
      </w:tr>
      <w:tr w:rsidR="00C10840" w14:paraId="60EC723C" w14:textId="77777777" w:rsidTr="007379FB">
        <w:trPr>
          <w:trHeight w:val="440"/>
        </w:trPr>
        <w:tc>
          <w:tcPr>
            <w:tcW w:w="715" w:type="dxa"/>
            <w:tcBorders>
              <w:top w:val="single" w:sz="4" w:space="0" w:color="auto"/>
              <w:left w:val="single" w:sz="4" w:space="0" w:color="auto"/>
              <w:bottom w:val="single" w:sz="4" w:space="0" w:color="auto"/>
              <w:right w:val="single" w:sz="4" w:space="0" w:color="auto"/>
            </w:tcBorders>
            <w:noWrap/>
            <w:hideMark/>
          </w:tcPr>
          <w:p w14:paraId="17FC727C" w14:textId="77777777" w:rsidR="00C10840" w:rsidRDefault="00C10840" w:rsidP="00C10840">
            <w:pPr>
              <w:jc w:val="right"/>
              <w:rPr>
                <w:rFonts w:ascii="Calibri" w:eastAsia="Times New Roman" w:hAnsi="Calibri" w:cs="Calibri"/>
                <w:color w:val="000000"/>
              </w:rPr>
            </w:pPr>
            <w:r>
              <w:rPr>
                <w:rFonts w:ascii="Calibri" w:eastAsia="Times New Roman" w:hAnsi="Calibri" w:cs="Calibri"/>
                <w:color w:val="000000"/>
              </w:rPr>
              <w:t>34</w:t>
            </w:r>
          </w:p>
        </w:tc>
        <w:tc>
          <w:tcPr>
            <w:tcW w:w="1890" w:type="dxa"/>
            <w:tcBorders>
              <w:top w:val="single" w:sz="4" w:space="0" w:color="auto"/>
              <w:left w:val="single" w:sz="4" w:space="0" w:color="auto"/>
              <w:bottom w:val="single" w:sz="4" w:space="0" w:color="auto"/>
              <w:right w:val="single" w:sz="4" w:space="0" w:color="auto"/>
            </w:tcBorders>
            <w:noWrap/>
            <w:vAlign w:val="bottom"/>
            <w:hideMark/>
          </w:tcPr>
          <w:p w14:paraId="4AC0B705" w14:textId="77777777" w:rsidR="00C10840" w:rsidRDefault="00C10840" w:rsidP="00C10840">
            <w:pPr>
              <w:rPr>
                <w:rFonts w:ascii="Calibri" w:hAnsi="Calibri" w:cs="Calibri"/>
                <w:color w:val="000000"/>
              </w:rPr>
            </w:pPr>
            <w:r>
              <w:rPr>
                <w:rFonts w:ascii="Calibri" w:hAnsi="Calibri" w:cs="Calibri"/>
                <w:color w:val="000000"/>
              </w:rPr>
              <w:t>8082391</w:t>
            </w:r>
          </w:p>
        </w:tc>
        <w:tc>
          <w:tcPr>
            <w:tcW w:w="4410" w:type="dxa"/>
            <w:tcBorders>
              <w:top w:val="single" w:sz="4" w:space="0" w:color="auto"/>
              <w:left w:val="single" w:sz="4" w:space="0" w:color="auto"/>
              <w:bottom w:val="single" w:sz="4" w:space="0" w:color="auto"/>
              <w:right w:val="single" w:sz="4" w:space="0" w:color="auto"/>
            </w:tcBorders>
            <w:hideMark/>
          </w:tcPr>
          <w:p w14:paraId="5E3A0897" w14:textId="77777777" w:rsidR="00C10840" w:rsidRDefault="00C10840" w:rsidP="00C10840">
            <w:pPr>
              <w:rPr>
                <w:rFonts w:ascii="Calibri" w:eastAsia="Times New Roman" w:hAnsi="Calibri" w:cs="Calibri"/>
                <w:color w:val="000000"/>
              </w:rPr>
            </w:pPr>
            <w:r>
              <w:rPr>
                <w:rFonts w:ascii="Calibri" w:eastAsia="Times New Roman" w:hAnsi="Calibri" w:cs="Calibri"/>
                <w:color w:val="000000"/>
              </w:rPr>
              <w:t>ethylene-responsive transcription factor 4</w:t>
            </w:r>
          </w:p>
        </w:tc>
        <w:tc>
          <w:tcPr>
            <w:tcW w:w="2880" w:type="dxa"/>
            <w:tcBorders>
              <w:top w:val="single" w:sz="4" w:space="0" w:color="auto"/>
              <w:left w:val="single" w:sz="4" w:space="0" w:color="auto"/>
              <w:bottom w:val="single" w:sz="4" w:space="0" w:color="auto"/>
              <w:right w:val="single" w:sz="4" w:space="0" w:color="auto"/>
            </w:tcBorders>
            <w:noWrap/>
            <w:hideMark/>
          </w:tcPr>
          <w:p w14:paraId="73687786" w14:textId="77777777" w:rsidR="00C10840" w:rsidRPr="00EA1DE9" w:rsidRDefault="00C10840" w:rsidP="00C10840">
            <w:pPr>
              <w:rPr>
                <w:rFonts w:ascii="Calibri" w:eastAsia="Times New Roman" w:hAnsi="Calibri" w:cs="Calibri"/>
                <w:i/>
                <w:iCs/>
                <w:color w:val="000000"/>
              </w:rPr>
            </w:pPr>
            <w:r w:rsidRPr="00EA1DE9">
              <w:rPr>
                <w:rFonts w:ascii="Calibri" w:eastAsia="Times New Roman" w:hAnsi="Calibri" w:cs="Calibri"/>
                <w:i/>
                <w:iCs/>
                <w:color w:val="000000"/>
              </w:rPr>
              <w:t>Sorghum bicolor</w:t>
            </w:r>
          </w:p>
        </w:tc>
        <w:tc>
          <w:tcPr>
            <w:tcW w:w="3060" w:type="dxa"/>
            <w:tcBorders>
              <w:top w:val="single" w:sz="4" w:space="0" w:color="auto"/>
              <w:left w:val="single" w:sz="4" w:space="0" w:color="auto"/>
              <w:bottom w:val="single" w:sz="4" w:space="0" w:color="auto"/>
              <w:right w:val="single" w:sz="4" w:space="0" w:color="auto"/>
            </w:tcBorders>
            <w:hideMark/>
          </w:tcPr>
          <w:p w14:paraId="09BE3463" w14:textId="77777777" w:rsidR="00C10840" w:rsidRDefault="00C10840" w:rsidP="00C10840">
            <w:pPr>
              <w:rPr>
                <w:rFonts w:ascii="Calibri" w:eastAsia="Times New Roman" w:hAnsi="Calibri" w:cs="Calibri"/>
                <w:color w:val="000000"/>
              </w:rPr>
            </w:pPr>
            <w:r>
              <w:rPr>
                <w:rFonts w:ascii="Calibri" w:eastAsia="Times New Roman" w:hAnsi="Calibri" w:cs="Calibri"/>
                <w:color w:val="000000"/>
              </w:rPr>
              <w:t>DNA-binding</w:t>
            </w:r>
          </w:p>
        </w:tc>
      </w:tr>
      <w:tr w:rsidR="00C10840" w14:paraId="68BA922A" w14:textId="77777777" w:rsidTr="007379FB">
        <w:trPr>
          <w:trHeight w:val="268"/>
        </w:trPr>
        <w:tc>
          <w:tcPr>
            <w:tcW w:w="715" w:type="dxa"/>
            <w:tcBorders>
              <w:top w:val="single" w:sz="4" w:space="0" w:color="auto"/>
              <w:left w:val="single" w:sz="4" w:space="0" w:color="auto"/>
              <w:bottom w:val="single" w:sz="4" w:space="0" w:color="auto"/>
              <w:right w:val="single" w:sz="4" w:space="0" w:color="auto"/>
            </w:tcBorders>
            <w:noWrap/>
            <w:hideMark/>
          </w:tcPr>
          <w:p w14:paraId="69E75172" w14:textId="77777777" w:rsidR="00C10840" w:rsidRDefault="00C10840" w:rsidP="00C10840">
            <w:pPr>
              <w:jc w:val="right"/>
              <w:rPr>
                <w:rFonts w:ascii="Calibri" w:eastAsia="Times New Roman" w:hAnsi="Calibri" w:cs="Calibri"/>
                <w:color w:val="000000"/>
              </w:rPr>
            </w:pPr>
            <w:r>
              <w:rPr>
                <w:rFonts w:ascii="Calibri" w:eastAsia="Times New Roman" w:hAnsi="Calibri" w:cs="Calibri"/>
                <w:color w:val="000000"/>
              </w:rPr>
              <w:t>35</w:t>
            </w:r>
          </w:p>
        </w:tc>
        <w:tc>
          <w:tcPr>
            <w:tcW w:w="1890" w:type="dxa"/>
            <w:tcBorders>
              <w:top w:val="single" w:sz="4" w:space="0" w:color="auto"/>
              <w:left w:val="single" w:sz="4" w:space="0" w:color="auto"/>
              <w:bottom w:val="single" w:sz="4" w:space="0" w:color="auto"/>
              <w:right w:val="single" w:sz="4" w:space="0" w:color="auto"/>
            </w:tcBorders>
            <w:noWrap/>
            <w:vAlign w:val="bottom"/>
            <w:hideMark/>
          </w:tcPr>
          <w:p w14:paraId="6A2C6099" w14:textId="77777777" w:rsidR="00C10840" w:rsidRDefault="00C10840" w:rsidP="00C10840">
            <w:pPr>
              <w:rPr>
                <w:rFonts w:ascii="Calibri" w:hAnsi="Calibri" w:cs="Calibri"/>
                <w:color w:val="000000"/>
              </w:rPr>
            </w:pPr>
            <w:r>
              <w:rPr>
                <w:rFonts w:ascii="Calibri" w:hAnsi="Calibri" w:cs="Calibri"/>
                <w:color w:val="000000"/>
              </w:rPr>
              <w:t>103641629</w:t>
            </w:r>
          </w:p>
        </w:tc>
        <w:tc>
          <w:tcPr>
            <w:tcW w:w="4410" w:type="dxa"/>
            <w:tcBorders>
              <w:top w:val="single" w:sz="4" w:space="0" w:color="auto"/>
              <w:left w:val="single" w:sz="4" w:space="0" w:color="auto"/>
              <w:bottom w:val="single" w:sz="4" w:space="0" w:color="auto"/>
              <w:right w:val="single" w:sz="4" w:space="0" w:color="auto"/>
            </w:tcBorders>
            <w:hideMark/>
          </w:tcPr>
          <w:p w14:paraId="4382B3C9" w14:textId="77777777" w:rsidR="00C10840" w:rsidRDefault="00C10840" w:rsidP="00C10840">
            <w:pPr>
              <w:rPr>
                <w:rFonts w:ascii="Calibri" w:eastAsia="Times New Roman" w:hAnsi="Calibri" w:cs="Calibri"/>
                <w:color w:val="000000"/>
              </w:rPr>
            </w:pPr>
            <w:r>
              <w:rPr>
                <w:rFonts w:ascii="Calibri" w:eastAsia="Times New Roman" w:hAnsi="Calibri" w:cs="Calibri"/>
                <w:color w:val="000000"/>
              </w:rPr>
              <w:t>histone H3.2</w:t>
            </w:r>
          </w:p>
        </w:tc>
        <w:tc>
          <w:tcPr>
            <w:tcW w:w="2880" w:type="dxa"/>
            <w:tcBorders>
              <w:top w:val="single" w:sz="4" w:space="0" w:color="auto"/>
              <w:left w:val="single" w:sz="4" w:space="0" w:color="auto"/>
              <w:bottom w:val="single" w:sz="4" w:space="0" w:color="auto"/>
              <w:right w:val="single" w:sz="4" w:space="0" w:color="auto"/>
            </w:tcBorders>
            <w:noWrap/>
            <w:hideMark/>
          </w:tcPr>
          <w:p w14:paraId="0837F692" w14:textId="77777777" w:rsidR="00C10840" w:rsidRPr="00EA1DE9" w:rsidRDefault="00C10840" w:rsidP="00C10840">
            <w:pPr>
              <w:rPr>
                <w:rFonts w:ascii="Calibri" w:eastAsia="Times New Roman" w:hAnsi="Calibri" w:cs="Calibri"/>
                <w:i/>
                <w:iCs/>
                <w:color w:val="000000"/>
              </w:rPr>
            </w:pPr>
            <w:r w:rsidRPr="00EA1DE9">
              <w:rPr>
                <w:rFonts w:ascii="Calibri" w:eastAsia="Times New Roman" w:hAnsi="Calibri" w:cs="Calibri"/>
                <w:i/>
                <w:iCs/>
                <w:color w:val="000000"/>
              </w:rPr>
              <w:t>Zea mays</w:t>
            </w:r>
          </w:p>
        </w:tc>
        <w:tc>
          <w:tcPr>
            <w:tcW w:w="3060" w:type="dxa"/>
            <w:tcBorders>
              <w:top w:val="single" w:sz="4" w:space="0" w:color="auto"/>
              <w:left w:val="single" w:sz="4" w:space="0" w:color="auto"/>
              <w:bottom w:val="single" w:sz="4" w:space="0" w:color="auto"/>
              <w:right w:val="single" w:sz="4" w:space="0" w:color="auto"/>
            </w:tcBorders>
            <w:hideMark/>
          </w:tcPr>
          <w:p w14:paraId="65FAFCA1" w14:textId="77777777" w:rsidR="00C10840" w:rsidRDefault="00C10840" w:rsidP="00C10840">
            <w:pPr>
              <w:rPr>
                <w:rFonts w:ascii="Calibri" w:eastAsia="Times New Roman" w:hAnsi="Calibri" w:cs="Calibri"/>
                <w:color w:val="000000"/>
              </w:rPr>
            </w:pPr>
            <w:r>
              <w:rPr>
                <w:rFonts w:ascii="Calibri" w:eastAsia="Times New Roman" w:hAnsi="Calibri" w:cs="Calibri"/>
                <w:color w:val="000000"/>
              </w:rPr>
              <w:t>DNA-binding</w:t>
            </w:r>
          </w:p>
        </w:tc>
      </w:tr>
      <w:tr w:rsidR="00C10840" w14:paraId="23A0FEDB" w14:textId="77777777" w:rsidTr="007379FB">
        <w:trPr>
          <w:trHeight w:val="565"/>
        </w:trPr>
        <w:tc>
          <w:tcPr>
            <w:tcW w:w="715" w:type="dxa"/>
            <w:tcBorders>
              <w:top w:val="single" w:sz="4" w:space="0" w:color="auto"/>
              <w:left w:val="single" w:sz="4" w:space="0" w:color="auto"/>
              <w:bottom w:val="single" w:sz="4" w:space="0" w:color="auto"/>
              <w:right w:val="single" w:sz="4" w:space="0" w:color="auto"/>
            </w:tcBorders>
            <w:noWrap/>
            <w:hideMark/>
          </w:tcPr>
          <w:p w14:paraId="588641C1" w14:textId="77777777" w:rsidR="00C10840" w:rsidRDefault="00C10840" w:rsidP="00C10840">
            <w:pPr>
              <w:jc w:val="right"/>
              <w:rPr>
                <w:rFonts w:ascii="Calibri" w:eastAsia="Times New Roman" w:hAnsi="Calibri" w:cs="Calibri"/>
                <w:color w:val="000000"/>
              </w:rPr>
            </w:pPr>
            <w:r>
              <w:rPr>
                <w:rFonts w:ascii="Calibri" w:eastAsia="Times New Roman" w:hAnsi="Calibri" w:cs="Calibri"/>
                <w:color w:val="000000"/>
              </w:rPr>
              <w:t>36</w:t>
            </w:r>
          </w:p>
        </w:tc>
        <w:tc>
          <w:tcPr>
            <w:tcW w:w="1890" w:type="dxa"/>
            <w:tcBorders>
              <w:top w:val="single" w:sz="4" w:space="0" w:color="auto"/>
              <w:left w:val="single" w:sz="4" w:space="0" w:color="auto"/>
              <w:bottom w:val="single" w:sz="4" w:space="0" w:color="auto"/>
              <w:right w:val="single" w:sz="4" w:space="0" w:color="auto"/>
            </w:tcBorders>
            <w:noWrap/>
            <w:vAlign w:val="bottom"/>
            <w:hideMark/>
          </w:tcPr>
          <w:p w14:paraId="3195638E" w14:textId="77777777" w:rsidR="00C10840" w:rsidRDefault="00C10840" w:rsidP="00C10840">
            <w:pPr>
              <w:rPr>
                <w:rFonts w:ascii="Calibri" w:hAnsi="Calibri" w:cs="Calibri"/>
                <w:color w:val="000000"/>
              </w:rPr>
            </w:pPr>
            <w:r>
              <w:rPr>
                <w:rFonts w:ascii="Calibri" w:hAnsi="Calibri" w:cs="Calibri"/>
                <w:color w:val="000000"/>
              </w:rPr>
              <w:t>843671</w:t>
            </w:r>
          </w:p>
        </w:tc>
        <w:tc>
          <w:tcPr>
            <w:tcW w:w="4410" w:type="dxa"/>
            <w:tcBorders>
              <w:top w:val="single" w:sz="4" w:space="0" w:color="auto"/>
              <w:left w:val="single" w:sz="4" w:space="0" w:color="auto"/>
              <w:bottom w:val="single" w:sz="4" w:space="0" w:color="auto"/>
              <w:right w:val="single" w:sz="4" w:space="0" w:color="auto"/>
            </w:tcBorders>
            <w:hideMark/>
          </w:tcPr>
          <w:p w14:paraId="4B18FB47" w14:textId="77777777" w:rsidR="00C10840" w:rsidRDefault="00C10840" w:rsidP="00C10840">
            <w:pPr>
              <w:rPr>
                <w:rFonts w:ascii="Calibri" w:eastAsia="Times New Roman" w:hAnsi="Calibri" w:cs="Calibri"/>
                <w:color w:val="000000"/>
              </w:rPr>
            </w:pPr>
            <w:r>
              <w:rPr>
                <w:rFonts w:ascii="Calibri" w:eastAsia="Times New Roman" w:hAnsi="Calibri" w:cs="Calibri"/>
                <w:color w:val="000000"/>
              </w:rPr>
              <w:t>homeodomain GLABROUS 11(HDG11)</w:t>
            </w:r>
          </w:p>
        </w:tc>
        <w:tc>
          <w:tcPr>
            <w:tcW w:w="2880" w:type="dxa"/>
            <w:tcBorders>
              <w:top w:val="single" w:sz="4" w:space="0" w:color="auto"/>
              <w:left w:val="single" w:sz="4" w:space="0" w:color="auto"/>
              <w:bottom w:val="single" w:sz="4" w:space="0" w:color="auto"/>
              <w:right w:val="single" w:sz="4" w:space="0" w:color="auto"/>
            </w:tcBorders>
            <w:noWrap/>
            <w:hideMark/>
          </w:tcPr>
          <w:p w14:paraId="186CB194" w14:textId="77777777" w:rsidR="00C10840" w:rsidRPr="00EA1DE9" w:rsidRDefault="00C10840" w:rsidP="00C10840">
            <w:pPr>
              <w:rPr>
                <w:rFonts w:ascii="Calibri" w:eastAsia="Times New Roman" w:hAnsi="Calibri" w:cs="Calibri"/>
                <w:i/>
                <w:iCs/>
                <w:color w:val="000000"/>
              </w:rPr>
            </w:pPr>
            <w:r w:rsidRPr="00EA1DE9">
              <w:rPr>
                <w:rFonts w:ascii="Calibri" w:eastAsia="Times New Roman" w:hAnsi="Calibri" w:cs="Calibri"/>
                <w:i/>
                <w:iCs/>
                <w:color w:val="000000"/>
              </w:rPr>
              <w:t>Arabidopsis thaliana</w:t>
            </w:r>
          </w:p>
        </w:tc>
        <w:tc>
          <w:tcPr>
            <w:tcW w:w="3060" w:type="dxa"/>
            <w:tcBorders>
              <w:top w:val="single" w:sz="4" w:space="0" w:color="auto"/>
              <w:left w:val="single" w:sz="4" w:space="0" w:color="auto"/>
              <w:bottom w:val="single" w:sz="4" w:space="0" w:color="auto"/>
              <w:right w:val="single" w:sz="4" w:space="0" w:color="auto"/>
            </w:tcBorders>
            <w:hideMark/>
          </w:tcPr>
          <w:p w14:paraId="1CE54BFE" w14:textId="77777777" w:rsidR="00C10840" w:rsidRDefault="00C10840" w:rsidP="00C10840">
            <w:pPr>
              <w:rPr>
                <w:rFonts w:ascii="Calibri" w:eastAsia="Times New Roman" w:hAnsi="Calibri" w:cs="Calibri"/>
                <w:color w:val="000000"/>
              </w:rPr>
            </w:pPr>
            <w:r>
              <w:rPr>
                <w:rFonts w:ascii="Calibri" w:eastAsia="Times New Roman" w:hAnsi="Calibri" w:cs="Calibri"/>
                <w:color w:val="000000"/>
              </w:rPr>
              <w:t>DNA-binding</w:t>
            </w:r>
          </w:p>
        </w:tc>
      </w:tr>
      <w:tr w:rsidR="00C10840" w14:paraId="699D952A" w14:textId="77777777" w:rsidTr="007379FB">
        <w:trPr>
          <w:trHeight w:val="565"/>
        </w:trPr>
        <w:tc>
          <w:tcPr>
            <w:tcW w:w="715" w:type="dxa"/>
            <w:tcBorders>
              <w:top w:val="single" w:sz="4" w:space="0" w:color="auto"/>
              <w:left w:val="single" w:sz="4" w:space="0" w:color="auto"/>
              <w:bottom w:val="single" w:sz="4" w:space="0" w:color="auto"/>
              <w:right w:val="single" w:sz="4" w:space="0" w:color="auto"/>
            </w:tcBorders>
            <w:noWrap/>
            <w:hideMark/>
          </w:tcPr>
          <w:p w14:paraId="725DD825" w14:textId="77777777" w:rsidR="00C10840" w:rsidRDefault="00C10840" w:rsidP="00C10840">
            <w:pPr>
              <w:jc w:val="right"/>
              <w:rPr>
                <w:rFonts w:ascii="Calibri" w:eastAsia="Times New Roman" w:hAnsi="Calibri" w:cs="Calibri"/>
                <w:color w:val="000000"/>
              </w:rPr>
            </w:pPr>
            <w:r>
              <w:rPr>
                <w:rFonts w:ascii="Calibri" w:eastAsia="Times New Roman" w:hAnsi="Calibri" w:cs="Calibri"/>
                <w:color w:val="000000"/>
              </w:rPr>
              <w:t>37</w:t>
            </w:r>
          </w:p>
        </w:tc>
        <w:tc>
          <w:tcPr>
            <w:tcW w:w="1890" w:type="dxa"/>
            <w:tcBorders>
              <w:top w:val="single" w:sz="4" w:space="0" w:color="auto"/>
              <w:left w:val="single" w:sz="4" w:space="0" w:color="auto"/>
              <w:bottom w:val="single" w:sz="4" w:space="0" w:color="auto"/>
              <w:right w:val="single" w:sz="4" w:space="0" w:color="auto"/>
            </w:tcBorders>
            <w:noWrap/>
            <w:vAlign w:val="bottom"/>
            <w:hideMark/>
          </w:tcPr>
          <w:p w14:paraId="1539F350" w14:textId="77777777" w:rsidR="00C10840" w:rsidRDefault="00C10840" w:rsidP="00C10840">
            <w:pPr>
              <w:rPr>
                <w:rFonts w:ascii="Calibri" w:hAnsi="Calibri" w:cs="Calibri"/>
                <w:color w:val="000000"/>
              </w:rPr>
            </w:pPr>
            <w:r>
              <w:rPr>
                <w:rFonts w:ascii="Calibri" w:hAnsi="Calibri" w:cs="Calibri"/>
                <w:color w:val="000000"/>
              </w:rPr>
              <w:t>8061169</w:t>
            </w:r>
          </w:p>
        </w:tc>
        <w:tc>
          <w:tcPr>
            <w:tcW w:w="4410" w:type="dxa"/>
            <w:tcBorders>
              <w:top w:val="single" w:sz="4" w:space="0" w:color="auto"/>
              <w:left w:val="single" w:sz="4" w:space="0" w:color="auto"/>
              <w:bottom w:val="single" w:sz="4" w:space="0" w:color="auto"/>
              <w:right w:val="single" w:sz="4" w:space="0" w:color="auto"/>
            </w:tcBorders>
            <w:hideMark/>
          </w:tcPr>
          <w:p w14:paraId="6B37FEE1" w14:textId="77777777" w:rsidR="00C10840" w:rsidRDefault="00C10840" w:rsidP="00C10840">
            <w:pPr>
              <w:rPr>
                <w:rFonts w:ascii="Calibri" w:eastAsia="Times New Roman" w:hAnsi="Calibri" w:cs="Calibri"/>
                <w:color w:val="000000"/>
              </w:rPr>
            </w:pPr>
            <w:r>
              <w:rPr>
                <w:rFonts w:ascii="Calibri" w:eastAsia="Times New Roman" w:hAnsi="Calibri" w:cs="Calibri"/>
                <w:color w:val="000000"/>
              </w:rPr>
              <w:t>light-inducible protein CPRF2</w:t>
            </w:r>
          </w:p>
        </w:tc>
        <w:tc>
          <w:tcPr>
            <w:tcW w:w="2880" w:type="dxa"/>
            <w:tcBorders>
              <w:top w:val="single" w:sz="4" w:space="0" w:color="auto"/>
              <w:left w:val="single" w:sz="4" w:space="0" w:color="auto"/>
              <w:bottom w:val="single" w:sz="4" w:space="0" w:color="auto"/>
              <w:right w:val="single" w:sz="4" w:space="0" w:color="auto"/>
            </w:tcBorders>
            <w:noWrap/>
            <w:hideMark/>
          </w:tcPr>
          <w:p w14:paraId="5E39EE21" w14:textId="77777777" w:rsidR="00C10840" w:rsidRPr="00EA1DE9" w:rsidRDefault="00C10840" w:rsidP="00C10840">
            <w:pPr>
              <w:rPr>
                <w:rFonts w:ascii="Calibri" w:eastAsia="Times New Roman" w:hAnsi="Calibri" w:cs="Calibri"/>
                <w:i/>
                <w:iCs/>
                <w:color w:val="000000"/>
              </w:rPr>
            </w:pPr>
            <w:r w:rsidRPr="00EA1DE9">
              <w:rPr>
                <w:rFonts w:ascii="Calibri" w:eastAsia="Times New Roman" w:hAnsi="Calibri" w:cs="Calibri"/>
                <w:i/>
                <w:iCs/>
                <w:color w:val="000000"/>
              </w:rPr>
              <w:t>Sorghum bicolor</w:t>
            </w:r>
          </w:p>
        </w:tc>
        <w:tc>
          <w:tcPr>
            <w:tcW w:w="3060" w:type="dxa"/>
            <w:tcBorders>
              <w:top w:val="single" w:sz="4" w:space="0" w:color="auto"/>
              <w:left w:val="single" w:sz="4" w:space="0" w:color="auto"/>
              <w:bottom w:val="single" w:sz="4" w:space="0" w:color="auto"/>
              <w:right w:val="single" w:sz="4" w:space="0" w:color="auto"/>
            </w:tcBorders>
            <w:hideMark/>
          </w:tcPr>
          <w:p w14:paraId="6F715382" w14:textId="77777777" w:rsidR="00C10840" w:rsidRDefault="00C10840" w:rsidP="00C10840">
            <w:pPr>
              <w:rPr>
                <w:rFonts w:ascii="Calibri" w:eastAsia="Times New Roman" w:hAnsi="Calibri" w:cs="Calibri"/>
                <w:color w:val="000000"/>
              </w:rPr>
            </w:pPr>
            <w:r>
              <w:rPr>
                <w:rFonts w:ascii="Calibri" w:eastAsia="Times New Roman" w:hAnsi="Calibri" w:cs="Calibri"/>
                <w:color w:val="000000"/>
              </w:rPr>
              <w:t>DNA-binding</w:t>
            </w:r>
          </w:p>
        </w:tc>
      </w:tr>
      <w:tr w:rsidR="00C10840" w14:paraId="12CAEF77" w14:textId="77777777" w:rsidTr="007379FB">
        <w:trPr>
          <w:trHeight w:val="565"/>
        </w:trPr>
        <w:tc>
          <w:tcPr>
            <w:tcW w:w="715" w:type="dxa"/>
            <w:tcBorders>
              <w:top w:val="single" w:sz="4" w:space="0" w:color="auto"/>
              <w:left w:val="single" w:sz="4" w:space="0" w:color="auto"/>
              <w:bottom w:val="single" w:sz="4" w:space="0" w:color="auto"/>
              <w:right w:val="single" w:sz="4" w:space="0" w:color="auto"/>
            </w:tcBorders>
            <w:noWrap/>
            <w:hideMark/>
          </w:tcPr>
          <w:p w14:paraId="5D705EAC" w14:textId="77777777" w:rsidR="00C10840" w:rsidRDefault="00C10840" w:rsidP="00C10840">
            <w:pPr>
              <w:jc w:val="right"/>
              <w:rPr>
                <w:rFonts w:ascii="Calibri" w:eastAsia="Times New Roman" w:hAnsi="Calibri" w:cs="Calibri"/>
                <w:color w:val="000000"/>
              </w:rPr>
            </w:pPr>
            <w:r>
              <w:rPr>
                <w:rFonts w:ascii="Calibri" w:eastAsia="Times New Roman" w:hAnsi="Calibri" w:cs="Calibri"/>
                <w:color w:val="000000"/>
              </w:rPr>
              <w:t>38</w:t>
            </w:r>
          </w:p>
        </w:tc>
        <w:tc>
          <w:tcPr>
            <w:tcW w:w="1890" w:type="dxa"/>
            <w:tcBorders>
              <w:top w:val="single" w:sz="4" w:space="0" w:color="auto"/>
              <w:left w:val="single" w:sz="4" w:space="0" w:color="auto"/>
              <w:bottom w:val="single" w:sz="4" w:space="0" w:color="auto"/>
              <w:right w:val="single" w:sz="4" w:space="0" w:color="auto"/>
            </w:tcBorders>
            <w:noWrap/>
            <w:vAlign w:val="bottom"/>
            <w:hideMark/>
          </w:tcPr>
          <w:p w14:paraId="3AECD456" w14:textId="77777777" w:rsidR="00C10840" w:rsidRDefault="00C10840" w:rsidP="00C10840">
            <w:pPr>
              <w:rPr>
                <w:rFonts w:ascii="Calibri" w:hAnsi="Calibri" w:cs="Calibri"/>
                <w:color w:val="000000"/>
              </w:rPr>
            </w:pPr>
            <w:r>
              <w:rPr>
                <w:rFonts w:ascii="Calibri" w:hAnsi="Calibri" w:cs="Calibri"/>
                <w:color w:val="000000"/>
              </w:rPr>
              <w:t>837403</w:t>
            </w:r>
          </w:p>
        </w:tc>
        <w:tc>
          <w:tcPr>
            <w:tcW w:w="4410" w:type="dxa"/>
            <w:tcBorders>
              <w:top w:val="single" w:sz="4" w:space="0" w:color="auto"/>
              <w:left w:val="single" w:sz="4" w:space="0" w:color="auto"/>
              <w:bottom w:val="single" w:sz="4" w:space="0" w:color="auto"/>
              <w:right w:val="single" w:sz="4" w:space="0" w:color="auto"/>
            </w:tcBorders>
            <w:hideMark/>
          </w:tcPr>
          <w:p w14:paraId="2A9AB7A4" w14:textId="77777777" w:rsidR="00C10840" w:rsidRDefault="00C10840" w:rsidP="00C10840">
            <w:pPr>
              <w:rPr>
                <w:rFonts w:ascii="Calibri" w:eastAsia="Times New Roman" w:hAnsi="Calibri" w:cs="Calibri"/>
                <w:color w:val="000000"/>
              </w:rPr>
            </w:pPr>
            <w:r>
              <w:rPr>
                <w:rFonts w:ascii="Calibri" w:eastAsia="Times New Roman" w:hAnsi="Calibri" w:cs="Calibri"/>
                <w:color w:val="000000"/>
              </w:rPr>
              <w:t>myb domain protein 60(MYB60)</w:t>
            </w:r>
          </w:p>
        </w:tc>
        <w:tc>
          <w:tcPr>
            <w:tcW w:w="2880" w:type="dxa"/>
            <w:tcBorders>
              <w:top w:val="single" w:sz="4" w:space="0" w:color="auto"/>
              <w:left w:val="single" w:sz="4" w:space="0" w:color="auto"/>
              <w:bottom w:val="single" w:sz="4" w:space="0" w:color="auto"/>
              <w:right w:val="single" w:sz="4" w:space="0" w:color="auto"/>
            </w:tcBorders>
            <w:noWrap/>
            <w:hideMark/>
          </w:tcPr>
          <w:p w14:paraId="0C83E499" w14:textId="77777777" w:rsidR="00C10840" w:rsidRPr="00EA1DE9" w:rsidRDefault="00C10840" w:rsidP="00C10840">
            <w:pPr>
              <w:rPr>
                <w:rFonts w:ascii="Calibri" w:eastAsia="Times New Roman" w:hAnsi="Calibri" w:cs="Calibri"/>
                <w:i/>
                <w:iCs/>
                <w:color w:val="000000"/>
              </w:rPr>
            </w:pPr>
            <w:r w:rsidRPr="00EA1DE9">
              <w:rPr>
                <w:rFonts w:ascii="Calibri" w:eastAsia="Times New Roman" w:hAnsi="Calibri" w:cs="Calibri"/>
                <w:i/>
                <w:iCs/>
                <w:color w:val="000000"/>
              </w:rPr>
              <w:t>Arabidopsis thaliana</w:t>
            </w:r>
          </w:p>
        </w:tc>
        <w:tc>
          <w:tcPr>
            <w:tcW w:w="3060" w:type="dxa"/>
            <w:tcBorders>
              <w:top w:val="single" w:sz="4" w:space="0" w:color="auto"/>
              <w:left w:val="single" w:sz="4" w:space="0" w:color="auto"/>
              <w:bottom w:val="single" w:sz="4" w:space="0" w:color="auto"/>
              <w:right w:val="single" w:sz="4" w:space="0" w:color="auto"/>
            </w:tcBorders>
            <w:hideMark/>
          </w:tcPr>
          <w:p w14:paraId="3AE58924" w14:textId="77777777" w:rsidR="00C10840" w:rsidRDefault="00C10840" w:rsidP="00C10840">
            <w:pPr>
              <w:rPr>
                <w:rFonts w:ascii="Calibri" w:eastAsia="Times New Roman" w:hAnsi="Calibri" w:cs="Calibri"/>
                <w:color w:val="000000"/>
              </w:rPr>
            </w:pPr>
            <w:r>
              <w:rPr>
                <w:rFonts w:ascii="Calibri" w:eastAsia="Times New Roman" w:hAnsi="Calibri" w:cs="Calibri"/>
                <w:color w:val="000000"/>
              </w:rPr>
              <w:t>DNA-binding</w:t>
            </w:r>
          </w:p>
        </w:tc>
      </w:tr>
      <w:tr w:rsidR="00C10840" w14:paraId="00CB7008" w14:textId="77777777" w:rsidTr="007379FB">
        <w:trPr>
          <w:trHeight w:val="565"/>
        </w:trPr>
        <w:tc>
          <w:tcPr>
            <w:tcW w:w="715" w:type="dxa"/>
            <w:tcBorders>
              <w:top w:val="single" w:sz="4" w:space="0" w:color="auto"/>
              <w:left w:val="single" w:sz="4" w:space="0" w:color="auto"/>
              <w:bottom w:val="single" w:sz="4" w:space="0" w:color="auto"/>
              <w:right w:val="single" w:sz="4" w:space="0" w:color="auto"/>
            </w:tcBorders>
            <w:noWrap/>
            <w:hideMark/>
          </w:tcPr>
          <w:p w14:paraId="0E51635A" w14:textId="77777777" w:rsidR="00C10840" w:rsidRDefault="00C10840" w:rsidP="00C10840">
            <w:pPr>
              <w:jc w:val="right"/>
              <w:rPr>
                <w:rFonts w:ascii="Calibri" w:eastAsia="Times New Roman" w:hAnsi="Calibri" w:cs="Calibri"/>
                <w:color w:val="000000"/>
              </w:rPr>
            </w:pPr>
            <w:r>
              <w:rPr>
                <w:rFonts w:ascii="Calibri" w:eastAsia="Times New Roman" w:hAnsi="Calibri" w:cs="Calibri"/>
                <w:color w:val="000000"/>
              </w:rPr>
              <w:t>39</w:t>
            </w:r>
          </w:p>
        </w:tc>
        <w:tc>
          <w:tcPr>
            <w:tcW w:w="1890" w:type="dxa"/>
            <w:tcBorders>
              <w:top w:val="single" w:sz="4" w:space="0" w:color="auto"/>
              <w:left w:val="single" w:sz="4" w:space="0" w:color="auto"/>
              <w:bottom w:val="single" w:sz="4" w:space="0" w:color="auto"/>
              <w:right w:val="single" w:sz="4" w:space="0" w:color="auto"/>
            </w:tcBorders>
            <w:noWrap/>
            <w:vAlign w:val="bottom"/>
            <w:hideMark/>
          </w:tcPr>
          <w:p w14:paraId="635D333C" w14:textId="77777777" w:rsidR="00C10840" w:rsidRDefault="00C10840" w:rsidP="00C10840">
            <w:pPr>
              <w:rPr>
                <w:rFonts w:ascii="Calibri" w:hAnsi="Calibri" w:cs="Calibri"/>
                <w:color w:val="000000"/>
              </w:rPr>
            </w:pPr>
            <w:r>
              <w:rPr>
                <w:rFonts w:ascii="Calibri" w:hAnsi="Calibri" w:cs="Calibri"/>
                <w:color w:val="000000"/>
              </w:rPr>
              <w:t>4326871</w:t>
            </w:r>
          </w:p>
        </w:tc>
        <w:tc>
          <w:tcPr>
            <w:tcW w:w="4410" w:type="dxa"/>
            <w:tcBorders>
              <w:top w:val="single" w:sz="4" w:space="0" w:color="auto"/>
              <w:left w:val="single" w:sz="4" w:space="0" w:color="auto"/>
              <w:bottom w:val="single" w:sz="4" w:space="0" w:color="auto"/>
              <w:right w:val="single" w:sz="4" w:space="0" w:color="auto"/>
            </w:tcBorders>
            <w:hideMark/>
          </w:tcPr>
          <w:p w14:paraId="09835FD7" w14:textId="77777777" w:rsidR="00C10840" w:rsidRDefault="00C10840" w:rsidP="00C10840">
            <w:pPr>
              <w:rPr>
                <w:rFonts w:ascii="Calibri" w:eastAsia="Times New Roman" w:hAnsi="Calibri" w:cs="Calibri"/>
                <w:color w:val="000000"/>
              </w:rPr>
            </w:pPr>
            <w:r>
              <w:rPr>
                <w:rFonts w:ascii="Calibri" w:eastAsia="Times New Roman" w:hAnsi="Calibri" w:cs="Calibri"/>
                <w:color w:val="000000"/>
              </w:rPr>
              <w:t>ocs element-binding factor 1</w:t>
            </w:r>
          </w:p>
        </w:tc>
        <w:tc>
          <w:tcPr>
            <w:tcW w:w="2880" w:type="dxa"/>
            <w:tcBorders>
              <w:top w:val="single" w:sz="4" w:space="0" w:color="auto"/>
              <w:left w:val="single" w:sz="4" w:space="0" w:color="auto"/>
              <w:bottom w:val="single" w:sz="4" w:space="0" w:color="auto"/>
              <w:right w:val="single" w:sz="4" w:space="0" w:color="auto"/>
            </w:tcBorders>
            <w:noWrap/>
            <w:hideMark/>
          </w:tcPr>
          <w:p w14:paraId="100062D2" w14:textId="77777777" w:rsidR="00C10840" w:rsidRPr="00EA1DE9" w:rsidRDefault="00C10840" w:rsidP="00C10840">
            <w:pPr>
              <w:rPr>
                <w:rFonts w:ascii="Calibri" w:eastAsia="Times New Roman" w:hAnsi="Calibri" w:cs="Calibri"/>
                <w:i/>
                <w:iCs/>
                <w:color w:val="000000"/>
              </w:rPr>
            </w:pPr>
            <w:r w:rsidRPr="00EA1DE9">
              <w:rPr>
                <w:rFonts w:ascii="Calibri" w:eastAsia="Times New Roman" w:hAnsi="Calibri" w:cs="Calibri"/>
                <w:i/>
                <w:iCs/>
                <w:color w:val="000000"/>
              </w:rPr>
              <w:t>Oryza sativa Japonica Group</w:t>
            </w:r>
          </w:p>
        </w:tc>
        <w:tc>
          <w:tcPr>
            <w:tcW w:w="3060" w:type="dxa"/>
            <w:tcBorders>
              <w:top w:val="single" w:sz="4" w:space="0" w:color="auto"/>
              <w:left w:val="single" w:sz="4" w:space="0" w:color="auto"/>
              <w:bottom w:val="single" w:sz="4" w:space="0" w:color="auto"/>
              <w:right w:val="single" w:sz="4" w:space="0" w:color="auto"/>
            </w:tcBorders>
            <w:hideMark/>
          </w:tcPr>
          <w:p w14:paraId="79DBD01A" w14:textId="77777777" w:rsidR="00C10840" w:rsidRDefault="00C10840" w:rsidP="00C10840">
            <w:pPr>
              <w:rPr>
                <w:rFonts w:ascii="Calibri" w:eastAsia="Times New Roman" w:hAnsi="Calibri" w:cs="Calibri"/>
                <w:color w:val="000000"/>
              </w:rPr>
            </w:pPr>
            <w:r>
              <w:rPr>
                <w:rFonts w:ascii="Calibri" w:eastAsia="Times New Roman" w:hAnsi="Calibri" w:cs="Calibri"/>
                <w:color w:val="000000"/>
              </w:rPr>
              <w:t>DNA-binding</w:t>
            </w:r>
          </w:p>
        </w:tc>
      </w:tr>
      <w:tr w:rsidR="00C10840" w14:paraId="58D765F1" w14:textId="77777777" w:rsidTr="007379FB">
        <w:trPr>
          <w:trHeight w:val="827"/>
        </w:trPr>
        <w:tc>
          <w:tcPr>
            <w:tcW w:w="715" w:type="dxa"/>
            <w:tcBorders>
              <w:top w:val="single" w:sz="4" w:space="0" w:color="auto"/>
              <w:left w:val="single" w:sz="4" w:space="0" w:color="auto"/>
              <w:bottom w:val="single" w:sz="4" w:space="0" w:color="auto"/>
              <w:right w:val="single" w:sz="4" w:space="0" w:color="auto"/>
            </w:tcBorders>
            <w:noWrap/>
            <w:hideMark/>
          </w:tcPr>
          <w:p w14:paraId="17959CAE" w14:textId="77777777" w:rsidR="00C10840" w:rsidRDefault="00C10840" w:rsidP="00C10840">
            <w:pPr>
              <w:jc w:val="right"/>
              <w:rPr>
                <w:rFonts w:ascii="Calibri" w:eastAsia="Times New Roman" w:hAnsi="Calibri" w:cs="Calibri"/>
                <w:color w:val="000000"/>
              </w:rPr>
            </w:pPr>
            <w:r>
              <w:rPr>
                <w:rFonts w:ascii="Calibri" w:eastAsia="Times New Roman" w:hAnsi="Calibri" w:cs="Calibri"/>
                <w:color w:val="000000"/>
              </w:rPr>
              <w:t>40</w:t>
            </w:r>
          </w:p>
        </w:tc>
        <w:tc>
          <w:tcPr>
            <w:tcW w:w="1890" w:type="dxa"/>
            <w:tcBorders>
              <w:top w:val="single" w:sz="4" w:space="0" w:color="auto"/>
              <w:left w:val="single" w:sz="4" w:space="0" w:color="auto"/>
              <w:bottom w:val="single" w:sz="4" w:space="0" w:color="auto"/>
              <w:right w:val="single" w:sz="4" w:space="0" w:color="auto"/>
            </w:tcBorders>
            <w:noWrap/>
            <w:vAlign w:val="bottom"/>
            <w:hideMark/>
          </w:tcPr>
          <w:p w14:paraId="61A87469" w14:textId="77777777" w:rsidR="00C10840" w:rsidRDefault="00C10840" w:rsidP="00C10840">
            <w:pPr>
              <w:rPr>
                <w:rFonts w:ascii="Calibri" w:hAnsi="Calibri" w:cs="Calibri"/>
                <w:color w:val="000000"/>
              </w:rPr>
            </w:pPr>
            <w:r>
              <w:rPr>
                <w:rFonts w:ascii="Calibri" w:hAnsi="Calibri" w:cs="Calibri"/>
                <w:color w:val="000000"/>
              </w:rPr>
              <w:t>4337721</w:t>
            </w:r>
          </w:p>
        </w:tc>
        <w:tc>
          <w:tcPr>
            <w:tcW w:w="4410" w:type="dxa"/>
            <w:tcBorders>
              <w:top w:val="single" w:sz="4" w:space="0" w:color="auto"/>
              <w:left w:val="single" w:sz="4" w:space="0" w:color="auto"/>
              <w:bottom w:val="single" w:sz="4" w:space="0" w:color="auto"/>
              <w:right w:val="single" w:sz="4" w:space="0" w:color="auto"/>
            </w:tcBorders>
            <w:hideMark/>
          </w:tcPr>
          <w:p w14:paraId="1686C424" w14:textId="77777777" w:rsidR="00C10840" w:rsidRDefault="00C10840" w:rsidP="00C10840">
            <w:pPr>
              <w:rPr>
                <w:rFonts w:ascii="Calibri" w:eastAsia="Times New Roman" w:hAnsi="Calibri" w:cs="Calibri"/>
                <w:color w:val="000000"/>
              </w:rPr>
            </w:pPr>
            <w:r>
              <w:rPr>
                <w:rFonts w:ascii="Calibri" w:eastAsia="Times New Roman" w:hAnsi="Calibri" w:cs="Calibri"/>
                <w:color w:val="000000"/>
              </w:rPr>
              <w:t>probable inactive DNA (cytosine-5)-methyltransferase DRM3</w:t>
            </w:r>
          </w:p>
        </w:tc>
        <w:tc>
          <w:tcPr>
            <w:tcW w:w="2880" w:type="dxa"/>
            <w:tcBorders>
              <w:top w:val="single" w:sz="4" w:space="0" w:color="auto"/>
              <w:left w:val="single" w:sz="4" w:space="0" w:color="auto"/>
              <w:bottom w:val="single" w:sz="4" w:space="0" w:color="auto"/>
              <w:right w:val="single" w:sz="4" w:space="0" w:color="auto"/>
            </w:tcBorders>
            <w:noWrap/>
            <w:hideMark/>
          </w:tcPr>
          <w:p w14:paraId="4B1F48BB" w14:textId="77777777" w:rsidR="00C10840" w:rsidRPr="00EA1DE9" w:rsidRDefault="00C10840" w:rsidP="00C10840">
            <w:pPr>
              <w:rPr>
                <w:rFonts w:ascii="Calibri" w:eastAsia="Times New Roman" w:hAnsi="Calibri" w:cs="Calibri"/>
                <w:i/>
                <w:iCs/>
                <w:color w:val="000000"/>
              </w:rPr>
            </w:pPr>
            <w:r w:rsidRPr="00EA1DE9">
              <w:rPr>
                <w:rFonts w:ascii="Calibri" w:eastAsia="Times New Roman" w:hAnsi="Calibri" w:cs="Calibri"/>
                <w:i/>
                <w:iCs/>
                <w:color w:val="000000"/>
              </w:rPr>
              <w:t>Oryza sativa Japonica Group</w:t>
            </w:r>
          </w:p>
        </w:tc>
        <w:tc>
          <w:tcPr>
            <w:tcW w:w="3060" w:type="dxa"/>
            <w:tcBorders>
              <w:top w:val="single" w:sz="4" w:space="0" w:color="auto"/>
              <w:left w:val="single" w:sz="4" w:space="0" w:color="auto"/>
              <w:bottom w:val="single" w:sz="4" w:space="0" w:color="auto"/>
              <w:right w:val="single" w:sz="4" w:space="0" w:color="auto"/>
            </w:tcBorders>
            <w:hideMark/>
          </w:tcPr>
          <w:p w14:paraId="0A361BDB" w14:textId="77777777" w:rsidR="00C10840" w:rsidRDefault="00C10840" w:rsidP="00C10840">
            <w:pPr>
              <w:rPr>
                <w:rFonts w:ascii="Calibri" w:eastAsia="Times New Roman" w:hAnsi="Calibri" w:cs="Calibri"/>
                <w:color w:val="000000"/>
              </w:rPr>
            </w:pPr>
            <w:r>
              <w:rPr>
                <w:rFonts w:ascii="Calibri" w:eastAsia="Times New Roman" w:hAnsi="Calibri" w:cs="Calibri"/>
                <w:color w:val="000000"/>
              </w:rPr>
              <w:t>DNA-binding,Methyltransferase,Transferase</w:t>
            </w:r>
          </w:p>
        </w:tc>
      </w:tr>
      <w:tr w:rsidR="00C10840" w14:paraId="0A2DF20B" w14:textId="77777777" w:rsidTr="007379FB">
        <w:trPr>
          <w:trHeight w:val="350"/>
        </w:trPr>
        <w:tc>
          <w:tcPr>
            <w:tcW w:w="715" w:type="dxa"/>
            <w:tcBorders>
              <w:top w:val="single" w:sz="4" w:space="0" w:color="auto"/>
              <w:left w:val="single" w:sz="4" w:space="0" w:color="auto"/>
              <w:bottom w:val="single" w:sz="4" w:space="0" w:color="auto"/>
              <w:right w:val="single" w:sz="4" w:space="0" w:color="auto"/>
            </w:tcBorders>
            <w:noWrap/>
            <w:hideMark/>
          </w:tcPr>
          <w:p w14:paraId="5A6EB008" w14:textId="77777777" w:rsidR="00C10840" w:rsidRDefault="00C10840" w:rsidP="00C10840">
            <w:pPr>
              <w:jc w:val="right"/>
              <w:rPr>
                <w:rFonts w:ascii="Calibri" w:eastAsia="Times New Roman" w:hAnsi="Calibri" w:cs="Calibri"/>
                <w:color w:val="000000"/>
              </w:rPr>
            </w:pPr>
            <w:r>
              <w:rPr>
                <w:rFonts w:ascii="Calibri" w:eastAsia="Times New Roman" w:hAnsi="Calibri" w:cs="Calibri"/>
                <w:color w:val="000000"/>
              </w:rPr>
              <w:lastRenderedPageBreak/>
              <w:t>41</w:t>
            </w:r>
          </w:p>
        </w:tc>
        <w:tc>
          <w:tcPr>
            <w:tcW w:w="1890" w:type="dxa"/>
            <w:tcBorders>
              <w:top w:val="single" w:sz="4" w:space="0" w:color="auto"/>
              <w:left w:val="single" w:sz="4" w:space="0" w:color="auto"/>
              <w:bottom w:val="single" w:sz="4" w:space="0" w:color="auto"/>
              <w:right w:val="single" w:sz="4" w:space="0" w:color="auto"/>
            </w:tcBorders>
            <w:noWrap/>
            <w:vAlign w:val="bottom"/>
            <w:hideMark/>
          </w:tcPr>
          <w:p w14:paraId="636408CF" w14:textId="77777777" w:rsidR="00C10840" w:rsidRDefault="00C10840" w:rsidP="00C10840">
            <w:pPr>
              <w:rPr>
                <w:rFonts w:ascii="Calibri" w:hAnsi="Calibri" w:cs="Calibri"/>
                <w:color w:val="000000"/>
              </w:rPr>
            </w:pPr>
            <w:r>
              <w:rPr>
                <w:rFonts w:ascii="Calibri" w:hAnsi="Calibri" w:cs="Calibri"/>
                <w:color w:val="000000"/>
              </w:rPr>
              <w:t>100275707</w:t>
            </w:r>
          </w:p>
        </w:tc>
        <w:tc>
          <w:tcPr>
            <w:tcW w:w="4410" w:type="dxa"/>
            <w:tcBorders>
              <w:top w:val="single" w:sz="4" w:space="0" w:color="auto"/>
              <w:left w:val="single" w:sz="4" w:space="0" w:color="auto"/>
              <w:bottom w:val="single" w:sz="4" w:space="0" w:color="auto"/>
              <w:right w:val="single" w:sz="4" w:space="0" w:color="auto"/>
            </w:tcBorders>
            <w:hideMark/>
          </w:tcPr>
          <w:p w14:paraId="0FB2C83E" w14:textId="77777777" w:rsidR="00C10840" w:rsidRDefault="00C10840" w:rsidP="00C10840">
            <w:pPr>
              <w:rPr>
                <w:rFonts w:ascii="Calibri" w:eastAsia="Times New Roman" w:hAnsi="Calibri" w:cs="Calibri"/>
                <w:color w:val="000000"/>
              </w:rPr>
            </w:pPr>
            <w:r>
              <w:rPr>
                <w:rFonts w:ascii="Calibri" w:eastAsia="Times New Roman" w:hAnsi="Calibri" w:cs="Calibri"/>
                <w:color w:val="000000"/>
              </w:rPr>
              <w:t xml:space="preserve">uncharacterized </w:t>
            </w:r>
          </w:p>
        </w:tc>
        <w:tc>
          <w:tcPr>
            <w:tcW w:w="2880" w:type="dxa"/>
            <w:tcBorders>
              <w:top w:val="single" w:sz="4" w:space="0" w:color="auto"/>
              <w:left w:val="single" w:sz="4" w:space="0" w:color="auto"/>
              <w:bottom w:val="single" w:sz="4" w:space="0" w:color="auto"/>
              <w:right w:val="single" w:sz="4" w:space="0" w:color="auto"/>
            </w:tcBorders>
            <w:noWrap/>
            <w:hideMark/>
          </w:tcPr>
          <w:p w14:paraId="58B89A3C" w14:textId="77777777" w:rsidR="00C10840" w:rsidRPr="00EA1DE9" w:rsidRDefault="00C10840" w:rsidP="00C10840">
            <w:pPr>
              <w:rPr>
                <w:rFonts w:ascii="Calibri" w:eastAsia="Times New Roman" w:hAnsi="Calibri" w:cs="Calibri"/>
                <w:i/>
                <w:iCs/>
                <w:color w:val="000000"/>
              </w:rPr>
            </w:pPr>
            <w:r w:rsidRPr="00EA1DE9">
              <w:rPr>
                <w:rFonts w:ascii="Calibri" w:eastAsia="Times New Roman" w:hAnsi="Calibri" w:cs="Calibri"/>
                <w:i/>
                <w:iCs/>
                <w:color w:val="000000"/>
              </w:rPr>
              <w:t>Zea mays</w:t>
            </w:r>
          </w:p>
        </w:tc>
        <w:tc>
          <w:tcPr>
            <w:tcW w:w="3060" w:type="dxa"/>
            <w:tcBorders>
              <w:top w:val="single" w:sz="4" w:space="0" w:color="auto"/>
              <w:left w:val="single" w:sz="4" w:space="0" w:color="auto"/>
              <w:bottom w:val="single" w:sz="4" w:space="0" w:color="auto"/>
              <w:right w:val="single" w:sz="4" w:space="0" w:color="auto"/>
            </w:tcBorders>
            <w:hideMark/>
          </w:tcPr>
          <w:p w14:paraId="3D01D3FA" w14:textId="77777777" w:rsidR="00C10840" w:rsidRDefault="00C10840" w:rsidP="00C10840">
            <w:pPr>
              <w:rPr>
                <w:rFonts w:ascii="Calibri" w:eastAsia="Times New Roman" w:hAnsi="Calibri" w:cs="Calibri"/>
                <w:color w:val="000000"/>
              </w:rPr>
            </w:pPr>
            <w:r>
              <w:rPr>
                <w:rFonts w:ascii="Calibri" w:eastAsia="Times New Roman" w:hAnsi="Calibri" w:cs="Calibri"/>
                <w:color w:val="000000"/>
              </w:rPr>
              <w:t>Endonuclease,Hydrolase,Nuclease</w:t>
            </w:r>
          </w:p>
        </w:tc>
      </w:tr>
      <w:tr w:rsidR="00C10840" w14:paraId="4B423C2A" w14:textId="77777777" w:rsidTr="007379FB">
        <w:trPr>
          <w:trHeight w:val="297"/>
        </w:trPr>
        <w:tc>
          <w:tcPr>
            <w:tcW w:w="715" w:type="dxa"/>
            <w:tcBorders>
              <w:top w:val="single" w:sz="4" w:space="0" w:color="auto"/>
              <w:left w:val="single" w:sz="4" w:space="0" w:color="auto"/>
              <w:bottom w:val="single" w:sz="4" w:space="0" w:color="auto"/>
              <w:right w:val="single" w:sz="4" w:space="0" w:color="auto"/>
            </w:tcBorders>
            <w:noWrap/>
            <w:hideMark/>
          </w:tcPr>
          <w:p w14:paraId="1FAB49C5" w14:textId="77777777" w:rsidR="00C10840" w:rsidRDefault="00C10840" w:rsidP="00C10840">
            <w:pPr>
              <w:jc w:val="right"/>
              <w:rPr>
                <w:rFonts w:ascii="Calibri" w:eastAsia="Times New Roman" w:hAnsi="Calibri" w:cs="Calibri"/>
                <w:color w:val="000000"/>
              </w:rPr>
            </w:pPr>
            <w:r>
              <w:rPr>
                <w:rFonts w:ascii="Calibri" w:eastAsia="Times New Roman" w:hAnsi="Calibri" w:cs="Calibri"/>
                <w:color w:val="000000"/>
              </w:rPr>
              <w:t>42</w:t>
            </w:r>
          </w:p>
        </w:tc>
        <w:tc>
          <w:tcPr>
            <w:tcW w:w="1890" w:type="dxa"/>
            <w:tcBorders>
              <w:top w:val="single" w:sz="4" w:space="0" w:color="auto"/>
              <w:left w:val="single" w:sz="4" w:space="0" w:color="auto"/>
              <w:bottom w:val="single" w:sz="4" w:space="0" w:color="auto"/>
              <w:right w:val="single" w:sz="4" w:space="0" w:color="auto"/>
            </w:tcBorders>
            <w:noWrap/>
            <w:vAlign w:val="bottom"/>
            <w:hideMark/>
          </w:tcPr>
          <w:p w14:paraId="0939BFC5" w14:textId="77777777" w:rsidR="00C10840" w:rsidRDefault="00C10840" w:rsidP="00C10840">
            <w:pPr>
              <w:rPr>
                <w:rFonts w:ascii="Calibri" w:hAnsi="Calibri" w:cs="Calibri"/>
                <w:color w:val="000000"/>
              </w:rPr>
            </w:pPr>
            <w:r>
              <w:rPr>
                <w:rFonts w:ascii="Calibri" w:hAnsi="Calibri" w:cs="Calibri"/>
                <w:color w:val="000000"/>
              </w:rPr>
              <w:t>841670</w:t>
            </w:r>
          </w:p>
        </w:tc>
        <w:tc>
          <w:tcPr>
            <w:tcW w:w="4410" w:type="dxa"/>
            <w:tcBorders>
              <w:top w:val="single" w:sz="4" w:space="0" w:color="auto"/>
              <w:left w:val="single" w:sz="4" w:space="0" w:color="auto"/>
              <w:bottom w:val="single" w:sz="4" w:space="0" w:color="auto"/>
              <w:right w:val="single" w:sz="4" w:space="0" w:color="auto"/>
            </w:tcBorders>
            <w:hideMark/>
          </w:tcPr>
          <w:p w14:paraId="077E9AB2" w14:textId="77777777" w:rsidR="00C10840" w:rsidRDefault="00C10840" w:rsidP="00C10840">
            <w:pPr>
              <w:rPr>
                <w:rFonts w:ascii="Calibri" w:eastAsia="Times New Roman" w:hAnsi="Calibri" w:cs="Calibri"/>
                <w:color w:val="000000"/>
              </w:rPr>
            </w:pPr>
            <w:r>
              <w:rPr>
                <w:rFonts w:ascii="Calibri" w:eastAsia="Times New Roman" w:hAnsi="Calibri" w:cs="Calibri"/>
                <w:color w:val="000000"/>
              </w:rPr>
              <w:t>beta glucosidase 18(BGLU18)</w:t>
            </w:r>
          </w:p>
        </w:tc>
        <w:tc>
          <w:tcPr>
            <w:tcW w:w="2880" w:type="dxa"/>
            <w:tcBorders>
              <w:top w:val="single" w:sz="4" w:space="0" w:color="auto"/>
              <w:left w:val="single" w:sz="4" w:space="0" w:color="auto"/>
              <w:bottom w:val="single" w:sz="4" w:space="0" w:color="auto"/>
              <w:right w:val="single" w:sz="4" w:space="0" w:color="auto"/>
            </w:tcBorders>
            <w:noWrap/>
            <w:hideMark/>
          </w:tcPr>
          <w:p w14:paraId="1F016600" w14:textId="77777777" w:rsidR="00C10840" w:rsidRPr="00EA1DE9" w:rsidRDefault="00C10840" w:rsidP="00C10840">
            <w:pPr>
              <w:rPr>
                <w:rFonts w:ascii="Calibri" w:eastAsia="Times New Roman" w:hAnsi="Calibri" w:cs="Calibri"/>
                <w:i/>
                <w:iCs/>
                <w:color w:val="000000"/>
              </w:rPr>
            </w:pPr>
            <w:r w:rsidRPr="00EA1DE9">
              <w:rPr>
                <w:rFonts w:ascii="Calibri" w:eastAsia="Times New Roman" w:hAnsi="Calibri" w:cs="Calibri"/>
                <w:i/>
                <w:iCs/>
                <w:color w:val="000000"/>
              </w:rPr>
              <w:t>Arabidopsis thaliana</w:t>
            </w:r>
          </w:p>
        </w:tc>
        <w:tc>
          <w:tcPr>
            <w:tcW w:w="3060" w:type="dxa"/>
            <w:tcBorders>
              <w:top w:val="single" w:sz="4" w:space="0" w:color="auto"/>
              <w:left w:val="single" w:sz="4" w:space="0" w:color="auto"/>
              <w:bottom w:val="single" w:sz="4" w:space="0" w:color="auto"/>
              <w:right w:val="single" w:sz="4" w:space="0" w:color="auto"/>
            </w:tcBorders>
            <w:hideMark/>
          </w:tcPr>
          <w:p w14:paraId="13B2BE7B" w14:textId="77777777" w:rsidR="00C10840" w:rsidRDefault="00C10840" w:rsidP="00C10840">
            <w:pPr>
              <w:rPr>
                <w:rFonts w:ascii="Calibri" w:eastAsia="Times New Roman" w:hAnsi="Calibri" w:cs="Calibri"/>
                <w:color w:val="000000"/>
              </w:rPr>
            </w:pPr>
            <w:r>
              <w:rPr>
                <w:rFonts w:ascii="Calibri" w:eastAsia="Times New Roman" w:hAnsi="Calibri" w:cs="Calibri"/>
                <w:color w:val="000000"/>
              </w:rPr>
              <w:t>Glycosidase,Hydrolase</w:t>
            </w:r>
          </w:p>
        </w:tc>
      </w:tr>
      <w:tr w:rsidR="00C10840" w14:paraId="2DE16D3B" w14:textId="77777777" w:rsidTr="007379FB">
        <w:trPr>
          <w:trHeight w:val="565"/>
        </w:trPr>
        <w:tc>
          <w:tcPr>
            <w:tcW w:w="715" w:type="dxa"/>
            <w:tcBorders>
              <w:top w:val="single" w:sz="4" w:space="0" w:color="auto"/>
              <w:left w:val="single" w:sz="4" w:space="0" w:color="auto"/>
              <w:bottom w:val="single" w:sz="4" w:space="0" w:color="auto"/>
              <w:right w:val="single" w:sz="4" w:space="0" w:color="auto"/>
            </w:tcBorders>
            <w:noWrap/>
            <w:hideMark/>
          </w:tcPr>
          <w:p w14:paraId="470AFC09" w14:textId="77777777" w:rsidR="00C10840" w:rsidRDefault="00C10840" w:rsidP="00C10840">
            <w:pPr>
              <w:jc w:val="right"/>
              <w:rPr>
                <w:rFonts w:ascii="Calibri" w:eastAsia="Times New Roman" w:hAnsi="Calibri" w:cs="Calibri"/>
                <w:color w:val="000000"/>
              </w:rPr>
            </w:pPr>
            <w:r>
              <w:rPr>
                <w:rFonts w:ascii="Calibri" w:eastAsia="Times New Roman" w:hAnsi="Calibri" w:cs="Calibri"/>
                <w:color w:val="000000"/>
              </w:rPr>
              <w:t>43</w:t>
            </w:r>
          </w:p>
        </w:tc>
        <w:tc>
          <w:tcPr>
            <w:tcW w:w="1890" w:type="dxa"/>
            <w:tcBorders>
              <w:top w:val="single" w:sz="4" w:space="0" w:color="auto"/>
              <w:left w:val="single" w:sz="4" w:space="0" w:color="auto"/>
              <w:bottom w:val="single" w:sz="4" w:space="0" w:color="auto"/>
              <w:right w:val="single" w:sz="4" w:space="0" w:color="auto"/>
            </w:tcBorders>
            <w:noWrap/>
            <w:vAlign w:val="bottom"/>
            <w:hideMark/>
          </w:tcPr>
          <w:p w14:paraId="0B73CAE0" w14:textId="77777777" w:rsidR="00C10840" w:rsidRDefault="00C10840" w:rsidP="00C10840">
            <w:pPr>
              <w:rPr>
                <w:rFonts w:ascii="Calibri" w:hAnsi="Calibri" w:cs="Calibri"/>
                <w:color w:val="000000"/>
              </w:rPr>
            </w:pPr>
            <w:r>
              <w:rPr>
                <w:rFonts w:ascii="Calibri" w:hAnsi="Calibri" w:cs="Calibri"/>
                <w:color w:val="000000"/>
              </w:rPr>
              <w:t>4346248</w:t>
            </w:r>
          </w:p>
        </w:tc>
        <w:tc>
          <w:tcPr>
            <w:tcW w:w="4410" w:type="dxa"/>
            <w:tcBorders>
              <w:top w:val="single" w:sz="4" w:space="0" w:color="auto"/>
              <w:left w:val="single" w:sz="4" w:space="0" w:color="auto"/>
              <w:bottom w:val="single" w:sz="4" w:space="0" w:color="auto"/>
              <w:right w:val="single" w:sz="4" w:space="0" w:color="auto"/>
            </w:tcBorders>
            <w:hideMark/>
          </w:tcPr>
          <w:p w14:paraId="743AB289" w14:textId="77777777" w:rsidR="00C10840" w:rsidRDefault="00C10840" w:rsidP="00C10840">
            <w:pPr>
              <w:rPr>
                <w:rFonts w:ascii="Calibri" w:eastAsia="Times New Roman" w:hAnsi="Calibri" w:cs="Calibri"/>
                <w:color w:val="000000"/>
              </w:rPr>
            </w:pPr>
            <w:r>
              <w:rPr>
                <w:rFonts w:ascii="Calibri" w:eastAsia="Times New Roman" w:hAnsi="Calibri" w:cs="Calibri"/>
                <w:color w:val="000000"/>
              </w:rPr>
              <w:t>beta-galactosidase 11-like</w:t>
            </w:r>
          </w:p>
        </w:tc>
        <w:tc>
          <w:tcPr>
            <w:tcW w:w="2880" w:type="dxa"/>
            <w:tcBorders>
              <w:top w:val="single" w:sz="4" w:space="0" w:color="auto"/>
              <w:left w:val="single" w:sz="4" w:space="0" w:color="auto"/>
              <w:bottom w:val="single" w:sz="4" w:space="0" w:color="auto"/>
              <w:right w:val="single" w:sz="4" w:space="0" w:color="auto"/>
            </w:tcBorders>
            <w:noWrap/>
            <w:hideMark/>
          </w:tcPr>
          <w:p w14:paraId="0AE036B2" w14:textId="77777777" w:rsidR="00C10840" w:rsidRPr="00EA1DE9" w:rsidRDefault="00C10840" w:rsidP="00C10840">
            <w:pPr>
              <w:rPr>
                <w:rFonts w:ascii="Calibri" w:eastAsia="Times New Roman" w:hAnsi="Calibri" w:cs="Calibri"/>
                <w:i/>
                <w:iCs/>
                <w:color w:val="000000"/>
              </w:rPr>
            </w:pPr>
            <w:r w:rsidRPr="00EA1DE9">
              <w:rPr>
                <w:rFonts w:ascii="Calibri" w:eastAsia="Times New Roman" w:hAnsi="Calibri" w:cs="Calibri"/>
                <w:i/>
                <w:iCs/>
                <w:color w:val="000000"/>
              </w:rPr>
              <w:t>Oryza sativa Japonica Group</w:t>
            </w:r>
          </w:p>
        </w:tc>
        <w:tc>
          <w:tcPr>
            <w:tcW w:w="3060" w:type="dxa"/>
            <w:tcBorders>
              <w:top w:val="single" w:sz="4" w:space="0" w:color="auto"/>
              <w:left w:val="single" w:sz="4" w:space="0" w:color="auto"/>
              <w:bottom w:val="single" w:sz="4" w:space="0" w:color="auto"/>
              <w:right w:val="single" w:sz="4" w:space="0" w:color="auto"/>
            </w:tcBorders>
            <w:hideMark/>
          </w:tcPr>
          <w:p w14:paraId="569F0721" w14:textId="77777777" w:rsidR="00C10840" w:rsidRDefault="00C10840" w:rsidP="00C10840">
            <w:pPr>
              <w:rPr>
                <w:rFonts w:ascii="Calibri" w:eastAsia="Times New Roman" w:hAnsi="Calibri" w:cs="Calibri"/>
                <w:color w:val="000000"/>
              </w:rPr>
            </w:pPr>
            <w:r>
              <w:rPr>
                <w:rFonts w:ascii="Calibri" w:eastAsia="Times New Roman" w:hAnsi="Calibri" w:cs="Calibri"/>
                <w:color w:val="000000"/>
              </w:rPr>
              <w:t>Glycosidase,Hydrolase</w:t>
            </w:r>
          </w:p>
        </w:tc>
      </w:tr>
      <w:tr w:rsidR="00C10840" w14:paraId="79079B05" w14:textId="77777777" w:rsidTr="007379FB">
        <w:trPr>
          <w:trHeight w:val="551"/>
        </w:trPr>
        <w:tc>
          <w:tcPr>
            <w:tcW w:w="715" w:type="dxa"/>
            <w:tcBorders>
              <w:top w:val="single" w:sz="4" w:space="0" w:color="auto"/>
              <w:left w:val="single" w:sz="4" w:space="0" w:color="auto"/>
              <w:bottom w:val="single" w:sz="4" w:space="0" w:color="auto"/>
              <w:right w:val="single" w:sz="4" w:space="0" w:color="auto"/>
            </w:tcBorders>
            <w:noWrap/>
            <w:hideMark/>
          </w:tcPr>
          <w:p w14:paraId="3C284E05" w14:textId="77777777" w:rsidR="00C10840" w:rsidRDefault="00C10840" w:rsidP="00C10840">
            <w:pPr>
              <w:jc w:val="right"/>
              <w:rPr>
                <w:rFonts w:ascii="Calibri" w:eastAsia="Times New Roman" w:hAnsi="Calibri" w:cs="Calibri"/>
                <w:color w:val="000000"/>
              </w:rPr>
            </w:pPr>
            <w:r>
              <w:rPr>
                <w:rFonts w:ascii="Calibri" w:eastAsia="Times New Roman" w:hAnsi="Calibri" w:cs="Calibri"/>
                <w:color w:val="000000"/>
              </w:rPr>
              <w:t>44</w:t>
            </w:r>
          </w:p>
        </w:tc>
        <w:tc>
          <w:tcPr>
            <w:tcW w:w="1890" w:type="dxa"/>
            <w:tcBorders>
              <w:top w:val="single" w:sz="4" w:space="0" w:color="auto"/>
              <w:left w:val="single" w:sz="4" w:space="0" w:color="auto"/>
              <w:bottom w:val="single" w:sz="4" w:space="0" w:color="auto"/>
              <w:right w:val="single" w:sz="4" w:space="0" w:color="auto"/>
            </w:tcBorders>
            <w:noWrap/>
            <w:vAlign w:val="bottom"/>
            <w:hideMark/>
          </w:tcPr>
          <w:p w14:paraId="7145EAA2" w14:textId="77777777" w:rsidR="00C10840" w:rsidRDefault="00C10840" w:rsidP="00C10840">
            <w:pPr>
              <w:rPr>
                <w:rFonts w:ascii="Calibri" w:hAnsi="Calibri" w:cs="Calibri"/>
                <w:color w:val="000000"/>
              </w:rPr>
            </w:pPr>
            <w:r>
              <w:rPr>
                <w:rFonts w:ascii="Calibri" w:hAnsi="Calibri" w:cs="Calibri"/>
                <w:color w:val="000000"/>
              </w:rPr>
              <w:t>4336181</w:t>
            </w:r>
          </w:p>
        </w:tc>
        <w:tc>
          <w:tcPr>
            <w:tcW w:w="4410" w:type="dxa"/>
            <w:tcBorders>
              <w:top w:val="single" w:sz="4" w:space="0" w:color="auto"/>
              <w:left w:val="single" w:sz="4" w:space="0" w:color="auto"/>
              <w:bottom w:val="single" w:sz="4" w:space="0" w:color="auto"/>
              <w:right w:val="single" w:sz="4" w:space="0" w:color="auto"/>
            </w:tcBorders>
            <w:hideMark/>
          </w:tcPr>
          <w:p w14:paraId="22473A5F" w14:textId="77777777" w:rsidR="00C10840" w:rsidRDefault="00C10840" w:rsidP="00C10840">
            <w:pPr>
              <w:rPr>
                <w:rFonts w:ascii="Calibri" w:eastAsia="Times New Roman" w:hAnsi="Calibri" w:cs="Calibri"/>
                <w:color w:val="000000"/>
              </w:rPr>
            </w:pPr>
            <w:r>
              <w:rPr>
                <w:rFonts w:ascii="Calibri" w:eastAsia="Times New Roman" w:hAnsi="Calibri" w:cs="Calibri"/>
                <w:color w:val="000000"/>
              </w:rPr>
              <w:t>glycosyl hydrolase 5 family protein</w:t>
            </w:r>
          </w:p>
        </w:tc>
        <w:tc>
          <w:tcPr>
            <w:tcW w:w="2880" w:type="dxa"/>
            <w:tcBorders>
              <w:top w:val="single" w:sz="4" w:space="0" w:color="auto"/>
              <w:left w:val="single" w:sz="4" w:space="0" w:color="auto"/>
              <w:bottom w:val="single" w:sz="4" w:space="0" w:color="auto"/>
              <w:right w:val="single" w:sz="4" w:space="0" w:color="auto"/>
            </w:tcBorders>
            <w:noWrap/>
            <w:hideMark/>
          </w:tcPr>
          <w:p w14:paraId="2197092F" w14:textId="77777777" w:rsidR="00C10840" w:rsidRPr="00EA1DE9" w:rsidRDefault="00C10840" w:rsidP="00C10840">
            <w:pPr>
              <w:rPr>
                <w:rFonts w:ascii="Calibri" w:eastAsia="Times New Roman" w:hAnsi="Calibri" w:cs="Calibri"/>
                <w:i/>
                <w:iCs/>
                <w:color w:val="000000"/>
              </w:rPr>
            </w:pPr>
            <w:r w:rsidRPr="00EA1DE9">
              <w:rPr>
                <w:rFonts w:ascii="Calibri" w:eastAsia="Times New Roman" w:hAnsi="Calibri" w:cs="Calibri"/>
                <w:i/>
                <w:iCs/>
                <w:color w:val="000000"/>
              </w:rPr>
              <w:t>Oryza sativa Japonica Group</w:t>
            </w:r>
          </w:p>
        </w:tc>
        <w:tc>
          <w:tcPr>
            <w:tcW w:w="3060" w:type="dxa"/>
            <w:tcBorders>
              <w:top w:val="single" w:sz="4" w:space="0" w:color="auto"/>
              <w:left w:val="single" w:sz="4" w:space="0" w:color="auto"/>
              <w:bottom w:val="single" w:sz="4" w:space="0" w:color="auto"/>
              <w:right w:val="single" w:sz="4" w:space="0" w:color="auto"/>
            </w:tcBorders>
            <w:hideMark/>
          </w:tcPr>
          <w:p w14:paraId="3A480C2B" w14:textId="77777777" w:rsidR="00C10840" w:rsidRDefault="00C10840" w:rsidP="00C10840">
            <w:pPr>
              <w:rPr>
                <w:rFonts w:ascii="Calibri" w:eastAsia="Times New Roman" w:hAnsi="Calibri" w:cs="Calibri"/>
                <w:color w:val="000000"/>
              </w:rPr>
            </w:pPr>
            <w:r>
              <w:rPr>
                <w:rFonts w:ascii="Calibri" w:eastAsia="Times New Roman" w:hAnsi="Calibri" w:cs="Calibri"/>
                <w:color w:val="000000"/>
              </w:rPr>
              <w:t>Glycosidase,Hydrolase</w:t>
            </w:r>
          </w:p>
        </w:tc>
      </w:tr>
      <w:tr w:rsidR="00C10840" w14:paraId="6E7BA920" w14:textId="77777777" w:rsidTr="007379FB">
        <w:trPr>
          <w:trHeight w:val="537"/>
        </w:trPr>
        <w:tc>
          <w:tcPr>
            <w:tcW w:w="715" w:type="dxa"/>
            <w:tcBorders>
              <w:top w:val="single" w:sz="4" w:space="0" w:color="auto"/>
              <w:left w:val="single" w:sz="4" w:space="0" w:color="auto"/>
              <w:bottom w:val="single" w:sz="4" w:space="0" w:color="auto"/>
              <w:right w:val="single" w:sz="4" w:space="0" w:color="auto"/>
            </w:tcBorders>
            <w:noWrap/>
            <w:hideMark/>
          </w:tcPr>
          <w:p w14:paraId="33D30102" w14:textId="77777777" w:rsidR="00C10840" w:rsidRDefault="00C10840" w:rsidP="00C10840">
            <w:pPr>
              <w:jc w:val="right"/>
              <w:rPr>
                <w:rFonts w:ascii="Calibri" w:eastAsia="Times New Roman" w:hAnsi="Calibri" w:cs="Calibri"/>
                <w:color w:val="000000"/>
              </w:rPr>
            </w:pPr>
            <w:r>
              <w:rPr>
                <w:rFonts w:ascii="Calibri" w:eastAsia="Times New Roman" w:hAnsi="Calibri" w:cs="Calibri"/>
                <w:color w:val="000000"/>
              </w:rPr>
              <w:t>45</w:t>
            </w:r>
          </w:p>
        </w:tc>
        <w:tc>
          <w:tcPr>
            <w:tcW w:w="1890" w:type="dxa"/>
            <w:tcBorders>
              <w:top w:val="single" w:sz="4" w:space="0" w:color="auto"/>
              <w:left w:val="single" w:sz="4" w:space="0" w:color="auto"/>
              <w:bottom w:val="single" w:sz="4" w:space="0" w:color="auto"/>
              <w:right w:val="single" w:sz="4" w:space="0" w:color="auto"/>
            </w:tcBorders>
            <w:noWrap/>
            <w:vAlign w:val="bottom"/>
            <w:hideMark/>
          </w:tcPr>
          <w:p w14:paraId="40DA7CAC" w14:textId="77777777" w:rsidR="00C10840" w:rsidRDefault="00C10840" w:rsidP="00C10840">
            <w:pPr>
              <w:rPr>
                <w:rFonts w:ascii="Calibri" w:hAnsi="Calibri" w:cs="Calibri"/>
                <w:color w:val="000000"/>
              </w:rPr>
            </w:pPr>
            <w:r>
              <w:rPr>
                <w:rFonts w:ascii="Calibri" w:hAnsi="Calibri" w:cs="Calibri"/>
                <w:color w:val="000000"/>
              </w:rPr>
              <w:t>4349916</w:t>
            </w:r>
          </w:p>
        </w:tc>
        <w:tc>
          <w:tcPr>
            <w:tcW w:w="4410" w:type="dxa"/>
            <w:tcBorders>
              <w:top w:val="single" w:sz="4" w:space="0" w:color="auto"/>
              <w:left w:val="single" w:sz="4" w:space="0" w:color="auto"/>
              <w:bottom w:val="single" w:sz="4" w:space="0" w:color="auto"/>
              <w:right w:val="single" w:sz="4" w:space="0" w:color="auto"/>
            </w:tcBorders>
            <w:hideMark/>
          </w:tcPr>
          <w:p w14:paraId="18EDAF40" w14:textId="77777777" w:rsidR="00C10840" w:rsidRDefault="00C10840" w:rsidP="00C10840">
            <w:pPr>
              <w:rPr>
                <w:rFonts w:ascii="Calibri" w:eastAsia="Times New Roman" w:hAnsi="Calibri" w:cs="Calibri"/>
                <w:color w:val="000000"/>
              </w:rPr>
            </w:pPr>
            <w:r>
              <w:rPr>
                <w:rFonts w:ascii="Calibri" w:eastAsia="Times New Roman" w:hAnsi="Calibri" w:cs="Calibri"/>
                <w:color w:val="000000"/>
              </w:rPr>
              <w:t>probable alkaline/neutral invertase F</w:t>
            </w:r>
          </w:p>
        </w:tc>
        <w:tc>
          <w:tcPr>
            <w:tcW w:w="2880" w:type="dxa"/>
            <w:tcBorders>
              <w:top w:val="single" w:sz="4" w:space="0" w:color="auto"/>
              <w:left w:val="single" w:sz="4" w:space="0" w:color="auto"/>
              <w:bottom w:val="single" w:sz="4" w:space="0" w:color="auto"/>
              <w:right w:val="single" w:sz="4" w:space="0" w:color="auto"/>
            </w:tcBorders>
            <w:noWrap/>
            <w:hideMark/>
          </w:tcPr>
          <w:p w14:paraId="7168D8C7" w14:textId="77777777" w:rsidR="00C10840" w:rsidRPr="00EA1DE9" w:rsidRDefault="00C10840" w:rsidP="00C10840">
            <w:pPr>
              <w:rPr>
                <w:rFonts w:ascii="Calibri" w:eastAsia="Times New Roman" w:hAnsi="Calibri" w:cs="Calibri"/>
                <w:i/>
                <w:iCs/>
                <w:color w:val="000000"/>
              </w:rPr>
            </w:pPr>
            <w:r w:rsidRPr="00EA1DE9">
              <w:rPr>
                <w:rFonts w:ascii="Calibri" w:eastAsia="Times New Roman" w:hAnsi="Calibri" w:cs="Calibri"/>
                <w:i/>
                <w:iCs/>
                <w:color w:val="000000"/>
              </w:rPr>
              <w:t>Oryza sativa Japonica Group</w:t>
            </w:r>
          </w:p>
        </w:tc>
        <w:tc>
          <w:tcPr>
            <w:tcW w:w="3060" w:type="dxa"/>
            <w:tcBorders>
              <w:top w:val="single" w:sz="4" w:space="0" w:color="auto"/>
              <w:left w:val="single" w:sz="4" w:space="0" w:color="auto"/>
              <w:bottom w:val="single" w:sz="4" w:space="0" w:color="auto"/>
              <w:right w:val="single" w:sz="4" w:space="0" w:color="auto"/>
            </w:tcBorders>
            <w:hideMark/>
          </w:tcPr>
          <w:p w14:paraId="5E5142C7" w14:textId="77777777" w:rsidR="00C10840" w:rsidRDefault="00C10840" w:rsidP="00C10840">
            <w:pPr>
              <w:rPr>
                <w:rFonts w:ascii="Calibri" w:eastAsia="Times New Roman" w:hAnsi="Calibri" w:cs="Calibri"/>
                <w:color w:val="000000"/>
              </w:rPr>
            </w:pPr>
            <w:r>
              <w:rPr>
                <w:rFonts w:ascii="Calibri" w:eastAsia="Times New Roman" w:hAnsi="Calibri" w:cs="Calibri"/>
                <w:color w:val="000000"/>
              </w:rPr>
              <w:t>Glycosidase,Hydrolase</w:t>
            </w:r>
          </w:p>
        </w:tc>
      </w:tr>
      <w:tr w:rsidR="00C10840" w14:paraId="1D0B967C" w14:textId="77777777" w:rsidTr="007379FB">
        <w:trPr>
          <w:trHeight w:val="268"/>
        </w:trPr>
        <w:tc>
          <w:tcPr>
            <w:tcW w:w="715" w:type="dxa"/>
            <w:tcBorders>
              <w:top w:val="single" w:sz="4" w:space="0" w:color="auto"/>
              <w:left w:val="single" w:sz="4" w:space="0" w:color="auto"/>
              <w:bottom w:val="single" w:sz="4" w:space="0" w:color="auto"/>
              <w:right w:val="single" w:sz="4" w:space="0" w:color="auto"/>
            </w:tcBorders>
            <w:noWrap/>
            <w:hideMark/>
          </w:tcPr>
          <w:p w14:paraId="191432DA" w14:textId="77777777" w:rsidR="00C10840" w:rsidRDefault="00C10840" w:rsidP="00C10840">
            <w:pPr>
              <w:jc w:val="right"/>
              <w:rPr>
                <w:rFonts w:ascii="Calibri" w:eastAsia="Times New Roman" w:hAnsi="Calibri" w:cs="Calibri"/>
                <w:color w:val="000000"/>
              </w:rPr>
            </w:pPr>
            <w:r>
              <w:rPr>
                <w:rFonts w:ascii="Calibri" w:eastAsia="Times New Roman" w:hAnsi="Calibri" w:cs="Calibri"/>
                <w:color w:val="000000"/>
              </w:rPr>
              <w:t>46</w:t>
            </w:r>
          </w:p>
        </w:tc>
        <w:tc>
          <w:tcPr>
            <w:tcW w:w="1890" w:type="dxa"/>
            <w:tcBorders>
              <w:top w:val="single" w:sz="4" w:space="0" w:color="auto"/>
              <w:left w:val="single" w:sz="4" w:space="0" w:color="auto"/>
              <w:bottom w:val="single" w:sz="4" w:space="0" w:color="auto"/>
              <w:right w:val="single" w:sz="4" w:space="0" w:color="auto"/>
            </w:tcBorders>
            <w:noWrap/>
            <w:vAlign w:val="bottom"/>
            <w:hideMark/>
          </w:tcPr>
          <w:p w14:paraId="36EFA359" w14:textId="77777777" w:rsidR="00C10840" w:rsidRDefault="00C10840" w:rsidP="00C10840">
            <w:pPr>
              <w:rPr>
                <w:rFonts w:ascii="Calibri" w:hAnsi="Calibri" w:cs="Calibri"/>
                <w:color w:val="000000"/>
              </w:rPr>
            </w:pPr>
            <w:r>
              <w:rPr>
                <w:rFonts w:ascii="Calibri" w:hAnsi="Calibri" w:cs="Calibri"/>
                <w:color w:val="000000"/>
              </w:rPr>
              <w:t>819331</w:t>
            </w:r>
          </w:p>
        </w:tc>
        <w:tc>
          <w:tcPr>
            <w:tcW w:w="4410" w:type="dxa"/>
            <w:tcBorders>
              <w:top w:val="single" w:sz="4" w:space="0" w:color="auto"/>
              <w:left w:val="single" w:sz="4" w:space="0" w:color="auto"/>
              <w:bottom w:val="single" w:sz="4" w:space="0" w:color="auto"/>
              <w:right w:val="single" w:sz="4" w:space="0" w:color="auto"/>
            </w:tcBorders>
            <w:hideMark/>
          </w:tcPr>
          <w:p w14:paraId="225A521E" w14:textId="77777777" w:rsidR="00C10840" w:rsidRDefault="00C10840" w:rsidP="00C10840">
            <w:pPr>
              <w:rPr>
                <w:rFonts w:ascii="Calibri" w:eastAsia="Times New Roman" w:hAnsi="Calibri" w:cs="Calibri"/>
                <w:color w:val="000000"/>
              </w:rPr>
            </w:pPr>
            <w:r>
              <w:rPr>
                <w:rFonts w:ascii="Calibri" w:eastAsia="Times New Roman" w:hAnsi="Calibri" w:cs="Calibri"/>
                <w:color w:val="000000"/>
              </w:rPr>
              <w:t>galactinol synthase 1(GolS1)</w:t>
            </w:r>
          </w:p>
        </w:tc>
        <w:tc>
          <w:tcPr>
            <w:tcW w:w="2880" w:type="dxa"/>
            <w:tcBorders>
              <w:top w:val="single" w:sz="4" w:space="0" w:color="auto"/>
              <w:left w:val="single" w:sz="4" w:space="0" w:color="auto"/>
              <w:bottom w:val="single" w:sz="4" w:space="0" w:color="auto"/>
              <w:right w:val="single" w:sz="4" w:space="0" w:color="auto"/>
            </w:tcBorders>
            <w:noWrap/>
            <w:hideMark/>
          </w:tcPr>
          <w:p w14:paraId="7E0D18FE" w14:textId="77777777" w:rsidR="00C10840" w:rsidRPr="00EA1DE9" w:rsidRDefault="00C10840" w:rsidP="00C10840">
            <w:pPr>
              <w:rPr>
                <w:rFonts w:ascii="Calibri" w:eastAsia="Times New Roman" w:hAnsi="Calibri" w:cs="Calibri"/>
                <w:i/>
                <w:iCs/>
                <w:color w:val="000000"/>
              </w:rPr>
            </w:pPr>
            <w:r w:rsidRPr="00EA1DE9">
              <w:rPr>
                <w:rFonts w:ascii="Calibri" w:eastAsia="Times New Roman" w:hAnsi="Calibri" w:cs="Calibri"/>
                <w:i/>
                <w:iCs/>
                <w:color w:val="000000"/>
              </w:rPr>
              <w:t>Arabidopsis thaliana</w:t>
            </w:r>
          </w:p>
        </w:tc>
        <w:tc>
          <w:tcPr>
            <w:tcW w:w="3060" w:type="dxa"/>
            <w:tcBorders>
              <w:top w:val="single" w:sz="4" w:space="0" w:color="auto"/>
              <w:left w:val="single" w:sz="4" w:space="0" w:color="auto"/>
              <w:bottom w:val="single" w:sz="4" w:space="0" w:color="auto"/>
              <w:right w:val="single" w:sz="4" w:space="0" w:color="auto"/>
            </w:tcBorders>
            <w:hideMark/>
          </w:tcPr>
          <w:p w14:paraId="5784CF25" w14:textId="77777777" w:rsidR="00C10840" w:rsidRDefault="00C10840" w:rsidP="00C10840">
            <w:pPr>
              <w:rPr>
                <w:rFonts w:ascii="Calibri" w:eastAsia="Times New Roman" w:hAnsi="Calibri" w:cs="Calibri"/>
                <w:color w:val="000000"/>
              </w:rPr>
            </w:pPr>
            <w:r>
              <w:rPr>
                <w:rFonts w:ascii="Calibri" w:eastAsia="Times New Roman" w:hAnsi="Calibri" w:cs="Calibri"/>
                <w:color w:val="000000"/>
              </w:rPr>
              <w:t>Glycosyltransferase,Transferase</w:t>
            </w:r>
          </w:p>
        </w:tc>
      </w:tr>
      <w:tr w:rsidR="00C10840" w14:paraId="61256391" w14:textId="77777777" w:rsidTr="007379FB">
        <w:trPr>
          <w:trHeight w:val="381"/>
        </w:trPr>
        <w:tc>
          <w:tcPr>
            <w:tcW w:w="715" w:type="dxa"/>
            <w:tcBorders>
              <w:top w:val="single" w:sz="4" w:space="0" w:color="auto"/>
              <w:left w:val="single" w:sz="4" w:space="0" w:color="auto"/>
              <w:bottom w:val="single" w:sz="4" w:space="0" w:color="auto"/>
              <w:right w:val="single" w:sz="4" w:space="0" w:color="auto"/>
            </w:tcBorders>
            <w:noWrap/>
            <w:hideMark/>
          </w:tcPr>
          <w:p w14:paraId="6098D6EE" w14:textId="77777777" w:rsidR="00C10840" w:rsidRDefault="00C10840" w:rsidP="00C10840">
            <w:pPr>
              <w:jc w:val="right"/>
              <w:rPr>
                <w:rFonts w:ascii="Calibri" w:eastAsia="Times New Roman" w:hAnsi="Calibri" w:cs="Calibri"/>
                <w:color w:val="000000"/>
              </w:rPr>
            </w:pPr>
            <w:r>
              <w:rPr>
                <w:rFonts w:ascii="Calibri" w:eastAsia="Times New Roman" w:hAnsi="Calibri" w:cs="Calibri"/>
                <w:color w:val="000000"/>
              </w:rPr>
              <w:t>47</w:t>
            </w:r>
          </w:p>
        </w:tc>
        <w:tc>
          <w:tcPr>
            <w:tcW w:w="1890" w:type="dxa"/>
            <w:tcBorders>
              <w:top w:val="single" w:sz="4" w:space="0" w:color="auto"/>
              <w:left w:val="single" w:sz="4" w:space="0" w:color="auto"/>
              <w:bottom w:val="single" w:sz="4" w:space="0" w:color="auto"/>
              <w:right w:val="single" w:sz="4" w:space="0" w:color="auto"/>
            </w:tcBorders>
            <w:noWrap/>
            <w:vAlign w:val="bottom"/>
            <w:hideMark/>
          </w:tcPr>
          <w:p w14:paraId="627A5807" w14:textId="77777777" w:rsidR="00C10840" w:rsidRDefault="00C10840" w:rsidP="00C10840">
            <w:pPr>
              <w:rPr>
                <w:rFonts w:ascii="Calibri" w:hAnsi="Calibri" w:cs="Calibri"/>
                <w:color w:val="000000"/>
              </w:rPr>
            </w:pPr>
            <w:r>
              <w:rPr>
                <w:rFonts w:ascii="Calibri" w:hAnsi="Calibri" w:cs="Calibri"/>
                <w:color w:val="000000"/>
              </w:rPr>
              <w:t>842114</w:t>
            </w:r>
          </w:p>
        </w:tc>
        <w:tc>
          <w:tcPr>
            <w:tcW w:w="4410" w:type="dxa"/>
            <w:tcBorders>
              <w:top w:val="single" w:sz="4" w:space="0" w:color="auto"/>
              <w:left w:val="single" w:sz="4" w:space="0" w:color="auto"/>
              <w:bottom w:val="single" w:sz="4" w:space="0" w:color="auto"/>
              <w:right w:val="single" w:sz="4" w:space="0" w:color="auto"/>
            </w:tcBorders>
            <w:hideMark/>
          </w:tcPr>
          <w:p w14:paraId="0A8FF025" w14:textId="77777777" w:rsidR="00C10840" w:rsidRDefault="00C10840" w:rsidP="00C10840">
            <w:pPr>
              <w:rPr>
                <w:rFonts w:ascii="Calibri" w:eastAsia="Times New Roman" w:hAnsi="Calibri" w:cs="Calibri"/>
                <w:color w:val="000000"/>
              </w:rPr>
            </w:pPr>
            <w:r>
              <w:rPr>
                <w:rFonts w:ascii="Calibri" w:eastAsia="Times New Roman" w:hAnsi="Calibri" w:cs="Calibri"/>
                <w:color w:val="000000"/>
              </w:rPr>
              <w:t>galactinol synthase 2(GolS2)</w:t>
            </w:r>
          </w:p>
        </w:tc>
        <w:tc>
          <w:tcPr>
            <w:tcW w:w="2880" w:type="dxa"/>
            <w:tcBorders>
              <w:top w:val="single" w:sz="4" w:space="0" w:color="auto"/>
              <w:left w:val="single" w:sz="4" w:space="0" w:color="auto"/>
              <w:bottom w:val="single" w:sz="4" w:space="0" w:color="auto"/>
              <w:right w:val="single" w:sz="4" w:space="0" w:color="auto"/>
            </w:tcBorders>
            <w:noWrap/>
            <w:hideMark/>
          </w:tcPr>
          <w:p w14:paraId="4EFC689F" w14:textId="77777777" w:rsidR="00C10840" w:rsidRPr="00EA1DE9" w:rsidRDefault="00C10840" w:rsidP="00C10840">
            <w:pPr>
              <w:rPr>
                <w:rFonts w:ascii="Calibri" w:eastAsia="Times New Roman" w:hAnsi="Calibri" w:cs="Calibri"/>
                <w:i/>
                <w:iCs/>
                <w:color w:val="000000"/>
              </w:rPr>
            </w:pPr>
            <w:r w:rsidRPr="00EA1DE9">
              <w:rPr>
                <w:rFonts w:ascii="Calibri" w:eastAsia="Times New Roman" w:hAnsi="Calibri" w:cs="Calibri"/>
                <w:i/>
                <w:iCs/>
                <w:color w:val="000000"/>
              </w:rPr>
              <w:t>Arabidopsis thaliana</w:t>
            </w:r>
          </w:p>
        </w:tc>
        <w:tc>
          <w:tcPr>
            <w:tcW w:w="3060" w:type="dxa"/>
            <w:tcBorders>
              <w:top w:val="single" w:sz="4" w:space="0" w:color="auto"/>
              <w:left w:val="single" w:sz="4" w:space="0" w:color="auto"/>
              <w:bottom w:val="single" w:sz="4" w:space="0" w:color="auto"/>
              <w:right w:val="single" w:sz="4" w:space="0" w:color="auto"/>
            </w:tcBorders>
            <w:hideMark/>
          </w:tcPr>
          <w:p w14:paraId="444689E8" w14:textId="77777777" w:rsidR="00C10840" w:rsidRDefault="00C10840" w:rsidP="00C10840">
            <w:pPr>
              <w:rPr>
                <w:rFonts w:ascii="Calibri" w:eastAsia="Times New Roman" w:hAnsi="Calibri" w:cs="Calibri"/>
                <w:color w:val="000000"/>
              </w:rPr>
            </w:pPr>
            <w:r>
              <w:rPr>
                <w:rFonts w:ascii="Calibri" w:eastAsia="Times New Roman" w:hAnsi="Calibri" w:cs="Calibri"/>
                <w:color w:val="000000"/>
              </w:rPr>
              <w:t>Glycosyltransferase,Transferase</w:t>
            </w:r>
          </w:p>
        </w:tc>
      </w:tr>
      <w:tr w:rsidR="00C10840" w14:paraId="21E6B77B" w14:textId="77777777" w:rsidTr="007379FB">
        <w:trPr>
          <w:trHeight w:val="440"/>
        </w:trPr>
        <w:tc>
          <w:tcPr>
            <w:tcW w:w="715" w:type="dxa"/>
            <w:tcBorders>
              <w:top w:val="single" w:sz="4" w:space="0" w:color="auto"/>
              <w:left w:val="single" w:sz="4" w:space="0" w:color="auto"/>
              <w:bottom w:val="single" w:sz="4" w:space="0" w:color="auto"/>
              <w:right w:val="single" w:sz="4" w:space="0" w:color="auto"/>
            </w:tcBorders>
            <w:noWrap/>
            <w:hideMark/>
          </w:tcPr>
          <w:p w14:paraId="7269AD28" w14:textId="77777777" w:rsidR="00C10840" w:rsidRDefault="00C10840" w:rsidP="00C10840">
            <w:pPr>
              <w:jc w:val="right"/>
              <w:rPr>
                <w:rFonts w:ascii="Calibri" w:eastAsia="Times New Roman" w:hAnsi="Calibri" w:cs="Calibri"/>
                <w:color w:val="000000"/>
              </w:rPr>
            </w:pPr>
            <w:r>
              <w:rPr>
                <w:rFonts w:ascii="Calibri" w:eastAsia="Times New Roman" w:hAnsi="Calibri" w:cs="Calibri"/>
                <w:color w:val="000000"/>
              </w:rPr>
              <w:t>48</w:t>
            </w:r>
          </w:p>
        </w:tc>
        <w:tc>
          <w:tcPr>
            <w:tcW w:w="1890" w:type="dxa"/>
            <w:tcBorders>
              <w:top w:val="single" w:sz="4" w:space="0" w:color="auto"/>
              <w:left w:val="single" w:sz="4" w:space="0" w:color="auto"/>
              <w:bottom w:val="single" w:sz="4" w:space="0" w:color="auto"/>
              <w:right w:val="single" w:sz="4" w:space="0" w:color="auto"/>
            </w:tcBorders>
            <w:noWrap/>
            <w:vAlign w:val="bottom"/>
            <w:hideMark/>
          </w:tcPr>
          <w:p w14:paraId="5B24BE8E" w14:textId="77777777" w:rsidR="00C10840" w:rsidRDefault="00C10840" w:rsidP="00C10840">
            <w:pPr>
              <w:rPr>
                <w:rFonts w:ascii="Calibri" w:hAnsi="Calibri" w:cs="Calibri"/>
                <w:color w:val="000000"/>
              </w:rPr>
            </w:pPr>
            <w:r>
              <w:rPr>
                <w:rFonts w:ascii="Calibri" w:hAnsi="Calibri" w:cs="Calibri"/>
                <w:color w:val="000000"/>
              </w:rPr>
              <w:t>4324110</w:t>
            </w:r>
          </w:p>
        </w:tc>
        <w:tc>
          <w:tcPr>
            <w:tcW w:w="4410" w:type="dxa"/>
            <w:tcBorders>
              <w:top w:val="single" w:sz="4" w:space="0" w:color="auto"/>
              <w:left w:val="single" w:sz="4" w:space="0" w:color="auto"/>
              <w:bottom w:val="single" w:sz="4" w:space="0" w:color="auto"/>
              <w:right w:val="single" w:sz="4" w:space="0" w:color="auto"/>
            </w:tcBorders>
            <w:hideMark/>
          </w:tcPr>
          <w:p w14:paraId="2BAF4480" w14:textId="77777777" w:rsidR="00C10840" w:rsidRDefault="00C10840" w:rsidP="00C10840">
            <w:pPr>
              <w:rPr>
                <w:rFonts w:ascii="Calibri" w:eastAsia="Times New Roman" w:hAnsi="Calibri" w:cs="Calibri"/>
                <w:color w:val="000000"/>
              </w:rPr>
            </w:pPr>
            <w:r>
              <w:rPr>
                <w:rFonts w:ascii="Calibri" w:eastAsia="Times New Roman" w:hAnsi="Calibri" w:cs="Calibri"/>
                <w:color w:val="000000"/>
              </w:rPr>
              <w:t>gallate 1-beta-glucosyltransferase</w:t>
            </w:r>
          </w:p>
        </w:tc>
        <w:tc>
          <w:tcPr>
            <w:tcW w:w="2880" w:type="dxa"/>
            <w:tcBorders>
              <w:top w:val="single" w:sz="4" w:space="0" w:color="auto"/>
              <w:left w:val="single" w:sz="4" w:space="0" w:color="auto"/>
              <w:bottom w:val="single" w:sz="4" w:space="0" w:color="auto"/>
              <w:right w:val="single" w:sz="4" w:space="0" w:color="auto"/>
            </w:tcBorders>
            <w:noWrap/>
            <w:hideMark/>
          </w:tcPr>
          <w:p w14:paraId="7DE3A016" w14:textId="77777777" w:rsidR="00C10840" w:rsidRPr="00EA1DE9" w:rsidRDefault="00C10840" w:rsidP="00C10840">
            <w:pPr>
              <w:rPr>
                <w:rFonts w:ascii="Calibri" w:eastAsia="Times New Roman" w:hAnsi="Calibri" w:cs="Calibri"/>
                <w:i/>
                <w:iCs/>
                <w:color w:val="000000"/>
              </w:rPr>
            </w:pPr>
            <w:r w:rsidRPr="00EA1DE9">
              <w:rPr>
                <w:rFonts w:ascii="Calibri" w:eastAsia="Times New Roman" w:hAnsi="Calibri" w:cs="Calibri"/>
                <w:i/>
                <w:iCs/>
                <w:color w:val="000000"/>
              </w:rPr>
              <w:t>Oryza sativa Japonica Group</w:t>
            </w:r>
          </w:p>
        </w:tc>
        <w:tc>
          <w:tcPr>
            <w:tcW w:w="3060" w:type="dxa"/>
            <w:tcBorders>
              <w:top w:val="single" w:sz="4" w:space="0" w:color="auto"/>
              <w:left w:val="single" w:sz="4" w:space="0" w:color="auto"/>
              <w:bottom w:val="single" w:sz="4" w:space="0" w:color="auto"/>
              <w:right w:val="single" w:sz="4" w:space="0" w:color="auto"/>
            </w:tcBorders>
            <w:hideMark/>
          </w:tcPr>
          <w:p w14:paraId="20817809" w14:textId="77777777" w:rsidR="00C10840" w:rsidRDefault="00C10840" w:rsidP="00C10840">
            <w:pPr>
              <w:rPr>
                <w:rFonts w:ascii="Calibri" w:eastAsia="Times New Roman" w:hAnsi="Calibri" w:cs="Calibri"/>
                <w:color w:val="000000"/>
              </w:rPr>
            </w:pPr>
            <w:r>
              <w:rPr>
                <w:rFonts w:ascii="Calibri" w:eastAsia="Times New Roman" w:hAnsi="Calibri" w:cs="Calibri"/>
                <w:color w:val="000000"/>
              </w:rPr>
              <w:t>Glycosyltransferase,Transferase</w:t>
            </w:r>
          </w:p>
        </w:tc>
      </w:tr>
      <w:tr w:rsidR="00C10840" w14:paraId="5EB2F583" w14:textId="77777777" w:rsidTr="007379FB">
        <w:trPr>
          <w:trHeight w:val="565"/>
        </w:trPr>
        <w:tc>
          <w:tcPr>
            <w:tcW w:w="715" w:type="dxa"/>
            <w:tcBorders>
              <w:top w:val="single" w:sz="4" w:space="0" w:color="auto"/>
              <w:left w:val="single" w:sz="4" w:space="0" w:color="auto"/>
              <w:bottom w:val="single" w:sz="4" w:space="0" w:color="auto"/>
              <w:right w:val="single" w:sz="4" w:space="0" w:color="auto"/>
            </w:tcBorders>
            <w:noWrap/>
            <w:hideMark/>
          </w:tcPr>
          <w:p w14:paraId="2B19A4BB" w14:textId="77777777" w:rsidR="00C10840" w:rsidRDefault="00C10840" w:rsidP="00C10840">
            <w:pPr>
              <w:jc w:val="right"/>
              <w:rPr>
                <w:rFonts w:ascii="Calibri" w:eastAsia="Times New Roman" w:hAnsi="Calibri" w:cs="Calibri"/>
                <w:color w:val="000000"/>
              </w:rPr>
            </w:pPr>
            <w:r>
              <w:rPr>
                <w:rFonts w:ascii="Calibri" w:eastAsia="Times New Roman" w:hAnsi="Calibri" w:cs="Calibri"/>
                <w:color w:val="000000"/>
              </w:rPr>
              <w:t>49</w:t>
            </w:r>
          </w:p>
        </w:tc>
        <w:tc>
          <w:tcPr>
            <w:tcW w:w="1890" w:type="dxa"/>
            <w:tcBorders>
              <w:top w:val="single" w:sz="4" w:space="0" w:color="auto"/>
              <w:left w:val="single" w:sz="4" w:space="0" w:color="auto"/>
              <w:bottom w:val="single" w:sz="4" w:space="0" w:color="auto"/>
              <w:right w:val="single" w:sz="4" w:space="0" w:color="auto"/>
            </w:tcBorders>
            <w:noWrap/>
            <w:vAlign w:val="bottom"/>
            <w:hideMark/>
          </w:tcPr>
          <w:p w14:paraId="11D15282" w14:textId="77777777" w:rsidR="00C10840" w:rsidRDefault="00C10840" w:rsidP="00C10840">
            <w:pPr>
              <w:rPr>
                <w:rFonts w:ascii="Calibri" w:hAnsi="Calibri" w:cs="Calibri"/>
                <w:color w:val="000000"/>
              </w:rPr>
            </w:pPr>
            <w:r>
              <w:rPr>
                <w:rFonts w:ascii="Calibri" w:hAnsi="Calibri" w:cs="Calibri"/>
                <w:color w:val="000000"/>
              </w:rPr>
              <w:t>844194</w:t>
            </w:r>
          </w:p>
        </w:tc>
        <w:tc>
          <w:tcPr>
            <w:tcW w:w="4410" w:type="dxa"/>
            <w:tcBorders>
              <w:top w:val="single" w:sz="4" w:space="0" w:color="auto"/>
              <w:left w:val="single" w:sz="4" w:space="0" w:color="auto"/>
              <w:bottom w:val="single" w:sz="4" w:space="0" w:color="auto"/>
              <w:right w:val="single" w:sz="4" w:space="0" w:color="auto"/>
            </w:tcBorders>
            <w:hideMark/>
          </w:tcPr>
          <w:p w14:paraId="2656FE06" w14:textId="77777777" w:rsidR="00C10840" w:rsidRDefault="00C10840" w:rsidP="00C10840">
            <w:pPr>
              <w:rPr>
                <w:rFonts w:ascii="Calibri" w:eastAsia="Times New Roman" w:hAnsi="Calibri" w:cs="Calibri"/>
                <w:color w:val="000000"/>
              </w:rPr>
            </w:pPr>
            <w:r>
              <w:rPr>
                <w:rFonts w:ascii="Calibri" w:eastAsia="Times New Roman" w:hAnsi="Calibri" w:cs="Calibri"/>
                <w:color w:val="000000"/>
              </w:rPr>
              <w:t>trehalose-6-phosphate synthase(TPS1)</w:t>
            </w:r>
          </w:p>
        </w:tc>
        <w:tc>
          <w:tcPr>
            <w:tcW w:w="2880" w:type="dxa"/>
            <w:tcBorders>
              <w:top w:val="single" w:sz="4" w:space="0" w:color="auto"/>
              <w:left w:val="single" w:sz="4" w:space="0" w:color="auto"/>
              <w:bottom w:val="single" w:sz="4" w:space="0" w:color="auto"/>
              <w:right w:val="single" w:sz="4" w:space="0" w:color="auto"/>
            </w:tcBorders>
            <w:noWrap/>
            <w:hideMark/>
          </w:tcPr>
          <w:p w14:paraId="725BF9E1" w14:textId="77777777" w:rsidR="00C10840" w:rsidRPr="00EA1DE9" w:rsidRDefault="00C10840" w:rsidP="00C10840">
            <w:pPr>
              <w:rPr>
                <w:rFonts w:ascii="Calibri" w:eastAsia="Times New Roman" w:hAnsi="Calibri" w:cs="Calibri"/>
                <w:i/>
                <w:iCs/>
                <w:color w:val="000000"/>
              </w:rPr>
            </w:pPr>
            <w:r w:rsidRPr="00EA1DE9">
              <w:rPr>
                <w:rFonts w:ascii="Calibri" w:eastAsia="Times New Roman" w:hAnsi="Calibri" w:cs="Calibri"/>
                <w:i/>
                <w:iCs/>
                <w:color w:val="000000"/>
              </w:rPr>
              <w:t>Arabidopsis thaliana</w:t>
            </w:r>
          </w:p>
        </w:tc>
        <w:tc>
          <w:tcPr>
            <w:tcW w:w="3060" w:type="dxa"/>
            <w:tcBorders>
              <w:top w:val="single" w:sz="4" w:space="0" w:color="auto"/>
              <w:left w:val="single" w:sz="4" w:space="0" w:color="auto"/>
              <w:bottom w:val="single" w:sz="4" w:space="0" w:color="auto"/>
              <w:right w:val="single" w:sz="4" w:space="0" w:color="auto"/>
            </w:tcBorders>
            <w:hideMark/>
          </w:tcPr>
          <w:p w14:paraId="4D8E1470" w14:textId="77777777" w:rsidR="00C10840" w:rsidRDefault="00C10840" w:rsidP="00C10840">
            <w:pPr>
              <w:rPr>
                <w:rFonts w:ascii="Calibri" w:eastAsia="Times New Roman" w:hAnsi="Calibri" w:cs="Calibri"/>
                <w:color w:val="000000"/>
              </w:rPr>
            </w:pPr>
            <w:r>
              <w:rPr>
                <w:rFonts w:ascii="Calibri" w:eastAsia="Times New Roman" w:hAnsi="Calibri" w:cs="Calibri"/>
                <w:color w:val="000000"/>
              </w:rPr>
              <w:t>Glycosyltransferase,Transferase</w:t>
            </w:r>
          </w:p>
        </w:tc>
      </w:tr>
      <w:tr w:rsidR="00C10840" w14:paraId="46F25A52" w14:textId="77777777" w:rsidTr="007379FB">
        <w:trPr>
          <w:trHeight w:val="820"/>
        </w:trPr>
        <w:tc>
          <w:tcPr>
            <w:tcW w:w="715" w:type="dxa"/>
            <w:tcBorders>
              <w:top w:val="single" w:sz="4" w:space="0" w:color="auto"/>
              <w:left w:val="single" w:sz="4" w:space="0" w:color="auto"/>
              <w:bottom w:val="single" w:sz="4" w:space="0" w:color="auto"/>
              <w:right w:val="single" w:sz="4" w:space="0" w:color="auto"/>
            </w:tcBorders>
            <w:noWrap/>
            <w:hideMark/>
          </w:tcPr>
          <w:p w14:paraId="128180DA" w14:textId="77777777" w:rsidR="00C10840" w:rsidRDefault="00C10840" w:rsidP="00C10840">
            <w:pPr>
              <w:jc w:val="right"/>
              <w:rPr>
                <w:rFonts w:ascii="Calibri" w:eastAsia="Times New Roman" w:hAnsi="Calibri" w:cs="Calibri"/>
                <w:color w:val="000000"/>
              </w:rPr>
            </w:pPr>
            <w:r>
              <w:rPr>
                <w:rFonts w:ascii="Calibri" w:eastAsia="Times New Roman" w:hAnsi="Calibri" w:cs="Calibri"/>
                <w:color w:val="000000"/>
              </w:rPr>
              <w:t>50</w:t>
            </w:r>
          </w:p>
        </w:tc>
        <w:tc>
          <w:tcPr>
            <w:tcW w:w="1890" w:type="dxa"/>
            <w:tcBorders>
              <w:top w:val="single" w:sz="4" w:space="0" w:color="auto"/>
              <w:left w:val="single" w:sz="4" w:space="0" w:color="auto"/>
              <w:bottom w:val="single" w:sz="4" w:space="0" w:color="auto"/>
              <w:right w:val="single" w:sz="4" w:space="0" w:color="auto"/>
            </w:tcBorders>
            <w:noWrap/>
            <w:vAlign w:val="bottom"/>
            <w:hideMark/>
          </w:tcPr>
          <w:p w14:paraId="0D38F202" w14:textId="77777777" w:rsidR="00C10840" w:rsidRDefault="00C10840" w:rsidP="00C10840">
            <w:pPr>
              <w:rPr>
                <w:rFonts w:ascii="Calibri" w:hAnsi="Calibri" w:cs="Calibri"/>
                <w:color w:val="000000"/>
              </w:rPr>
            </w:pPr>
            <w:r>
              <w:rPr>
                <w:rFonts w:ascii="Calibri" w:hAnsi="Calibri" w:cs="Calibri"/>
                <w:color w:val="000000"/>
              </w:rPr>
              <w:t>8066485</w:t>
            </w:r>
          </w:p>
        </w:tc>
        <w:tc>
          <w:tcPr>
            <w:tcW w:w="4410" w:type="dxa"/>
            <w:tcBorders>
              <w:top w:val="single" w:sz="4" w:space="0" w:color="auto"/>
              <w:left w:val="single" w:sz="4" w:space="0" w:color="auto"/>
              <w:bottom w:val="single" w:sz="4" w:space="0" w:color="auto"/>
              <w:right w:val="single" w:sz="4" w:space="0" w:color="auto"/>
            </w:tcBorders>
            <w:hideMark/>
          </w:tcPr>
          <w:p w14:paraId="5CA8DCCA" w14:textId="77777777" w:rsidR="00C10840" w:rsidRDefault="00C10840" w:rsidP="00C10840">
            <w:pPr>
              <w:rPr>
                <w:rFonts w:ascii="Calibri" w:eastAsia="Times New Roman" w:hAnsi="Calibri" w:cs="Calibri"/>
                <w:color w:val="000000"/>
              </w:rPr>
            </w:pPr>
            <w:r>
              <w:rPr>
                <w:rFonts w:ascii="Calibri" w:eastAsia="Times New Roman" w:hAnsi="Calibri" w:cs="Calibri"/>
                <w:color w:val="000000"/>
              </w:rPr>
              <w:t>DExH-box ATP-dependent RNA helicase DExH12</w:t>
            </w:r>
          </w:p>
        </w:tc>
        <w:tc>
          <w:tcPr>
            <w:tcW w:w="2880" w:type="dxa"/>
            <w:tcBorders>
              <w:top w:val="single" w:sz="4" w:space="0" w:color="auto"/>
              <w:left w:val="single" w:sz="4" w:space="0" w:color="auto"/>
              <w:bottom w:val="single" w:sz="4" w:space="0" w:color="auto"/>
              <w:right w:val="single" w:sz="4" w:space="0" w:color="auto"/>
            </w:tcBorders>
            <w:noWrap/>
            <w:hideMark/>
          </w:tcPr>
          <w:p w14:paraId="552B15B6" w14:textId="77777777" w:rsidR="00C10840" w:rsidRPr="00EA1DE9" w:rsidRDefault="00C10840" w:rsidP="00C10840">
            <w:pPr>
              <w:rPr>
                <w:rFonts w:ascii="Calibri" w:eastAsia="Times New Roman" w:hAnsi="Calibri" w:cs="Calibri"/>
                <w:i/>
                <w:iCs/>
                <w:color w:val="000000"/>
              </w:rPr>
            </w:pPr>
            <w:r w:rsidRPr="00EA1DE9">
              <w:rPr>
                <w:rFonts w:ascii="Calibri" w:eastAsia="Times New Roman" w:hAnsi="Calibri" w:cs="Calibri"/>
                <w:i/>
                <w:iCs/>
                <w:color w:val="000000"/>
              </w:rPr>
              <w:t>Sorghum bicolor</w:t>
            </w:r>
          </w:p>
        </w:tc>
        <w:tc>
          <w:tcPr>
            <w:tcW w:w="3060" w:type="dxa"/>
            <w:tcBorders>
              <w:top w:val="single" w:sz="4" w:space="0" w:color="auto"/>
              <w:left w:val="single" w:sz="4" w:space="0" w:color="auto"/>
              <w:bottom w:val="single" w:sz="4" w:space="0" w:color="auto"/>
              <w:right w:val="single" w:sz="4" w:space="0" w:color="auto"/>
            </w:tcBorders>
            <w:hideMark/>
          </w:tcPr>
          <w:p w14:paraId="70ECC945" w14:textId="77777777" w:rsidR="00C10840" w:rsidRDefault="00C10840" w:rsidP="00C10840">
            <w:pPr>
              <w:rPr>
                <w:rFonts w:ascii="Calibri" w:eastAsia="Times New Roman" w:hAnsi="Calibri" w:cs="Calibri"/>
                <w:color w:val="000000"/>
              </w:rPr>
            </w:pPr>
            <w:r>
              <w:rPr>
                <w:rFonts w:ascii="Calibri" w:eastAsia="Times New Roman" w:hAnsi="Calibri" w:cs="Calibri"/>
                <w:color w:val="000000"/>
              </w:rPr>
              <w:t>Helicase, Hydrolase</w:t>
            </w:r>
          </w:p>
        </w:tc>
      </w:tr>
      <w:tr w:rsidR="00C10840" w14:paraId="26E323A3" w14:textId="77777777" w:rsidTr="007379FB">
        <w:trPr>
          <w:trHeight w:val="107"/>
        </w:trPr>
        <w:tc>
          <w:tcPr>
            <w:tcW w:w="715" w:type="dxa"/>
            <w:tcBorders>
              <w:top w:val="single" w:sz="4" w:space="0" w:color="auto"/>
              <w:left w:val="single" w:sz="4" w:space="0" w:color="auto"/>
              <w:bottom w:val="single" w:sz="4" w:space="0" w:color="auto"/>
              <w:right w:val="single" w:sz="4" w:space="0" w:color="auto"/>
            </w:tcBorders>
            <w:noWrap/>
            <w:hideMark/>
          </w:tcPr>
          <w:p w14:paraId="5A7FD82D" w14:textId="77777777" w:rsidR="00C10840" w:rsidRDefault="00C10840" w:rsidP="00C10840">
            <w:pPr>
              <w:jc w:val="right"/>
              <w:rPr>
                <w:rFonts w:ascii="Calibri" w:eastAsia="Times New Roman" w:hAnsi="Calibri" w:cs="Calibri"/>
                <w:color w:val="000000"/>
              </w:rPr>
            </w:pPr>
            <w:r>
              <w:rPr>
                <w:rFonts w:ascii="Calibri" w:eastAsia="Times New Roman" w:hAnsi="Calibri" w:cs="Calibri"/>
                <w:color w:val="000000"/>
              </w:rPr>
              <w:t>51</w:t>
            </w:r>
          </w:p>
        </w:tc>
        <w:tc>
          <w:tcPr>
            <w:tcW w:w="1890" w:type="dxa"/>
            <w:tcBorders>
              <w:top w:val="single" w:sz="4" w:space="0" w:color="auto"/>
              <w:left w:val="single" w:sz="4" w:space="0" w:color="auto"/>
              <w:bottom w:val="single" w:sz="4" w:space="0" w:color="auto"/>
              <w:right w:val="single" w:sz="4" w:space="0" w:color="auto"/>
            </w:tcBorders>
            <w:noWrap/>
            <w:vAlign w:val="bottom"/>
            <w:hideMark/>
          </w:tcPr>
          <w:p w14:paraId="75950EC3" w14:textId="77777777" w:rsidR="00C10840" w:rsidRDefault="00C10840" w:rsidP="00C10840">
            <w:pPr>
              <w:rPr>
                <w:rFonts w:ascii="Calibri" w:hAnsi="Calibri" w:cs="Calibri"/>
                <w:color w:val="000000"/>
              </w:rPr>
            </w:pPr>
            <w:r>
              <w:rPr>
                <w:rFonts w:ascii="Calibri" w:hAnsi="Calibri" w:cs="Calibri"/>
                <w:color w:val="000000"/>
              </w:rPr>
              <w:t>8078643</w:t>
            </w:r>
          </w:p>
        </w:tc>
        <w:tc>
          <w:tcPr>
            <w:tcW w:w="4410" w:type="dxa"/>
            <w:tcBorders>
              <w:top w:val="single" w:sz="4" w:space="0" w:color="auto"/>
              <w:left w:val="single" w:sz="4" w:space="0" w:color="auto"/>
              <w:bottom w:val="single" w:sz="4" w:space="0" w:color="auto"/>
              <w:right w:val="single" w:sz="4" w:space="0" w:color="auto"/>
            </w:tcBorders>
            <w:hideMark/>
          </w:tcPr>
          <w:p w14:paraId="72643590" w14:textId="77777777" w:rsidR="00C10840" w:rsidRDefault="00C10840" w:rsidP="00C10840">
            <w:pPr>
              <w:rPr>
                <w:rFonts w:ascii="Calibri" w:eastAsia="Times New Roman" w:hAnsi="Calibri" w:cs="Calibri"/>
                <w:color w:val="000000"/>
              </w:rPr>
            </w:pPr>
            <w:r>
              <w:rPr>
                <w:rFonts w:ascii="Calibri" w:eastAsia="Times New Roman" w:hAnsi="Calibri" w:cs="Calibri"/>
                <w:color w:val="000000"/>
              </w:rPr>
              <w:t>probable protein phosphatase 2C 6</w:t>
            </w:r>
          </w:p>
        </w:tc>
        <w:tc>
          <w:tcPr>
            <w:tcW w:w="2880" w:type="dxa"/>
            <w:tcBorders>
              <w:top w:val="single" w:sz="4" w:space="0" w:color="auto"/>
              <w:left w:val="single" w:sz="4" w:space="0" w:color="auto"/>
              <w:bottom w:val="single" w:sz="4" w:space="0" w:color="auto"/>
              <w:right w:val="single" w:sz="4" w:space="0" w:color="auto"/>
            </w:tcBorders>
            <w:noWrap/>
            <w:hideMark/>
          </w:tcPr>
          <w:p w14:paraId="0967D6B8" w14:textId="77777777" w:rsidR="00C10840" w:rsidRPr="00EA1DE9" w:rsidRDefault="00C10840" w:rsidP="00C10840">
            <w:pPr>
              <w:rPr>
                <w:rFonts w:ascii="Calibri" w:eastAsia="Times New Roman" w:hAnsi="Calibri" w:cs="Calibri"/>
                <w:i/>
                <w:iCs/>
                <w:color w:val="000000"/>
              </w:rPr>
            </w:pPr>
            <w:r w:rsidRPr="00EA1DE9">
              <w:rPr>
                <w:rFonts w:ascii="Calibri" w:eastAsia="Times New Roman" w:hAnsi="Calibri" w:cs="Calibri"/>
                <w:i/>
                <w:iCs/>
                <w:color w:val="000000"/>
              </w:rPr>
              <w:t>Sorghum bicolor</w:t>
            </w:r>
          </w:p>
        </w:tc>
        <w:tc>
          <w:tcPr>
            <w:tcW w:w="3060" w:type="dxa"/>
            <w:tcBorders>
              <w:top w:val="single" w:sz="4" w:space="0" w:color="auto"/>
              <w:left w:val="single" w:sz="4" w:space="0" w:color="auto"/>
              <w:bottom w:val="single" w:sz="4" w:space="0" w:color="auto"/>
              <w:right w:val="single" w:sz="4" w:space="0" w:color="auto"/>
            </w:tcBorders>
            <w:hideMark/>
          </w:tcPr>
          <w:p w14:paraId="6FA4F8A1" w14:textId="77777777" w:rsidR="00C10840" w:rsidRDefault="00C10840" w:rsidP="00C10840">
            <w:pPr>
              <w:rPr>
                <w:rFonts w:ascii="Calibri" w:eastAsia="Times New Roman" w:hAnsi="Calibri" w:cs="Calibri"/>
                <w:color w:val="000000"/>
              </w:rPr>
            </w:pPr>
            <w:r>
              <w:rPr>
                <w:rFonts w:ascii="Calibri" w:eastAsia="Times New Roman" w:hAnsi="Calibri" w:cs="Calibri"/>
                <w:color w:val="000000"/>
              </w:rPr>
              <w:t>Hydrolase,</w:t>
            </w:r>
          </w:p>
        </w:tc>
      </w:tr>
      <w:tr w:rsidR="00C10840" w14:paraId="13A69C5A" w14:textId="77777777" w:rsidTr="007379FB">
        <w:trPr>
          <w:trHeight w:val="565"/>
        </w:trPr>
        <w:tc>
          <w:tcPr>
            <w:tcW w:w="715" w:type="dxa"/>
            <w:tcBorders>
              <w:top w:val="single" w:sz="4" w:space="0" w:color="auto"/>
              <w:left w:val="single" w:sz="4" w:space="0" w:color="auto"/>
              <w:bottom w:val="single" w:sz="4" w:space="0" w:color="auto"/>
              <w:right w:val="single" w:sz="4" w:space="0" w:color="auto"/>
            </w:tcBorders>
            <w:noWrap/>
            <w:hideMark/>
          </w:tcPr>
          <w:p w14:paraId="72DAF476" w14:textId="77777777" w:rsidR="00C10840" w:rsidRDefault="00C10840" w:rsidP="00C10840">
            <w:pPr>
              <w:jc w:val="right"/>
              <w:rPr>
                <w:rFonts w:ascii="Calibri" w:eastAsia="Times New Roman" w:hAnsi="Calibri" w:cs="Calibri"/>
                <w:color w:val="000000"/>
              </w:rPr>
            </w:pPr>
            <w:r>
              <w:rPr>
                <w:rFonts w:ascii="Calibri" w:eastAsia="Times New Roman" w:hAnsi="Calibri" w:cs="Calibri"/>
                <w:color w:val="000000"/>
              </w:rPr>
              <w:t>52</w:t>
            </w:r>
          </w:p>
        </w:tc>
        <w:tc>
          <w:tcPr>
            <w:tcW w:w="1890" w:type="dxa"/>
            <w:tcBorders>
              <w:top w:val="single" w:sz="4" w:space="0" w:color="auto"/>
              <w:left w:val="single" w:sz="4" w:space="0" w:color="auto"/>
              <w:bottom w:val="single" w:sz="4" w:space="0" w:color="auto"/>
              <w:right w:val="single" w:sz="4" w:space="0" w:color="auto"/>
            </w:tcBorders>
            <w:noWrap/>
            <w:vAlign w:val="bottom"/>
            <w:hideMark/>
          </w:tcPr>
          <w:p w14:paraId="54E14150" w14:textId="77777777" w:rsidR="00C10840" w:rsidRDefault="00C10840" w:rsidP="00C10840">
            <w:pPr>
              <w:rPr>
                <w:rFonts w:ascii="Calibri" w:hAnsi="Calibri" w:cs="Calibri"/>
                <w:color w:val="000000"/>
              </w:rPr>
            </w:pPr>
            <w:r>
              <w:rPr>
                <w:rFonts w:ascii="Calibri" w:hAnsi="Calibri" w:cs="Calibri"/>
                <w:color w:val="000000"/>
              </w:rPr>
              <w:t>828714</w:t>
            </w:r>
          </w:p>
        </w:tc>
        <w:tc>
          <w:tcPr>
            <w:tcW w:w="4410" w:type="dxa"/>
            <w:tcBorders>
              <w:top w:val="single" w:sz="4" w:space="0" w:color="auto"/>
              <w:left w:val="single" w:sz="4" w:space="0" w:color="auto"/>
              <w:bottom w:val="single" w:sz="4" w:space="0" w:color="auto"/>
              <w:right w:val="single" w:sz="4" w:space="0" w:color="auto"/>
            </w:tcBorders>
            <w:hideMark/>
          </w:tcPr>
          <w:p w14:paraId="60936A02" w14:textId="77777777" w:rsidR="00C10840" w:rsidRDefault="00C10840" w:rsidP="00C10840">
            <w:pPr>
              <w:rPr>
                <w:rFonts w:ascii="Calibri" w:eastAsia="Times New Roman" w:hAnsi="Calibri" w:cs="Calibri"/>
                <w:color w:val="000000"/>
              </w:rPr>
            </w:pPr>
            <w:r>
              <w:rPr>
                <w:rFonts w:ascii="Calibri" w:eastAsia="Times New Roman" w:hAnsi="Calibri" w:cs="Calibri"/>
                <w:color w:val="000000"/>
              </w:rPr>
              <w:t>Protein phosphatase 2C family protein(ABI1)</w:t>
            </w:r>
          </w:p>
        </w:tc>
        <w:tc>
          <w:tcPr>
            <w:tcW w:w="2880" w:type="dxa"/>
            <w:tcBorders>
              <w:top w:val="single" w:sz="4" w:space="0" w:color="auto"/>
              <w:left w:val="single" w:sz="4" w:space="0" w:color="auto"/>
              <w:bottom w:val="single" w:sz="4" w:space="0" w:color="auto"/>
              <w:right w:val="single" w:sz="4" w:space="0" w:color="auto"/>
            </w:tcBorders>
            <w:noWrap/>
            <w:hideMark/>
          </w:tcPr>
          <w:p w14:paraId="1256C7AA" w14:textId="77777777" w:rsidR="00C10840" w:rsidRPr="00EA1DE9" w:rsidRDefault="00C10840" w:rsidP="00C10840">
            <w:pPr>
              <w:rPr>
                <w:rFonts w:ascii="Calibri" w:eastAsia="Times New Roman" w:hAnsi="Calibri" w:cs="Calibri"/>
                <w:i/>
                <w:iCs/>
                <w:color w:val="000000"/>
              </w:rPr>
            </w:pPr>
            <w:r w:rsidRPr="00EA1DE9">
              <w:rPr>
                <w:rFonts w:ascii="Calibri" w:eastAsia="Times New Roman" w:hAnsi="Calibri" w:cs="Calibri"/>
                <w:i/>
                <w:iCs/>
                <w:color w:val="000000"/>
              </w:rPr>
              <w:t>Arabidopsis thaliana</w:t>
            </w:r>
          </w:p>
        </w:tc>
        <w:tc>
          <w:tcPr>
            <w:tcW w:w="3060" w:type="dxa"/>
            <w:tcBorders>
              <w:top w:val="single" w:sz="4" w:space="0" w:color="auto"/>
              <w:left w:val="single" w:sz="4" w:space="0" w:color="auto"/>
              <w:bottom w:val="single" w:sz="4" w:space="0" w:color="auto"/>
              <w:right w:val="single" w:sz="4" w:space="0" w:color="auto"/>
            </w:tcBorders>
            <w:hideMark/>
          </w:tcPr>
          <w:p w14:paraId="26367EAE" w14:textId="77777777" w:rsidR="00C10840" w:rsidRDefault="00C10840" w:rsidP="00C10840">
            <w:pPr>
              <w:rPr>
                <w:rFonts w:ascii="Calibri" w:eastAsia="Times New Roman" w:hAnsi="Calibri" w:cs="Calibri"/>
                <w:color w:val="000000"/>
              </w:rPr>
            </w:pPr>
            <w:r>
              <w:rPr>
                <w:rFonts w:ascii="Calibri" w:eastAsia="Times New Roman" w:hAnsi="Calibri" w:cs="Calibri"/>
                <w:color w:val="000000"/>
              </w:rPr>
              <w:t>Hydrolase, Protein phosphatase</w:t>
            </w:r>
          </w:p>
        </w:tc>
      </w:tr>
      <w:tr w:rsidR="00C10840" w14:paraId="435F461F" w14:textId="77777777" w:rsidTr="007379FB">
        <w:trPr>
          <w:trHeight w:val="565"/>
        </w:trPr>
        <w:tc>
          <w:tcPr>
            <w:tcW w:w="715" w:type="dxa"/>
            <w:tcBorders>
              <w:top w:val="single" w:sz="4" w:space="0" w:color="auto"/>
              <w:left w:val="single" w:sz="4" w:space="0" w:color="auto"/>
              <w:bottom w:val="single" w:sz="4" w:space="0" w:color="auto"/>
              <w:right w:val="single" w:sz="4" w:space="0" w:color="auto"/>
            </w:tcBorders>
            <w:noWrap/>
            <w:hideMark/>
          </w:tcPr>
          <w:p w14:paraId="79C8D294" w14:textId="77777777" w:rsidR="00C10840" w:rsidRDefault="00C10840" w:rsidP="00C10840">
            <w:pPr>
              <w:jc w:val="right"/>
              <w:rPr>
                <w:rFonts w:ascii="Calibri" w:eastAsia="Times New Roman" w:hAnsi="Calibri" w:cs="Calibri"/>
                <w:color w:val="000000"/>
              </w:rPr>
            </w:pPr>
            <w:r>
              <w:rPr>
                <w:rFonts w:ascii="Calibri" w:eastAsia="Times New Roman" w:hAnsi="Calibri" w:cs="Calibri"/>
                <w:color w:val="000000"/>
              </w:rPr>
              <w:t>53</w:t>
            </w:r>
          </w:p>
        </w:tc>
        <w:tc>
          <w:tcPr>
            <w:tcW w:w="1890" w:type="dxa"/>
            <w:tcBorders>
              <w:top w:val="single" w:sz="4" w:space="0" w:color="auto"/>
              <w:left w:val="single" w:sz="4" w:space="0" w:color="auto"/>
              <w:bottom w:val="single" w:sz="4" w:space="0" w:color="auto"/>
              <w:right w:val="single" w:sz="4" w:space="0" w:color="auto"/>
            </w:tcBorders>
            <w:noWrap/>
            <w:vAlign w:val="bottom"/>
            <w:hideMark/>
          </w:tcPr>
          <w:p w14:paraId="28436636" w14:textId="77777777" w:rsidR="00C10840" w:rsidRDefault="00C10840" w:rsidP="00C10840">
            <w:pPr>
              <w:rPr>
                <w:rFonts w:ascii="Calibri" w:hAnsi="Calibri" w:cs="Calibri"/>
                <w:color w:val="000000"/>
              </w:rPr>
            </w:pPr>
            <w:r>
              <w:rPr>
                <w:rFonts w:ascii="Calibri" w:hAnsi="Calibri" w:cs="Calibri"/>
                <w:color w:val="000000"/>
              </w:rPr>
              <w:t>835809</w:t>
            </w:r>
          </w:p>
        </w:tc>
        <w:tc>
          <w:tcPr>
            <w:tcW w:w="4410" w:type="dxa"/>
            <w:tcBorders>
              <w:top w:val="single" w:sz="4" w:space="0" w:color="auto"/>
              <w:left w:val="single" w:sz="4" w:space="0" w:color="auto"/>
              <w:bottom w:val="single" w:sz="4" w:space="0" w:color="auto"/>
              <w:right w:val="single" w:sz="4" w:space="0" w:color="auto"/>
            </w:tcBorders>
            <w:hideMark/>
          </w:tcPr>
          <w:p w14:paraId="3CB4F591" w14:textId="77777777" w:rsidR="00C10840" w:rsidRDefault="00C10840" w:rsidP="00C10840">
            <w:pPr>
              <w:rPr>
                <w:rFonts w:ascii="Calibri" w:eastAsia="Times New Roman" w:hAnsi="Calibri" w:cs="Calibri"/>
                <w:color w:val="000000"/>
              </w:rPr>
            </w:pPr>
            <w:r>
              <w:rPr>
                <w:rFonts w:ascii="Calibri" w:eastAsia="Times New Roman" w:hAnsi="Calibri" w:cs="Calibri"/>
                <w:color w:val="000000"/>
              </w:rPr>
              <w:t>Protein phosphatase 2C family protein(ABI2)</w:t>
            </w:r>
          </w:p>
        </w:tc>
        <w:tc>
          <w:tcPr>
            <w:tcW w:w="2880" w:type="dxa"/>
            <w:tcBorders>
              <w:top w:val="single" w:sz="4" w:space="0" w:color="auto"/>
              <w:left w:val="single" w:sz="4" w:space="0" w:color="auto"/>
              <w:bottom w:val="single" w:sz="4" w:space="0" w:color="auto"/>
              <w:right w:val="single" w:sz="4" w:space="0" w:color="auto"/>
            </w:tcBorders>
            <w:noWrap/>
            <w:hideMark/>
          </w:tcPr>
          <w:p w14:paraId="053D8E40" w14:textId="77777777" w:rsidR="00C10840" w:rsidRPr="00EA1DE9" w:rsidRDefault="00C10840" w:rsidP="00C10840">
            <w:pPr>
              <w:rPr>
                <w:rFonts w:ascii="Calibri" w:eastAsia="Times New Roman" w:hAnsi="Calibri" w:cs="Calibri"/>
                <w:i/>
                <w:iCs/>
                <w:color w:val="000000"/>
              </w:rPr>
            </w:pPr>
            <w:r w:rsidRPr="00EA1DE9">
              <w:rPr>
                <w:rFonts w:ascii="Calibri" w:eastAsia="Times New Roman" w:hAnsi="Calibri" w:cs="Calibri"/>
                <w:i/>
                <w:iCs/>
                <w:color w:val="000000"/>
              </w:rPr>
              <w:t>Arabidopsis thaliana</w:t>
            </w:r>
          </w:p>
        </w:tc>
        <w:tc>
          <w:tcPr>
            <w:tcW w:w="3060" w:type="dxa"/>
            <w:tcBorders>
              <w:top w:val="single" w:sz="4" w:space="0" w:color="auto"/>
              <w:left w:val="single" w:sz="4" w:space="0" w:color="auto"/>
              <w:bottom w:val="single" w:sz="4" w:space="0" w:color="auto"/>
              <w:right w:val="single" w:sz="4" w:space="0" w:color="auto"/>
            </w:tcBorders>
            <w:hideMark/>
          </w:tcPr>
          <w:p w14:paraId="2586E72C" w14:textId="77777777" w:rsidR="00C10840" w:rsidRDefault="00C10840" w:rsidP="00C10840">
            <w:pPr>
              <w:rPr>
                <w:rFonts w:ascii="Calibri" w:eastAsia="Times New Roman" w:hAnsi="Calibri" w:cs="Calibri"/>
                <w:color w:val="000000"/>
              </w:rPr>
            </w:pPr>
            <w:r>
              <w:rPr>
                <w:rFonts w:ascii="Calibri" w:eastAsia="Times New Roman" w:hAnsi="Calibri" w:cs="Calibri"/>
                <w:color w:val="000000"/>
              </w:rPr>
              <w:t>Hydrolase, Protein phosphatase</w:t>
            </w:r>
          </w:p>
        </w:tc>
      </w:tr>
      <w:tr w:rsidR="00C10840" w14:paraId="59E483F1" w14:textId="77777777" w:rsidTr="007379FB">
        <w:trPr>
          <w:trHeight w:val="848"/>
        </w:trPr>
        <w:tc>
          <w:tcPr>
            <w:tcW w:w="715" w:type="dxa"/>
            <w:tcBorders>
              <w:top w:val="single" w:sz="4" w:space="0" w:color="auto"/>
              <w:left w:val="single" w:sz="4" w:space="0" w:color="auto"/>
              <w:bottom w:val="single" w:sz="4" w:space="0" w:color="auto"/>
              <w:right w:val="single" w:sz="4" w:space="0" w:color="auto"/>
            </w:tcBorders>
            <w:noWrap/>
            <w:hideMark/>
          </w:tcPr>
          <w:p w14:paraId="3911E383" w14:textId="77777777" w:rsidR="00C10840" w:rsidRDefault="00C10840" w:rsidP="00C10840">
            <w:pPr>
              <w:jc w:val="right"/>
              <w:rPr>
                <w:rFonts w:ascii="Calibri" w:eastAsia="Times New Roman" w:hAnsi="Calibri" w:cs="Calibri"/>
                <w:color w:val="000000"/>
              </w:rPr>
            </w:pPr>
            <w:r>
              <w:rPr>
                <w:rFonts w:ascii="Calibri" w:eastAsia="Times New Roman" w:hAnsi="Calibri" w:cs="Calibri"/>
                <w:color w:val="000000"/>
              </w:rPr>
              <w:t>54</w:t>
            </w:r>
          </w:p>
        </w:tc>
        <w:tc>
          <w:tcPr>
            <w:tcW w:w="1890" w:type="dxa"/>
            <w:tcBorders>
              <w:top w:val="single" w:sz="4" w:space="0" w:color="auto"/>
              <w:left w:val="single" w:sz="4" w:space="0" w:color="auto"/>
              <w:bottom w:val="single" w:sz="4" w:space="0" w:color="auto"/>
              <w:right w:val="single" w:sz="4" w:space="0" w:color="auto"/>
            </w:tcBorders>
            <w:noWrap/>
            <w:vAlign w:val="bottom"/>
            <w:hideMark/>
          </w:tcPr>
          <w:p w14:paraId="7E51E0AB" w14:textId="77777777" w:rsidR="00C10840" w:rsidRDefault="00C10840" w:rsidP="00C10840">
            <w:pPr>
              <w:rPr>
                <w:rFonts w:ascii="Calibri" w:hAnsi="Calibri" w:cs="Calibri"/>
                <w:color w:val="000000"/>
              </w:rPr>
            </w:pPr>
            <w:r>
              <w:rPr>
                <w:rFonts w:ascii="Calibri" w:hAnsi="Calibri" w:cs="Calibri"/>
                <w:color w:val="000000"/>
              </w:rPr>
              <w:t>100217031</w:t>
            </w:r>
          </w:p>
        </w:tc>
        <w:tc>
          <w:tcPr>
            <w:tcW w:w="4410" w:type="dxa"/>
            <w:tcBorders>
              <w:top w:val="single" w:sz="4" w:space="0" w:color="auto"/>
              <w:left w:val="single" w:sz="4" w:space="0" w:color="auto"/>
              <w:bottom w:val="single" w:sz="4" w:space="0" w:color="auto"/>
              <w:right w:val="single" w:sz="4" w:space="0" w:color="auto"/>
            </w:tcBorders>
            <w:hideMark/>
          </w:tcPr>
          <w:p w14:paraId="2624F649" w14:textId="77777777" w:rsidR="00C10840" w:rsidRDefault="00C10840" w:rsidP="00C10840">
            <w:pPr>
              <w:rPr>
                <w:rFonts w:ascii="Calibri" w:eastAsia="Times New Roman" w:hAnsi="Calibri" w:cs="Calibri"/>
                <w:color w:val="000000"/>
              </w:rPr>
            </w:pPr>
            <w:r>
              <w:rPr>
                <w:rFonts w:ascii="Calibri" w:eastAsia="Times New Roman" w:hAnsi="Calibri" w:cs="Calibri"/>
                <w:color w:val="000000"/>
              </w:rPr>
              <w:t xml:space="preserve">uncharacterized </w:t>
            </w:r>
          </w:p>
        </w:tc>
        <w:tc>
          <w:tcPr>
            <w:tcW w:w="2880" w:type="dxa"/>
            <w:tcBorders>
              <w:top w:val="single" w:sz="4" w:space="0" w:color="auto"/>
              <w:left w:val="single" w:sz="4" w:space="0" w:color="auto"/>
              <w:bottom w:val="single" w:sz="4" w:space="0" w:color="auto"/>
              <w:right w:val="single" w:sz="4" w:space="0" w:color="auto"/>
            </w:tcBorders>
            <w:noWrap/>
            <w:hideMark/>
          </w:tcPr>
          <w:p w14:paraId="7309133A" w14:textId="77777777" w:rsidR="00C10840" w:rsidRPr="00EA1DE9" w:rsidRDefault="00C10840" w:rsidP="00C10840">
            <w:pPr>
              <w:rPr>
                <w:rFonts w:ascii="Calibri" w:eastAsia="Times New Roman" w:hAnsi="Calibri" w:cs="Calibri"/>
                <w:i/>
                <w:iCs/>
                <w:color w:val="000000"/>
              </w:rPr>
            </w:pPr>
            <w:r w:rsidRPr="00EA1DE9">
              <w:rPr>
                <w:rFonts w:ascii="Calibri" w:eastAsia="Times New Roman" w:hAnsi="Calibri" w:cs="Calibri"/>
                <w:i/>
                <w:iCs/>
                <w:color w:val="000000"/>
              </w:rPr>
              <w:t>Zea mays</w:t>
            </w:r>
          </w:p>
        </w:tc>
        <w:tc>
          <w:tcPr>
            <w:tcW w:w="3060" w:type="dxa"/>
            <w:tcBorders>
              <w:top w:val="single" w:sz="4" w:space="0" w:color="auto"/>
              <w:left w:val="single" w:sz="4" w:space="0" w:color="auto"/>
              <w:bottom w:val="single" w:sz="4" w:space="0" w:color="auto"/>
              <w:right w:val="single" w:sz="4" w:space="0" w:color="auto"/>
            </w:tcBorders>
            <w:hideMark/>
          </w:tcPr>
          <w:p w14:paraId="3E338790" w14:textId="77777777" w:rsidR="00C10840" w:rsidRDefault="00C10840" w:rsidP="00C10840">
            <w:pPr>
              <w:rPr>
                <w:rFonts w:ascii="Calibri" w:eastAsia="Times New Roman" w:hAnsi="Calibri" w:cs="Calibri"/>
                <w:color w:val="000000"/>
              </w:rPr>
            </w:pPr>
            <w:r>
              <w:rPr>
                <w:rFonts w:ascii="Calibri" w:eastAsia="Times New Roman" w:hAnsi="Calibri" w:cs="Calibri"/>
                <w:color w:val="000000"/>
              </w:rPr>
              <w:t>Hydrolase,KKinase,Receptor,Transferase</w:t>
            </w:r>
          </w:p>
        </w:tc>
      </w:tr>
      <w:tr w:rsidR="00C10840" w14:paraId="5681A34C" w14:textId="77777777" w:rsidTr="007379FB">
        <w:trPr>
          <w:trHeight w:val="440"/>
        </w:trPr>
        <w:tc>
          <w:tcPr>
            <w:tcW w:w="715" w:type="dxa"/>
            <w:tcBorders>
              <w:top w:val="single" w:sz="4" w:space="0" w:color="auto"/>
              <w:left w:val="single" w:sz="4" w:space="0" w:color="auto"/>
              <w:bottom w:val="single" w:sz="4" w:space="0" w:color="auto"/>
              <w:right w:val="single" w:sz="4" w:space="0" w:color="auto"/>
            </w:tcBorders>
            <w:noWrap/>
            <w:hideMark/>
          </w:tcPr>
          <w:p w14:paraId="2EA68C38" w14:textId="77777777" w:rsidR="00C10840" w:rsidRDefault="00C10840" w:rsidP="00C10840">
            <w:pPr>
              <w:jc w:val="right"/>
              <w:rPr>
                <w:rFonts w:ascii="Calibri" w:eastAsia="Times New Roman" w:hAnsi="Calibri" w:cs="Calibri"/>
                <w:color w:val="000000"/>
              </w:rPr>
            </w:pPr>
            <w:r>
              <w:rPr>
                <w:rFonts w:ascii="Calibri" w:eastAsia="Times New Roman" w:hAnsi="Calibri" w:cs="Calibri"/>
                <w:color w:val="000000"/>
              </w:rPr>
              <w:t>55</w:t>
            </w:r>
          </w:p>
        </w:tc>
        <w:tc>
          <w:tcPr>
            <w:tcW w:w="1890" w:type="dxa"/>
            <w:tcBorders>
              <w:top w:val="single" w:sz="4" w:space="0" w:color="auto"/>
              <w:left w:val="single" w:sz="4" w:space="0" w:color="auto"/>
              <w:bottom w:val="single" w:sz="4" w:space="0" w:color="auto"/>
              <w:right w:val="single" w:sz="4" w:space="0" w:color="auto"/>
            </w:tcBorders>
            <w:noWrap/>
            <w:vAlign w:val="bottom"/>
            <w:hideMark/>
          </w:tcPr>
          <w:p w14:paraId="465E07C0" w14:textId="77777777" w:rsidR="00C10840" w:rsidRDefault="00C10840" w:rsidP="00C10840">
            <w:pPr>
              <w:rPr>
                <w:rFonts w:ascii="Calibri" w:hAnsi="Calibri" w:cs="Calibri"/>
                <w:color w:val="000000"/>
              </w:rPr>
            </w:pPr>
            <w:r>
              <w:rPr>
                <w:rFonts w:ascii="Calibri" w:hAnsi="Calibri" w:cs="Calibri"/>
                <w:color w:val="000000"/>
              </w:rPr>
              <w:t>827555</w:t>
            </w:r>
          </w:p>
        </w:tc>
        <w:tc>
          <w:tcPr>
            <w:tcW w:w="4410" w:type="dxa"/>
            <w:tcBorders>
              <w:top w:val="single" w:sz="4" w:space="0" w:color="auto"/>
              <w:left w:val="single" w:sz="4" w:space="0" w:color="auto"/>
              <w:bottom w:val="single" w:sz="4" w:space="0" w:color="auto"/>
              <w:right w:val="single" w:sz="4" w:space="0" w:color="auto"/>
            </w:tcBorders>
            <w:hideMark/>
          </w:tcPr>
          <w:p w14:paraId="205C2E90" w14:textId="77777777" w:rsidR="00C10840" w:rsidRDefault="00C10840" w:rsidP="00C10840">
            <w:pPr>
              <w:rPr>
                <w:rFonts w:ascii="Calibri" w:eastAsia="Times New Roman" w:hAnsi="Calibri" w:cs="Calibri"/>
                <w:color w:val="000000"/>
              </w:rPr>
            </w:pPr>
            <w:r>
              <w:rPr>
                <w:rFonts w:ascii="Calibri" w:eastAsia="Times New Roman" w:hAnsi="Calibri" w:cs="Calibri"/>
                <w:color w:val="000000"/>
              </w:rPr>
              <w:t>potassium channel KAT1-like protein(KAT2)</w:t>
            </w:r>
          </w:p>
        </w:tc>
        <w:tc>
          <w:tcPr>
            <w:tcW w:w="2880" w:type="dxa"/>
            <w:tcBorders>
              <w:top w:val="single" w:sz="4" w:space="0" w:color="auto"/>
              <w:left w:val="single" w:sz="4" w:space="0" w:color="auto"/>
              <w:bottom w:val="single" w:sz="4" w:space="0" w:color="auto"/>
              <w:right w:val="single" w:sz="4" w:space="0" w:color="auto"/>
            </w:tcBorders>
            <w:noWrap/>
            <w:hideMark/>
          </w:tcPr>
          <w:p w14:paraId="0B730DAD" w14:textId="77777777" w:rsidR="00C10840" w:rsidRPr="00EA1DE9" w:rsidRDefault="00C10840" w:rsidP="00C10840">
            <w:pPr>
              <w:rPr>
                <w:rFonts w:ascii="Calibri" w:eastAsia="Times New Roman" w:hAnsi="Calibri" w:cs="Calibri"/>
                <w:i/>
                <w:iCs/>
                <w:color w:val="000000"/>
              </w:rPr>
            </w:pPr>
            <w:r w:rsidRPr="00EA1DE9">
              <w:rPr>
                <w:rFonts w:ascii="Calibri" w:eastAsia="Times New Roman" w:hAnsi="Calibri" w:cs="Calibri"/>
                <w:i/>
                <w:iCs/>
                <w:color w:val="000000"/>
              </w:rPr>
              <w:t>Arabidopsis thaliana</w:t>
            </w:r>
          </w:p>
        </w:tc>
        <w:tc>
          <w:tcPr>
            <w:tcW w:w="3060" w:type="dxa"/>
            <w:tcBorders>
              <w:top w:val="single" w:sz="4" w:space="0" w:color="auto"/>
              <w:left w:val="single" w:sz="4" w:space="0" w:color="auto"/>
              <w:bottom w:val="single" w:sz="4" w:space="0" w:color="auto"/>
              <w:right w:val="single" w:sz="4" w:space="0" w:color="auto"/>
            </w:tcBorders>
            <w:hideMark/>
          </w:tcPr>
          <w:p w14:paraId="57E064A3" w14:textId="77777777" w:rsidR="00C10840" w:rsidRDefault="00C10840" w:rsidP="00C10840">
            <w:pPr>
              <w:rPr>
                <w:rFonts w:ascii="Calibri" w:eastAsia="Times New Roman" w:hAnsi="Calibri" w:cs="Calibri"/>
                <w:color w:val="000000"/>
              </w:rPr>
            </w:pPr>
            <w:r>
              <w:rPr>
                <w:rFonts w:ascii="Calibri" w:eastAsia="Times New Roman" w:hAnsi="Calibri" w:cs="Calibri"/>
                <w:color w:val="000000"/>
              </w:rPr>
              <w:t>Ion channel,Potassium channel,Voltage-gated channel</w:t>
            </w:r>
          </w:p>
        </w:tc>
      </w:tr>
      <w:tr w:rsidR="00C10840" w14:paraId="05A71D9B" w14:textId="77777777" w:rsidTr="007379FB">
        <w:trPr>
          <w:trHeight w:val="339"/>
        </w:trPr>
        <w:tc>
          <w:tcPr>
            <w:tcW w:w="715" w:type="dxa"/>
            <w:tcBorders>
              <w:top w:val="single" w:sz="4" w:space="0" w:color="auto"/>
              <w:left w:val="single" w:sz="4" w:space="0" w:color="auto"/>
              <w:bottom w:val="single" w:sz="4" w:space="0" w:color="auto"/>
              <w:right w:val="single" w:sz="4" w:space="0" w:color="auto"/>
            </w:tcBorders>
            <w:noWrap/>
            <w:hideMark/>
          </w:tcPr>
          <w:p w14:paraId="46626B88" w14:textId="77777777" w:rsidR="00C10840" w:rsidRDefault="00C10840" w:rsidP="00C10840">
            <w:pPr>
              <w:jc w:val="right"/>
              <w:rPr>
                <w:rFonts w:ascii="Calibri" w:eastAsia="Times New Roman" w:hAnsi="Calibri" w:cs="Calibri"/>
                <w:color w:val="000000"/>
              </w:rPr>
            </w:pPr>
            <w:r>
              <w:rPr>
                <w:rFonts w:ascii="Calibri" w:eastAsia="Times New Roman" w:hAnsi="Calibri" w:cs="Calibri"/>
                <w:color w:val="000000"/>
              </w:rPr>
              <w:t>56</w:t>
            </w:r>
          </w:p>
        </w:tc>
        <w:tc>
          <w:tcPr>
            <w:tcW w:w="1890" w:type="dxa"/>
            <w:tcBorders>
              <w:top w:val="single" w:sz="4" w:space="0" w:color="auto"/>
              <w:left w:val="single" w:sz="4" w:space="0" w:color="auto"/>
              <w:bottom w:val="single" w:sz="4" w:space="0" w:color="auto"/>
              <w:right w:val="single" w:sz="4" w:space="0" w:color="auto"/>
            </w:tcBorders>
            <w:noWrap/>
            <w:vAlign w:val="bottom"/>
            <w:hideMark/>
          </w:tcPr>
          <w:p w14:paraId="48C420D7" w14:textId="77777777" w:rsidR="00C10840" w:rsidRDefault="00C10840" w:rsidP="00C10840">
            <w:pPr>
              <w:rPr>
                <w:rFonts w:ascii="Calibri" w:hAnsi="Calibri" w:cs="Calibri"/>
                <w:color w:val="000000"/>
              </w:rPr>
            </w:pPr>
            <w:r>
              <w:rPr>
                <w:rFonts w:ascii="Calibri" w:hAnsi="Calibri" w:cs="Calibri"/>
                <w:color w:val="000000"/>
              </w:rPr>
              <w:t>8620286</w:t>
            </w:r>
          </w:p>
        </w:tc>
        <w:tc>
          <w:tcPr>
            <w:tcW w:w="4410" w:type="dxa"/>
            <w:tcBorders>
              <w:top w:val="single" w:sz="4" w:space="0" w:color="auto"/>
              <w:left w:val="single" w:sz="4" w:space="0" w:color="auto"/>
              <w:bottom w:val="single" w:sz="4" w:space="0" w:color="auto"/>
              <w:right w:val="single" w:sz="4" w:space="0" w:color="auto"/>
            </w:tcBorders>
            <w:hideMark/>
          </w:tcPr>
          <w:p w14:paraId="272CA92E" w14:textId="77777777" w:rsidR="00C10840" w:rsidRDefault="00C10840" w:rsidP="00C10840">
            <w:pPr>
              <w:rPr>
                <w:rFonts w:ascii="Calibri" w:eastAsia="Times New Roman" w:hAnsi="Calibri" w:cs="Calibri"/>
                <w:color w:val="000000"/>
              </w:rPr>
            </w:pPr>
            <w:r>
              <w:rPr>
                <w:rFonts w:ascii="Calibri" w:eastAsia="Times New Roman" w:hAnsi="Calibri" w:cs="Calibri"/>
                <w:color w:val="000000"/>
              </w:rPr>
              <w:t>CLC 6/7 family protein(clcC)</w:t>
            </w:r>
          </w:p>
        </w:tc>
        <w:tc>
          <w:tcPr>
            <w:tcW w:w="2880" w:type="dxa"/>
            <w:tcBorders>
              <w:top w:val="single" w:sz="4" w:space="0" w:color="auto"/>
              <w:left w:val="single" w:sz="4" w:space="0" w:color="auto"/>
              <w:bottom w:val="single" w:sz="4" w:space="0" w:color="auto"/>
              <w:right w:val="single" w:sz="4" w:space="0" w:color="auto"/>
            </w:tcBorders>
            <w:noWrap/>
            <w:hideMark/>
          </w:tcPr>
          <w:p w14:paraId="776311B7" w14:textId="77777777" w:rsidR="00C10840" w:rsidRPr="00EA1DE9" w:rsidRDefault="00C10840" w:rsidP="00C10840">
            <w:pPr>
              <w:rPr>
                <w:rFonts w:ascii="Calibri" w:eastAsia="Times New Roman" w:hAnsi="Calibri" w:cs="Calibri"/>
                <w:i/>
                <w:iCs/>
                <w:color w:val="000000"/>
              </w:rPr>
            </w:pPr>
            <w:r w:rsidRPr="00EA1DE9">
              <w:rPr>
                <w:rFonts w:ascii="Calibri" w:eastAsia="Times New Roman" w:hAnsi="Calibri" w:cs="Calibri"/>
                <w:i/>
                <w:iCs/>
                <w:color w:val="000000"/>
              </w:rPr>
              <w:t>Dictyostelium discoideum AX4</w:t>
            </w:r>
          </w:p>
        </w:tc>
        <w:tc>
          <w:tcPr>
            <w:tcW w:w="3060" w:type="dxa"/>
            <w:tcBorders>
              <w:top w:val="single" w:sz="4" w:space="0" w:color="auto"/>
              <w:left w:val="single" w:sz="4" w:space="0" w:color="auto"/>
              <w:bottom w:val="single" w:sz="4" w:space="0" w:color="auto"/>
              <w:right w:val="single" w:sz="4" w:space="0" w:color="auto"/>
            </w:tcBorders>
            <w:hideMark/>
          </w:tcPr>
          <w:p w14:paraId="2EAB88AD" w14:textId="77777777" w:rsidR="00C10840" w:rsidRDefault="00C10840" w:rsidP="00C10840">
            <w:pPr>
              <w:rPr>
                <w:rFonts w:ascii="Calibri" w:eastAsia="Times New Roman" w:hAnsi="Calibri" w:cs="Calibri"/>
                <w:color w:val="000000"/>
              </w:rPr>
            </w:pPr>
            <w:r>
              <w:rPr>
                <w:rFonts w:ascii="Calibri" w:eastAsia="Times New Roman" w:hAnsi="Calibri" w:cs="Calibri"/>
                <w:color w:val="000000"/>
              </w:rPr>
              <w:t>Ion channel,Voltage-gated channel, Chloride channel</w:t>
            </w:r>
          </w:p>
        </w:tc>
      </w:tr>
      <w:tr w:rsidR="00C10840" w14:paraId="7556C46B" w14:textId="77777777" w:rsidTr="007379FB">
        <w:trPr>
          <w:trHeight w:val="594"/>
        </w:trPr>
        <w:tc>
          <w:tcPr>
            <w:tcW w:w="715" w:type="dxa"/>
            <w:tcBorders>
              <w:top w:val="single" w:sz="4" w:space="0" w:color="auto"/>
              <w:left w:val="single" w:sz="4" w:space="0" w:color="auto"/>
              <w:bottom w:val="single" w:sz="4" w:space="0" w:color="auto"/>
              <w:right w:val="single" w:sz="4" w:space="0" w:color="auto"/>
            </w:tcBorders>
            <w:noWrap/>
            <w:hideMark/>
          </w:tcPr>
          <w:p w14:paraId="77278518" w14:textId="77777777" w:rsidR="00C10840" w:rsidRDefault="00C10840" w:rsidP="00C10840">
            <w:pPr>
              <w:jc w:val="right"/>
              <w:rPr>
                <w:rFonts w:ascii="Calibri" w:eastAsia="Times New Roman" w:hAnsi="Calibri" w:cs="Calibri"/>
                <w:color w:val="000000"/>
              </w:rPr>
            </w:pPr>
            <w:r>
              <w:rPr>
                <w:rFonts w:ascii="Calibri" w:eastAsia="Times New Roman" w:hAnsi="Calibri" w:cs="Calibri"/>
                <w:color w:val="000000"/>
              </w:rPr>
              <w:lastRenderedPageBreak/>
              <w:t>57</w:t>
            </w:r>
          </w:p>
        </w:tc>
        <w:tc>
          <w:tcPr>
            <w:tcW w:w="1890" w:type="dxa"/>
            <w:tcBorders>
              <w:top w:val="single" w:sz="4" w:space="0" w:color="auto"/>
              <w:left w:val="single" w:sz="4" w:space="0" w:color="auto"/>
              <w:bottom w:val="single" w:sz="4" w:space="0" w:color="auto"/>
              <w:right w:val="single" w:sz="4" w:space="0" w:color="auto"/>
            </w:tcBorders>
            <w:noWrap/>
            <w:vAlign w:val="bottom"/>
            <w:hideMark/>
          </w:tcPr>
          <w:p w14:paraId="4229D5FE" w14:textId="77777777" w:rsidR="00C10840" w:rsidRDefault="00C10840" w:rsidP="00C10840">
            <w:pPr>
              <w:rPr>
                <w:rFonts w:ascii="Calibri" w:hAnsi="Calibri" w:cs="Calibri"/>
                <w:color w:val="000000"/>
              </w:rPr>
            </w:pPr>
            <w:r>
              <w:rPr>
                <w:rFonts w:ascii="Calibri" w:hAnsi="Calibri" w:cs="Calibri"/>
                <w:color w:val="000000"/>
              </w:rPr>
              <w:t>829541</w:t>
            </w:r>
          </w:p>
        </w:tc>
        <w:tc>
          <w:tcPr>
            <w:tcW w:w="4410" w:type="dxa"/>
            <w:tcBorders>
              <w:top w:val="single" w:sz="4" w:space="0" w:color="auto"/>
              <w:left w:val="single" w:sz="4" w:space="0" w:color="auto"/>
              <w:bottom w:val="single" w:sz="4" w:space="0" w:color="auto"/>
              <w:right w:val="single" w:sz="4" w:space="0" w:color="auto"/>
            </w:tcBorders>
            <w:hideMark/>
          </w:tcPr>
          <w:p w14:paraId="5A0336E1" w14:textId="77777777" w:rsidR="00C10840" w:rsidRDefault="00C10840" w:rsidP="00C10840">
            <w:pPr>
              <w:rPr>
                <w:rFonts w:ascii="Calibri" w:eastAsia="Times New Roman" w:hAnsi="Calibri" w:cs="Calibri"/>
                <w:color w:val="000000"/>
              </w:rPr>
            </w:pPr>
            <w:r>
              <w:rPr>
                <w:rFonts w:ascii="Calibri" w:eastAsia="Times New Roman" w:hAnsi="Calibri" w:cs="Calibri"/>
                <w:color w:val="000000"/>
              </w:rPr>
              <w:t>Protein kinase superfamily protein(OST1)</w:t>
            </w:r>
          </w:p>
        </w:tc>
        <w:tc>
          <w:tcPr>
            <w:tcW w:w="2880" w:type="dxa"/>
            <w:tcBorders>
              <w:top w:val="single" w:sz="4" w:space="0" w:color="auto"/>
              <w:left w:val="single" w:sz="4" w:space="0" w:color="auto"/>
              <w:bottom w:val="single" w:sz="4" w:space="0" w:color="auto"/>
              <w:right w:val="single" w:sz="4" w:space="0" w:color="auto"/>
            </w:tcBorders>
            <w:noWrap/>
            <w:hideMark/>
          </w:tcPr>
          <w:p w14:paraId="485D4C20" w14:textId="77777777" w:rsidR="00C10840" w:rsidRPr="00EA1DE9" w:rsidRDefault="00C10840" w:rsidP="00C10840">
            <w:pPr>
              <w:rPr>
                <w:rFonts w:ascii="Calibri" w:eastAsia="Times New Roman" w:hAnsi="Calibri" w:cs="Calibri"/>
                <w:i/>
                <w:iCs/>
                <w:color w:val="000000"/>
              </w:rPr>
            </w:pPr>
            <w:r w:rsidRPr="00EA1DE9">
              <w:rPr>
                <w:rFonts w:ascii="Calibri" w:eastAsia="Times New Roman" w:hAnsi="Calibri" w:cs="Calibri"/>
                <w:i/>
                <w:iCs/>
                <w:color w:val="000000"/>
              </w:rPr>
              <w:t>Arabidopsis thaliana</w:t>
            </w:r>
          </w:p>
        </w:tc>
        <w:tc>
          <w:tcPr>
            <w:tcW w:w="3060" w:type="dxa"/>
            <w:tcBorders>
              <w:top w:val="single" w:sz="4" w:space="0" w:color="auto"/>
              <w:left w:val="single" w:sz="4" w:space="0" w:color="auto"/>
              <w:bottom w:val="single" w:sz="4" w:space="0" w:color="auto"/>
              <w:right w:val="single" w:sz="4" w:space="0" w:color="auto"/>
            </w:tcBorders>
            <w:hideMark/>
          </w:tcPr>
          <w:p w14:paraId="3E3E412A" w14:textId="77777777" w:rsidR="00C10840" w:rsidRDefault="00C10840" w:rsidP="00C10840">
            <w:pPr>
              <w:rPr>
                <w:rFonts w:ascii="Calibri" w:eastAsia="Times New Roman" w:hAnsi="Calibri" w:cs="Calibri"/>
                <w:color w:val="000000"/>
              </w:rPr>
            </w:pPr>
            <w:r>
              <w:rPr>
                <w:rFonts w:ascii="Calibri" w:eastAsia="Times New Roman" w:hAnsi="Calibri" w:cs="Calibri"/>
                <w:color w:val="000000"/>
              </w:rPr>
              <w:t>Kinase, Serine/threonine-protein kinase,Transferase</w:t>
            </w:r>
          </w:p>
        </w:tc>
      </w:tr>
      <w:tr w:rsidR="00C10840" w14:paraId="502448B7" w14:textId="77777777" w:rsidTr="007379FB">
        <w:trPr>
          <w:trHeight w:val="509"/>
        </w:trPr>
        <w:tc>
          <w:tcPr>
            <w:tcW w:w="715" w:type="dxa"/>
            <w:tcBorders>
              <w:top w:val="single" w:sz="4" w:space="0" w:color="auto"/>
              <w:left w:val="single" w:sz="4" w:space="0" w:color="auto"/>
              <w:bottom w:val="single" w:sz="4" w:space="0" w:color="auto"/>
              <w:right w:val="single" w:sz="4" w:space="0" w:color="auto"/>
            </w:tcBorders>
            <w:noWrap/>
            <w:hideMark/>
          </w:tcPr>
          <w:p w14:paraId="1CBA26BF" w14:textId="77777777" w:rsidR="00C10840" w:rsidRDefault="00C10840" w:rsidP="00C10840">
            <w:pPr>
              <w:jc w:val="right"/>
              <w:rPr>
                <w:rFonts w:ascii="Calibri" w:eastAsia="Times New Roman" w:hAnsi="Calibri" w:cs="Calibri"/>
                <w:color w:val="000000"/>
              </w:rPr>
            </w:pPr>
            <w:r>
              <w:rPr>
                <w:rFonts w:ascii="Calibri" w:eastAsia="Times New Roman" w:hAnsi="Calibri" w:cs="Calibri"/>
                <w:color w:val="000000"/>
              </w:rPr>
              <w:t>58</w:t>
            </w:r>
          </w:p>
        </w:tc>
        <w:tc>
          <w:tcPr>
            <w:tcW w:w="1890" w:type="dxa"/>
            <w:tcBorders>
              <w:top w:val="single" w:sz="4" w:space="0" w:color="auto"/>
              <w:left w:val="single" w:sz="4" w:space="0" w:color="auto"/>
              <w:bottom w:val="single" w:sz="4" w:space="0" w:color="auto"/>
              <w:right w:val="single" w:sz="4" w:space="0" w:color="auto"/>
            </w:tcBorders>
            <w:noWrap/>
            <w:vAlign w:val="bottom"/>
            <w:hideMark/>
          </w:tcPr>
          <w:p w14:paraId="2C6D3A31" w14:textId="77777777" w:rsidR="00C10840" w:rsidRDefault="00C10840" w:rsidP="00C10840">
            <w:pPr>
              <w:rPr>
                <w:rFonts w:ascii="Calibri" w:hAnsi="Calibri" w:cs="Calibri"/>
                <w:color w:val="000000"/>
              </w:rPr>
            </w:pPr>
            <w:r>
              <w:rPr>
                <w:rFonts w:ascii="Calibri" w:hAnsi="Calibri" w:cs="Calibri"/>
                <w:color w:val="000000"/>
              </w:rPr>
              <w:t>844164</w:t>
            </w:r>
          </w:p>
        </w:tc>
        <w:tc>
          <w:tcPr>
            <w:tcW w:w="4410" w:type="dxa"/>
            <w:tcBorders>
              <w:top w:val="single" w:sz="4" w:space="0" w:color="auto"/>
              <w:left w:val="single" w:sz="4" w:space="0" w:color="auto"/>
              <w:bottom w:val="single" w:sz="4" w:space="0" w:color="auto"/>
              <w:right w:val="single" w:sz="4" w:space="0" w:color="auto"/>
            </w:tcBorders>
            <w:hideMark/>
          </w:tcPr>
          <w:p w14:paraId="755E243E" w14:textId="77777777" w:rsidR="00C10840" w:rsidRDefault="00C10840" w:rsidP="00C10840">
            <w:pPr>
              <w:rPr>
                <w:rFonts w:ascii="Calibri" w:eastAsia="Times New Roman" w:hAnsi="Calibri" w:cs="Calibri"/>
                <w:color w:val="000000"/>
              </w:rPr>
            </w:pPr>
            <w:r>
              <w:rPr>
                <w:rFonts w:ascii="Calibri" w:eastAsia="Times New Roman" w:hAnsi="Calibri" w:cs="Calibri"/>
                <w:color w:val="000000"/>
              </w:rPr>
              <w:t>Protein kinase superfamily protein(SNRK2-8)</w:t>
            </w:r>
          </w:p>
        </w:tc>
        <w:tc>
          <w:tcPr>
            <w:tcW w:w="2880" w:type="dxa"/>
            <w:tcBorders>
              <w:top w:val="single" w:sz="4" w:space="0" w:color="auto"/>
              <w:left w:val="single" w:sz="4" w:space="0" w:color="auto"/>
              <w:bottom w:val="single" w:sz="4" w:space="0" w:color="auto"/>
              <w:right w:val="single" w:sz="4" w:space="0" w:color="auto"/>
            </w:tcBorders>
            <w:noWrap/>
            <w:hideMark/>
          </w:tcPr>
          <w:p w14:paraId="37A15270" w14:textId="77777777" w:rsidR="00C10840" w:rsidRPr="00EA1DE9" w:rsidRDefault="00C10840" w:rsidP="00C10840">
            <w:pPr>
              <w:rPr>
                <w:rFonts w:ascii="Calibri" w:eastAsia="Times New Roman" w:hAnsi="Calibri" w:cs="Calibri"/>
                <w:i/>
                <w:iCs/>
                <w:color w:val="000000"/>
              </w:rPr>
            </w:pPr>
            <w:r w:rsidRPr="00EA1DE9">
              <w:rPr>
                <w:rFonts w:ascii="Calibri" w:eastAsia="Times New Roman" w:hAnsi="Calibri" w:cs="Calibri"/>
                <w:i/>
                <w:iCs/>
                <w:color w:val="000000"/>
              </w:rPr>
              <w:t>Arabidopsis thaliana</w:t>
            </w:r>
          </w:p>
        </w:tc>
        <w:tc>
          <w:tcPr>
            <w:tcW w:w="3060" w:type="dxa"/>
            <w:tcBorders>
              <w:top w:val="single" w:sz="4" w:space="0" w:color="auto"/>
              <w:left w:val="single" w:sz="4" w:space="0" w:color="auto"/>
              <w:bottom w:val="single" w:sz="4" w:space="0" w:color="auto"/>
              <w:right w:val="single" w:sz="4" w:space="0" w:color="auto"/>
            </w:tcBorders>
            <w:hideMark/>
          </w:tcPr>
          <w:p w14:paraId="42E46C87" w14:textId="77777777" w:rsidR="00C10840" w:rsidRDefault="00C10840" w:rsidP="00C10840">
            <w:pPr>
              <w:rPr>
                <w:rFonts w:ascii="Calibri" w:eastAsia="Times New Roman" w:hAnsi="Calibri" w:cs="Calibri"/>
                <w:color w:val="000000"/>
              </w:rPr>
            </w:pPr>
            <w:r>
              <w:rPr>
                <w:rFonts w:ascii="Calibri" w:eastAsia="Times New Roman" w:hAnsi="Calibri" w:cs="Calibri"/>
                <w:color w:val="000000"/>
              </w:rPr>
              <w:t>Kinase, Serine/threonine-protein kinase,Transferase</w:t>
            </w:r>
          </w:p>
        </w:tc>
      </w:tr>
      <w:tr w:rsidR="00C10840" w14:paraId="36AABD7B" w14:textId="77777777" w:rsidTr="007379FB">
        <w:trPr>
          <w:trHeight w:val="422"/>
        </w:trPr>
        <w:tc>
          <w:tcPr>
            <w:tcW w:w="715" w:type="dxa"/>
            <w:tcBorders>
              <w:top w:val="single" w:sz="4" w:space="0" w:color="auto"/>
              <w:left w:val="single" w:sz="4" w:space="0" w:color="auto"/>
              <w:bottom w:val="single" w:sz="4" w:space="0" w:color="auto"/>
              <w:right w:val="single" w:sz="4" w:space="0" w:color="auto"/>
            </w:tcBorders>
            <w:noWrap/>
            <w:hideMark/>
          </w:tcPr>
          <w:p w14:paraId="1B066DDF" w14:textId="77777777" w:rsidR="00C10840" w:rsidRDefault="00C10840" w:rsidP="00C10840">
            <w:pPr>
              <w:jc w:val="right"/>
              <w:rPr>
                <w:rFonts w:ascii="Calibri" w:eastAsia="Times New Roman" w:hAnsi="Calibri" w:cs="Calibri"/>
                <w:color w:val="000000"/>
              </w:rPr>
            </w:pPr>
            <w:r>
              <w:rPr>
                <w:rFonts w:ascii="Calibri" w:eastAsia="Times New Roman" w:hAnsi="Calibri" w:cs="Calibri"/>
                <w:color w:val="000000"/>
              </w:rPr>
              <w:t>59</w:t>
            </w:r>
          </w:p>
        </w:tc>
        <w:tc>
          <w:tcPr>
            <w:tcW w:w="1890" w:type="dxa"/>
            <w:tcBorders>
              <w:top w:val="single" w:sz="4" w:space="0" w:color="auto"/>
              <w:left w:val="single" w:sz="4" w:space="0" w:color="auto"/>
              <w:bottom w:val="single" w:sz="4" w:space="0" w:color="auto"/>
              <w:right w:val="single" w:sz="4" w:space="0" w:color="auto"/>
            </w:tcBorders>
            <w:noWrap/>
            <w:vAlign w:val="bottom"/>
            <w:hideMark/>
          </w:tcPr>
          <w:p w14:paraId="60B1D23C" w14:textId="77777777" w:rsidR="00C10840" w:rsidRDefault="00C10840" w:rsidP="00C10840">
            <w:pPr>
              <w:rPr>
                <w:rFonts w:ascii="Calibri" w:hAnsi="Calibri" w:cs="Calibri"/>
                <w:color w:val="000000"/>
              </w:rPr>
            </w:pPr>
            <w:r>
              <w:rPr>
                <w:rFonts w:ascii="Calibri" w:hAnsi="Calibri" w:cs="Calibri"/>
                <w:color w:val="000000"/>
              </w:rPr>
              <w:t>840471</w:t>
            </w:r>
          </w:p>
        </w:tc>
        <w:tc>
          <w:tcPr>
            <w:tcW w:w="4410" w:type="dxa"/>
            <w:tcBorders>
              <w:top w:val="single" w:sz="4" w:space="0" w:color="auto"/>
              <w:left w:val="single" w:sz="4" w:space="0" w:color="auto"/>
              <w:bottom w:val="single" w:sz="4" w:space="0" w:color="auto"/>
              <w:right w:val="single" w:sz="4" w:space="0" w:color="auto"/>
            </w:tcBorders>
            <w:hideMark/>
          </w:tcPr>
          <w:p w14:paraId="20DB39EA" w14:textId="77777777" w:rsidR="00C10840" w:rsidRDefault="00C10840" w:rsidP="00C10840">
            <w:pPr>
              <w:rPr>
                <w:rFonts w:ascii="Calibri" w:eastAsia="Times New Roman" w:hAnsi="Calibri" w:cs="Calibri"/>
                <w:color w:val="000000"/>
              </w:rPr>
            </w:pPr>
            <w:r>
              <w:rPr>
                <w:rFonts w:ascii="Calibri" w:eastAsia="Times New Roman" w:hAnsi="Calibri" w:cs="Calibri"/>
                <w:color w:val="000000"/>
              </w:rPr>
              <w:t>calcium-dependent protein kinase 2(CDPK2)</w:t>
            </w:r>
          </w:p>
        </w:tc>
        <w:tc>
          <w:tcPr>
            <w:tcW w:w="2880" w:type="dxa"/>
            <w:tcBorders>
              <w:top w:val="single" w:sz="4" w:space="0" w:color="auto"/>
              <w:left w:val="single" w:sz="4" w:space="0" w:color="auto"/>
              <w:bottom w:val="single" w:sz="4" w:space="0" w:color="auto"/>
              <w:right w:val="single" w:sz="4" w:space="0" w:color="auto"/>
            </w:tcBorders>
            <w:noWrap/>
            <w:hideMark/>
          </w:tcPr>
          <w:p w14:paraId="154991FD" w14:textId="77777777" w:rsidR="00C10840" w:rsidRPr="00EA1DE9" w:rsidRDefault="00C10840" w:rsidP="00C10840">
            <w:pPr>
              <w:rPr>
                <w:rFonts w:ascii="Calibri" w:eastAsia="Times New Roman" w:hAnsi="Calibri" w:cs="Calibri"/>
                <w:i/>
                <w:iCs/>
                <w:color w:val="000000"/>
              </w:rPr>
            </w:pPr>
            <w:r w:rsidRPr="00EA1DE9">
              <w:rPr>
                <w:rFonts w:ascii="Calibri" w:eastAsia="Times New Roman" w:hAnsi="Calibri" w:cs="Calibri"/>
                <w:i/>
                <w:iCs/>
                <w:color w:val="000000"/>
              </w:rPr>
              <w:t>Arabidopsis thaliana</w:t>
            </w:r>
          </w:p>
        </w:tc>
        <w:tc>
          <w:tcPr>
            <w:tcW w:w="3060" w:type="dxa"/>
            <w:tcBorders>
              <w:top w:val="single" w:sz="4" w:space="0" w:color="auto"/>
              <w:left w:val="single" w:sz="4" w:space="0" w:color="auto"/>
              <w:bottom w:val="single" w:sz="4" w:space="0" w:color="auto"/>
              <w:right w:val="single" w:sz="4" w:space="0" w:color="auto"/>
            </w:tcBorders>
            <w:hideMark/>
          </w:tcPr>
          <w:p w14:paraId="4272516E" w14:textId="77777777" w:rsidR="00C10840" w:rsidRDefault="00C10840" w:rsidP="00C10840">
            <w:pPr>
              <w:rPr>
                <w:rFonts w:ascii="Calibri" w:eastAsia="Times New Roman" w:hAnsi="Calibri" w:cs="Calibri"/>
                <w:color w:val="000000"/>
              </w:rPr>
            </w:pPr>
            <w:r>
              <w:rPr>
                <w:rFonts w:ascii="Calibri" w:eastAsia="Times New Roman" w:hAnsi="Calibri" w:cs="Calibri"/>
                <w:color w:val="000000"/>
              </w:rPr>
              <w:t>Kinase, Serine/threonine-protein kinase,Transferase</w:t>
            </w:r>
          </w:p>
        </w:tc>
      </w:tr>
      <w:tr w:rsidR="00C10840" w14:paraId="2E86534D" w14:textId="77777777" w:rsidTr="007379FB">
        <w:trPr>
          <w:trHeight w:val="509"/>
        </w:trPr>
        <w:tc>
          <w:tcPr>
            <w:tcW w:w="715" w:type="dxa"/>
            <w:tcBorders>
              <w:top w:val="single" w:sz="4" w:space="0" w:color="auto"/>
              <w:left w:val="single" w:sz="4" w:space="0" w:color="auto"/>
              <w:bottom w:val="single" w:sz="4" w:space="0" w:color="auto"/>
              <w:right w:val="single" w:sz="4" w:space="0" w:color="auto"/>
            </w:tcBorders>
            <w:noWrap/>
            <w:hideMark/>
          </w:tcPr>
          <w:p w14:paraId="4F33ED53" w14:textId="77777777" w:rsidR="00C10840" w:rsidRDefault="00C10840" w:rsidP="00C10840">
            <w:pPr>
              <w:jc w:val="right"/>
              <w:rPr>
                <w:rFonts w:ascii="Calibri" w:eastAsia="Times New Roman" w:hAnsi="Calibri" w:cs="Calibri"/>
                <w:color w:val="000000"/>
              </w:rPr>
            </w:pPr>
            <w:r>
              <w:rPr>
                <w:rFonts w:ascii="Calibri" w:eastAsia="Times New Roman" w:hAnsi="Calibri" w:cs="Calibri"/>
                <w:color w:val="000000"/>
              </w:rPr>
              <w:t>60</w:t>
            </w:r>
          </w:p>
        </w:tc>
        <w:tc>
          <w:tcPr>
            <w:tcW w:w="1890" w:type="dxa"/>
            <w:tcBorders>
              <w:top w:val="single" w:sz="4" w:space="0" w:color="auto"/>
              <w:left w:val="single" w:sz="4" w:space="0" w:color="auto"/>
              <w:bottom w:val="single" w:sz="4" w:space="0" w:color="auto"/>
              <w:right w:val="single" w:sz="4" w:space="0" w:color="auto"/>
            </w:tcBorders>
            <w:noWrap/>
            <w:vAlign w:val="bottom"/>
            <w:hideMark/>
          </w:tcPr>
          <w:p w14:paraId="16247A99" w14:textId="77777777" w:rsidR="00C10840" w:rsidRDefault="00C10840" w:rsidP="00C10840">
            <w:pPr>
              <w:rPr>
                <w:rFonts w:ascii="Calibri" w:hAnsi="Calibri" w:cs="Calibri"/>
                <w:color w:val="000000"/>
              </w:rPr>
            </w:pPr>
            <w:r>
              <w:rPr>
                <w:rFonts w:ascii="Calibri" w:hAnsi="Calibri" w:cs="Calibri"/>
                <w:color w:val="000000"/>
              </w:rPr>
              <w:t>825807</w:t>
            </w:r>
          </w:p>
        </w:tc>
        <w:tc>
          <w:tcPr>
            <w:tcW w:w="4410" w:type="dxa"/>
            <w:tcBorders>
              <w:top w:val="single" w:sz="4" w:space="0" w:color="auto"/>
              <w:left w:val="single" w:sz="4" w:space="0" w:color="auto"/>
              <w:bottom w:val="single" w:sz="4" w:space="0" w:color="auto"/>
              <w:right w:val="single" w:sz="4" w:space="0" w:color="auto"/>
            </w:tcBorders>
            <w:hideMark/>
          </w:tcPr>
          <w:p w14:paraId="107FF336" w14:textId="77777777" w:rsidR="00C10840" w:rsidRDefault="00C10840" w:rsidP="00C10840">
            <w:pPr>
              <w:rPr>
                <w:rFonts w:ascii="Calibri" w:eastAsia="Times New Roman" w:hAnsi="Calibri" w:cs="Calibri"/>
                <w:color w:val="000000"/>
              </w:rPr>
            </w:pPr>
            <w:r>
              <w:rPr>
                <w:rFonts w:ascii="Calibri" w:eastAsia="Times New Roman" w:hAnsi="Calibri" w:cs="Calibri"/>
                <w:color w:val="000000"/>
              </w:rPr>
              <w:t>calcium-dependent protein kinase 21(CPK21)</w:t>
            </w:r>
          </w:p>
        </w:tc>
        <w:tc>
          <w:tcPr>
            <w:tcW w:w="2880" w:type="dxa"/>
            <w:tcBorders>
              <w:top w:val="single" w:sz="4" w:space="0" w:color="auto"/>
              <w:left w:val="single" w:sz="4" w:space="0" w:color="auto"/>
              <w:bottom w:val="single" w:sz="4" w:space="0" w:color="auto"/>
              <w:right w:val="single" w:sz="4" w:space="0" w:color="auto"/>
            </w:tcBorders>
            <w:noWrap/>
            <w:hideMark/>
          </w:tcPr>
          <w:p w14:paraId="17A217DD" w14:textId="77777777" w:rsidR="00C10840" w:rsidRPr="00EA1DE9" w:rsidRDefault="00C10840" w:rsidP="00C10840">
            <w:pPr>
              <w:rPr>
                <w:rFonts w:ascii="Calibri" w:eastAsia="Times New Roman" w:hAnsi="Calibri" w:cs="Calibri"/>
                <w:i/>
                <w:iCs/>
                <w:color w:val="000000"/>
              </w:rPr>
            </w:pPr>
            <w:r w:rsidRPr="00EA1DE9">
              <w:rPr>
                <w:rFonts w:ascii="Calibri" w:eastAsia="Times New Roman" w:hAnsi="Calibri" w:cs="Calibri"/>
                <w:i/>
                <w:iCs/>
                <w:color w:val="000000"/>
              </w:rPr>
              <w:t>Arabidopsis thaliana</w:t>
            </w:r>
          </w:p>
        </w:tc>
        <w:tc>
          <w:tcPr>
            <w:tcW w:w="3060" w:type="dxa"/>
            <w:tcBorders>
              <w:top w:val="single" w:sz="4" w:space="0" w:color="auto"/>
              <w:left w:val="single" w:sz="4" w:space="0" w:color="auto"/>
              <w:bottom w:val="single" w:sz="4" w:space="0" w:color="auto"/>
              <w:right w:val="single" w:sz="4" w:space="0" w:color="auto"/>
            </w:tcBorders>
            <w:hideMark/>
          </w:tcPr>
          <w:p w14:paraId="407A4A6F" w14:textId="77777777" w:rsidR="00C10840" w:rsidRDefault="00C10840" w:rsidP="00C10840">
            <w:pPr>
              <w:rPr>
                <w:rFonts w:ascii="Calibri" w:eastAsia="Times New Roman" w:hAnsi="Calibri" w:cs="Calibri"/>
                <w:color w:val="000000"/>
              </w:rPr>
            </w:pPr>
            <w:r>
              <w:rPr>
                <w:rFonts w:ascii="Calibri" w:eastAsia="Times New Roman" w:hAnsi="Calibri" w:cs="Calibri"/>
                <w:color w:val="000000"/>
              </w:rPr>
              <w:t>Kinase, Serine/threonine-protein kinase,Transferase</w:t>
            </w:r>
          </w:p>
        </w:tc>
      </w:tr>
      <w:tr w:rsidR="00C10840" w14:paraId="108B43B2" w14:textId="77777777" w:rsidTr="007379FB">
        <w:trPr>
          <w:trHeight w:val="509"/>
        </w:trPr>
        <w:tc>
          <w:tcPr>
            <w:tcW w:w="715" w:type="dxa"/>
            <w:tcBorders>
              <w:top w:val="single" w:sz="4" w:space="0" w:color="auto"/>
              <w:left w:val="single" w:sz="4" w:space="0" w:color="auto"/>
              <w:bottom w:val="single" w:sz="4" w:space="0" w:color="auto"/>
              <w:right w:val="single" w:sz="4" w:space="0" w:color="auto"/>
            </w:tcBorders>
            <w:noWrap/>
            <w:hideMark/>
          </w:tcPr>
          <w:p w14:paraId="723675AE" w14:textId="77777777" w:rsidR="00C10840" w:rsidRDefault="00C10840" w:rsidP="00C10840">
            <w:pPr>
              <w:jc w:val="right"/>
              <w:rPr>
                <w:rFonts w:ascii="Calibri" w:eastAsia="Times New Roman" w:hAnsi="Calibri" w:cs="Calibri"/>
                <w:color w:val="000000"/>
              </w:rPr>
            </w:pPr>
            <w:r>
              <w:rPr>
                <w:rFonts w:ascii="Calibri" w:eastAsia="Times New Roman" w:hAnsi="Calibri" w:cs="Calibri"/>
                <w:color w:val="000000"/>
              </w:rPr>
              <w:t>61</w:t>
            </w:r>
          </w:p>
        </w:tc>
        <w:tc>
          <w:tcPr>
            <w:tcW w:w="1890" w:type="dxa"/>
            <w:tcBorders>
              <w:top w:val="single" w:sz="4" w:space="0" w:color="auto"/>
              <w:left w:val="single" w:sz="4" w:space="0" w:color="auto"/>
              <w:bottom w:val="single" w:sz="4" w:space="0" w:color="auto"/>
              <w:right w:val="single" w:sz="4" w:space="0" w:color="auto"/>
            </w:tcBorders>
            <w:noWrap/>
            <w:vAlign w:val="bottom"/>
            <w:hideMark/>
          </w:tcPr>
          <w:p w14:paraId="2E4D83B5" w14:textId="77777777" w:rsidR="00C10840" w:rsidRDefault="00C10840" w:rsidP="00C10840">
            <w:pPr>
              <w:rPr>
                <w:rFonts w:ascii="Calibri" w:hAnsi="Calibri" w:cs="Calibri"/>
                <w:color w:val="000000"/>
              </w:rPr>
            </w:pPr>
            <w:r>
              <w:rPr>
                <w:rFonts w:ascii="Calibri" w:hAnsi="Calibri" w:cs="Calibri"/>
                <w:color w:val="000000"/>
              </w:rPr>
              <w:t>4346187</w:t>
            </w:r>
          </w:p>
        </w:tc>
        <w:tc>
          <w:tcPr>
            <w:tcW w:w="4410" w:type="dxa"/>
            <w:tcBorders>
              <w:top w:val="single" w:sz="4" w:space="0" w:color="auto"/>
              <w:left w:val="single" w:sz="4" w:space="0" w:color="auto"/>
              <w:bottom w:val="single" w:sz="4" w:space="0" w:color="auto"/>
              <w:right w:val="single" w:sz="4" w:space="0" w:color="auto"/>
            </w:tcBorders>
            <w:hideMark/>
          </w:tcPr>
          <w:p w14:paraId="6EC27504" w14:textId="77777777" w:rsidR="00C10840" w:rsidRDefault="00C10840" w:rsidP="00C10840">
            <w:pPr>
              <w:rPr>
                <w:rFonts w:ascii="Calibri" w:eastAsia="Times New Roman" w:hAnsi="Calibri" w:cs="Calibri"/>
                <w:color w:val="000000"/>
              </w:rPr>
            </w:pPr>
            <w:r>
              <w:rPr>
                <w:rFonts w:ascii="Calibri" w:eastAsia="Times New Roman" w:hAnsi="Calibri" w:cs="Calibri"/>
                <w:color w:val="000000"/>
              </w:rPr>
              <w:t>calcium-dependent protein kinase 21-like</w:t>
            </w:r>
          </w:p>
        </w:tc>
        <w:tc>
          <w:tcPr>
            <w:tcW w:w="2880" w:type="dxa"/>
            <w:tcBorders>
              <w:top w:val="single" w:sz="4" w:space="0" w:color="auto"/>
              <w:left w:val="single" w:sz="4" w:space="0" w:color="auto"/>
              <w:bottom w:val="single" w:sz="4" w:space="0" w:color="auto"/>
              <w:right w:val="single" w:sz="4" w:space="0" w:color="auto"/>
            </w:tcBorders>
            <w:noWrap/>
            <w:hideMark/>
          </w:tcPr>
          <w:p w14:paraId="3510187C" w14:textId="77777777" w:rsidR="00C10840" w:rsidRPr="00EA1DE9" w:rsidRDefault="00C10840" w:rsidP="00C10840">
            <w:pPr>
              <w:rPr>
                <w:rFonts w:ascii="Calibri" w:eastAsia="Times New Roman" w:hAnsi="Calibri" w:cs="Calibri"/>
                <w:i/>
                <w:iCs/>
                <w:color w:val="000000"/>
              </w:rPr>
            </w:pPr>
            <w:r w:rsidRPr="00EA1DE9">
              <w:rPr>
                <w:rFonts w:ascii="Calibri" w:eastAsia="Times New Roman" w:hAnsi="Calibri" w:cs="Calibri"/>
                <w:i/>
                <w:iCs/>
                <w:color w:val="000000"/>
              </w:rPr>
              <w:t>Oryza sativa Japonica Group</w:t>
            </w:r>
          </w:p>
        </w:tc>
        <w:tc>
          <w:tcPr>
            <w:tcW w:w="3060" w:type="dxa"/>
            <w:tcBorders>
              <w:top w:val="single" w:sz="4" w:space="0" w:color="auto"/>
              <w:left w:val="single" w:sz="4" w:space="0" w:color="auto"/>
              <w:bottom w:val="single" w:sz="4" w:space="0" w:color="auto"/>
              <w:right w:val="single" w:sz="4" w:space="0" w:color="auto"/>
            </w:tcBorders>
            <w:hideMark/>
          </w:tcPr>
          <w:p w14:paraId="4588149A" w14:textId="77777777" w:rsidR="00C10840" w:rsidRDefault="00C10840" w:rsidP="00C10840">
            <w:pPr>
              <w:rPr>
                <w:rFonts w:ascii="Calibri" w:eastAsia="Times New Roman" w:hAnsi="Calibri" w:cs="Calibri"/>
                <w:color w:val="000000"/>
              </w:rPr>
            </w:pPr>
            <w:r>
              <w:rPr>
                <w:rFonts w:ascii="Calibri" w:eastAsia="Times New Roman" w:hAnsi="Calibri" w:cs="Calibri"/>
                <w:color w:val="000000"/>
              </w:rPr>
              <w:t>Kinase, Serine/threonine-protein kinase,Transferase</w:t>
            </w:r>
          </w:p>
        </w:tc>
      </w:tr>
      <w:tr w:rsidR="00C10840" w14:paraId="53B05988" w14:textId="77777777" w:rsidTr="007379FB">
        <w:trPr>
          <w:trHeight w:val="579"/>
        </w:trPr>
        <w:tc>
          <w:tcPr>
            <w:tcW w:w="715" w:type="dxa"/>
            <w:tcBorders>
              <w:top w:val="single" w:sz="4" w:space="0" w:color="auto"/>
              <w:left w:val="single" w:sz="4" w:space="0" w:color="auto"/>
              <w:bottom w:val="single" w:sz="4" w:space="0" w:color="auto"/>
              <w:right w:val="single" w:sz="4" w:space="0" w:color="auto"/>
            </w:tcBorders>
            <w:noWrap/>
            <w:hideMark/>
          </w:tcPr>
          <w:p w14:paraId="49B0BEC8" w14:textId="77777777" w:rsidR="00C10840" w:rsidRDefault="00C10840" w:rsidP="00C10840">
            <w:pPr>
              <w:jc w:val="right"/>
              <w:rPr>
                <w:rFonts w:ascii="Calibri" w:eastAsia="Times New Roman" w:hAnsi="Calibri" w:cs="Calibri"/>
                <w:color w:val="000000"/>
              </w:rPr>
            </w:pPr>
            <w:r>
              <w:rPr>
                <w:rFonts w:ascii="Calibri" w:eastAsia="Times New Roman" w:hAnsi="Calibri" w:cs="Calibri"/>
                <w:color w:val="000000"/>
              </w:rPr>
              <w:t>62</w:t>
            </w:r>
          </w:p>
        </w:tc>
        <w:tc>
          <w:tcPr>
            <w:tcW w:w="1890" w:type="dxa"/>
            <w:tcBorders>
              <w:top w:val="single" w:sz="4" w:space="0" w:color="auto"/>
              <w:left w:val="single" w:sz="4" w:space="0" w:color="auto"/>
              <w:bottom w:val="single" w:sz="4" w:space="0" w:color="auto"/>
              <w:right w:val="single" w:sz="4" w:space="0" w:color="auto"/>
            </w:tcBorders>
            <w:noWrap/>
            <w:vAlign w:val="bottom"/>
            <w:hideMark/>
          </w:tcPr>
          <w:p w14:paraId="1C93E490" w14:textId="77777777" w:rsidR="00C10840" w:rsidRDefault="00C10840" w:rsidP="00C10840">
            <w:pPr>
              <w:rPr>
                <w:rFonts w:ascii="Calibri" w:hAnsi="Calibri" w:cs="Calibri"/>
                <w:color w:val="000000"/>
              </w:rPr>
            </w:pPr>
            <w:r>
              <w:rPr>
                <w:rFonts w:ascii="Calibri" w:hAnsi="Calibri" w:cs="Calibri"/>
                <w:color w:val="000000"/>
              </w:rPr>
              <w:t>825809</w:t>
            </w:r>
          </w:p>
        </w:tc>
        <w:tc>
          <w:tcPr>
            <w:tcW w:w="4410" w:type="dxa"/>
            <w:tcBorders>
              <w:top w:val="single" w:sz="4" w:space="0" w:color="auto"/>
              <w:left w:val="single" w:sz="4" w:space="0" w:color="auto"/>
              <w:bottom w:val="single" w:sz="4" w:space="0" w:color="auto"/>
              <w:right w:val="single" w:sz="4" w:space="0" w:color="auto"/>
            </w:tcBorders>
            <w:hideMark/>
          </w:tcPr>
          <w:p w14:paraId="70B41CFC" w14:textId="77777777" w:rsidR="00C10840" w:rsidRDefault="00C10840" w:rsidP="00C10840">
            <w:pPr>
              <w:rPr>
                <w:rFonts w:ascii="Calibri" w:eastAsia="Times New Roman" w:hAnsi="Calibri" w:cs="Calibri"/>
                <w:color w:val="000000"/>
              </w:rPr>
            </w:pPr>
            <w:r>
              <w:rPr>
                <w:rFonts w:ascii="Calibri" w:eastAsia="Times New Roman" w:hAnsi="Calibri" w:cs="Calibri"/>
                <w:color w:val="000000"/>
              </w:rPr>
              <w:t>calcium-dependent protein kinase 23(CPK23)</w:t>
            </w:r>
          </w:p>
        </w:tc>
        <w:tc>
          <w:tcPr>
            <w:tcW w:w="2880" w:type="dxa"/>
            <w:tcBorders>
              <w:top w:val="single" w:sz="4" w:space="0" w:color="auto"/>
              <w:left w:val="single" w:sz="4" w:space="0" w:color="auto"/>
              <w:bottom w:val="single" w:sz="4" w:space="0" w:color="auto"/>
              <w:right w:val="single" w:sz="4" w:space="0" w:color="auto"/>
            </w:tcBorders>
            <w:noWrap/>
            <w:hideMark/>
          </w:tcPr>
          <w:p w14:paraId="48C8E3FC" w14:textId="77777777" w:rsidR="00C10840" w:rsidRPr="00EA1DE9" w:rsidRDefault="00C10840" w:rsidP="00C10840">
            <w:pPr>
              <w:rPr>
                <w:rFonts w:ascii="Calibri" w:eastAsia="Times New Roman" w:hAnsi="Calibri" w:cs="Calibri"/>
                <w:i/>
                <w:iCs/>
                <w:color w:val="000000"/>
              </w:rPr>
            </w:pPr>
            <w:r w:rsidRPr="00EA1DE9">
              <w:rPr>
                <w:rFonts w:ascii="Calibri" w:eastAsia="Times New Roman" w:hAnsi="Calibri" w:cs="Calibri"/>
                <w:i/>
                <w:iCs/>
                <w:color w:val="000000"/>
              </w:rPr>
              <w:t>Arabidopsis thaliana</w:t>
            </w:r>
          </w:p>
        </w:tc>
        <w:tc>
          <w:tcPr>
            <w:tcW w:w="3060" w:type="dxa"/>
            <w:tcBorders>
              <w:top w:val="single" w:sz="4" w:space="0" w:color="auto"/>
              <w:left w:val="single" w:sz="4" w:space="0" w:color="auto"/>
              <w:bottom w:val="single" w:sz="4" w:space="0" w:color="auto"/>
              <w:right w:val="single" w:sz="4" w:space="0" w:color="auto"/>
            </w:tcBorders>
            <w:hideMark/>
          </w:tcPr>
          <w:p w14:paraId="5DDF1EE0" w14:textId="77777777" w:rsidR="00C10840" w:rsidRDefault="00C10840" w:rsidP="00C10840">
            <w:pPr>
              <w:rPr>
                <w:rFonts w:ascii="Calibri" w:eastAsia="Times New Roman" w:hAnsi="Calibri" w:cs="Calibri"/>
                <w:color w:val="000000"/>
              </w:rPr>
            </w:pPr>
            <w:r>
              <w:rPr>
                <w:rFonts w:ascii="Calibri" w:eastAsia="Times New Roman" w:hAnsi="Calibri" w:cs="Calibri"/>
                <w:color w:val="000000"/>
              </w:rPr>
              <w:t>Kinase, Serine/threonine-protein kinase,Transferase</w:t>
            </w:r>
          </w:p>
        </w:tc>
      </w:tr>
      <w:tr w:rsidR="00C10840" w14:paraId="7D99F7C2" w14:textId="77777777" w:rsidTr="007379FB">
        <w:trPr>
          <w:trHeight w:val="551"/>
        </w:trPr>
        <w:tc>
          <w:tcPr>
            <w:tcW w:w="715" w:type="dxa"/>
            <w:tcBorders>
              <w:top w:val="single" w:sz="4" w:space="0" w:color="auto"/>
              <w:left w:val="single" w:sz="4" w:space="0" w:color="auto"/>
              <w:bottom w:val="single" w:sz="4" w:space="0" w:color="auto"/>
              <w:right w:val="single" w:sz="4" w:space="0" w:color="auto"/>
            </w:tcBorders>
            <w:noWrap/>
            <w:hideMark/>
          </w:tcPr>
          <w:p w14:paraId="2F678E4C" w14:textId="77777777" w:rsidR="00C10840" w:rsidRDefault="00C10840" w:rsidP="00C10840">
            <w:pPr>
              <w:jc w:val="right"/>
              <w:rPr>
                <w:rFonts w:ascii="Calibri" w:eastAsia="Times New Roman" w:hAnsi="Calibri" w:cs="Calibri"/>
                <w:color w:val="000000"/>
              </w:rPr>
            </w:pPr>
            <w:r>
              <w:rPr>
                <w:rFonts w:ascii="Calibri" w:eastAsia="Times New Roman" w:hAnsi="Calibri" w:cs="Calibri"/>
                <w:color w:val="000000"/>
              </w:rPr>
              <w:t>63</w:t>
            </w:r>
          </w:p>
        </w:tc>
        <w:tc>
          <w:tcPr>
            <w:tcW w:w="1890" w:type="dxa"/>
            <w:tcBorders>
              <w:top w:val="single" w:sz="4" w:space="0" w:color="auto"/>
              <w:left w:val="single" w:sz="4" w:space="0" w:color="auto"/>
              <w:bottom w:val="single" w:sz="4" w:space="0" w:color="auto"/>
              <w:right w:val="single" w:sz="4" w:space="0" w:color="auto"/>
            </w:tcBorders>
            <w:noWrap/>
            <w:vAlign w:val="bottom"/>
            <w:hideMark/>
          </w:tcPr>
          <w:p w14:paraId="32CAD5EC" w14:textId="77777777" w:rsidR="00C10840" w:rsidRDefault="00C10840" w:rsidP="00C10840">
            <w:pPr>
              <w:rPr>
                <w:rFonts w:ascii="Calibri" w:hAnsi="Calibri" w:cs="Calibri"/>
                <w:color w:val="000000"/>
              </w:rPr>
            </w:pPr>
            <w:r>
              <w:rPr>
                <w:rFonts w:ascii="Calibri" w:hAnsi="Calibri" w:cs="Calibri"/>
                <w:color w:val="000000"/>
              </w:rPr>
              <w:t>8062168</w:t>
            </w:r>
          </w:p>
        </w:tc>
        <w:tc>
          <w:tcPr>
            <w:tcW w:w="4410" w:type="dxa"/>
            <w:tcBorders>
              <w:top w:val="single" w:sz="4" w:space="0" w:color="auto"/>
              <w:left w:val="single" w:sz="4" w:space="0" w:color="auto"/>
              <w:bottom w:val="single" w:sz="4" w:space="0" w:color="auto"/>
              <w:right w:val="single" w:sz="4" w:space="0" w:color="auto"/>
            </w:tcBorders>
            <w:hideMark/>
          </w:tcPr>
          <w:p w14:paraId="2A7D902F" w14:textId="77777777" w:rsidR="00C10840" w:rsidRDefault="00C10840" w:rsidP="00C10840">
            <w:pPr>
              <w:rPr>
                <w:rFonts w:ascii="Calibri" w:eastAsia="Times New Roman" w:hAnsi="Calibri" w:cs="Calibri"/>
                <w:color w:val="000000"/>
              </w:rPr>
            </w:pPr>
            <w:r>
              <w:rPr>
                <w:rFonts w:ascii="Calibri" w:eastAsia="Times New Roman" w:hAnsi="Calibri" w:cs="Calibri"/>
                <w:color w:val="000000"/>
              </w:rPr>
              <w:t>receptor-like protein kinase HSL1</w:t>
            </w:r>
          </w:p>
        </w:tc>
        <w:tc>
          <w:tcPr>
            <w:tcW w:w="2880" w:type="dxa"/>
            <w:tcBorders>
              <w:top w:val="single" w:sz="4" w:space="0" w:color="auto"/>
              <w:left w:val="single" w:sz="4" w:space="0" w:color="auto"/>
              <w:bottom w:val="single" w:sz="4" w:space="0" w:color="auto"/>
              <w:right w:val="single" w:sz="4" w:space="0" w:color="auto"/>
            </w:tcBorders>
            <w:noWrap/>
            <w:hideMark/>
          </w:tcPr>
          <w:p w14:paraId="2E111F8F" w14:textId="77777777" w:rsidR="00C10840" w:rsidRPr="00EA1DE9" w:rsidRDefault="00C10840" w:rsidP="00C10840">
            <w:pPr>
              <w:rPr>
                <w:rFonts w:ascii="Calibri" w:eastAsia="Times New Roman" w:hAnsi="Calibri" w:cs="Calibri"/>
                <w:i/>
                <w:iCs/>
                <w:color w:val="000000"/>
              </w:rPr>
            </w:pPr>
            <w:r w:rsidRPr="00EA1DE9">
              <w:rPr>
                <w:rFonts w:ascii="Calibri" w:eastAsia="Times New Roman" w:hAnsi="Calibri" w:cs="Calibri"/>
                <w:i/>
                <w:iCs/>
                <w:color w:val="000000"/>
              </w:rPr>
              <w:t>Sorghum bicolor</w:t>
            </w:r>
          </w:p>
        </w:tc>
        <w:tc>
          <w:tcPr>
            <w:tcW w:w="3060" w:type="dxa"/>
            <w:tcBorders>
              <w:top w:val="single" w:sz="4" w:space="0" w:color="auto"/>
              <w:left w:val="single" w:sz="4" w:space="0" w:color="auto"/>
              <w:bottom w:val="single" w:sz="4" w:space="0" w:color="auto"/>
              <w:right w:val="single" w:sz="4" w:space="0" w:color="auto"/>
            </w:tcBorders>
            <w:hideMark/>
          </w:tcPr>
          <w:p w14:paraId="61F48B89" w14:textId="77777777" w:rsidR="00C10840" w:rsidRDefault="00C10840" w:rsidP="00C10840">
            <w:pPr>
              <w:rPr>
                <w:rFonts w:ascii="Calibri" w:eastAsia="Times New Roman" w:hAnsi="Calibri" w:cs="Calibri"/>
                <w:color w:val="000000"/>
              </w:rPr>
            </w:pPr>
            <w:r>
              <w:rPr>
                <w:rFonts w:ascii="Calibri" w:eastAsia="Times New Roman" w:hAnsi="Calibri" w:cs="Calibri"/>
                <w:color w:val="000000"/>
              </w:rPr>
              <w:t>Kinase, Serine/threonine-protein kinase,Transferase</w:t>
            </w:r>
          </w:p>
        </w:tc>
      </w:tr>
      <w:tr w:rsidR="00C10840" w14:paraId="0E145E73" w14:textId="77777777" w:rsidTr="007379FB">
        <w:trPr>
          <w:trHeight w:val="422"/>
        </w:trPr>
        <w:tc>
          <w:tcPr>
            <w:tcW w:w="715" w:type="dxa"/>
            <w:tcBorders>
              <w:top w:val="single" w:sz="4" w:space="0" w:color="auto"/>
              <w:left w:val="single" w:sz="4" w:space="0" w:color="auto"/>
              <w:bottom w:val="single" w:sz="4" w:space="0" w:color="auto"/>
              <w:right w:val="single" w:sz="4" w:space="0" w:color="auto"/>
            </w:tcBorders>
            <w:noWrap/>
            <w:hideMark/>
          </w:tcPr>
          <w:p w14:paraId="16C2CA63" w14:textId="77777777" w:rsidR="00C10840" w:rsidRDefault="00C10840" w:rsidP="00C10840">
            <w:pPr>
              <w:jc w:val="right"/>
              <w:rPr>
                <w:rFonts w:ascii="Calibri" w:eastAsia="Times New Roman" w:hAnsi="Calibri" w:cs="Calibri"/>
                <w:color w:val="000000"/>
              </w:rPr>
            </w:pPr>
            <w:r>
              <w:rPr>
                <w:rFonts w:ascii="Calibri" w:eastAsia="Times New Roman" w:hAnsi="Calibri" w:cs="Calibri"/>
                <w:color w:val="000000"/>
              </w:rPr>
              <w:t>64</w:t>
            </w:r>
          </w:p>
        </w:tc>
        <w:tc>
          <w:tcPr>
            <w:tcW w:w="1890" w:type="dxa"/>
            <w:tcBorders>
              <w:top w:val="single" w:sz="4" w:space="0" w:color="auto"/>
              <w:left w:val="single" w:sz="4" w:space="0" w:color="auto"/>
              <w:bottom w:val="single" w:sz="4" w:space="0" w:color="auto"/>
              <w:right w:val="single" w:sz="4" w:space="0" w:color="auto"/>
            </w:tcBorders>
            <w:noWrap/>
            <w:vAlign w:val="bottom"/>
            <w:hideMark/>
          </w:tcPr>
          <w:p w14:paraId="49DAE3A6" w14:textId="77777777" w:rsidR="00C10840" w:rsidRDefault="00C10840" w:rsidP="00C10840">
            <w:pPr>
              <w:rPr>
                <w:rFonts w:ascii="Calibri" w:hAnsi="Calibri" w:cs="Calibri"/>
                <w:color w:val="000000"/>
              </w:rPr>
            </w:pPr>
            <w:r>
              <w:rPr>
                <w:rFonts w:ascii="Calibri" w:hAnsi="Calibri" w:cs="Calibri"/>
                <w:color w:val="000000"/>
              </w:rPr>
              <w:t>827604</w:t>
            </w:r>
          </w:p>
        </w:tc>
        <w:tc>
          <w:tcPr>
            <w:tcW w:w="4410" w:type="dxa"/>
            <w:tcBorders>
              <w:top w:val="single" w:sz="4" w:space="0" w:color="auto"/>
              <w:left w:val="single" w:sz="4" w:space="0" w:color="auto"/>
              <w:bottom w:val="single" w:sz="4" w:space="0" w:color="auto"/>
              <w:right w:val="single" w:sz="4" w:space="0" w:color="auto"/>
            </w:tcBorders>
            <w:hideMark/>
          </w:tcPr>
          <w:p w14:paraId="6D5C2D2C" w14:textId="77777777" w:rsidR="00C10840" w:rsidRDefault="00C10840" w:rsidP="00C10840">
            <w:pPr>
              <w:rPr>
                <w:rFonts w:ascii="Calibri" w:eastAsia="Times New Roman" w:hAnsi="Calibri" w:cs="Calibri"/>
                <w:color w:val="000000"/>
              </w:rPr>
            </w:pPr>
            <w:r>
              <w:rPr>
                <w:rFonts w:ascii="Calibri" w:eastAsia="Times New Roman" w:hAnsi="Calibri" w:cs="Calibri"/>
                <w:color w:val="000000"/>
              </w:rPr>
              <w:t>CBL-interacting protein kinase 12(CIPK12)</w:t>
            </w:r>
          </w:p>
        </w:tc>
        <w:tc>
          <w:tcPr>
            <w:tcW w:w="2880" w:type="dxa"/>
            <w:tcBorders>
              <w:top w:val="single" w:sz="4" w:space="0" w:color="auto"/>
              <w:left w:val="single" w:sz="4" w:space="0" w:color="auto"/>
              <w:bottom w:val="single" w:sz="4" w:space="0" w:color="auto"/>
              <w:right w:val="single" w:sz="4" w:space="0" w:color="auto"/>
            </w:tcBorders>
            <w:noWrap/>
            <w:hideMark/>
          </w:tcPr>
          <w:p w14:paraId="043DD0F9" w14:textId="77777777" w:rsidR="00C10840" w:rsidRPr="00EA1DE9" w:rsidRDefault="00C10840" w:rsidP="00C10840">
            <w:pPr>
              <w:rPr>
                <w:rFonts w:ascii="Calibri" w:eastAsia="Times New Roman" w:hAnsi="Calibri" w:cs="Calibri"/>
                <w:i/>
                <w:iCs/>
                <w:color w:val="000000"/>
              </w:rPr>
            </w:pPr>
            <w:r w:rsidRPr="00EA1DE9">
              <w:rPr>
                <w:rFonts w:ascii="Calibri" w:eastAsia="Times New Roman" w:hAnsi="Calibri" w:cs="Calibri"/>
                <w:i/>
                <w:iCs/>
                <w:color w:val="000000"/>
              </w:rPr>
              <w:t>Arabidopsis thaliana</w:t>
            </w:r>
          </w:p>
        </w:tc>
        <w:tc>
          <w:tcPr>
            <w:tcW w:w="3060" w:type="dxa"/>
            <w:tcBorders>
              <w:top w:val="single" w:sz="4" w:space="0" w:color="auto"/>
              <w:left w:val="single" w:sz="4" w:space="0" w:color="auto"/>
              <w:bottom w:val="single" w:sz="4" w:space="0" w:color="auto"/>
              <w:right w:val="single" w:sz="4" w:space="0" w:color="auto"/>
            </w:tcBorders>
            <w:hideMark/>
          </w:tcPr>
          <w:p w14:paraId="528687CB" w14:textId="77777777" w:rsidR="00C10840" w:rsidRDefault="00C10840" w:rsidP="00C10840">
            <w:pPr>
              <w:rPr>
                <w:rFonts w:ascii="Calibri" w:eastAsia="Times New Roman" w:hAnsi="Calibri" w:cs="Calibri"/>
                <w:color w:val="000000"/>
              </w:rPr>
            </w:pPr>
            <w:r>
              <w:rPr>
                <w:rFonts w:ascii="Calibri" w:eastAsia="Times New Roman" w:hAnsi="Calibri" w:cs="Calibri"/>
                <w:color w:val="000000"/>
              </w:rPr>
              <w:t>Kinase,Serine/threonine-protein kinase,Transferase</w:t>
            </w:r>
          </w:p>
        </w:tc>
      </w:tr>
      <w:tr w:rsidR="00C10840" w14:paraId="6535A378" w14:textId="77777777" w:rsidTr="007379FB">
        <w:trPr>
          <w:trHeight w:val="848"/>
        </w:trPr>
        <w:tc>
          <w:tcPr>
            <w:tcW w:w="715" w:type="dxa"/>
            <w:tcBorders>
              <w:top w:val="single" w:sz="4" w:space="0" w:color="auto"/>
              <w:left w:val="single" w:sz="4" w:space="0" w:color="auto"/>
              <w:bottom w:val="single" w:sz="4" w:space="0" w:color="auto"/>
              <w:right w:val="single" w:sz="4" w:space="0" w:color="auto"/>
            </w:tcBorders>
            <w:noWrap/>
            <w:hideMark/>
          </w:tcPr>
          <w:p w14:paraId="3E78243D" w14:textId="77777777" w:rsidR="00C10840" w:rsidRDefault="00C10840" w:rsidP="00C10840">
            <w:pPr>
              <w:jc w:val="right"/>
              <w:rPr>
                <w:rFonts w:ascii="Calibri" w:eastAsia="Times New Roman" w:hAnsi="Calibri" w:cs="Calibri"/>
                <w:color w:val="000000"/>
              </w:rPr>
            </w:pPr>
            <w:r>
              <w:rPr>
                <w:rFonts w:ascii="Calibri" w:eastAsia="Times New Roman" w:hAnsi="Calibri" w:cs="Calibri"/>
                <w:color w:val="000000"/>
              </w:rPr>
              <w:t>65</w:t>
            </w:r>
          </w:p>
        </w:tc>
        <w:tc>
          <w:tcPr>
            <w:tcW w:w="1890" w:type="dxa"/>
            <w:tcBorders>
              <w:top w:val="single" w:sz="4" w:space="0" w:color="auto"/>
              <w:left w:val="single" w:sz="4" w:space="0" w:color="auto"/>
              <w:bottom w:val="single" w:sz="4" w:space="0" w:color="auto"/>
              <w:right w:val="single" w:sz="4" w:space="0" w:color="auto"/>
            </w:tcBorders>
            <w:noWrap/>
            <w:vAlign w:val="bottom"/>
            <w:hideMark/>
          </w:tcPr>
          <w:p w14:paraId="2213166C" w14:textId="77777777" w:rsidR="00C10840" w:rsidRDefault="00C10840" w:rsidP="00C10840">
            <w:pPr>
              <w:rPr>
                <w:rFonts w:ascii="Calibri" w:hAnsi="Calibri" w:cs="Calibri"/>
                <w:color w:val="000000"/>
              </w:rPr>
            </w:pPr>
            <w:r>
              <w:rPr>
                <w:rFonts w:ascii="Calibri" w:hAnsi="Calibri" w:cs="Calibri"/>
                <w:color w:val="000000"/>
              </w:rPr>
              <w:t>830556</w:t>
            </w:r>
          </w:p>
        </w:tc>
        <w:tc>
          <w:tcPr>
            <w:tcW w:w="4410" w:type="dxa"/>
            <w:tcBorders>
              <w:top w:val="single" w:sz="4" w:space="0" w:color="auto"/>
              <w:left w:val="single" w:sz="4" w:space="0" w:color="auto"/>
              <w:bottom w:val="single" w:sz="4" w:space="0" w:color="auto"/>
              <w:right w:val="single" w:sz="4" w:space="0" w:color="auto"/>
            </w:tcBorders>
            <w:hideMark/>
          </w:tcPr>
          <w:p w14:paraId="514FF40A" w14:textId="77777777" w:rsidR="00C10840" w:rsidRDefault="00C10840" w:rsidP="00C10840">
            <w:pPr>
              <w:rPr>
                <w:rFonts w:ascii="Calibri" w:eastAsia="Times New Roman" w:hAnsi="Calibri" w:cs="Calibri"/>
                <w:color w:val="000000"/>
              </w:rPr>
            </w:pPr>
            <w:r>
              <w:rPr>
                <w:rFonts w:ascii="Calibri" w:eastAsia="Times New Roman" w:hAnsi="Calibri" w:cs="Calibri"/>
                <w:color w:val="000000"/>
              </w:rPr>
              <w:t>CBL-interacting protein kinase 15(CIPK15)</w:t>
            </w:r>
          </w:p>
        </w:tc>
        <w:tc>
          <w:tcPr>
            <w:tcW w:w="2880" w:type="dxa"/>
            <w:tcBorders>
              <w:top w:val="single" w:sz="4" w:space="0" w:color="auto"/>
              <w:left w:val="single" w:sz="4" w:space="0" w:color="auto"/>
              <w:bottom w:val="single" w:sz="4" w:space="0" w:color="auto"/>
              <w:right w:val="single" w:sz="4" w:space="0" w:color="auto"/>
            </w:tcBorders>
            <w:noWrap/>
            <w:hideMark/>
          </w:tcPr>
          <w:p w14:paraId="0352166D" w14:textId="77777777" w:rsidR="00C10840" w:rsidRPr="00EA1DE9" w:rsidRDefault="00C10840" w:rsidP="00C10840">
            <w:pPr>
              <w:rPr>
                <w:rFonts w:ascii="Calibri" w:eastAsia="Times New Roman" w:hAnsi="Calibri" w:cs="Calibri"/>
                <w:i/>
                <w:iCs/>
                <w:color w:val="000000"/>
              </w:rPr>
            </w:pPr>
            <w:r w:rsidRPr="00EA1DE9">
              <w:rPr>
                <w:rFonts w:ascii="Calibri" w:eastAsia="Times New Roman" w:hAnsi="Calibri" w:cs="Calibri"/>
                <w:i/>
                <w:iCs/>
                <w:color w:val="000000"/>
              </w:rPr>
              <w:t>Arabidopsis thaliana</w:t>
            </w:r>
          </w:p>
        </w:tc>
        <w:tc>
          <w:tcPr>
            <w:tcW w:w="3060" w:type="dxa"/>
            <w:tcBorders>
              <w:top w:val="single" w:sz="4" w:space="0" w:color="auto"/>
              <w:left w:val="single" w:sz="4" w:space="0" w:color="auto"/>
              <w:bottom w:val="single" w:sz="4" w:space="0" w:color="auto"/>
              <w:right w:val="single" w:sz="4" w:space="0" w:color="auto"/>
            </w:tcBorders>
            <w:hideMark/>
          </w:tcPr>
          <w:p w14:paraId="7F33118F" w14:textId="77777777" w:rsidR="00C10840" w:rsidRDefault="00C10840" w:rsidP="00C10840">
            <w:pPr>
              <w:rPr>
                <w:rFonts w:ascii="Calibri" w:eastAsia="Times New Roman" w:hAnsi="Calibri" w:cs="Calibri"/>
                <w:color w:val="000000"/>
              </w:rPr>
            </w:pPr>
            <w:r>
              <w:rPr>
                <w:rFonts w:ascii="Calibri" w:eastAsia="Times New Roman" w:hAnsi="Calibri" w:cs="Calibri"/>
                <w:color w:val="000000"/>
              </w:rPr>
              <w:t>Kinase,Serine/threonine-protein kinase,Transferase</w:t>
            </w:r>
          </w:p>
        </w:tc>
      </w:tr>
      <w:tr w:rsidR="00C10840" w14:paraId="4469BAD9" w14:textId="77777777" w:rsidTr="007379FB">
        <w:trPr>
          <w:trHeight w:val="368"/>
        </w:trPr>
        <w:tc>
          <w:tcPr>
            <w:tcW w:w="715" w:type="dxa"/>
            <w:tcBorders>
              <w:top w:val="single" w:sz="4" w:space="0" w:color="auto"/>
              <w:left w:val="single" w:sz="4" w:space="0" w:color="auto"/>
              <w:bottom w:val="single" w:sz="4" w:space="0" w:color="auto"/>
              <w:right w:val="single" w:sz="4" w:space="0" w:color="auto"/>
            </w:tcBorders>
            <w:noWrap/>
            <w:hideMark/>
          </w:tcPr>
          <w:p w14:paraId="55CD2190" w14:textId="77777777" w:rsidR="00C10840" w:rsidRDefault="00C10840" w:rsidP="00C10840">
            <w:pPr>
              <w:jc w:val="right"/>
              <w:rPr>
                <w:rFonts w:ascii="Calibri" w:eastAsia="Times New Roman" w:hAnsi="Calibri" w:cs="Calibri"/>
                <w:color w:val="000000"/>
              </w:rPr>
            </w:pPr>
            <w:r>
              <w:rPr>
                <w:rFonts w:ascii="Calibri" w:eastAsia="Times New Roman" w:hAnsi="Calibri" w:cs="Calibri"/>
                <w:color w:val="000000"/>
              </w:rPr>
              <w:t>66</w:t>
            </w:r>
          </w:p>
        </w:tc>
        <w:tc>
          <w:tcPr>
            <w:tcW w:w="1890" w:type="dxa"/>
            <w:tcBorders>
              <w:top w:val="single" w:sz="4" w:space="0" w:color="auto"/>
              <w:left w:val="single" w:sz="4" w:space="0" w:color="auto"/>
              <w:bottom w:val="single" w:sz="4" w:space="0" w:color="auto"/>
              <w:right w:val="single" w:sz="4" w:space="0" w:color="auto"/>
            </w:tcBorders>
            <w:noWrap/>
            <w:vAlign w:val="bottom"/>
            <w:hideMark/>
          </w:tcPr>
          <w:p w14:paraId="398D6B87" w14:textId="77777777" w:rsidR="00C10840" w:rsidRDefault="00C10840" w:rsidP="00C10840">
            <w:pPr>
              <w:rPr>
                <w:rFonts w:ascii="Calibri" w:hAnsi="Calibri" w:cs="Calibri"/>
                <w:color w:val="000000"/>
              </w:rPr>
            </w:pPr>
            <w:r>
              <w:rPr>
                <w:rFonts w:ascii="Calibri" w:hAnsi="Calibri" w:cs="Calibri"/>
                <w:color w:val="000000"/>
              </w:rPr>
              <w:t>8067611</w:t>
            </w:r>
          </w:p>
        </w:tc>
        <w:tc>
          <w:tcPr>
            <w:tcW w:w="4410" w:type="dxa"/>
            <w:tcBorders>
              <w:top w:val="single" w:sz="4" w:space="0" w:color="auto"/>
              <w:left w:val="single" w:sz="4" w:space="0" w:color="auto"/>
              <w:bottom w:val="single" w:sz="4" w:space="0" w:color="auto"/>
              <w:right w:val="single" w:sz="4" w:space="0" w:color="auto"/>
            </w:tcBorders>
            <w:hideMark/>
          </w:tcPr>
          <w:p w14:paraId="0162E833" w14:textId="77777777" w:rsidR="00C10840" w:rsidRDefault="00C10840" w:rsidP="00C10840">
            <w:pPr>
              <w:rPr>
                <w:rFonts w:ascii="Calibri" w:eastAsia="Times New Roman" w:hAnsi="Calibri" w:cs="Calibri"/>
                <w:color w:val="000000"/>
              </w:rPr>
            </w:pPr>
            <w:r>
              <w:rPr>
                <w:rFonts w:ascii="Calibri" w:eastAsia="Times New Roman" w:hAnsi="Calibri" w:cs="Calibri"/>
                <w:color w:val="000000"/>
              </w:rPr>
              <w:t>CBL-interacting protein kinase 15</w:t>
            </w:r>
          </w:p>
        </w:tc>
        <w:tc>
          <w:tcPr>
            <w:tcW w:w="2880" w:type="dxa"/>
            <w:tcBorders>
              <w:top w:val="single" w:sz="4" w:space="0" w:color="auto"/>
              <w:left w:val="single" w:sz="4" w:space="0" w:color="auto"/>
              <w:bottom w:val="single" w:sz="4" w:space="0" w:color="auto"/>
              <w:right w:val="single" w:sz="4" w:space="0" w:color="auto"/>
            </w:tcBorders>
            <w:noWrap/>
            <w:hideMark/>
          </w:tcPr>
          <w:p w14:paraId="4A728AF3" w14:textId="77777777" w:rsidR="00C10840" w:rsidRPr="00EA1DE9" w:rsidRDefault="00C10840" w:rsidP="00C10840">
            <w:pPr>
              <w:rPr>
                <w:rFonts w:ascii="Calibri" w:eastAsia="Times New Roman" w:hAnsi="Calibri" w:cs="Calibri"/>
                <w:i/>
                <w:iCs/>
                <w:color w:val="000000"/>
              </w:rPr>
            </w:pPr>
            <w:r w:rsidRPr="00EA1DE9">
              <w:rPr>
                <w:rFonts w:ascii="Calibri" w:eastAsia="Times New Roman" w:hAnsi="Calibri" w:cs="Calibri"/>
                <w:i/>
                <w:iCs/>
                <w:color w:val="000000"/>
              </w:rPr>
              <w:t>Sorghum bicolor</w:t>
            </w:r>
          </w:p>
        </w:tc>
        <w:tc>
          <w:tcPr>
            <w:tcW w:w="3060" w:type="dxa"/>
            <w:tcBorders>
              <w:top w:val="single" w:sz="4" w:space="0" w:color="auto"/>
              <w:left w:val="single" w:sz="4" w:space="0" w:color="auto"/>
              <w:bottom w:val="single" w:sz="4" w:space="0" w:color="auto"/>
              <w:right w:val="single" w:sz="4" w:space="0" w:color="auto"/>
            </w:tcBorders>
            <w:hideMark/>
          </w:tcPr>
          <w:p w14:paraId="27495C61" w14:textId="77777777" w:rsidR="00C10840" w:rsidRDefault="00C10840" w:rsidP="00C10840">
            <w:pPr>
              <w:rPr>
                <w:rFonts w:ascii="Calibri" w:eastAsia="Times New Roman" w:hAnsi="Calibri" w:cs="Calibri"/>
                <w:color w:val="000000"/>
              </w:rPr>
            </w:pPr>
            <w:r>
              <w:rPr>
                <w:rFonts w:ascii="Calibri" w:eastAsia="Times New Roman" w:hAnsi="Calibri" w:cs="Calibri"/>
                <w:color w:val="000000"/>
              </w:rPr>
              <w:t>Kinase,Serine/threonine-protein kinase,Transferase</w:t>
            </w:r>
          </w:p>
        </w:tc>
      </w:tr>
      <w:tr w:rsidR="00C10840" w14:paraId="07ECB75F" w14:textId="77777777" w:rsidTr="007379FB">
        <w:trPr>
          <w:trHeight w:val="188"/>
        </w:trPr>
        <w:tc>
          <w:tcPr>
            <w:tcW w:w="715" w:type="dxa"/>
            <w:tcBorders>
              <w:top w:val="single" w:sz="4" w:space="0" w:color="auto"/>
              <w:left w:val="single" w:sz="4" w:space="0" w:color="auto"/>
              <w:bottom w:val="single" w:sz="4" w:space="0" w:color="auto"/>
              <w:right w:val="single" w:sz="4" w:space="0" w:color="auto"/>
            </w:tcBorders>
            <w:noWrap/>
            <w:hideMark/>
          </w:tcPr>
          <w:p w14:paraId="2731E6DB" w14:textId="77777777" w:rsidR="00C10840" w:rsidRDefault="00C10840" w:rsidP="00C10840">
            <w:pPr>
              <w:jc w:val="right"/>
              <w:rPr>
                <w:rFonts w:ascii="Calibri" w:eastAsia="Times New Roman" w:hAnsi="Calibri" w:cs="Calibri"/>
                <w:color w:val="000000"/>
              </w:rPr>
            </w:pPr>
            <w:r>
              <w:rPr>
                <w:rFonts w:ascii="Calibri" w:eastAsia="Times New Roman" w:hAnsi="Calibri" w:cs="Calibri"/>
                <w:color w:val="000000"/>
              </w:rPr>
              <w:t>67</w:t>
            </w:r>
          </w:p>
        </w:tc>
        <w:tc>
          <w:tcPr>
            <w:tcW w:w="1890" w:type="dxa"/>
            <w:tcBorders>
              <w:top w:val="single" w:sz="4" w:space="0" w:color="auto"/>
              <w:left w:val="single" w:sz="4" w:space="0" w:color="auto"/>
              <w:bottom w:val="single" w:sz="4" w:space="0" w:color="auto"/>
              <w:right w:val="single" w:sz="4" w:space="0" w:color="auto"/>
            </w:tcBorders>
            <w:noWrap/>
            <w:vAlign w:val="bottom"/>
            <w:hideMark/>
          </w:tcPr>
          <w:p w14:paraId="40723919" w14:textId="77777777" w:rsidR="00C10840" w:rsidRDefault="00C10840" w:rsidP="00C10840">
            <w:pPr>
              <w:rPr>
                <w:rFonts w:ascii="Calibri" w:hAnsi="Calibri" w:cs="Calibri"/>
                <w:color w:val="000000"/>
              </w:rPr>
            </w:pPr>
            <w:r>
              <w:rPr>
                <w:rFonts w:ascii="Calibri" w:hAnsi="Calibri" w:cs="Calibri"/>
                <w:color w:val="000000"/>
              </w:rPr>
              <w:t>9639733</w:t>
            </w:r>
          </w:p>
        </w:tc>
        <w:tc>
          <w:tcPr>
            <w:tcW w:w="4410" w:type="dxa"/>
            <w:tcBorders>
              <w:top w:val="single" w:sz="4" w:space="0" w:color="auto"/>
              <w:left w:val="single" w:sz="4" w:space="0" w:color="auto"/>
              <w:bottom w:val="single" w:sz="4" w:space="0" w:color="auto"/>
              <w:right w:val="single" w:sz="4" w:space="0" w:color="auto"/>
            </w:tcBorders>
            <w:hideMark/>
          </w:tcPr>
          <w:p w14:paraId="7905503E" w14:textId="77777777" w:rsidR="00C10840" w:rsidRDefault="00C10840" w:rsidP="00C10840">
            <w:pPr>
              <w:rPr>
                <w:rFonts w:ascii="Calibri" w:eastAsia="Times New Roman" w:hAnsi="Calibri" w:cs="Calibri"/>
                <w:color w:val="000000"/>
              </w:rPr>
            </w:pPr>
            <w:r>
              <w:rPr>
                <w:rFonts w:ascii="Calibri" w:eastAsia="Times New Roman" w:hAnsi="Calibri" w:cs="Calibri"/>
                <w:color w:val="000000"/>
              </w:rPr>
              <w:t>CBL-interacting protein kinase 23</w:t>
            </w:r>
          </w:p>
        </w:tc>
        <w:tc>
          <w:tcPr>
            <w:tcW w:w="2880" w:type="dxa"/>
            <w:tcBorders>
              <w:top w:val="single" w:sz="4" w:space="0" w:color="auto"/>
              <w:left w:val="single" w:sz="4" w:space="0" w:color="auto"/>
              <w:bottom w:val="single" w:sz="4" w:space="0" w:color="auto"/>
              <w:right w:val="single" w:sz="4" w:space="0" w:color="auto"/>
            </w:tcBorders>
            <w:noWrap/>
            <w:hideMark/>
          </w:tcPr>
          <w:p w14:paraId="5BE44465" w14:textId="77777777" w:rsidR="00C10840" w:rsidRPr="00EA1DE9" w:rsidRDefault="00C10840" w:rsidP="00C10840">
            <w:pPr>
              <w:rPr>
                <w:rFonts w:ascii="Calibri" w:eastAsia="Times New Roman" w:hAnsi="Calibri" w:cs="Calibri"/>
                <w:i/>
                <w:iCs/>
                <w:color w:val="000000"/>
              </w:rPr>
            </w:pPr>
            <w:r w:rsidRPr="00EA1DE9">
              <w:rPr>
                <w:rFonts w:ascii="Calibri" w:eastAsia="Times New Roman" w:hAnsi="Calibri" w:cs="Calibri"/>
                <w:i/>
                <w:iCs/>
                <w:color w:val="000000"/>
              </w:rPr>
              <w:t>Selaginella moellendorffii</w:t>
            </w:r>
          </w:p>
        </w:tc>
        <w:tc>
          <w:tcPr>
            <w:tcW w:w="3060" w:type="dxa"/>
            <w:tcBorders>
              <w:top w:val="single" w:sz="4" w:space="0" w:color="auto"/>
              <w:left w:val="single" w:sz="4" w:space="0" w:color="auto"/>
              <w:bottom w:val="single" w:sz="4" w:space="0" w:color="auto"/>
              <w:right w:val="single" w:sz="4" w:space="0" w:color="auto"/>
            </w:tcBorders>
            <w:hideMark/>
          </w:tcPr>
          <w:p w14:paraId="5F20C9DB" w14:textId="77777777" w:rsidR="00C10840" w:rsidRDefault="00C10840" w:rsidP="00C10840">
            <w:pPr>
              <w:rPr>
                <w:rFonts w:ascii="Calibri" w:eastAsia="Times New Roman" w:hAnsi="Calibri" w:cs="Calibri"/>
                <w:color w:val="000000"/>
              </w:rPr>
            </w:pPr>
            <w:r>
              <w:rPr>
                <w:rFonts w:ascii="Calibri" w:eastAsia="Times New Roman" w:hAnsi="Calibri" w:cs="Calibri"/>
                <w:color w:val="000000"/>
              </w:rPr>
              <w:t>Kinase,Serine/threonine-protein kinase,Transferase</w:t>
            </w:r>
          </w:p>
        </w:tc>
      </w:tr>
      <w:tr w:rsidR="00C10840" w14:paraId="53115A76" w14:textId="77777777" w:rsidTr="007379FB">
        <w:trPr>
          <w:trHeight w:val="710"/>
        </w:trPr>
        <w:tc>
          <w:tcPr>
            <w:tcW w:w="715" w:type="dxa"/>
            <w:tcBorders>
              <w:top w:val="single" w:sz="4" w:space="0" w:color="auto"/>
              <w:left w:val="single" w:sz="4" w:space="0" w:color="auto"/>
              <w:bottom w:val="single" w:sz="4" w:space="0" w:color="auto"/>
              <w:right w:val="single" w:sz="4" w:space="0" w:color="auto"/>
            </w:tcBorders>
            <w:noWrap/>
            <w:hideMark/>
          </w:tcPr>
          <w:p w14:paraId="1F435EB4" w14:textId="77777777" w:rsidR="00C10840" w:rsidRDefault="00C10840" w:rsidP="00C10840">
            <w:pPr>
              <w:jc w:val="right"/>
              <w:rPr>
                <w:rFonts w:ascii="Calibri" w:eastAsia="Times New Roman" w:hAnsi="Calibri" w:cs="Calibri"/>
                <w:color w:val="000000"/>
              </w:rPr>
            </w:pPr>
            <w:r>
              <w:rPr>
                <w:rFonts w:ascii="Calibri" w:eastAsia="Times New Roman" w:hAnsi="Calibri" w:cs="Calibri"/>
                <w:color w:val="000000"/>
              </w:rPr>
              <w:t>68</w:t>
            </w:r>
          </w:p>
        </w:tc>
        <w:tc>
          <w:tcPr>
            <w:tcW w:w="1890" w:type="dxa"/>
            <w:tcBorders>
              <w:top w:val="single" w:sz="4" w:space="0" w:color="auto"/>
              <w:left w:val="single" w:sz="4" w:space="0" w:color="auto"/>
              <w:bottom w:val="single" w:sz="4" w:space="0" w:color="auto"/>
              <w:right w:val="single" w:sz="4" w:space="0" w:color="auto"/>
            </w:tcBorders>
            <w:noWrap/>
            <w:vAlign w:val="bottom"/>
            <w:hideMark/>
          </w:tcPr>
          <w:p w14:paraId="7694D2CA" w14:textId="77777777" w:rsidR="00C10840" w:rsidRDefault="00C10840" w:rsidP="00C10840">
            <w:pPr>
              <w:rPr>
                <w:rFonts w:ascii="Calibri" w:hAnsi="Calibri" w:cs="Calibri"/>
                <w:color w:val="000000"/>
              </w:rPr>
            </w:pPr>
            <w:r>
              <w:rPr>
                <w:rFonts w:ascii="Calibri" w:hAnsi="Calibri" w:cs="Calibri"/>
                <w:color w:val="000000"/>
              </w:rPr>
              <w:t>4335831</w:t>
            </w:r>
          </w:p>
        </w:tc>
        <w:tc>
          <w:tcPr>
            <w:tcW w:w="4410" w:type="dxa"/>
            <w:tcBorders>
              <w:top w:val="single" w:sz="4" w:space="0" w:color="auto"/>
              <w:left w:val="single" w:sz="4" w:space="0" w:color="auto"/>
              <w:bottom w:val="single" w:sz="4" w:space="0" w:color="auto"/>
              <w:right w:val="single" w:sz="4" w:space="0" w:color="auto"/>
            </w:tcBorders>
            <w:hideMark/>
          </w:tcPr>
          <w:p w14:paraId="46678073" w14:textId="77777777" w:rsidR="00C10840" w:rsidRDefault="00C10840" w:rsidP="00C10840">
            <w:pPr>
              <w:rPr>
                <w:rFonts w:ascii="Calibri" w:eastAsia="Times New Roman" w:hAnsi="Calibri" w:cs="Calibri"/>
                <w:color w:val="000000"/>
              </w:rPr>
            </w:pPr>
            <w:r>
              <w:rPr>
                <w:rFonts w:ascii="Calibri" w:eastAsia="Times New Roman" w:hAnsi="Calibri" w:cs="Calibri"/>
                <w:color w:val="000000"/>
              </w:rPr>
              <w:t xml:space="preserve">G-type lectin S-receptor-like serine/threonine-protein kinase </w:t>
            </w:r>
          </w:p>
        </w:tc>
        <w:tc>
          <w:tcPr>
            <w:tcW w:w="2880" w:type="dxa"/>
            <w:tcBorders>
              <w:top w:val="single" w:sz="4" w:space="0" w:color="auto"/>
              <w:left w:val="single" w:sz="4" w:space="0" w:color="auto"/>
              <w:bottom w:val="single" w:sz="4" w:space="0" w:color="auto"/>
              <w:right w:val="single" w:sz="4" w:space="0" w:color="auto"/>
            </w:tcBorders>
            <w:noWrap/>
            <w:hideMark/>
          </w:tcPr>
          <w:p w14:paraId="0BB7995E" w14:textId="77777777" w:rsidR="00C10840" w:rsidRPr="00EA1DE9" w:rsidRDefault="00C10840" w:rsidP="00C10840">
            <w:pPr>
              <w:rPr>
                <w:rFonts w:ascii="Calibri" w:eastAsia="Times New Roman" w:hAnsi="Calibri" w:cs="Calibri"/>
                <w:i/>
                <w:iCs/>
                <w:color w:val="000000"/>
              </w:rPr>
            </w:pPr>
            <w:r w:rsidRPr="00EA1DE9">
              <w:rPr>
                <w:rFonts w:ascii="Calibri" w:eastAsia="Times New Roman" w:hAnsi="Calibri" w:cs="Calibri"/>
                <w:i/>
                <w:iCs/>
                <w:color w:val="000000"/>
              </w:rPr>
              <w:t>Oryza sativa Japonica Group</w:t>
            </w:r>
          </w:p>
        </w:tc>
        <w:tc>
          <w:tcPr>
            <w:tcW w:w="3060" w:type="dxa"/>
            <w:tcBorders>
              <w:top w:val="single" w:sz="4" w:space="0" w:color="auto"/>
              <w:left w:val="single" w:sz="4" w:space="0" w:color="auto"/>
              <w:bottom w:val="single" w:sz="4" w:space="0" w:color="auto"/>
              <w:right w:val="single" w:sz="4" w:space="0" w:color="auto"/>
            </w:tcBorders>
            <w:hideMark/>
          </w:tcPr>
          <w:p w14:paraId="1D83599B" w14:textId="77777777" w:rsidR="00C10840" w:rsidRDefault="00C10840" w:rsidP="00C10840">
            <w:pPr>
              <w:rPr>
                <w:rFonts w:ascii="Calibri" w:eastAsia="Times New Roman" w:hAnsi="Calibri" w:cs="Calibri"/>
                <w:color w:val="000000"/>
              </w:rPr>
            </w:pPr>
            <w:r>
              <w:rPr>
                <w:rFonts w:ascii="Calibri" w:eastAsia="Times New Roman" w:hAnsi="Calibri" w:cs="Calibri"/>
                <w:color w:val="000000"/>
              </w:rPr>
              <w:t>Kinase,Transferase</w:t>
            </w:r>
          </w:p>
        </w:tc>
      </w:tr>
      <w:tr w:rsidR="00C10840" w14:paraId="1AD2EE8E" w14:textId="77777777" w:rsidTr="007379FB">
        <w:trPr>
          <w:trHeight w:val="763"/>
        </w:trPr>
        <w:tc>
          <w:tcPr>
            <w:tcW w:w="715" w:type="dxa"/>
            <w:tcBorders>
              <w:top w:val="single" w:sz="4" w:space="0" w:color="auto"/>
              <w:left w:val="single" w:sz="4" w:space="0" w:color="auto"/>
              <w:bottom w:val="single" w:sz="4" w:space="0" w:color="auto"/>
              <w:right w:val="single" w:sz="4" w:space="0" w:color="auto"/>
            </w:tcBorders>
            <w:noWrap/>
            <w:hideMark/>
          </w:tcPr>
          <w:p w14:paraId="5BC841D3" w14:textId="77777777" w:rsidR="00C10840" w:rsidRDefault="00C10840" w:rsidP="00C10840">
            <w:pPr>
              <w:jc w:val="right"/>
              <w:rPr>
                <w:rFonts w:ascii="Calibri" w:eastAsia="Times New Roman" w:hAnsi="Calibri" w:cs="Calibri"/>
                <w:color w:val="000000"/>
              </w:rPr>
            </w:pPr>
            <w:r>
              <w:rPr>
                <w:rFonts w:ascii="Calibri" w:eastAsia="Times New Roman" w:hAnsi="Calibri" w:cs="Calibri"/>
                <w:color w:val="000000"/>
              </w:rPr>
              <w:t>69</w:t>
            </w:r>
          </w:p>
        </w:tc>
        <w:tc>
          <w:tcPr>
            <w:tcW w:w="1890" w:type="dxa"/>
            <w:tcBorders>
              <w:top w:val="single" w:sz="4" w:space="0" w:color="auto"/>
              <w:left w:val="single" w:sz="4" w:space="0" w:color="auto"/>
              <w:bottom w:val="single" w:sz="4" w:space="0" w:color="auto"/>
              <w:right w:val="single" w:sz="4" w:space="0" w:color="auto"/>
            </w:tcBorders>
            <w:noWrap/>
            <w:vAlign w:val="bottom"/>
            <w:hideMark/>
          </w:tcPr>
          <w:p w14:paraId="2C921724" w14:textId="77777777" w:rsidR="00C10840" w:rsidRDefault="00C10840" w:rsidP="00C10840">
            <w:pPr>
              <w:rPr>
                <w:rFonts w:ascii="Calibri" w:hAnsi="Calibri" w:cs="Calibri"/>
                <w:color w:val="000000"/>
              </w:rPr>
            </w:pPr>
            <w:r>
              <w:rPr>
                <w:rFonts w:ascii="Calibri" w:hAnsi="Calibri" w:cs="Calibri"/>
                <w:color w:val="000000"/>
              </w:rPr>
              <w:t>8059924</w:t>
            </w:r>
          </w:p>
        </w:tc>
        <w:tc>
          <w:tcPr>
            <w:tcW w:w="4410" w:type="dxa"/>
            <w:tcBorders>
              <w:top w:val="single" w:sz="4" w:space="0" w:color="auto"/>
              <w:left w:val="single" w:sz="4" w:space="0" w:color="auto"/>
              <w:bottom w:val="single" w:sz="4" w:space="0" w:color="auto"/>
              <w:right w:val="single" w:sz="4" w:space="0" w:color="auto"/>
            </w:tcBorders>
            <w:hideMark/>
          </w:tcPr>
          <w:p w14:paraId="7B8E9199" w14:textId="77777777" w:rsidR="00C10840" w:rsidRDefault="00C10840" w:rsidP="00C10840">
            <w:pPr>
              <w:rPr>
                <w:rFonts w:ascii="Calibri" w:eastAsia="Times New Roman" w:hAnsi="Calibri" w:cs="Calibri"/>
                <w:color w:val="000000"/>
              </w:rPr>
            </w:pPr>
            <w:r>
              <w:rPr>
                <w:rFonts w:ascii="Calibri" w:eastAsia="Times New Roman" w:hAnsi="Calibri" w:cs="Calibri"/>
                <w:color w:val="000000"/>
              </w:rPr>
              <w:t>L-type lectin-domain containing receptor kinase IV.1</w:t>
            </w:r>
          </w:p>
        </w:tc>
        <w:tc>
          <w:tcPr>
            <w:tcW w:w="2880" w:type="dxa"/>
            <w:tcBorders>
              <w:top w:val="single" w:sz="4" w:space="0" w:color="auto"/>
              <w:left w:val="single" w:sz="4" w:space="0" w:color="auto"/>
              <w:bottom w:val="single" w:sz="4" w:space="0" w:color="auto"/>
              <w:right w:val="single" w:sz="4" w:space="0" w:color="auto"/>
            </w:tcBorders>
            <w:noWrap/>
            <w:hideMark/>
          </w:tcPr>
          <w:p w14:paraId="27748C66" w14:textId="77777777" w:rsidR="00C10840" w:rsidRPr="00EA1DE9" w:rsidRDefault="00C10840" w:rsidP="00C10840">
            <w:pPr>
              <w:rPr>
                <w:rFonts w:ascii="Calibri" w:eastAsia="Times New Roman" w:hAnsi="Calibri" w:cs="Calibri"/>
                <w:i/>
                <w:iCs/>
                <w:color w:val="000000"/>
              </w:rPr>
            </w:pPr>
            <w:r w:rsidRPr="00EA1DE9">
              <w:rPr>
                <w:rFonts w:ascii="Calibri" w:eastAsia="Times New Roman" w:hAnsi="Calibri" w:cs="Calibri"/>
                <w:i/>
                <w:iCs/>
                <w:color w:val="000000"/>
              </w:rPr>
              <w:t>Sorghum bicolor</w:t>
            </w:r>
          </w:p>
        </w:tc>
        <w:tc>
          <w:tcPr>
            <w:tcW w:w="3060" w:type="dxa"/>
            <w:tcBorders>
              <w:top w:val="single" w:sz="4" w:space="0" w:color="auto"/>
              <w:left w:val="single" w:sz="4" w:space="0" w:color="auto"/>
              <w:bottom w:val="single" w:sz="4" w:space="0" w:color="auto"/>
              <w:right w:val="single" w:sz="4" w:space="0" w:color="auto"/>
            </w:tcBorders>
            <w:hideMark/>
          </w:tcPr>
          <w:p w14:paraId="3D3AFB99" w14:textId="77777777" w:rsidR="00C10840" w:rsidRDefault="00C10840" w:rsidP="00C10840">
            <w:pPr>
              <w:rPr>
                <w:rFonts w:ascii="Calibri" w:eastAsia="Times New Roman" w:hAnsi="Calibri" w:cs="Calibri"/>
                <w:color w:val="000000"/>
              </w:rPr>
            </w:pPr>
            <w:r>
              <w:rPr>
                <w:rFonts w:ascii="Calibri" w:eastAsia="Times New Roman" w:hAnsi="Calibri" w:cs="Calibri"/>
                <w:color w:val="000000"/>
              </w:rPr>
              <w:t>Kinase,Transferase</w:t>
            </w:r>
          </w:p>
        </w:tc>
      </w:tr>
      <w:tr w:rsidR="00C10840" w14:paraId="4D43C851" w14:textId="77777777" w:rsidTr="007379FB">
        <w:trPr>
          <w:trHeight w:val="332"/>
        </w:trPr>
        <w:tc>
          <w:tcPr>
            <w:tcW w:w="715" w:type="dxa"/>
            <w:tcBorders>
              <w:top w:val="single" w:sz="4" w:space="0" w:color="auto"/>
              <w:left w:val="single" w:sz="4" w:space="0" w:color="auto"/>
              <w:bottom w:val="single" w:sz="4" w:space="0" w:color="auto"/>
              <w:right w:val="single" w:sz="4" w:space="0" w:color="auto"/>
            </w:tcBorders>
            <w:noWrap/>
            <w:hideMark/>
          </w:tcPr>
          <w:p w14:paraId="29168C7D" w14:textId="77777777" w:rsidR="00C10840" w:rsidRDefault="00C10840" w:rsidP="00C10840">
            <w:pPr>
              <w:jc w:val="right"/>
              <w:rPr>
                <w:rFonts w:ascii="Calibri" w:eastAsia="Times New Roman" w:hAnsi="Calibri" w:cs="Calibri"/>
                <w:color w:val="000000"/>
              </w:rPr>
            </w:pPr>
            <w:r>
              <w:rPr>
                <w:rFonts w:ascii="Calibri" w:eastAsia="Times New Roman" w:hAnsi="Calibri" w:cs="Calibri"/>
                <w:color w:val="000000"/>
              </w:rPr>
              <w:t>70</w:t>
            </w:r>
          </w:p>
        </w:tc>
        <w:tc>
          <w:tcPr>
            <w:tcW w:w="1890" w:type="dxa"/>
            <w:tcBorders>
              <w:top w:val="single" w:sz="4" w:space="0" w:color="auto"/>
              <w:left w:val="single" w:sz="4" w:space="0" w:color="auto"/>
              <w:bottom w:val="single" w:sz="4" w:space="0" w:color="auto"/>
              <w:right w:val="single" w:sz="4" w:space="0" w:color="auto"/>
            </w:tcBorders>
            <w:noWrap/>
            <w:vAlign w:val="bottom"/>
            <w:hideMark/>
          </w:tcPr>
          <w:p w14:paraId="61185526" w14:textId="77777777" w:rsidR="00C10840" w:rsidRDefault="00C10840" w:rsidP="00C10840">
            <w:pPr>
              <w:rPr>
                <w:rFonts w:ascii="Calibri" w:hAnsi="Calibri" w:cs="Calibri"/>
                <w:color w:val="000000"/>
              </w:rPr>
            </w:pPr>
            <w:r>
              <w:rPr>
                <w:rFonts w:ascii="Calibri" w:hAnsi="Calibri" w:cs="Calibri"/>
                <w:color w:val="000000"/>
              </w:rPr>
              <w:t>110432163</w:t>
            </w:r>
          </w:p>
        </w:tc>
        <w:tc>
          <w:tcPr>
            <w:tcW w:w="4410" w:type="dxa"/>
            <w:tcBorders>
              <w:top w:val="single" w:sz="4" w:space="0" w:color="auto"/>
              <w:left w:val="single" w:sz="4" w:space="0" w:color="auto"/>
              <w:bottom w:val="single" w:sz="4" w:space="0" w:color="auto"/>
              <w:right w:val="single" w:sz="4" w:space="0" w:color="auto"/>
            </w:tcBorders>
            <w:hideMark/>
          </w:tcPr>
          <w:p w14:paraId="7D87866A" w14:textId="77777777" w:rsidR="00C10840" w:rsidRDefault="00C10840" w:rsidP="00C10840">
            <w:pPr>
              <w:rPr>
                <w:rFonts w:ascii="Calibri" w:eastAsia="Times New Roman" w:hAnsi="Calibri" w:cs="Calibri"/>
                <w:color w:val="000000"/>
              </w:rPr>
            </w:pPr>
            <w:r>
              <w:rPr>
                <w:rFonts w:ascii="Calibri" w:eastAsia="Times New Roman" w:hAnsi="Calibri" w:cs="Calibri"/>
                <w:color w:val="000000"/>
              </w:rPr>
              <w:t xml:space="preserve">putative receptor-like protein kinase </w:t>
            </w:r>
          </w:p>
        </w:tc>
        <w:tc>
          <w:tcPr>
            <w:tcW w:w="2880" w:type="dxa"/>
            <w:tcBorders>
              <w:top w:val="single" w:sz="4" w:space="0" w:color="auto"/>
              <w:left w:val="single" w:sz="4" w:space="0" w:color="auto"/>
              <w:bottom w:val="single" w:sz="4" w:space="0" w:color="auto"/>
              <w:right w:val="single" w:sz="4" w:space="0" w:color="auto"/>
            </w:tcBorders>
            <w:noWrap/>
            <w:hideMark/>
          </w:tcPr>
          <w:p w14:paraId="533C9B20" w14:textId="77777777" w:rsidR="00C10840" w:rsidRPr="00EA1DE9" w:rsidRDefault="00C10840" w:rsidP="00C10840">
            <w:pPr>
              <w:rPr>
                <w:rFonts w:ascii="Calibri" w:eastAsia="Times New Roman" w:hAnsi="Calibri" w:cs="Calibri"/>
                <w:i/>
                <w:iCs/>
                <w:color w:val="000000"/>
              </w:rPr>
            </w:pPr>
            <w:r w:rsidRPr="00EA1DE9">
              <w:rPr>
                <w:rFonts w:ascii="Calibri" w:eastAsia="Times New Roman" w:hAnsi="Calibri" w:cs="Calibri"/>
                <w:i/>
                <w:iCs/>
                <w:color w:val="000000"/>
              </w:rPr>
              <w:t>Sorghum bicolor</w:t>
            </w:r>
          </w:p>
        </w:tc>
        <w:tc>
          <w:tcPr>
            <w:tcW w:w="3060" w:type="dxa"/>
            <w:tcBorders>
              <w:top w:val="single" w:sz="4" w:space="0" w:color="auto"/>
              <w:left w:val="single" w:sz="4" w:space="0" w:color="auto"/>
              <w:bottom w:val="single" w:sz="4" w:space="0" w:color="auto"/>
              <w:right w:val="single" w:sz="4" w:space="0" w:color="auto"/>
            </w:tcBorders>
            <w:hideMark/>
          </w:tcPr>
          <w:p w14:paraId="5717F5F6" w14:textId="77777777" w:rsidR="00C10840" w:rsidRDefault="00C10840" w:rsidP="00C10840">
            <w:pPr>
              <w:rPr>
                <w:rFonts w:ascii="Calibri" w:eastAsia="Times New Roman" w:hAnsi="Calibri" w:cs="Calibri"/>
                <w:color w:val="000000"/>
              </w:rPr>
            </w:pPr>
            <w:r>
              <w:rPr>
                <w:rFonts w:ascii="Calibri" w:eastAsia="Times New Roman" w:hAnsi="Calibri" w:cs="Calibri"/>
                <w:color w:val="000000"/>
              </w:rPr>
              <w:t>Kinase,Transferase</w:t>
            </w:r>
          </w:p>
        </w:tc>
      </w:tr>
      <w:tr w:rsidR="00C10840" w14:paraId="0B1176A2" w14:textId="77777777" w:rsidTr="007379FB">
        <w:trPr>
          <w:trHeight w:val="565"/>
        </w:trPr>
        <w:tc>
          <w:tcPr>
            <w:tcW w:w="715" w:type="dxa"/>
            <w:tcBorders>
              <w:top w:val="single" w:sz="4" w:space="0" w:color="auto"/>
              <w:left w:val="single" w:sz="4" w:space="0" w:color="auto"/>
              <w:bottom w:val="single" w:sz="4" w:space="0" w:color="auto"/>
              <w:right w:val="single" w:sz="4" w:space="0" w:color="auto"/>
            </w:tcBorders>
            <w:noWrap/>
            <w:hideMark/>
          </w:tcPr>
          <w:p w14:paraId="3C689F1F" w14:textId="77777777" w:rsidR="00C10840" w:rsidRDefault="00C10840" w:rsidP="00C10840">
            <w:pPr>
              <w:jc w:val="right"/>
              <w:rPr>
                <w:rFonts w:ascii="Calibri" w:eastAsia="Times New Roman" w:hAnsi="Calibri" w:cs="Calibri"/>
                <w:color w:val="000000"/>
              </w:rPr>
            </w:pPr>
            <w:r>
              <w:rPr>
                <w:rFonts w:ascii="Calibri" w:eastAsia="Times New Roman" w:hAnsi="Calibri" w:cs="Calibri"/>
                <w:color w:val="000000"/>
              </w:rPr>
              <w:t>71</w:t>
            </w:r>
          </w:p>
        </w:tc>
        <w:tc>
          <w:tcPr>
            <w:tcW w:w="1890" w:type="dxa"/>
            <w:tcBorders>
              <w:top w:val="single" w:sz="4" w:space="0" w:color="auto"/>
              <w:left w:val="single" w:sz="4" w:space="0" w:color="auto"/>
              <w:bottom w:val="single" w:sz="4" w:space="0" w:color="auto"/>
              <w:right w:val="single" w:sz="4" w:space="0" w:color="auto"/>
            </w:tcBorders>
            <w:noWrap/>
            <w:vAlign w:val="bottom"/>
            <w:hideMark/>
          </w:tcPr>
          <w:p w14:paraId="14AD3DFC" w14:textId="77777777" w:rsidR="00C10840" w:rsidRDefault="00C10840" w:rsidP="00C10840">
            <w:pPr>
              <w:rPr>
                <w:rFonts w:ascii="Calibri" w:hAnsi="Calibri" w:cs="Calibri"/>
                <w:color w:val="000000"/>
              </w:rPr>
            </w:pPr>
            <w:r>
              <w:rPr>
                <w:rFonts w:ascii="Calibri" w:hAnsi="Calibri" w:cs="Calibri"/>
                <w:color w:val="000000"/>
              </w:rPr>
              <w:t>107278728</w:t>
            </w:r>
          </w:p>
        </w:tc>
        <w:tc>
          <w:tcPr>
            <w:tcW w:w="4410" w:type="dxa"/>
            <w:tcBorders>
              <w:top w:val="single" w:sz="4" w:space="0" w:color="auto"/>
              <w:left w:val="single" w:sz="4" w:space="0" w:color="auto"/>
              <w:bottom w:val="single" w:sz="4" w:space="0" w:color="auto"/>
              <w:right w:val="single" w:sz="4" w:space="0" w:color="auto"/>
            </w:tcBorders>
            <w:hideMark/>
          </w:tcPr>
          <w:p w14:paraId="552F983B" w14:textId="77777777" w:rsidR="00C10840" w:rsidRDefault="00C10840" w:rsidP="00C10840">
            <w:pPr>
              <w:rPr>
                <w:rFonts w:ascii="Calibri" w:eastAsia="Times New Roman" w:hAnsi="Calibri" w:cs="Calibri"/>
                <w:color w:val="000000"/>
              </w:rPr>
            </w:pPr>
            <w:r>
              <w:rPr>
                <w:rFonts w:ascii="Calibri" w:eastAsia="Times New Roman" w:hAnsi="Calibri" w:cs="Calibri"/>
                <w:color w:val="000000"/>
              </w:rPr>
              <w:t>rust resistance kinase Lr10</w:t>
            </w:r>
          </w:p>
        </w:tc>
        <w:tc>
          <w:tcPr>
            <w:tcW w:w="2880" w:type="dxa"/>
            <w:tcBorders>
              <w:top w:val="single" w:sz="4" w:space="0" w:color="auto"/>
              <w:left w:val="single" w:sz="4" w:space="0" w:color="auto"/>
              <w:bottom w:val="single" w:sz="4" w:space="0" w:color="auto"/>
              <w:right w:val="single" w:sz="4" w:space="0" w:color="auto"/>
            </w:tcBorders>
            <w:noWrap/>
            <w:hideMark/>
          </w:tcPr>
          <w:p w14:paraId="1DEFE54E" w14:textId="77777777" w:rsidR="00C10840" w:rsidRPr="00EA1DE9" w:rsidRDefault="00C10840" w:rsidP="00C10840">
            <w:pPr>
              <w:rPr>
                <w:rFonts w:ascii="Calibri" w:eastAsia="Times New Roman" w:hAnsi="Calibri" w:cs="Calibri"/>
                <w:i/>
                <w:iCs/>
                <w:color w:val="000000"/>
              </w:rPr>
            </w:pPr>
            <w:r w:rsidRPr="00EA1DE9">
              <w:rPr>
                <w:rFonts w:ascii="Calibri" w:eastAsia="Times New Roman" w:hAnsi="Calibri" w:cs="Calibri"/>
                <w:i/>
                <w:iCs/>
                <w:color w:val="000000"/>
              </w:rPr>
              <w:t>Oryza sativa Japonica Group</w:t>
            </w:r>
          </w:p>
        </w:tc>
        <w:tc>
          <w:tcPr>
            <w:tcW w:w="3060" w:type="dxa"/>
            <w:tcBorders>
              <w:top w:val="single" w:sz="4" w:space="0" w:color="auto"/>
              <w:left w:val="single" w:sz="4" w:space="0" w:color="auto"/>
              <w:bottom w:val="single" w:sz="4" w:space="0" w:color="auto"/>
              <w:right w:val="single" w:sz="4" w:space="0" w:color="auto"/>
            </w:tcBorders>
            <w:hideMark/>
          </w:tcPr>
          <w:p w14:paraId="173C9AF5" w14:textId="77777777" w:rsidR="00C10840" w:rsidRDefault="00C10840" w:rsidP="00C10840">
            <w:pPr>
              <w:rPr>
                <w:rFonts w:ascii="Calibri" w:eastAsia="Times New Roman" w:hAnsi="Calibri" w:cs="Calibri"/>
                <w:color w:val="000000"/>
              </w:rPr>
            </w:pPr>
            <w:r>
              <w:rPr>
                <w:rFonts w:ascii="Calibri" w:eastAsia="Times New Roman" w:hAnsi="Calibri" w:cs="Calibri"/>
                <w:color w:val="000000"/>
              </w:rPr>
              <w:t>Kinase,Transferase</w:t>
            </w:r>
          </w:p>
        </w:tc>
      </w:tr>
      <w:tr w:rsidR="00C10840" w14:paraId="36D9F62A" w14:textId="77777777" w:rsidTr="007379FB">
        <w:trPr>
          <w:trHeight w:val="933"/>
        </w:trPr>
        <w:tc>
          <w:tcPr>
            <w:tcW w:w="715" w:type="dxa"/>
            <w:tcBorders>
              <w:top w:val="single" w:sz="4" w:space="0" w:color="auto"/>
              <w:left w:val="single" w:sz="4" w:space="0" w:color="auto"/>
              <w:bottom w:val="single" w:sz="4" w:space="0" w:color="auto"/>
              <w:right w:val="single" w:sz="4" w:space="0" w:color="auto"/>
            </w:tcBorders>
            <w:noWrap/>
            <w:hideMark/>
          </w:tcPr>
          <w:p w14:paraId="3800DF39" w14:textId="77777777" w:rsidR="00C10840" w:rsidRDefault="00C10840" w:rsidP="00C10840">
            <w:pPr>
              <w:jc w:val="right"/>
              <w:rPr>
                <w:rFonts w:ascii="Calibri" w:eastAsia="Times New Roman" w:hAnsi="Calibri" w:cs="Calibri"/>
                <w:color w:val="000000"/>
              </w:rPr>
            </w:pPr>
            <w:r>
              <w:rPr>
                <w:rFonts w:ascii="Calibri" w:eastAsia="Times New Roman" w:hAnsi="Calibri" w:cs="Calibri"/>
                <w:color w:val="000000"/>
              </w:rPr>
              <w:lastRenderedPageBreak/>
              <w:t>72</w:t>
            </w:r>
          </w:p>
        </w:tc>
        <w:tc>
          <w:tcPr>
            <w:tcW w:w="1890" w:type="dxa"/>
            <w:tcBorders>
              <w:top w:val="single" w:sz="4" w:space="0" w:color="auto"/>
              <w:left w:val="single" w:sz="4" w:space="0" w:color="auto"/>
              <w:bottom w:val="single" w:sz="4" w:space="0" w:color="auto"/>
              <w:right w:val="single" w:sz="4" w:space="0" w:color="auto"/>
            </w:tcBorders>
            <w:noWrap/>
            <w:vAlign w:val="bottom"/>
            <w:hideMark/>
          </w:tcPr>
          <w:p w14:paraId="1480544B" w14:textId="77777777" w:rsidR="00C10840" w:rsidRDefault="00C10840" w:rsidP="00C10840">
            <w:pPr>
              <w:rPr>
                <w:rFonts w:ascii="Calibri" w:hAnsi="Calibri" w:cs="Calibri"/>
                <w:color w:val="000000"/>
              </w:rPr>
            </w:pPr>
            <w:r>
              <w:rPr>
                <w:rFonts w:ascii="Calibri" w:hAnsi="Calibri" w:cs="Calibri"/>
                <w:color w:val="000000"/>
              </w:rPr>
              <w:t>4347311</w:t>
            </w:r>
          </w:p>
        </w:tc>
        <w:tc>
          <w:tcPr>
            <w:tcW w:w="4410" w:type="dxa"/>
            <w:tcBorders>
              <w:top w:val="single" w:sz="4" w:space="0" w:color="auto"/>
              <w:left w:val="single" w:sz="4" w:space="0" w:color="auto"/>
              <w:bottom w:val="single" w:sz="4" w:space="0" w:color="auto"/>
              <w:right w:val="single" w:sz="4" w:space="0" w:color="auto"/>
            </w:tcBorders>
            <w:hideMark/>
          </w:tcPr>
          <w:p w14:paraId="1A2E78C5" w14:textId="77777777" w:rsidR="00C10840" w:rsidRDefault="00C10840" w:rsidP="00C10840">
            <w:pPr>
              <w:rPr>
                <w:rFonts w:ascii="Calibri" w:eastAsia="Times New Roman" w:hAnsi="Calibri" w:cs="Calibri"/>
                <w:color w:val="000000"/>
              </w:rPr>
            </w:pPr>
            <w:r>
              <w:rPr>
                <w:rFonts w:ascii="Calibri" w:eastAsia="Times New Roman" w:hAnsi="Calibri" w:cs="Calibri"/>
                <w:color w:val="000000"/>
              </w:rPr>
              <w:t>glucose-6-phosphate isomerase 1, chloroplastic</w:t>
            </w:r>
          </w:p>
        </w:tc>
        <w:tc>
          <w:tcPr>
            <w:tcW w:w="2880" w:type="dxa"/>
            <w:tcBorders>
              <w:top w:val="single" w:sz="4" w:space="0" w:color="auto"/>
              <w:left w:val="single" w:sz="4" w:space="0" w:color="auto"/>
              <w:bottom w:val="single" w:sz="4" w:space="0" w:color="auto"/>
              <w:right w:val="single" w:sz="4" w:space="0" w:color="auto"/>
            </w:tcBorders>
            <w:noWrap/>
            <w:hideMark/>
          </w:tcPr>
          <w:p w14:paraId="03DBE7E6" w14:textId="77777777" w:rsidR="00C10840" w:rsidRPr="00EA1DE9" w:rsidRDefault="00C10840" w:rsidP="00C10840">
            <w:pPr>
              <w:rPr>
                <w:rFonts w:ascii="Calibri" w:eastAsia="Times New Roman" w:hAnsi="Calibri" w:cs="Calibri"/>
                <w:i/>
                <w:iCs/>
                <w:color w:val="000000"/>
              </w:rPr>
            </w:pPr>
            <w:r w:rsidRPr="00EA1DE9">
              <w:rPr>
                <w:rFonts w:ascii="Calibri" w:eastAsia="Times New Roman" w:hAnsi="Calibri" w:cs="Calibri"/>
                <w:i/>
                <w:iCs/>
                <w:color w:val="000000"/>
              </w:rPr>
              <w:t>Oryza sativa Japonica Group</w:t>
            </w:r>
          </w:p>
        </w:tc>
        <w:tc>
          <w:tcPr>
            <w:tcW w:w="3060" w:type="dxa"/>
            <w:tcBorders>
              <w:top w:val="single" w:sz="4" w:space="0" w:color="auto"/>
              <w:left w:val="single" w:sz="4" w:space="0" w:color="auto"/>
              <w:bottom w:val="single" w:sz="4" w:space="0" w:color="auto"/>
              <w:right w:val="single" w:sz="4" w:space="0" w:color="auto"/>
            </w:tcBorders>
            <w:hideMark/>
          </w:tcPr>
          <w:p w14:paraId="265C1D3A" w14:textId="77777777" w:rsidR="00C10840" w:rsidRDefault="00C10840" w:rsidP="00C10840">
            <w:pPr>
              <w:rPr>
                <w:rFonts w:ascii="Calibri" w:eastAsia="Times New Roman" w:hAnsi="Calibri" w:cs="Calibri"/>
                <w:color w:val="000000"/>
              </w:rPr>
            </w:pPr>
            <w:r>
              <w:rPr>
                <w:rFonts w:ascii="Calibri" w:eastAsia="Times New Roman" w:hAnsi="Calibri" w:cs="Calibri"/>
                <w:color w:val="000000"/>
              </w:rPr>
              <w:t>KW-0413~Isomerase,</w:t>
            </w:r>
          </w:p>
        </w:tc>
      </w:tr>
      <w:tr w:rsidR="00C10840" w14:paraId="5C310C6C" w14:textId="77777777" w:rsidTr="007379FB">
        <w:trPr>
          <w:trHeight w:val="848"/>
        </w:trPr>
        <w:tc>
          <w:tcPr>
            <w:tcW w:w="715" w:type="dxa"/>
            <w:tcBorders>
              <w:top w:val="single" w:sz="4" w:space="0" w:color="auto"/>
              <w:left w:val="single" w:sz="4" w:space="0" w:color="auto"/>
              <w:bottom w:val="single" w:sz="4" w:space="0" w:color="auto"/>
              <w:right w:val="single" w:sz="4" w:space="0" w:color="auto"/>
            </w:tcBorders>
            <w:noWrap/>
            <w:hideMark/>
          </w:tcPr>
          <w:p w14:paraId="62C576A8" w14:textId="77777777" w:rsidR="00C10840" w:rsidRDefault="00C10840" w:rsidP="00C10840">
            <w:pPr>
              <w:jc w:val="right"/>
              <w:rPr>
                <w:rFonts w:ascii="Calibri" w:eastAsia="Times New Roman" w:hAnsi="Calibri" w:cs="Calibri"/>
                <w:color w:val="000000"/>
              </w:rPr>
            </w:pPr>
            <w:r>
              <w:rPr>
                <w:rFonts w:ascii="Calibri" w:eastAsia="Times New Roman" w:hAnsi="Calibri" w:cs="Calibri"/>
                <w:color w:val="000000"/>
              </w:rPr>
              <w:t>73</w:t>
            </w:r>
          </w:p>
        </w:tc>
        <w:tc>
          <w:tcPr>
            <w:tcW w:w="1890" w:type="dxa"/>
            <w:tcBorders>
              <w:top w:val="single" w:sz="4" w:space="0" w:color="auto"/>
              <w:left w:val="single" w:sz="4" w:space="0" w:color="auto"/>
              <w:bottom w:val="single" w:sz="4" w:space="0" w:color="auto"/>
              <w:right w:val="single" w:sz="4" w:space="0" w:color="auto"/>
            </w:tcBorders>
            <w:noWrap/>
            <w:vAlign w:val="bottom"/>
            <w:hideMark/>
          </w:tcPr>
          <w:p w14:paraId="4C65FD39" w14:textId="77777777" w:rsidR="00C10840" w:rsidRDefault="00C10840" w:rsidP="00C10840">
            <w:pPr>
              <w:rPr>
                <w:rFonts w:ascii="Calibri" w:hAnsi="Calibri" w:cs="Calibri"/>
                <w:color w:val="000000"/>
              </w:rPr>
            </w:pPr>
            <w:r>
              <w:rPr>
                <w:rFonts w:ascii="Calibri" w:hAnsi="Calibri" w:cs="Calibri"/>
                <w:color w:val="000000"/>
              </w:rPr>
              <w:t>826730</w:t>
            </w:r>
          </w:p>
        </w:tc>
        <w:tc>
          <w:tcPr>
            <w:tcW w:w="4410" w:type="dxa"/>
            <w:tcBorders>
              <w:top w:val="single" w:sz="4" w:space="0" w:color="auto"/>
              <w:left w:val="single" w:sz="4" w:space="0" w:color="auto"/>
              <w:bottom w:val="single" w:sz="4" w:space="0" w:color="auto"/>
              <w:right w:val="single" w:sz="4" w:space="0" w:color="auto"/>
            </w:tcBorders>
            <w:hideMark/>
          </w:tcPr>
          <w:p w14:paraId="7FB046A6" w14:textId="77777777" w:rsidR="00C10840" w:rsidRDefault="00C10840" w:rsidP="00C10840">
            <w:pPr>
              <w:rPr>
                <w:rFonts w:ascii="Calibri" w:eastAsia="Times New Roman" w:hAnsi="Calibri" w:cs="Calibri"/>
                <w:color w:val="000000"/>
              </w:rPr>
            </w:pPr>
            <w:r>
              <w:rPr>
                <w:rFonts w:ascii="Calibri" w:eastAsia="Times New Roman" w:hAnsi="Calibri" w:cs="Calibri"/>
                <w:color w:val="000000"/>
              </w:rPr>
              <w:t>1-aminocyclopropane-1-carboxylic acid (acc) synthase 6(ACS6)</w:t>
            </w:r>
          </w:p>
        </w:tc>
        <w:tc>
          <w:tcPr>
            <w:tcW w:w="2880" w:type="dxa"/>
            <w:tcBorders>
              <w:top w:val="single" w:sz="4" w:space="0" w:color="auto"/>
              <w:left w:val="single" w:sz="4" w:space="0" w:color="auto"/>
              <w:bottom w:val="single" w:sz="4" w:space="0" w:color="auto"/>
              <w:right w:val="single" w:sz="4" w:space="0" w:color="auto"/>
            </w:tcBorders>
            <w:noWrap/>
            <w:hideMark/>
          </w:tcPr>
          <w:p w14:paraId="2893516E" w14:textId="77777777" w:rsidR="00C10840" w:rsidRPr="00EA1DE9" w:rsidRDefault="00C10840" w:rsidP="00C10840">
            <w:pPr>
              <w:rPr>
                <w:rFonts w:ascii="Calibri" w:eastAsia="Times New Roman" w:hAnsi="Calibri" w:cs="Calibri"/>
                <w:i/>
                <w:iCs/>
                <w:color w:val="000000"/>
              </w:rPr>
            </w:pPr>
            <w:r w:rsidRPr="00EA1DE9">
              <w:rPr>
                <w:rFonts w:ascii="Calibri" w:eastAsia="Times New Roman" w:hAnsi="Calibri" w:cs="Calibri"/>
                <w:i/>
                <w:iCs/>
                <w:color w:val="000000"/>
              </w:rPr>
              <w:t>Arabidopsis thaliana</w:t>
            </w:r>
          </w:p>
        </w:tc>
        <w:tc>
          <w:tcPr>
            <w:tcW w:w="3060" w:type="dxa"/>
            <w:tcBorders>
              <w:top w:val="single" w:sz="4" w:space="0" w:color="auto"/>
              <w:left w:val="single" w:sz="4" w:space="0" w:color="auto"/>
              <w:bottom w:val="single" w:sz="4" w:space="0" w:color="auto"/>
              <w:right w:val="single" w:sz="4" w:space="0" w:color="auto"/>
            </w:tcBorders>
            <w:hideMark/>
          </w:tcPr>
          <w:p w14:paraId="36A7BE01" w14:textId="77777777" w:rsidR="00C10840" w:rsidRDefault="00C10840" w:rsidP="00C10840">
            <w:pPr>
              <w:rPr>
                <w:rFonts w:ascii="Calibri" w:eastAsia="Times New Roman" w:hAnsi="Calibri" w:cs="Calibri"/>
                <w:color w:val="000000"/>
              </w:rPr>
            </w:pPr>
            <w:r>
              <w:rPr>
                <w:rFonts w:ascii="Calibri" w:eastAsia="Times New Roman" w:hAnsi="Calibri" w:cs="Calibri"/>
                <w:color w:val="000000"/>
              </w:rPr>
              <w:t>Lyase</w:t>
            </w:r>
          </w:p>
        </w:tc>
      </w:tr>
      <w:tr w:rsidR="00C10840" w14:paraId="12653026" w14:textId="77777777" w:rsidTr="007379FB">
        <w:trPr>
          <w:trHeight w:val="806"/>
        </w:trPr>
        <w:tc>
          <w:tcPr>
            <w:tcW w:w="715" w:type="dxa"/>
            <w:tcBorders>
              <w:top w:val="single" w:sz="4" w:space="0" w:color="auto"/>
              <w:left w:val="single" w:sz="4" w:space="0" w:color="auto"/>
              <w:bottom w:val="single" w:sz="4" w:space="0" w:color="auto"/>
              <w:right w:val="single" w:sz="4" w:space="0" w:color="auto"/>
            </w:tcBorders>
            <w:noWrap/>
            <w:hideMark/>
          </w:tcPr>
          <w:p w14:paraId="60B65FD4" w14:textId="77777777" w:rsidR="00C10840" w:rsidRDefault="00C10840" w:rsidP="00C10840">
            <w:pPr>
              <w:jc w:val="right"/>
              <w:rPr>
                <w:rFonts w:ascii="Calibri" w:eastAsia="Times New Roman" w:hAnsi="Calibri" w:cs="Calibri"/>
                <w:color w:val="000000"/>
              </w:rPr>
            </w:pPr>
            <w:r>
              <w:rPr>
                <w:rFonts w:ascii="Calibri" w:eastAsia="Times New Roman" w:hAnsi="Calibri" w:cs="Calibri"/>
                <w:color w:val="000000"/>
              </w:rPr>
              <w:t>74</w:t>
            </w:r>
          </w:p>
        </w:tc>
        <w:tc>
          <w:tcPr>
            <w:tcW w:w="1890" w:type="dxa"/>
            <w:tcBorders>
              <w:top w:val="single" w:sz="4" w:space="0" w:color="auto"/>
              <w:left w:val="single" w:sz="4" w:space="0" w:color="auto"/>
              <w:bottom w:val="single" w:sz="4" w:space="0" w:color="auto"/>
              <w:right w:val="single" w:sz="4" w:space="0" w:color="auto"/>
            </w:tcBorders>
            <w:noWrap/>
            <w:vAlign w:val="bottom"/>
            <w:hideMark/>
          </w:tcPr>
          <w:p w14:paraId="4F8724A0" w14:textId="77777777" w:rsidR="00C10840" w:rsidRDefault="00C10840" w:rsidP="00C10840">
            <w:pPr>
              <w:rPr>
                <w:rFonts w:ascii="Calibri" w:hAnsi="Calibri" w:cs="Calibri"/>
                <w:color w:val="000000"/>
              </w:rPr>
            </w:pPr>
            <w:r>
              <w:rPr>
                <w:rFonts w:ascii="Calibri" w:hAnsi="Calibri" w:cs="Calibri"/>
                <w:color w:val="000000"/>
              </w:rPr>
              <w:t>827663</w:t>
            </w:r>
          </w:p>
        </w:tc>
        <w:tc>
          <w:tcPr>
            <w:tcW w:w="4410" w:type="dxa"/>
            <w:tcBorders>
              <w:top w:val="single" w:sz="4" w:space="0" w:color="auto"/>
              <w:left w:val="single" w:sz="4" w:space="0" w:color="auto"/>
              <w:bottom w:val="single" w:sz="4" w:space="0" w:color="auto"/>
              <w:right w:val="single" w:sz="4" w:space="0" w:color="auto"/>
            </w:tcBorders>
            <w:hideMark/>
          </w:tcPr>
          <w:p w14:paraId="0E94FB73" w14:textId="77777777" w:rsidR="00C10840" w:rsidRDefault="00C10840" w:rsidP="00C10840">
            <w:pPr>
              <w:rPr>
                <w:rFonts w:ascii="Calibri" w:eastAsia="Times New Roman" w:hAnsi="Calibri" w:cs="Calibri"/>
                <w:color w:val="000000"/>
              </w:rPr>
            </w:pPr>
            <w:r>
              <w:rPr>
                <w:rFonts w:ascii="Calibri" w:eastAsia="Times New Roman" w:hAnsi="Calibri" w:cs="Calibri"/>
                <w:color w:val="000000"/>
              </w:rPr>
              <w:t>cytochrome P450, family 707, subfamily A, polypeptide 1(CYP707A1)</w:t>
            </w:r>
          </w:p>
        </w:tc>
        <w:tc>
          <w:tcPr>
            <w:tcW w:w="2880" w:type="dxa"/>
            <w:tcBorders>
              <w:top w:val="single" w:sz="4" w:space="0" w:color="auto"/>
              <w:left w:val="single" w:sz="4" w:space="0" w:color="auto"/>
              <w:bottom w:val="single" w:sz="4" w:space="0" w:color="auto"/>
              <w:right w:val="single" w:sz="4" w:space="0" w:color="auto"/>
            </w:tcBorders>
            <w:noWrap/>
            <w:hideMark/>
          </w:tcPr>
          <w:p w14:paraId="047F1EC8" w14:textId="77777777" w:rsidR="00C10840" w:rsidRPr="00EA1DE9" w:rsidRDefault="00C10840" w:rsidP="00C10840">
            <w:pPr>
              <w:rPr>
                <w:rFonts w:ascii="Calibri" w:eastAsia="Times New Roman" w:hAnsi="Calibri" w:cs="Calibri"/>
                <w:i/>
                <w:iCs/>
                <w:color w:val="000000"/>
              </w:rPr>
            </w:pPr>
            <w:r w:rsidRPr="00EA1DE9">
              <w:rPr>
                <w:rFonts w:ascii="Calibri" w:eastAsia="Times New Roman" w:hAnsi="Calibri" w:cs="Calibri"/>
                <w:i/>
                <w:iCs/>
                <w:color w:val="000000"/>
              </w:rPr>
              <w:t>Arabidopsis thaliana</w:t>
            </w:r>
          </w:p>
        </w:tc>
        <w:tc>
          <w:tcPr>
            <w:tcW w:w="3060" w:type="dxa"/>
            <w:tcBorders>
              <w:top w:val="single" w:sz="4" w:space="0" w:color="auto"/>
              <w:left w:val="single" w:sz="4" w:space="0" w:color="auto"/>
              <w:bottom w:val="single" w:sz="4" w:space="0" w:color="auto"/>
              <w:right w:val="single" w:sz="4" w:space="0" w:color="auto"/>
            </w:tcBorders>
            <w:hideMark/>
          </w:tcPr>
          <w:p w14:paraId="1BCC9462" w14:textId="77777777" w:rsidR="00C10840" w:rsidRDefault="00C10840" w:rsidP="00C10840">
            <w:pPr>
              <w:rPr>
                <w:rFonts w:ascii="Calibri" w:eastAsia="Times New Roman" w:hAnsi="Calibri" w:cs="Calibri"/>
                <w:color w:val="000000"/>
              </w:rPr>
            </w:pPr>
            <w:r>
              <w:rPr>
                <w:rFonts w:ascii="Calibri" w:eastAsia="Times New Roman" w:hAnsi="Calibri" w:cs="Calibri"/>
                <w:color w:val="000000"/>
              </w:rPr>
              <w:t>Monooxygenase, Oxidoreductase</w:t>
            </w:r>
          </w:p>
        </w:tc>
      </w:tr>
      <w:tr w:rsidR="00C10840" w14:paraId="11A6EBE4" w14:textId="77777777" w:rsidTr="007379FB">
        <w:trPr>
          <w:trHeight w:val="862"/>
        </w:trPr>
        <w:tc>
          <w:tcPr>
            <w:tcW w:w="715" w:type="dxa"/>
            <w:tcBorders>
              <w:top w:val="single" w:sz="4" w:space="0" w:color="auto"/>
              <w:left w:val="single" w:sz="4" w:space="0" w:color="auto"/>
              <w:bottom w:val="single" w:sz="4" w:space="0" w:color="auto"/>
              <w:right w:val="single" w:sz="4" w:space="0" w:color="auto"/>
            </w:tcBorders>
            <w:noWrap/>
            <w:hideMark/>
          </w:tcPr>
          <w:p w14:paraId="4EF4CC4A" w14:textId="77777777" w:rsidR="00C10840" w:rsidRDefault="00C10840" w:rsidP="00C10840">
            <w:pPr>
              <w:jc w:val="right"/>
              <w:rPr>
                <w:rFonts w:ascii="Calibri" w:eastAsia="Times New Roman" w:hAnsi="Calibri" w:cs="Calibri"/>
                <w:color w:val="000000"/>
              </w:rPr>
            </w:pPr>
            <w:r>
              <w:rPr>
                <w:rFonts w:ascii="Calibri" w:eastAsia="Times New Roman" w:hAnsi="Calibri" w:cs="Calibri"/>
                <w:color w:val="000000"/>
              </w:rPr>
              <w:t>75</w:t>
            </w:r>
          </w:p>
        </w:tc>
        <w:tc>
          <w:tcPr>
            <w:tcW w:w="1890" w:type="dxa"/>
            <w:tcBorders>
              <w:top w:val="single" w:sz="4" w:space="0" w:color="auto"/>
              <w:left w:val="single" w:sz="4" w:space="0" w:color="auto"/>
              <w:bottom w:val="single" w:sz="4" w:space="0" w:color="auto"/>
              <w:right w:val="single" w:sz="4" w:space="0" w:color="auto"/>
            </w:tcBorders>
            <w:noWrap/>
            <w:vAlign w:val="bottom"/>
            <w:hideMark/>
          </w:tcPr>
          <w:p w14:paraId="204E0C59" w14:textId="77777777" w:rsidR="00C10840" w:rsidRDefault="00C10840" w:rsidP="00C10840">
            <w:pPr>
              <w:rPr>
                <w:rFonts w:ascii="Calibri" w:hAnsi="Calibri" w:cs="Calibri"/>
                <w:color w:val="000000"/>
              </w:rPr>
            </w:pPr>
            <w:r>
              <w:rPr>
                <w:rFonts w:ascii="Calibri" w:hAnsi="Calibri" w:cs="Calibri"/>
                <w:color w:val="000000"/>
              </w:rPr>
              <w:t>834570</w:t>
            </w:r>
          </w:p>
        </w:tc>
        <w:tc>
          <w:tcPr>
            <w:tcW w:w="4410" w:type="dxa"/>
            <w:tcBorders>
              <w:top w:val="single" w:sz="4" w:space="0" w:color="auto"/>
              <w:left w:val="single" w:sz="4" w:space="0" w:color="auto"/>
              <w:bottom w:val="single" w:sz="4" w:space="0" w:color="auto"/>
              <w:right w:val="single" w:sz="4" w:space="0" w:color="auto"/>
            </w:tcBorders>
            <w:hideMark/>
          </w:tcPr>
          <w:p w14:paraId="6D3C8786" w14:textId="77777777" w:rsidR="00C10840" w:rsidRDefault="00C10840" w:rsidP="00C10840">
            <w:pPr>
              <w:rPr>
                <w:rFonts w:ascii="Calibri" w:eastAsia="Times New Roman" w:hAnsi="Calibri" w:cs="Calibri"/>
                <w:color w:val="000000"/>
              </w:rPr>
            </w:pPr>
            <w:r>
              <w:rPr>
                <w:rFonts w:ascii="Calibri" w:eastAsia="Times New Roman" w:hAnsi="Calibri" w:cs="Calibri"/>
                <w:color w:val="000000"/>
              </w:rPr>
              <w:t>cytochrome P450, family 707, subfamily A, polypeptide 3(CYP707A3)</w:t>
            </w:r>
          </w:p>
        </w:tc>
        <w:tc>
          <w:tcPr>
            <w:tcW w:w="2880" w:type="dxa"/>
            <w:tcBorders>
              <w:top w:val="single" w:sz="4" w:space="0" w:color="auto"/>
              <w:left w:val="single" w:sz="4" w:space="0" w:color="auto"/>
              <w:bottom w:val="single" w:sz="4" w:space="0" w:color="auto"/>
              <w:right w:val="single" w:sz="4" w:space="0" w:color="auto"/>
            </w:tcBorders>
            <w:noWrap/>
            <w:hideMark/>
          </w:tcPr>
          <w:p w14:paraId="46280DAD" w14:textId="77777777" w:rsidR="00C10840" w:rsidRPr="00EA1DE9" w:rsidRDefault="00C10840" w:rsidP="00C10840">
            <w:pPr>
              <w:rPr>
                <w:rFonts w:ascii="Calibri" w:eastAsia="Times New Roman" w:hAnsi="Calibri" w:cs="Calibri"/>
                <w:i/>
                <w:iCs/>
                <w:color w:val="000000"/>
              </w:rPr>
            </w:pPr>
            <w:r w:rsidRPr="00EA1DE9">
              <w:rPr>
                <w:rFonts w:ascii="Calibri" w:eastAsia="Times New Roman" w:hAnsi="Calibri" w:cs="Calibri"/>
                <w:i/>
                <w:iCs/>
                <w:color w:val="000000"/>
              </w:rPr>
              <w:t>Arabidopsis thaliana</w:t>
            </w:r>
          </w:p>
        </w:tc>
        <w:tc>
          <w:tcPr>
            <w:tcW w:w="3060" w:type="dxa"/>
            <w:tcBorders>
              <w:top w:val="single" w:sz="4" w:space="0" w:color="auto"/>
              <w:left w:val="single" w:sz="4" w:space="0" w:color="auto"/>
              <w:bottom w:val="single" w:sz="4" w:space="0" w:color="auto"/>
              <w:right w:val="single" w:sz="4" w:space="0" w:color="auto"/>
            </w:tcBorders>
            <w:hideMark/>
          </w:tcPr>
          <w:p w14:paraId="09A17234" w14:textId="77777777" w:rsidR="00C10840" w:rsidRDefault="00C10840" w:rsidP="00C10840">
            <w:pPr>
              <w:rPr>
                <w:rFonts w:ascii="Calibri" w:eastAsia="Times New Roman" w:hAnsi="Calibri" w:cs="Calibri"/>
                <w:color w:val="000000"/>
              </w:rPr>
            </w:pPr>
            <w:r>
              <w:rPr>
                <w:rFonts w:ascii="Calibri" w:eastAsia="Times New Roman" w:hAnsi="Calibri" w:cs="Calibri"/>
                <w:color w:val="000000"/>
              </w:rPr>
              <w:t>Monooxygenase, Oxidoreductase</w:t>
            </w:r>
          </w:p>
        </w:tc>
      </w:tr>
      <w:tr w:rsidR="00C10840" w14:paraId="3B9160C3" w14:textId="77777777" w:rsidTr="007379FB">
        <w:trPr>
          <w:trHeight w:val="848"/>
        </w:trPr>
        <w:tc>
          <w:tcPr>
            <w:tcW w:w="715" w:type="dxa"/>
            <w:tcBorders>
              <w:top w:val="single" w:sz="4" w:space="0" w:color="auto"/>
              <w:left w:val="single" w:sz="4" w:space="0" w:color="auto"/>
              <w:bottom w:val="single" w:sz="4" w:space="0" w:color="auto"/>
              <w:right w:val="single" w:sz="4" w:space="0" w:color="auto"/>
            </w:tcBorders>
            <w:noWrap/>
            <w:hideMark/>
          </w:tcPr>
          <w:p w14:paraId="4BB449BE" w14:textId="77777777" w:rsidR="00C10840" w:rsidRDefault="00C10840" w:rsidP="00C10840">
            <w:pPr>
              <w:jc w:val="right"/>
              <w:rPr>
                <w:rFonts w:ascii="Calibri" w:eastAsia="Times New Roman" w:hAnsi="Calibri" w:cs="Calibri"/>
                <w:color w:val="000000"/>
              </w:rPr>
            </w:pPr>
            <w:r>
              <w:rPr>
                <w:rFonts w:ascii="Calibri" w:eastAsia="Times New Roman" w:hAnsi="Calibri" w:cs="Calibri"/>
                <w:color w:val="000000"/>
              </w:rPr>
              <w:t>76</w:t>
            </w:r>
          </w:p>
        </w:tc>
        <w:tc>
          <w:tcPr>
            <w:tcW w:w="1890" w:type="dxa"/>
            <w:tcBorders>
              <w:top w:val="single" w:sz="4" w:space="0" w:color="auto"/>
              <w:left w:val="single" w:sz="4" w:space="0" w:color="auto"/>
              <w:bottom w:val="single" w:sz="4" w:space="0" w:color="auto"/>
              <w:right w:val="single" w:sz="4" w:space="0" w:color="auto"/>
            </w:tcBorders>
            <w:noWrap/>
            <w:vAlign w:val="bottom"/>
            <w:hideMark/>
          </w:tcPr>
          <w:p w14:paraId="5E7DD58A" w14:textId="77777777" w:rsidR="00C10840" w:rsidRDefault="00C10840" w:rsidP="00C10840">
            <w:pPr>
              <w:rPr>
                <w:rFonts w:ascii="Calibri" w:hAnsi="Calibri" w:cs="Calibri"/>
                <w:color w:val="000000"/>
              </w:rPr>
            </w:pPr>
            <w:r>
              <w:rPr>
                <w:rFonts w:ascii="Calibri" w:hAnsi="Calibri" w:cs="Calibri"/>
                <w:color w:val="000000"/>
              </w:rPr>
              <w:t>842213</w:t>
            </w:r>
          </w:p>
        </w:tc>
        <w:tc>
          <w:tcPr>
            <w:tcW w:w="4410" w:type="dxa"/>
            <w:tcBorders>
              <w:top w:val="single" w:sz="4" w:space="0" w:color="auto"/>
              <w:left w:val="single" w:sz="4" w:space="0" w:color="auto"/>
              <w:bottom w:val="single" w:sz="4" w:space="0" w:color="auto"/>
              <w:right w:val="single" w:sz="4" w:space="0" w:color="auto"/>
            </w:tcBorders>
            <w:hideMark/>
          </w:tcPr>
          <w:p w14:paraId="1C75EEF8" w14:textId="77777777" w:rsidR="00C10840" w:rsidRDefault="00C10840" w:rsidP="00C10840">
            <w:pPr>
              <w:rPr>
                <w:rFonts w:ascii="Calibri" w:eastAsia="Times New Roman" w:hAnsi="Calibri" w:cs="Calibri"/>
                <w:color w:val="000000"/>
              </w:rPr>
            </w:pPr>
            <w:r>
              <w:rPr>
                <w:rFonts w:ascii="Calibri" w:eastAsia="Times New Roman" w:hAnsi="Calibri" w:cs="Calibri"/>
                <w:color w:val="000000"/>
              </w:rPr>
              <w:t>FAD/NAD(P)-binding oxidoreductase family protein(XF1)</w:t>
            </w:r>
          </w:p>
        </w:tc>
        <w:tc>
          <w:tcPr>
            <w:tcW w:w="2880" w:type="dxa"/>
            <w:tcBorders>
              <w:top w:val="single" w:sz="4" w:space="0" w:color="auto"/>
              <w:left w:val="single" w:sz="4" w:space="0" w:color="auto"/>
              <w:bottom w:val="single" w:sz="4" w:space="0" w:color="auto"/>
              <w:right w:val="single" w:sz="4" w:space="0" w:color="auto"/>
            </w:tcBorders>
            <w:noWrap/>
            <w:hideMark/>
          </w:tcPr>
          <w:p w14:paraId="735D5FC8" w14:textId="77777777" w:rsidR="00C10840" w:rsidRPr="00EA1DE9" w:rsidRDefault="00C10840" w:rsidP="00C10840">
            <w:pPr>
              <w:rPr>
                <w:rFonts w:ascii="Calibri" w:eastAsia="Times New Roman" w:hAnsi="Calibri" w:cs="Calibri"/>
                <w:i/>
                <w:iCs/>
                <w:color w:val="000000"/>
              </w:rPr>
            </w:pPr>
            <w:r w:rsidRPr="00EA1DE9">
              <w:rPr>
                <w:rFonts w:ascii="Calibri" w:eastAsia="Times New Roman" w:hAnsi="Calibri" w:cs="Calibri"/>
                <w:i/>
                <w:iCs/>
                <w:color w:val="000000"/>
              </w:rPr>
              <w:t>Arabidopsis thaliana</w:t>
            </w:r>
          </w:p>
        </w:tc>
        <w:tc>
          <w:tcPr>
            <w:tcW w:w="3060" w:type="dxa"/>
            <w:tcBorders>
              <w:top w:val="single" w:sz="4" w:space="0" w:color="auto"/>
              <w:left w:val="single" w:sz="4" w:space="0" w:color="auto"/>
              <w:bottom w:val="single" w:sz="4" w:space="0" w:color="auto"/>
              <w:right w:val="single" w:sz="4" w:space="0" w:color="auto"/>
            </w:tcBorders>
            <w:hideMark/>
          </w:tcPr>
          <w:p w14:paraId="603064A1" w14:textId="77777777" w:rsidR="00C10840" w:rsidRDefault="00C10840" w:rsidP="00C10840">
            <w:pPr>
              <w:rPr>
                <w:rFonts w:ascii="Calibri" w:eastAsia="Times New Roman" w:hAnsi="Calibri" w:cs="Calibri"/>
                <w:color w:val="000000"/>
              </w:rPr>
            </w:pPr>
            <w:r>
              <w:rPr>
                <w:rFonts w:ascii="Calibri" w:eastAsia="Times New Roman" w:hAnsi="Calibri" w:cs="Calibri"/>
                <w:color w:val="000000"/>
              </w:rPr>
              <w:t>Oxidoreductase</w:t>
            </w:r>
          </w:p>
        </w:tc>
      </w:tr>
      <w:tr w:rsidR="00C10840" w14:paraId="50C96860" w14:textId="77777777" w:rsidTr="007379FB">
        <w:trPr>
          <w:trHeight w:val="1131"/>
        </w:trPr>
        <w:tc>
          <w:tcPr>
            <w:tcW w:w="715" w:type="dxa"/>
            <w:tcBorders>
              <w:top w:val="single" w:sz="4" w:space="0" w:color="auto"/>
              <w:left w:val="single" w:sz="4" w:space="0" w:color="auto"/>
              <w:bottom w:val="single" w:sz="4" w:space="0" w:color="auto"/>
              <w:right w:val="single" w:sz="4" w:space="0" w:color="auto"/>
            </w:tcBorders>
            <w:noWrap/>
            <w:hideMark/>
          </w:tcPr>
          <w:p w14:paraId="5339DE5F" w14:textId="77777777" w:rsidR="00C10840" w:rsidRDefault="00C10840" w:rsidP="00C10840">
            <w:pPr>
              <w:jc w:val="right"/>
              <w:rPr>
                <w:rFonts w:ascii="Calibri" w:eastAsia="Times New Roman" w:hAnsi="Calibri" w:cs="Calibri"/>
                <w:color w:val="000000"/>
              </w:rPr>
            </w:pPr>
            <w:r>
              <w:rPr>
                <w:rFonts w:ascii="Calibri" w:eastAsia="Times New Roman" w:hAnsi="Calibri" w:cs="Calibri"/>
                <w:color w:val="000000"/>
              </w:rPr>
              <w:t>77</w:t>
            </w:r>
          </w:p>
        </w:tc>
        <w:tc>
          <w:tcPr>
            <w:tcW w:w="1890" w:type="dxa"/>
            <w:tcBorders>
              <w:top w:val="single" w:sz="4" w:space="0" w:color="auto"/>
              <w:left w:val="single" w:sz="4" w:space="0" w:color="auto"/>
              <w:bottom w:val="single" w:sz="4" w:space="0" w:color="auto"/>
              <w:right w:val="single" w:sz="4" w:space="0" w:color="auto"/>
            </w:tcBorders>
            <w:noWrap/>
            <w:vAlign w:val="bottom"/>
            <w:hideMark/>
          </w:tcPr>
          <w:p w14:paraId="6E14D1ED" w14:textId="77777777" w:rsidR="00C10840" w:rsidRDefault="00C10840" w:rsidP="00C10840">
            <w:pPr>
              <w:rPr>
                <w:rFonts w:ascii="Calibri" w:hAnsi="Calibri" w:cs="Calibri"/>
                <w:color w:val="000000"/>
              </w:rPr>
            </w:pPr>
            <w:r>
              <w:rPr>
                <w:rFonts w:ascii="Calibri" w:hAnsi="Calibri" w:cs="Calibri"/>
                <w:color w:val="000000"/>
              </w:rPr>
              <w:t>4326769</w:t>
            </w:r>
          </w:p>
        </w:tc>
        <w:tc>
          <w:tcPr>
            <w:tcW w:w="4410" w:type="dxa"/>
            <w:tcBorders>
              <w:top w:val="single" w:sz="4" w:space="0" w:color="auto"/>
              <w:left w:val="single" w:sz="4" w:space="0" w:color="auto"/>
              <w:bottom w:val="single" w:sz="4" w:space="0" w:color="auto"/>
              <w:right w:val="single" w:sz="4" w:space="0" w:color="auto"/>
            </w:tcBorders>
            <w:hideMark/>
          </w:tcPr>
          <w:p w14:paraId="2FC6751F" w14:textId="77777777" w:rsidR="00C10840" w:rsidRDefault="00C10840" w:rsidP="00C10840">
            <w:pPr>
              <w:rPr>
                <w:rFonts w:ascii="Calibri" w:eastAsia="Times New Roman" w:hAnsi="Calibri" w:cs="Calibri"/>
                <w:color w:val="000000"/>
              </w:rPr>
            </w:pPr>
            <w:r>
              <w:rPr>
                <w:rFonts w:ascii="Calibri" w:eastAsia="Times New Roman" w:hAnsi="Calibri" w:cs="Calibri"/>
                <w:color w:val="000000"/>
              </w:rPr>
              <w:t>NADP-dependent malic enzyme, chloroplastic-like</w:t>
            </w:r>
          </w:p>
        </w:tc>
        <w:tc>
          <w:tcPr>
            <w:tcW w:w="2880" w:type="dxa"/>
            <w:tcBorders>
              <w:top w:val="single" w:sz="4" w:space="0" w:color="auto"/>
              <w:left w:val="single" w:sz="4" w:space="0" w:color="auto"/>
              <w:bottom w:val="single" w:sz="4" w:space="0" w:color="auto"/>
              <w:right w:val="single" w:sz="4" w:space="0" w:color="auto"/>
            </w:tcBorders>
            <w:noWrap/>
            <w:hideMark/>
          </w:tcPr>
          <w:p w14:paraId="6B880232" w14:textId="77777777" w:rsidR="00C10840" w:rsidRPr="00EA1DE9" w:rsidRDefault="00C10840" w:rsidP="00C10840">
            <w:pPr>
              <w:rPr>
                <w:rFonts w:ascii="Calibri" w:eastAsia="Times New Roman" w:hAnsi="Calibri" w:cs="Calibri"/>
                <w:i/>
                <w:iCs/>
                <w:color w:val="000000"/>
              </w:rPr>
            </w:pPr>
            <w:r w:rsidRPr="00EA1DE9">
              <w:rPr>
                <w:rFonts w:ascii="Calibri" w:eastAsia="Times New Roman" w:hAnsi="Calibri" w:cs="Calibri"/>
                <w:i/>
                <w:iCs/>
                <w:color w:val="000000"/>
              </w:rPr>
              <w:t>Oryza sativa Japonica Group</w:t>
            </w:r>
          </w:p>
        </w:tc>
        <w:tc>
          <w:tcPr>
            <w:tcW w:w="3060" w:type="dxa"/>
            <w:tcBorders>
              <w:top w:val="single" w:sz="4" w:space="0" w:color="auto"/>
              <w:left w:val="single" w:sz="4" w:space="0" w:color="auto"/>
              <w:bottom w:val="single" w:sz="4" w:space="0" w:color="auto"/>
              <w:right w:val="single" w:sz="4" w:space="0" w:color="auto"/>
            </w:tcBorders>
            <w:hideMark/>
          </w:tcPr>
          <w:p w14:paraId="5BC9337F" w14:textId="77777777" w:rsidR="00C10840" w:rsidRDefault="00C10840" w:rsidP="00C10840">
            <w:pPr>
              <w:rPr>
                <w:rFonts w:ascii="Calibri" w:eastAsia="Times New Roman" w:hAnsi="Calibri" w:cs="Calibri"/>
                <w:color w:val="000000"/>
              </w:rPr>
            </w:pPr>
            <w:r>
              <w:rPr>
                <w:rFonts w:ascii="Calibri" w:eastAsia="Times New Roman" w:hAnsi="Calibri" w:cs="Calibri"/>
                <w:color w:val="000000"/>
              </w:rPr>
              <w:t>Oxidoreductase</w:t>
            </w:r>
          </w:p>
        </w:tc>
      </w:tr>
      <w:tr w:rsidR="00C10840" w14:paraId="1E056794" w14:textId="77777777" w:rsidTr="007379FB">
        <w:trPr>
          <w:trHeight w:val="848"/>
        </w:trPr>
        <w:tc>
          <w:tcPr>
            <w:tcW w:w="715" w:type="dxa"/>
            <w:tcBorders>
              <w:top w:val="single" w:sz="4" w:space="0" w:color="auto"/>
              <w:left w:val="single" w:sz="4" w:space="0" w:color="auto"/>
              <w:bottom w:val="single" w:sz="4" w:space="0" w:color="auto"/>
              <w:right w:val="single" w:sz="4" w:space="0" w:color="auto"/>
            </w:tcBorders>
            <w:noWrap/>
            <w:hideMark/>
          </w:tcPr>
          <w:p w14:paraId="59B61187" w14:textId="77777777" w:rsidR="00C10840" w:rsidRDefault="00C10840" w:rsidP="00C10840">
            <w:pPr>
              <w:jc w:val="right"/>
              <w:rPr>
                <w:rFonts w:ascii="Calibri" w:eastAsia="Times New Roman" w:hAnsi="Calibri" w:cs="Calibri"/>
                <w:color w:val="000000"/>
              </w:rPr>
            </w:pPr>
            <w:r>
              <w:rPr>
                <w:rFonts w:ascii="Calibri" w:eastAsia="Times New Roman" w:hAnsi="Calibri" w:cs="Calibri"/>
                <w:color w:val="000000"/>
              </w:rPr>
              <w:t>78</w:t>
            </w:r>
          </w:p>
        </w:tc>
        <w:tc>
          <w:tcPr>
            <w:tcW w:w="1890" w:type="dxa"/>
            <w:tcBorders>
              <w:top w:val="single" w:sz="4" w:space="0" w:color="auto"/>
              <w:left w:val="single" w:sz="4" w:space="0" w:color="auto"/>
              <w:bottom w:val="single" w:sz="4" w:space="0" w:color="auto"/>
              <w:right w:val="single" w:sz="4" w:space="0" w:color="auto"/>
            </w:tcBorders>
            <w:noWrap/>
            <w:vAlign w:val="bottom"/>
            <w:hideMark/>
          </w:tcPr>
          <w:p w14:paraId="38CB3C0A" w14:textId="77777777" w:rsidR="00C10840" w:rsidRDefault="00C10840" w:rsidP="00C10840">
            <w:pPr>
              <w:rPr>
                <w:rFonts w:ascii="Calibri" w:hAnsi="Calibri" w:cs="Calibri"/>
                <w:color w:val="000000"/>
              </w:rPr>
            </w:pPr>
            <w:r>
              <w:rPr>
                <w:rFonts w:ascii="Calibri" w:hAnsi="Calibri" w:cs="Calibri"/>
                <w:color w:val="000000"/>
              </w:rPr>
              <w:t>110436990</w:t>
            </w:r>
          </w:p>
        </w:tc>
        <w:tc>
          <w:tcPr>
            <w:tcW w:w="4410" w:type="dxa"/>
            <w:tcBorders>
              <w:top w:val="single" w:sz="4" w:space="0" w:color="auto"/>
              <w:left w:val="single" w:sz="4" w:space="0" w:color="auto"/>
              <w:bottom w:val="single" w:sz="4" w:space="0" w:color="auto"/>
              <w:right w:val="single" w:sz="4" w:space="0" w:color="auto"/>
            </w:tcBorders>
            <w:hideMark/>
          </w:tcPr>
          <w:p w14:paraId="67CB16DC" w14:textId="77777777" w:rsidR="00C10840" w:rsidRDefault="00C10840" w:rsidP="00C10840">
            <w:pPr>
              <w:rPr>
                <w:rFonts w:ascii="Calibri" w:eastAsia="Times New Roman" w:hAnsi="Calibri" w:cs="Calibri"/>
                <w:color w:val="000000"/>
              </w:rPr>
            </w:pPr>
            <w:r>
              <w:rPr>
                <w:rFonts w:ascii="Calibri" w:eastAsia="Times New Roman" w:hAnsi="Calibri" w:cs="Calibri"/>
                <w:color w:val="000000"/>
              </w:rPr>
              <w:t>UDP-glucose 6-dehydrogenase 5</w:t>
            </w:r>
          </w:p>
        </w:tc>
        <w:tc>
          <w:tcPr>
            <w:tcW w:w="2880" w:type="dxa"/>
            <w:tcBorders>
              <w:top w:val="single" w:sz="4" w:space="0" w:color="auto"/>
              <w:left w:val="single" w:sz="4" w:space="0" w:color="auto"/>
              <w:bottom w:val="single" w:sz="4" w:space="0" w:color="auto"/>
              <w:right w:val="single" w:sz="4" w:space="0" w:color="auto"/>
            </w:tcBorders>
            <w:noWrap/>
            <w:hideMark/>
          </w:tcPr>
          <w:p w14:paraId="7538DDD8" w14:textId="77777777" w:rsidR="00C10840" w:rsidRPr="00EA1DE9" w:rsidRDefault="00C10840" w:rsidP="00C10840">
            <w:pPr>
              <w:rPr>
                <w:rFonts w:ascii="Calibri" w:eastAsia="Times New Roman" w:hAnsi="Calibri" w:cs="Calibri"/>
                <w:i/>
                <w:iCs/>
                <w:color w:val="000000"/>
              </w:rPr>
            </w:pPr>
            <w:r w:rsidRPr="00EA1DE9">
              <w:rPr>
                <w:rFonts w:ascii="Calibri" w:eastAsia="Times New Roman" w:hAnsi="Calibri" w:cs="Calibri"/>
                <w:i/>
                <w:iCs/>
                <w:color w:val="000000"/>
              </w:rPr>
              <w:t>Sorghum bicolor</w:t>
            </w:r>
          </w:p>
        </w:tc>
        <w:tc>
          <w:tcPr>
            <w:tcW w:w="3060" w:type="dxa"/>
            <w:tcBorders>
              <w:top w:val="single" w:sz="4" w:space="0" w:color="auto"/>
              <w:left w:val="single" w:sz="4" w:space="0" w:color="auto"/>
              <w:bottom w:val="single" w:sz="4" w:space="0" w:color="auto"/>
              <w:right w:val="single" w:sz="4" w:space="0" w:color="auto"/>
            </w:tcBorders>
            <w:hideMark/>
          </w:tcPr>
          <w:p w14:paraId="21A3A533" w14:textId="77777777" w:rsidR="00C10840" w:rsidRDefault="00C10840" w:rsidP="00C10840">
            <w:pPr>
              <w:rPr>
                <w:rFonts w:ascii="Calibri" w:eastAsia="Times New Roman" w:hAnsi="Calibri" w:cs="Calibri"/>
                <w:color w:val="000000"/>
              </w:rPr>
            </w:pPr>
            <w:r>
              <w:rPr>
                <w:rFonts w:ascii="Calibri" w:eastAsia="Times New Roman" w:hAnsi="Calibri" w:cs="Calibri"/>
                <w:color w:val="000000"/>
              </w:rPr>
              <w:t>Oxidoreductase</w:t>
            </w:r>
          </w:p>
        </w:tc>
      </w:tr>
      <w:tr w:rsidR="00C10840" w14:paraId="483F385D" w14:textId="77777777" w:rsidTr="007379FB">
        <w:trPr>
          <w:trHeight w:val="565"/>
        </w:trPr>
        <w:tc>
          <w:tcPr>
            <w:tcW w:w="715" w:type="dxa"/>
            <w:tcBorders>
              <w:top w:val="single" w:sz="4" w:space="0" w:color="auto"/>
              <w:left w:val="single" w:sz="4" w:space="0" w:color="auto"/>
              <w:bottom w:val="single" w:sz="4" w:space="0" w:color="auto"/>
              <w:right w:val="single" w:sz="4" w:space="0" w:color="auto"/>
            </w:tcBorders>
            <w:noWrap/>
            <w:hideMark/>
          </w:tcPr>
          <w:p w14:paraId="50634845" w14:textId="77777777" w:rsidR="00C10840" w:rsidRDefault="00C10840" w:rsidP="00C10840">
            <w:pPr>
              <w:jc w:val="right"/>
              <w:rPr>
                <w:rFonts w:ascii="Calibri" w:eastAsia="Times New Roman" w:hAnsi="Calibri" w:cs="Calibri"/>
                <w:color w:val="000000"/>
              </w:rPr>
            </w:pPr>
            <w:r>
              <w:rPr>
                <w:rFonts w:ascii="Calibri" w:eastAsia="Times New Roman" w:hAnsi="Calibri" w:cs="Calibri"/>
                <w:color w:val="000000"/>
              </w:rPr>
              <w:t>79</w:t>
            </w:r>
          </w:p>
        </w:tc>
        <w:tc>
          <w:tcPr>
            <w:tcW w:w="1890" w:type="dxa"/>
            <w:tcBorders>
              <w:top w:val="single" w:sz="4" w:space="0" w:color="auto"/>
              <w:left w:val="single" w:sz="4" w:space="0" w:color="auto"/>
              <w:bottom w:val="single" w:sz="4" w:space="0" w:color="auto"/>
              <w:right w:val="single" w:sz="4" w:space="0" w:color="auto"/>
            </w:tcBorders>
            <w:noWrap/>
            <w:vAlign w:val="bottom"/>
            <w:hideMark/>
          </w:tcPr>
          <w:p w14:paraId="0BD85F0E" w14:textId="77777777" w:rsidR="00C10840" w:rsidRDefault="00C10840" w:rsidP="00C10840">
            <w:pPr>
              <w:rPr>
                <w:rFonts w:ascii="Calibri" w:hAnsi="Calibri" w:cs="Calibri"/>
                <w:color w:val="000000"/>
              </w:rPr>
            </w:pPr>
            <w:r>
              <w:rPr>
                <w:rFonts w:ascii="Calibri" w:hAnsi="Calibri" w:cs="Calibri"/>
                <w:color w:val="000000"/>
              </w:rPr>
              <w:t>817257</w:t>
            </w:r>
          </w:p>
        </w:tc>
        <w:tc>
          <w:tcPr>
            <w:tcW w:w="4410" w:type="dxa"/>
            <w:tcBorders>
              <w:top w:val="single" w:sz="4" w:space="0" w:color="auto"/>
              <w:left w:val="single" w:sz="4" w:space="0" w:color="auto"/>
              <w:bottom w:val="single" w:sz="4" w:space="0" w:color="auto"/>
              <w:right w:val="single" w:sz="4" w:space="0" w:color="auto"/>
            </w:tcBorders>
            <w:hideMark/>
          </w:tcPr>
          <w:p w14:paraId="06C3435A" w14:textId="77777777" w:rsidR="00C10840" w:rsidRDefault="00C10840" w:rsidP="00C10840">
            <w:pPr>
              <w:rPr>
                <w:rFonts w:ascii="Calibri" w:eastAsia="Times New Roman" w:hAnsi="Calibri" w:cs="Calibri"/>
                <w:color w:val="000000"/>
              </w:rPr>
            </w:pPr>
            <w:r>
              <w:rPr>
                <w:rFonts w:ascii="Calibri" w:eastAsia="Times New Roman" w:hAnsi="Calibri" w:cs="Calibri"/>
                <w:color w:val="000000"/>
              </w:rPr>
              <w:t>abscisic aldehyde oxidase 3(AAO3)</w:t>
            </w:r>
          </w:p>
        </w:tc>
        <w:tc>
          <w:tcPr>
            <w:tcW w:w="2880" w:type="dxa"/>
            <w:tcBorders>
              <w:top w:val="single" w:sz="4" w:space="0" w:color="auto"/>
              <w:left w:val="single" w:sz="4" w:space="0" w:color="auto"/>
              <w:bottom w:val="single" w:sz="4" w:space="0" w:color="auto"/>
              <w:right w:val="single" w:sz="4" w:space="0" w:color="auto"/>
            </w:tcBorders>
            <w:noWrap/>
            <w:hideMark/>
          </w:tcPr>
          <w:p w14:paraId="0BFB8E11" w14:textId="77777777" w:rsidR="00C10840" w:rsidRPr="00EA1DE9" w:rsidRDefault="00C10840" w:rsidP="00C10840">
            <w:pPr>
              <w:rPr>
                <w:rFonts w:ascii="Calibri" w:eastAsia="Times New Roman" w:hAnsi="Calibri" w:cs="Calibri"/>
                <w:i/>
                <w:iCs/>
                <w:color w:val="000000"/>
              </w:rPr>
            </w:pPr>
            <w:r w:rsidRPr="00EA1DE9">
              <w:rPr>
                <w:rFonts w:ascii="Calibri" w:eastAsia="Times New Roman" w:hAnsi="Calibri" w:cs="Calibri"/>
                <w:i/>
                <w:iCs/>
                <w:color w:val="000000"/>
              </w:rPr>
              <w:t>Arabidopsis thaliana</w:t>
            </w:r>
          </w:p>
        </w:tc>
        <w:tc>
          <w:tcPr>
            <w:tcW w:w="3060" w:type="dxa"/>
            <w:tcBorders>
              <w:top w:val="single" w:sz="4" w:space="0" w:color="auto"/>
              <w:left w:val="single" w:sz="4" w:space="0" w:color="auto"/>
              <w:bottom w:val="single" w:sz="4" w:space="0" w:color="auto"/>
              <w:right w:val="single" w:sz="4" w:space="0" w:color="auto"/>
            </w:tcBorders>
            <w:hideMark/>
          </w:tcPr>
          <w:p w14:paraId="4C85E8C2" w14:textId="77777777" w:rsidR="00C10840" w:rsidRDefault="00C10840" w:rsidP="00C10840">
            <w:pPr>
              <w:rPr>
                <w:rFonts w:ascii="Calibri" w:eastAsia="Times New Roman" w:hAnsi="Calibri" w:cs="Calibri"/>
                <w:color w:val="000000"/>
              </w:rPr>
            </w:pPr>
            <w:r>
              <w:rPr>
                <w:rFonts w:ascii="Calibri" w:eastAsia="Times New Roman" w:hAnsi="Calibri" w:cs="Calibri"/>
                <w:color w:val="000000"/>
              </w:rPr>
              <w:t>Oxidoreductase</w:t>
            </w:r>
          </w:p>
        </w:tc>
      </w:tr>
      <w:tr w:rsidR="00C10840" w14:paraId="44F67C7F" w14:textId="77777777" w:rsidTr="007379FB">
        <w:trPr>
          <w:trHeight w:val="339"/>
        </w:trPr>
        <w:tc>
          <w:tcPr>
            <w:tcW w:w="715" w:type="dxa"/>
            <w:tcBorders>
              <w:top w:val="single" w:sz="4" w:space="0" w:color="auto"/>
              <w:left w:val="single" w:sz="4" w:space="0" w:color="auto"/>
              <w:bottom w:val="single" w:sz="4" w:space="0" w:color="auto"/>
              <w:right w:val="single" w:sz="4" w:space="0" w:color="auto"/>
            </w:tcBorders>
            <w:noWrap/>
            <w:hideMark/>
          </w:tcPr>
          <w:p w14:paraId="3C62121D" w14:textId="77777777" w:rsidR="00C10840" w:rsidRDefault="00C10840" w:rsidP="00C10840">
            <w:pPr>
              <w:jc w:val="right"/>
              <w:rPr>
                <w:rFonts w:ascii="Calibri" w:eastAsia="Times New Roman" w:hAnsi="Calibri" w:cs="Calibri"/>
                <w:color w:val="000000"/>
              </w:rPr>
            </w:pPr>
            <w:r>
              <w:rPr>
                <w:rFonts w:ascii="Calibri" w:eastAsia="Times New Roman" w:hAnsi="Calibri" w:cs="Calibri"/>
                <w:color w:val="000000"/>
              </w:rPr>
              <w:t>80</w:t>
            </w:r>
          </w:p>
        </w:tc>
        <w:tc>
          <w:tcPr>
            <w:tcW w:w="1890" w:type="dxa"/>
            <w:tcBorders>
              <w:top w:val="single" w:sz="4" w:space="0" w:color="auto"/>
              <w:left w:val="single" w:sz="4" w:space="0" w:color="auto"/>
              <w:bottom w:val="single" w:sz="4" w:space="0" w:color="auto"/>
              <w:right w:val="single" w:sz="4" w:space="0" w:color="auto"/>
            </w:tcBorders>
            <w:noWrap/>
            <w:vAlign w:val="bottom"/>
            <w:hideMark/>
          </w:tcPr>
          <w:p w14:paraId="195DC392" w14:textId="77777777" w:rsidR="00C10840" w:rsidRDefault="00C10840" w:rsidP="00C10840">
            <w:pPr>
              <w:rPr>
                <w:rFonts w:ascii="Calibri" w:hAnsi="Calibri" w:cs="Calibri"/>
                <w:color w:val="000000"/>
              </w:rPr>
            </w:pPr>
            <w:r>
              <w:rPr>
                <w:rFonts w:ascii="Calibri" w:hAnsi="Calibri" w:cs="Calibri"/>
                <w:color w:val="000000"/>
              </w:rPr>
              <w:t>832311</w:t>
            </w:r>
          </w:p>
        </w:tc>
        <w:tc>
          <w:tcPr>
            <w:tcW w:w="4410" w:type="dxa"/>
            <w:tcBorders>
              <w:top w:val="single" w:sz="4" w:space="0" w:color="auto"/>
              <w:left w:val="single" w:sz="4" w:space="0" w:color="auto"/>
              <w:bottom w:val="single" w:sz="4" w:space="0" w:color="auto"/>
              <w:right w:val="single" w:sz="4" w:space="0" w:color="auto"/>
            </w:tcBorders>
            <w:hideMark/>
          </w:tcPr>
          <w:p w14:paraId="3D247422" w14:textId="77777777" w:rsidR="00C10840" w:rsidRDefault="00C10840" w:rsidP="00C10840">
            <w:pPr>
              <w:rPr>
                <w:rFonts w:ascii="Calibri" w:eastAsia="Times New Roman" w:hAnsi="Calibri" w:cs="Calibri"/>
                <w:color w:val="000000"/>
              </w:rPr>
            </w:pPr>
            <w:r>
              <w:rPr>
                <w:rFonts w:ascii="Calibri" w:eastAsia="Times New Roman" w:hAnsi="Calibri" w:cs="Calibri"/>
                <w:color w:val="000000"/>
              </w:rPr>
              <w:t>fatty acid reductase 1(FAR1)</w:t>
            </w:r>
          </w:p>
        </w:tc>
        <w:tc>
          <w:tcPr>
            <w:tcW w:w="2880" w:type="dxa"/>
            <w:tcBorders>
              <w:top w:val="single" w:sz="4" w:space="0" w:color="auto"/>
              <w:left w:val="single" w:sz="4" w:space="0" w:color="auto"/>
              <w:bottom w:val="single" w:sz="4" w:space="0" w:color="auto"/>
              <w:right w:val="single" w:sz="4" w:space="0" w:color="auto"/>
            </w:tcBorders>
            <w:noWrap/>
            <w:hideMark/>
          </w:tcPr>
          <w:p w14:paraId="3A8809C1" w14:textId="77777777" w:rsidR="00C10840" w:rsidRPr="00EA1DE9" w:rsidRDefault="00C10840" w:rsidP="00C10840">
            <w:pPr>
              <w:rPr>
                <w:rFonts w:ascii="Calibri" w:eastAsia="Times New Roman" w:hAnsi="Calibri" w:cs="Calibri"/>
                <w:i/>
                <w:iCs/>
                <w:color w:val="000000"/>
              </w:rPr>
            </w:pPr>
            <w:r w:rsidRPr="00EA1DE9">
              <w:rPr>
                <w:rFonts w:ascii="Calibri" w:eastAsia="Times New Roman" w:hAnsi="Calibri" w:cs="Calibri"/>
                <w:i/>
                <w:iCs/>
                <w:color w:val="000000"/>
              </w:rPr>
              <w:t>Arabidopsis thaliana</w:t>
            </w:r>
          </w:p>
        </w:tc>
        <w:tc>
          <w:tcPr>
            <w:tcW w:w="3060" w:type="dxa"/>
            <w:tcBorders>
              <w:top w:val="single" w:sz="4" w:space="0" w:color="auto"/>
              <w:left w:val="single" w:sz="4" w:space="0" w:color="auto"/>
              <w:bottom w:val="single" w:sz="4" w:space="0" w:color="auto"/>
              <w:right w:val="single" w:sz="4" w:space="0" w:color="auto"/>
            </w:tcBorders>
            <w:hideMark/>
          </w:tcPr>
          <w:p w14:paraId="0FEAFCF2" w14:textId="77777777" w:rsidR="00C10840" w:rsidRDefault="00C10840" w:rsidP="00C10840">
            <w:pPr>
              <w:rPr>
                <w:rFonts w:ascii="Calibri" w:eastAsia="Times New Roman" w:hAnsi="Calibri" w:cs="Calibri"/>
                <w:color w:val="000000"/>
              </w:rPr>
            </w:pPr>
            <w:r>
              <w:rPr>
                <w:rFonts w:ascii="Calibri" w:eastAsia="Times New Roman" w:hAnsi="Calibri" w:cs="Calibri"/>
                <w:color w:val="000000"/>
              </w:rPr>
              <w:t>Oxidoreductase</w:t>
            </w:r>
          </w:p>
        </w:tc>
      </w:tr>
      <w:tr w:rsidR="00C10840" w14:paraId="6A260ECD" w14:textId="77777777" w:rsidTr="007379FB">
        <w:trPr>
          <w:trHeight w:val="594"/>
        </w:trPr>
        <w:tc>
          <w:tcPr>
            <w:tcW w:w="715" w:type="dxa"/>
            <w:tcBorders>
              <w:top w:val="single" w:sz="4" w:space="0" w:color="auto"/>
              <w:left w:val="single" w:sz="4" w:space="0" w:color="auto"/>
              <w:bottom w:val="single" w:sz="4" w:space="0" w:color="auto"/>
              <w:right w:val="single" w:sz="4" w:space="0" w:color="auto"/>
            </w:tcBorders>
            <w:noWrap/>
            <w:hideMark/>
          </w:tcPr>
          <w:p w14:paraId="3F12F0E6" w14:textId="77777777" w:rsidR="00C10840" w:rsidRDefault="00C10840" w:rsidP="00C10840">
            <w:pPr>
              <w:jc w:val="right"/>
              <w:rPr>
                <w:rFonts w:ascii="Calibri" w:eastAsia="Times New Roman" w:hAnsi="Calibri" w:cs="Calibri"/>
                <w:color w:val="000000"/>
              </w:rPr>
            </w:pPr>
            <w:r>
              <w:rPr>
                <w:rFonts w:ascii="Calibri" w:eastAsia="Times New Roman" w:hAnsi="Calibri" w:cs="Calibri"/>
                <w:color w:val="000000"/>
              </w:rPr>
              <w:t>81</w:t>
            </w:r>
          </w:p>
        </w:tc>
        <w:tc>
          <w:tcPr>
            <w:tcW w:w="1890" w:type="dxa"/>
            <w:tcBorders>
              <w:top w:val="single" w:sz="4" w:space="0" w:color="auto"/>
              <w:left w:val="single" w:sz="4" w:space="0" w:color="auto"/>
              <w:bottom w:val="single" w:sz="4" w:space="0" w:color="auto"/>
              <w:right w:val="single" w:sz="4" w:space="0" w:color="auto"/>
            </w:tcBorders>
            <w:noWrap/>
            <w:vAlign w:val="bottom"/>
            <w:hideMark/>
          </w:tcPr>
          <w:p w14:paraId="54B07C73" w14:textId="77777777" w:rsidR="00C10840" w:rsidRDefault="00C10840" w:rsidP="00C10840">
            <w:pPr>
              <w:rPr>
                <w:rFonts w:ascii="Calibri" w:hAnsi="Calibri" w:cs="Calibri"/>
                <w:color w:val="000000"/>
              </w:rPr>
            </w:pPr>
            <w:r>
              <w:rPr>
                <w:rFonts w:ascii="Calibri" w:hAnsi="Calibri" w:cs="Calibri"/>
                <w:color w:val="000000"/>
              </w:rPr>
              <w:t>4345657</w:t>
            </w:r>
          </w:p>
        </w:tc>
        <w:tc>
          <w:tcPr>
            <w:tcW w:w="4410" w:type="dxa"/>
            <w:tcBorders>
              <w:top w:val="single" w:sz="4" w:space="0" w:color="auto"/>
              <w:left w:val="single" w:sz="4" w:space="0" w:color="auto"/>
              <w:bottom w:val="single" w:sz="4" w:space="0" w:color="auto"/>
              <w:right w:val="single" w:sz="4" w:space="0" w:color="auto"/>
            </w:tcBorders>
            <w:hideMark/>
          </w:tcPr>
          <w:p w14:paraId="11A319E7" w14:textId="77777777" w:rsidR="00C10840" w:rsidRDefault="00C10840" w:rsidP="00C10840">
            <w:pPr>
              <w:rPr>
                <w:rFonts w:ascii="Calibri" w:eastAsia="Times New Roman" w:hAnsi="Calibri" w:cs="Calibri"/>
                <w:color w:val="000000"/>
              </w:rPr>
            </w:pPr>
            <w:r>
              <w:rPr>
                <w:rFonts w:ascii="Calibri" w:eastAsia="Times New Roman" w:hAnsi="Calibri" w:cs="Calibri"/>
                <w:color w:val="000000"/>
              </w:rPr>
              <w:t>malate dehydrogenase, chloroplastic</w:t>
            </w:r>
          </w:p>
        </w:tc>
        <w:tc>
          <w:tcPr>
            <w:tcW w:w="2880" w:type="dxa"/>
            <w:tcBorders>
              <w:top w:val="single" w:sz="4" w:space="0" w:color="auto"/>
              <w:left w:val="single" w:sz="4" w:space="0" w:color="auto"/>
              <w:bottom w:val="single" w:sz="4" w:space="0" w:color="auto"/>
              <w:right w:val="single" w:sz="4" w:space="0" w:color="auto"/>
            </w:tcBorders>
            <w:noWrap/>
            <w:hideMark/>
          </w:tcPr>
          <w:p w14:paraId="39256964" w14:textId="77777777" w:rsidR="00C10840" w:rsidRPr="00EA1DE9" w:rsidRDefault="00C10840" w:rsidP="00C10840">
            <w:pPr>
              <w:rPr>
                <w:rFonts w:ascii="Calibri" w:eastAsia="Times New Roman" w:hAnsi="Calibri" w:cs="Calibri"/>
                <w:i/>
                <w:iCs/>
                <w:color w:val="000000"/>
              </w:rPr>
            </w:pPr>
            <w:r w:rsidRPr="00EA1DE9">
              <w:rPr>
                <w:rFonts w:ascii="Calibri" w:eastAsia="Times New Roman" w:hAnsi="Calibri" w:cs="Calibri"/>
                <w:i/>
                <w:iCs/>
                <w:color w:val="000000"/>
              </w:rPr>
              <w:t>Oryza sativa Japonica Group</w:t>
            </w:r>
          </w:p>
        </w:tc>
        <w:tc>
          <w:tcPr>
            <w:tcW w:w="3060" w:type="dxa"/>
            <w:tcBorders>
              <w:top w:val="single" w:sz="4" w:space="0" w:color="auto"/>
              <w:left w:val="single" w:sz="4" w:space="0" w:color="auto"/>
              <w:bottom w:val="single" w:sz="4" w:space="0" w:color="auto"/>
              <w:right w:val="single" w:sz="4" w:space="0" w:color="auto"/>
            </w:tcBorders>
            <w:hideMark/>
          </w:tcPr>
          <w:p w14:paraId="6B48FD30" w14:textId="77777777" w:rsidR="00C10840" w:rsidRDefault="00C10840" w:rsidP="00C10840">
            <w:pPr>
              <w:rPr>
                <w:rFonts w:ascii="Calibri" w:eastAsia="Times New Roman" w:hAnsi="Calibri" w:cs="Calibri"/>
                <w:color w:val="000000"/>
              </w:rPr>
            </w:pPr>
            <w:r>
              <w:rPr>
                <w:rFonts w:ascii="Calibri" w:eastAsia="Times New Roman" w:hAnsi="Calibri" w:cs="Calibri"/>
                <w:color w:val="000000"/>
              </w:rPr>
              <w:t>Oxidoreductase</w:t>
            </w:r>
          </w:p>
        </w:tc>
      </w:tr>
      <w:tr w:rsidR="00C10840" w14:paraId="57FC8CC3" w14:textId="77777777" w:rsidTr="007379FB">
        <w:trPr>
          <w:trHeight w:val="537"/>
        </w:trPr>
        <w:tc>
          <w:tcPr>
            <w:tcW w:w="715" w:type="dxa"/>
            <w:tcBorders>
              <w:top w:val="single" w:sz="4" w:space="0" w:color="auto"/>
              <w:left w:val="single" w:sz="4" w:space="0" w:color="auto"/>
              <w:bottom w:val="single" w:sz="4" w:space="0" w:color="auto"/>
              <w:right w:val="single" w:sz="4" w:space="0" w:color="auto"/>
            </w:tcBorders>
            <w:noWrap/>
            <w:hideMark/>
          </w:tcPr>
          <w:p w14:paraId="5112ABC2" w14:textId="77777777" w:rsidR="00C10840" w:rsidRDefault="00C10840" w:rsidP="00C10840">
            <w:pPr>
              <w:jc w:val="right"/>
              <w:rPr>
                <w:rFonts w:ascii="Calibri" w:eastAsia="Times New Roman" w:hAnsi="Calibri" w:cs="Calibri"/>
                <w:color w:val="000000"/>
              </w:rPr>
            </w:pPr>
            <w:r>
              <w:rPr>
                <w:rFonts w:ascii="Calibri" w:eastAsia="Times New Roman" w:hAnsi="Calibri" w:cs="Calibri"/>
                <w:color w:val="000000"/>
              </w:rPr>
              <w:t>82</w:t>
            </w:r>
          </w:p>
        </w:tc>
        <w:tc>
          <w:tcPr>
            <w:tcW w:w="1890" w:type="dxa"/>
            <w:tcBorders>
              <w:top w:val="single" w:sz="4" w:space="0" w:color="auto"/>
              <w:left w:val="single" w:sz="4" w:space="0" w:color="auto"/>
              <w:bottom w:val="single" w:sz="4" w:space="0" w:color="auto"/>
              <w:right w:val="single" w:sz="4" w:space="0" w:color="auto"/>
            </w:tcBorders>
            <w:noWrap/>
            <w:vAlign w:val="bottom"/>
            <w:hideMark/>
          </w:tcPr>
          <w:p w14:paraId="545410C9" w14:textId="77777777" w:rsidR="00C10840" w:rsidRDefault="00C10840" w:rsidP="00C10840">
            <w:pPr>
              <w:rPr>
                <w:rFonts w:ascii="Calibri" w:hAnsi="Calibri" w:cs="Calibri"/>
                <w:color w:val="000000"/>
              </w:rPr>
            </w:pPr>
            <w:r>
              <w:rPr>
                <w:rFonts w:ascii="Calibri" w:hAnsi="Calibri" w:cs="Calibri"/>
                <w:color w:val="000000"/>
              </w:rPr>
              <w:t>8057594</w:t>
            </w:r>
          </w:p>
        </w:tc>
        <w:tc>
          <w:tcPr>
            <w:tcW w:w="4410" w:type="dxa"/>
            <w:tcBorders>
              <w:top w:val="single" w:sz="4" w:space="0" w:color="auto"/>
              <w:left w:val="single" w:sz="4" w:space="0" w:color="auto"/>
              <w:bottom w:val="single" w:sz="4" w:space="0" w:color="auto"/>
              <w:right w:val="single" w:sz="4" w:space="0" w:color="auto"/>
            </w:tcBorders>
            <w:hideMark/>
          </w:tcPr>
          <w:p w14:paraId="3814CAA8" w14:textId="77777777" w:rsidR="00C10840" w:rsidRDefault="00C10840" w:rsidP="00C10840">
            <w:pPr>
              <w:rPr>
                <w:rFonts w:ascii="Calibri" w:eastAsia="Times New Roman" w:hAnsi="Calibri" w:cs="Calibri"/>
                <w:color w:val="000000"/>
              </w:rPr>
            </w:pPr>
            <w:r>
              <w:rPr>
                <w:rFonts w:ascii="Calibri" w:eastAsia="Times New Roman" w:hAnsi="Calibri" w:cs="Calibri"/>
                <w:color w:val="000000"/>
              </w:rPr>
              <w:t>polyphenol oxidase I, chloroplastic</w:t>
            </w:r>
          </w:p>
        </w:tc>
        <w:tc>
          <w:tcPr>
            <w:tcW w:w="2880" w:type="dxa"/>
            <w:tcBorders>
              <w:top w:val="single" w:sz="4" w:space="0" w:color="auto"/>
              <w:left w:val="single" w:sz="4" w:space="0" w:color="auto"/>
              <w:bottom w:val="single" w:sz="4" w:space="0" w:color="auto"/>
              <w:right w:val="single" w:sz="4" w:space="0" w:color="auto"/>
            </w:tcBorders>
            <w:noWrap/>
            <w:hideMark/>
          </w:tcPr>
          <w:p w14:paraId="10AF6E7E" w14:textId="77777777" w:rsidR="00C10840" w:rsidRPr="00EA1DE9" w:rsidRDefault="00C10840" w:rsidP="00C10840">
            <w:pPr>
              <w:rPr>
                <w:rFonts w:ascii="Calibri" w:eastAsia="Times New Roman" w:hAnsi="Calibri" w:cs="Calibri"/>
                <w:i/>
                <w:iCs/>
                <w:color w:val="000000"/>
              </w:rPr>
            </w:pPr>
            <w:r w:rsidRPr="00EA1DE9">
              <w:rPr>
                <w:rFonts w:ascii="Calibri" w:eastAsia="Times New Roman" w:hAnsi="Calibri" w:cs="Calibri"/>
                <w:i/>
                <w:iCs/>
                <w:color w:val="000000"/>
              </w:rPr>
              <w:t>Sorghum bicolor</w:t>
            </w:r>
          </w:p>
        </w:tc>
        <w:tc>
          <w:tcPr>
            <w:tcW w:w="3060" w:type="dxa"/>
            <w:tcBorders>
              <w:top w:val="single" w:sz="4" w:space="0" w:color="auto"/>
              <w:left w:val="single" w:sz="4" w:space="0" w:color="auto"/>
              <w:bottom w:val="single" w:sz="4" w:space="0" w:color="auto"/>
              <w:right w:val="single" w:sz="4" w:space="0" w:color="auto"/>
            </w:tcBorders>
            <w:hideMark/>
          </w:tcPr>
          <w:p w14:paraId="352E9AFC" w14:textId="77777777" w:rsidR="00C10840" w:rsidRDefault="00C10840" w:rsidP="00C10840">
            <w:pPr>
              <w:rPr>
                <w:rFonts w:ascii="Calibri" w:eastAsia="Times New Roman" w:hAnsi="Calibri" w:cs="Calibri"/>
                <w:color w:val="000000"/>
              </w:rPr>
            </w:pPr>
            <w:r>
              <w:rPr>
                <w:rFonts w:ascii="Calibri" w:eastAsia="Times New Roman" w:hAnsi="Calibri" w:cs="Calibri"/>
                <w:color w:val="000000"/>
              </w:rPr>
              <w:t>Oxidoreductase</w:t>
            </w:r>
          </w:p>
        </w:tc>
      </w:tr>
      <w:tr w:rsidR="00C10840" w14:paraId="06963383" w14:textId="77777777" w:rsidTr="007379FB">
        <w:trPr>
          <w:trHeight w:val="381"/>
        </w:trPr>
        <w:tc>
          <w:tcPr>
            <w:tcW w:w="715" w:type="dxa"/>
            <w:tcBorders>
              <w:top w:val="single" w:sz="4" w:space="0" w:color="auto"/>
              <w:left w:val="single" w:sz="4" w:space="0" w:color="auto"/>
              <w:bottom w:val="single" w:sz="4" w:space="0" w:color="auto"/>
              <w:right w:val="single" w:sz="4" w:space="0" w:color="auto"/>
            </w:tcBorders>
            <w:noWrap/>
            <w:hideMark/>
          </w:tcPr>
          <w:p w14:paraId="0EB0FF2B" w14:textId="77777777" w:rsidR="00C10840" w:rsidRDefault="00C10840" w:rsidP="00C10840">
            <w:pPr>
              <w:jc w:val="right"/>
              <w:rPr>
                <w:rFonts w:ascii="Calibri" w:eastAsia="Times New Roman" w:hAnsi="Calibri" w:cs="Calibri"/>
                <w:color w:val="000000"/>
              </w:rPr>
            </w:pPr>
            <w:r>
              <w:rPr>
                <w:rFonts w:ascii="Calibri" w:eastAsia="Times New Roman" w:hAnsi="Calibri" w:cs="Calibri"/>
                <w:color w:val="000000"/>
              </w:rPr>
              <w:t>83</w:t>
            </w:r>
          </w:p>
        </w:tc>
        <w:tc>
          <w:tcPr>
            <w:tcW w:w="1890" w:type="dxa"/>
            <w:tcBorders>
              <w:top w:val="single" w:sz="4" w:space="0" w:color="auto"/>
              <w:left w:val="single" w:sz="4" w:space="0" w:color="auto"/>
              <w:bottom w:val="single" w:sz="4" w:space="0" w:color="auto"/>
              <w:right w:val="single" w:sz="4" w:space="0" w:color="auto"/>
            </w:tcBorders>
            <w:noWrap/>
            <w:vAlign w:val="bottom"/>
            <w:hideMark/>
          </w:tcPr>
          <w:p w14:paraId="3739BE6F" w14:textId="77777777" w:rsidR="00C10840" w:rsidRDefault="00C10840" w:rsidP="00C10840">
            <w:pPr>
              <w:rPr>
                <w:rFonts w:ascii="Calibri" w:hAnsi="Calibri" w:cs="Calibri"/>
                <w:color w:val="000000"/>
              </w:rPr>
            </w:pPr>
            <w:r>
              <w:rPr>
                <w:rFonts w:ascii="Calibri" w:hAnsi="Calibri" w:cs="Calibri"/>
                <w:color w:val="000000"/>
              </w:rPr>
              <w:t>820121</w:t>
            </w:r>
          </w:p>
        </w:tc>
        <w:tc>
          <w:tcPr>
            <w:tcW w:w="4410" w:type="dxa"/>
            <w:tcBorders>
              <w:top w:val="single" w:sz="4" w:space="0" w:color="auto"/>
              <w:left w:val="single" w:sz="4" w:space="0" w:color="auto"/>
              <w:bottom w:val="single" w:sz="4" w:space="0" w:color="auto"/>
              <w:right w:val="single" w:sz="4" w:space="0" w:color="auto"/>
            </w:tcBorders>
            <w:hideMark/>
          </w:tcPr>
          <w:p w14:paraId="3D4B6970" w14:textId="77777777" w:rsidR="00C10840" w:rsidRDefault="00C10840" w:rsidP="00C10840">
            <w:pPr>
              <w:rPr>
                <w:rFonts w:ascii="Calibri" w:eastAsia="Times New Roman" w:hAnsi="Calibri" w:cs="Calibri"/>
                <w:color w:val="000000"/>
              </w:rPr>
            </w:pPr>
            <w:r>
              <w:rPr>
                <w:rFonts w:ascii="Calibri" w:eastAsia="Times New Roman" w:hAnsi="Calibri" w:cs="Calibri"/>
                <w:color w:val="000000"/>
              </w:rPr>
              <w:t>ascorbate peroxidase 2(APX2)</w:t>
            </w:r>
          </w:p>
        </w:tc>
        <w:tc>
          <w:tcPr>
            <w:tcW w:w="2880" w:type="dxa"/>
            <w:tcBorders>
              <w:top w:val="single" w:sz="4" w:space="0" w:color="auto"/>
              <w:left w:val="single" w:sz="4" w:space="0" w:color="auto"/>
              <w:bottom w:val="single" w:sz="4" w:space="0" w:color="auto"/>
              <w:right w:val="single" w:sz="4" w:space="0" w:color="auto"/>
            </w:tcBorders>
            <w:noWrap/>
            <w:hideMark/>
          </w:tcPr>
          <w:p w14:paraId="1118C19C" w14:textId="77777777" w:rsidR="00C10840" w:rsidRPr="00EA1DE9" w:rsidRDefault="00C10840" w:rsidP="00C10840">
            <w:pPr>
              <w:rPr>
                <w:rFonts w:ascii="Calibri" w:eastAsia="Times New Roman" w:hAnsi="Calibri" w:cs="Calibri"/>
                <w:i/>
                <w:iCs/>
                <w:color w:val="000000"/>
              </w:rPr>
            </w:pPr>
            <w:r w:rsidRPr="00EA1DE9">
              <w:rPr>
                <w:rFonts w:ascii="Calibri" w:eastAsia="Times New Roman" w:hAnsi="Calibri" w:cs="Calibri"/>
                <w:i/>
                <w:iCs/>
                <w:color w:val="000000"/>
              </w:rPr>
              <w:t>Arabidopsis thaliana</w:t>
            </w:r>
          </w:p>
        </w:tc>
        <w:tc>
          <w:tcPr>
            <w:tcW w:w="3060" w:type="dxa"/>
            <w:tcBorders>
              <w:top w:val="single" w:sz="4" w:space="0" w:color="auto"/>
              <w:left w:val="single" w:sz="4" w:space="0" w:color="auto"/>
              <w:bottom w:val="single" w:sz="4" w:space="0" w:color="auto"/>
              <w:right w:val="single" w:sz="4" w:space="0" w:color="auto"/>
            </w:tcBorders>
            <w:hideMark/>
          </w:tcPr>
          <w:p w14:paraId="7DC841EE" w14:textId="77777777" w:rsidR="00C10840" w:rsidRDefault="00C10840" w:rsidP="00C10840">
            <w:pPr>
              <w:rPr>
                <w:rFonts w:ascii="Calibri" w:eastAsia="Times New Roman" w:hAnsi="Calibri" w:cs="Calibri"/>
                <w:color w:val="000000"/>
              </w:rPr>
            </w:pPr>
            <w:r>
              <w:rPr>
                <w:rFonts w:ascii="Calibri" w:eastAsia="Times New Roman" w:hAnsi="Calibri" w:cs="Calibri"/>
                <w:color w:val="000000"/>
              </w:rPr>
              <w:t>Oxidoreductase, Peroxidase</w:t>
            </w:r>
          </w:p>
        </w:tc>
      </w:tr>
      <w:tr w:rsidR="00C10840" w14:paraId="5A0AC41C" w14:textId="77777777" w:rsidTr="007379FB">
        <w:trPr>
          <w:trHeight w:val="565"/>
        </w:trPr>
        <w:tc>
          <w:tcPr>
            <w:tcW w:w="715" w:type="dxa"/>
            <w:tcBorders>
              <w:top w:val="single" w:sz="4" w:space="0" w:color="auto"/>
              <w:left w:val="single" w:sz="4" w:space="0" w:color="auto"/>
              <w:bottom w:val="single" w:sz="4" w:space="0" w:color="auto"/>
              <w:right w:val="single" w:sz="4" w:space="0" w:color="auto"/>
            </w:tcBorders>
            <w:noWrap/>
            <w:hideMark/>
          </w:tcPr>
          <w:p w14:paraId="4B42D95E" w14:textId="77777777" w:rsidR="00C10840" w:rsidRDefault="00C10840" w:rsidP="00C10840">
            <w:pPr>
              <w:jc w:val="right"/>
              <w:rPr>
                <w:rFonts w:ascii="Calibri" w:eastAsia="Times New Roman" w:hAnsi="Calibri" w:cs="Calibri"/>
                <w:color w:val="000000"/>
              </w:rPr>
            </w:pPr>
            <w:r>
              <w:rPr>
                <w:rFonts w:ascii="Calibri" w:eastAsia="Times New Roman" w:hAnsi="Calibri" w:cs="Calibri"/>
                <w:color w:val="000000"/>
              </w:rPr>
              <w:lastRenderedPageBreak/>
              <w:t>84</w:t>
            </w:r>
          </w:p>
        </w:tc>
        <w:tc>
          <w:tcPr>
            <w:tcW w:w="1890" w:type="dxa"/>
            <w:tcBorders>
              <w:top w:val="single" w:sz="4" w:space="0" w:color="auto"/>
              <w:left w:val="single" w:sz="4" w:space="0" w:color="auto"/>
              <w:bottom w:val="single" w:sz="4" w:space="0" w:color="auto"/>
              <w:right w:val="single" w:sz="4" w:space="0" w:color="auto"/>
            </w:tcBorders>
            <w:noWrap/>
            <w:vAlign w:val="bottom"/>
            <w:hideMark/>
          </w:tcPr>
          <w:p w14:paraId="5E99CE80" w14:textId="77777777" w:rsidR="00C10840" w:rsidRDefault="00C10840" w:rsidP="00C10840">
            <w:pPr>
              <w:rPr>
                <w:rFonts w:ascii="Calibri" w:hAnsi="Calibri" w:cs="Calibri"/>
                <w:color w:val="000000"/>
              </w:rPr>
            </w:pPr>
            <w:r>
              <w:rPr>
                <w:rFonts w:ascii="Calibri" w:hAnsi="Calibri" w:cs="Calibri"/>
                <w:color w:val="000000"/>
              </w:rPr>
              <w:t>818936</w:t>
            </w:r>
          </w:p>
        </w:tc>
        <w:tc>
          <w:tcPr>
            <w:tcW w:w="4410" w:type="dxa"/>
            <w:tcBorders>
              <w:top w:val="single" w:sz="4" w:space="0" w:color="auto"/>
              <w:left w:val="single" w:sz="4" w:space="0" w:color="auto"/>
              <w:bottom w:val="single" w:sz="4" w:space="0" w:color="auto"/>
              <w:right w:val="single" w:sz="4" w:space="0" w:color="auto"/>
            </w:tcBorders>
            <w:hideMark/>
          </w:tcPr>
          <w:p w14:paraId="4D93FF28" w14:textId="77777777" w:rsidR="00C10840" w:rsidRDefault="00C10840" w:rsidP="00C10840">
            <w:pPr>
              <w:rPr>
                <w:rFonts w:ascii="Calibri" w:eastAsia="Times New Roman" w:hAnsi="Calibri" w:cs="Calibri"/>
                <w:color w:val="000000"/>
              </w:rPr>
            </w:pPr>
            <w:r>
              <w:rPr>
                <w:rFonts w:ascii="Calibri" w:eastAsia="Times New Roman" w:hAnsi="Calibri" w:cs="Calibri"/>
                <w:color w:val="000000"/>
              </w:rPr>
              <w:t>glutathione peroxidase 3(GPX3)</w:t>
            </w:r>
          </w:p>
        </w:tc>
        <w:tc>
          <w:tcPr>
            <w:tcW w:w="2880" w:type="dxa"/>
            <w:tcBorders>
              <w:top w:val="single" w:sz="4" w:space="0" w:color="auto"/>
              <w:left w:val="single" w:sz="4" w:space="0" w:color="auto"/>
              <w:bottom w:val="single" w:sz="4" w:space="0" w:color="auto"/>
              <w:right w:val="single" w:sz="4" w:space="0" w:color="auto"/>
            </w:tcBorders>
            <w:noWrap/>
            <w:hideMark/>
          </w:tcPr>
          <w:p w14:paraId="41B088A2" w14:textId="77777777" w:rsidR="00C10840" w:rsidRPr="00EA1DE9" w:rsidRDefault="00C10840" w:rsidP="00C10840">
            <w:pPr>
              <w:rPr>
                <w:rFonts w:ascii="Calibri" w:eastAsia="Times New Roman" w:hAnsi="Calibri" w:cs="Calibri"/>
                <w:i/>
                <w:iCs/>
                <w:color w:val="000000"/>
              </w:rPr>
            </w:pPr>
            <w:r w:rsidRPr="00EA1DE9">
              <w:rPr>
                <w:rFonts w:ascii="Calibri" w:eastAsia="Times New Roman" w:hAnsi="Calibri" w:cs="Calibri"/>
                <w:i/>
                <w:iCs/>
                <w:color w:val="000000"/>
              </w:rPr>
              <w:t>Arabidopsis thaliana</w:t>
            </w:r>
          </w:p>
        </w:tc>
        <w:tc>
          <w:tcPr>
            <w:tcW w:w="3060" w:type="dxa"/>
            <w:tcBorders>
              <w:top w:val="single" w:sz="4" w:space="0" w:color="auto"/>
              <w:left w:val="single" w:sz="4" w:space="0" w:color="auto"/>
              <w:bottom w:val="single" w:sz="4" w:space="0" w:color="auto"/>
              <w:right w:val="single" w:sz="4" w:space="0" w:color="auto"/>
            </w:tcBorders>
            <w:hideMark/>
          </w:tcPr>
          <w:p w14:paraId="2C76864B" w14:textId="77777777" w:rsidR="00C10840" w:rsidRDefault="00C10840" w:rsidP="00C10840">
            <w:pPr>
              <w:rPr>
                <w:rFonts w:ascii="Calibri" w:eastAsia="Times New Roman" w:hAnsi="Calibri" w:cs="Calibri"/>
                <w:color w:val="000000"/>
              </w:rPr>
            </w:pPr>
            <w:r>
              <w:rPr>
                <w:rFonts w:ascii="Calibri" w:eastAsia="Times New Roman" w:hAnsi="Calibri" w:cs="Calibri"/>
                <w:color w:val="000000"/>
              </w:rPr>
              <w:t>Oxidoreductase, Peroxidase</w:t>
            </w:r>
          </w:p>
        </w:tc>
      </w:tr>
      <w:tr w:rsidR="00C10840" w14:paraId="63626562" w14:textId="77777777" w:rsidTr="007379FB">
        <w:trPr>
          <w:trHeight w:val="565"/>
        </w:trPr>
        <w:tc>
          <w:tcPr>
            <w:tcW w:w="715" w:type="dxa"/>
            <w:tcBorders>
              <w:top w:val="single" w:sz="4" w:space="0" w:color="auto"/>
              <w:left w:val="single" w:sz="4" w:space="0" w:color="auto"/>
              <w:bottom w:val="single" w:sz="4" w:space="0" w:color="auto"/>
              <w:right w:val="single" w:sz="4" w:space="0" w:color="auto"/>
            </w:tcBorders>
            <w:noWrap/>
            <w:hideMark/>
          </w:tcPr>
          <w:p w14:paraId="6A125058" w14:textId="77777777" w:rsidR="00C10840" w:rsidRDefault="00C10840" w:rsidP="00C10840">
            <w:pPr>
              <w:jc w:val="right"/>
              <w:rPr>
                <w:rFonts w:ascii="Calibri" w:eastAsia="Times New Roman" w:hAnsi="Calibri" w:cs="Calibri"/>
                <w:color w:val="000000"/>
              </w:rPr>
            </w:pPr>
            <w:r>
              <w:rPr>
                <w:rFonts w:ascii="Calibri" w:eastAsia="Times New Roman" w:hAnsi="Calibri" w:cs="Calibri"/>
                <w:color w:val="000000"/>
              </w:rPr>
              <w:t>85</w:t>
            </w:r>
          </w:p>
        </w:tc>
        <w:tc>
          <w:tcPr>
            <w:tcW w:w="1890" w:type="dxa"/>
            <w:tcBorders>
              <w:top w:val="single" w:sz="4" w:space="0" w:color="auto"/>
              <w:left w:val="single" w:sz="4" w:space="0" w:color="auto"/>
              <w:bottom w:val="single" w:sz="4" w:space="0" w:color="auto"/>
              <w:right w:val="single" w:sz="4" w:space="0" w:color="auto"/>
            </w:tcBorders>
            <w:noWrap/>
            <w:vAlign w:val="bottom"/>
            <w:hideMark/>
          </w:tcPr>
          <w:p w14:paraId="5BA12891" w14:textId="77777777" w:rsidR="00C10840" w:rsidRDefault="00C10840" w:rsidP="00C10840">
            <w:pPr>
              <w:rPr>
                <w:rFonts w:ascii="Calibri" w:hAnsi="Calibri" w:cs="Calibri"/>
                <w:color w:val="000000"/>
              </w:rPr>
            </w:pPr>
            <w:r>
              <w:rPr>
                <w:rFonts w:ascii="Calibri" w:hAnsi="Calibri" w:cs="Calibri"/>
                <w:color w:val="000000"/>
              </w:rPr>
              <w:t>834842</w:t>
            </w:r>
          </w:p>
        </w:tc>
        <w:tc>
          <w:tcPr>
            <w:tcW w:w="4410" w:type="dxa"/>
            <w:tcBorders>
              <w:top w:val="single" w:sz="4" w:space="0" w:color="auto"/>
              <w:left w:val="single" w:sz="4" w:space="0" w:color="auto"/>
              <w:bottom w:val="single" w:sz="4" w:space="0" w:color="auto"/>
              <w:right w:val="single" w:sz="4" w:space="0" w:color="auto"/>
            </w:tcBorders>
            <w:hideMark/>
          </w:tcPr>
          <w:p w14:paraId="509E3265" w14:textId="77777777" w:rsidR="00C10840" w:rsidRDefault="00C10840" w:rsidP="00C10840">
            <w:pPr>
              <w:rPr>
                <w:rFonts w:ascii="Calibri" w:eastAsia="Times New Roman" w:hAnsi="Calibri" w:cs="Calibri"/>
                <w:color w:val="000000"/>
              </w:rPr>
            </w:pPr>
            <w:r>
              <w:rPr>
                <w:rFonts w:ascii="Calibri" w:eastAsia="Times New Roman" w:hAnsi="Calibri" w:cs="Calibri"/>
                <w:color w:val="000000"/>
              </w:rPr>
              <w:t>respiratory burst oxidase homologue D(RBOHD)</w:t>
            </w:r>
          </w:p>
        </w:tc>
        <w:tc>
          <w:tcPr>
            <w:tcW w:w="2880" w:type="dxa"/>
            <w:tcBorders>
              <w:top w:val="single" w:sz="4" w:space="0" w:color="auto"/>
              <w:left w:val="single" w:sz="4" w:space="0" w:color="auto"/>
              <w:bottom w:val="single" w:sz="4" w:space="0" w:color="auto"/>
              <w:right w:val="single" w:sz="4" w:space="0" w:color="auto"/>
            </w:tcBorders>
            <w:noWrap/>
            <w:hideMark/>
          </w:tcPr>
          <w:p w14:paraId="60001FDC" w14:textId="77777777" w:rsidR="00C10840" w:rsidRPr="00EA1DE9" w:rsidRDefault="00C10840" w:rsidP="00C10840">
            <w:pPr>
              <w:rPr>
                <w:rFonts w:ascii="Calibri" w:eastAsia="Times New Roman" w:hAnsi="Calibri" w:cs="Calibri"/>
                <w:i/>
                <w:iCs/>
                <w:color w:val="000000"/>
              </w:rPr>
            </w:pPr>
            <w:r w:rsidRPr="00EA1DE9">
              <w:rPr>
                <w:rFonts w:ascii="Calibri" w:eastAsia="Times New Roman" w:hAnsi="Calibri" w:cs="Calibri"/>
                <w:i/>
                <w:iCs/>
                <w:color w:val="000000"/>
              </w:rPr>
              <w:t>Arabidopsis thaliana</w:t>
            </w:r>
          </w:p>
        </w:tc>
        <w:tc>
          <w:tcPr>
            <w:tcW w:w="3060" w:type="dxa"/>
            <w:tcBorders>
              <w:top w:val="single" w:sz="4" w:space="0" w:color="auto"/>
              <w:left w:val="single" w:sz="4" w:space="0" w:color="auto"/>
              <w:bottom w:val="single" w:sz="4" w:space="0" w:color="auto"/>
              <w:right w:val="single" w:sz="4" w:space="0" w:color="auto"/>
            </w:tcBorders>
            <w:hideMark/>
          </w:tcPr>
          <w:p w14:paraId="7FD32C96" w14:textId="77777777" w:rsidR="00C10840" w:rsidRDefault="00C10840" w:rsidP="00C10840">
            <w:pPr>
              <w:rPr>
                <w:rFonts w:ascii="Calibri" w:eastAsia="Times New Roman" w:hAnsi="Calibri" w:cs="Calibri"/>
                <w:color w:val="000000"/>
              </w:rPr>
            </w:pPr>
            <w:r>
              <w:rPr>
                <w:rFonts w:ascii="Calibri" w:eastAsia="Times New Roman" w:hAnsi="Calibri" w:cs="Calibri"/>
                <w:color w:val="000000"/>
              </w:rPr>
              <w:t>Oxidoreductase, Peroxidase</w:t>
            </w:r>
          </w:p>
        </w:tc>
      </w:tr>
      <w:tr w:rsidR="00C10840" w14:paraId="53A1DBF3" w14:textId="77777777" w:rsidTr="007379FB">
        <w:trPr>
          <w:trHeight w:val="622"/>
        </w:trPr>
        <w:tc>
          <w:tcPr>
            <w:tcW w:w="715" w:type="dxa"/>
            <w:tcBorders>
              <w:top w:val="single" w:sz="4" w:space="0" w:color="auto"/>
              <w:left w:val="single" w:sz="4" w:space="0" w:color="auto"/>
              <w:bottom w:val="single" w:sz="4" w:space="0" w:color="auto"/>
              <w:right w:val="single" w:sz="4" w:space="0" w:color="auto"/>
            </w:tcBorders>
            <w:noWrap/>
            <w:hideMark/>
          </w:tcPr>
          <w:p w14:paraId="50D85A36" w14:textId="77777777" w:rsidR="00C10840" w:rsidRDefault="00C10840" w:rsidP="00C10840">
            <w:pPr>
              <w:jc w:val="right"/>
              <w:rPr>
                <w:rFonts w:ascii="Calibri" w:eastAsia="Times New Roman" w:hAnsi="Calibri" w:cs="Calibri"/>
                <w:color w:val="000000"/>
              </w:rPr>
            </w:pPr>
            <w:r>
              <w:rPr>
                <w:rFonts w:ascii="Calibri" w:eastAsia="Times New Roman" w:hAnsi="Calibri" w:cs="Calibri"/>
                <w:color w:val="000000"/>
              </w:rPr>
              <w:t>86</w:t>
            </w:r>
          </w:p>
        </w:tc>
        <w:tc>
          <w:tcPr>
            <w:tcW w:w="1890" w:type="dxa"/>
            <w:tcBorders>
              <w:top w:val="single" w:sz="4" w:space="0" w:color="auto"/>
              <w:left w:val="single" w:sz="4" w:space="0" w:color="auto"/>
              <w:bottom w:val="single" w:sz="4" w:space="0" w:color="auto"/>
              <w:right w:val="single" w:sz="4" w:space="0" w:color="auto"/>
            </w:tcBorders>
            <w:noWrap/>
            <w:vAlign w:val="bottom"/>
            <w:hideMark/>
          </w:tcPr>
          <w:p w14:paraId="17099BE4" w14:textId="77777777" w:rsidR="00C10840" w:rsidRDefault="00C10840" w:rsidP="00C10840">
            <w:pPr>
              <w:rPr>
                <w:rFonts w:ascii="Calibri" w:hAnsi="Calibri" w:cs="Calibri"/>
                <w:color w:val="000000"/>
              </w:rPr>
            </w:pPr>
            <w:r>
              <w:rPr>
                <w:rFonts w:ascii="Calibri" w:hAnsi="Calibri" w:cs="Calibri"/>
                <w:color w:val="000000"/>
              </w:rPr>
              <w:t>842710</w:t>
            </w:r>
          </w:p>
        </w:tc>
        <w:tc>
          <w:tcPr>
            <w:tcW w:w="4410" w:type="dxa"/>
            <w:tcBorders>
              <w:top w:val="single" w:sz="4" w:space="0" w:color="auto"/>
              <w:left w:val="single" w:sz="4" w:space="0" w:color="auto"/>
              <w:bottom w:val="single" w:sz="4" w:space="0" w:color="auto"/>
              <w:right w:val="single" w:sz="4" w:space="0" w:color="auto"/>
            </w:tcBorders>
            <w:hideMark/>
          </w:tcPr>
          <w:p w14:paraId="66AE3E3C" w14:textId="77777777" w:rsidR="00C10840" w:rsidRDefault="00C10840" w:rsidP="00C10840">
            <w:pPr>
              <w:rPr>
                <w:rFonts w:ascii="Calibri" w:eastAsia="Times New Roman" w:hAnsi="Calibri" w:cs="Calibri"/>
                <w:color w:val="000000"/>
              </w:rPr>
            </w:pPr>
            <w:r>
              <w:rPr>
                <w:rFonts w:ascii="Calibri" w:eastAsia="Times New Roman" w:hAnsi="Calibri" w:cs="Calibri"/>
                <w:color w:val="000000"/>
              </w:rPr>
              <w:t>respiratory burst oxidase protein F(RBOH F)</w:t>
            </w:r>
          </w:p>
        </w:tc>
        <w:tc>
          <w:tcPr>
            <w:tcW w:w="2880" w:type="dxa"/>
            <w:tcBorders>
              <w:top w:val="single" w:sz="4" w:space="0" w:color="auto"/>
              <w:left w:val="single" w:sz="4" w:space="0" w:color="auto"/>
              <w:bottom w:val="single" w:sz="4" w:space="0" w:color="auto"/>
              <w:right w:val="single" w:sz="4" w:space="0" w:color="auto"/>
            </w:tcBorders>
            <w:noWrap/>
            <w:hideMark/>
          </w:tcPr>
          <w:p w14:paraId="45967DC8" w14:textId="77777777" w:rsidR="00C10840" w:rsidRPr="00EA1DE9" w:rsidRDefault="00C10840" w:rsidP="00C10840">
            <w:pPr>
              <w:rPr>
                <w:rFonts w:ascii="Calibri" w:eastAsia="Times New Roman" w:hAnsi="Calibri" w:cs="Calibri"/>
                <w:i/>
                <w:iCs/>
                <w:color w:val="000000"/>
              </w:rPr>
            </w:pPr>
            <w:r w:rsidRPr="00EA1DE9">
              <w:rPr>
                <w:rFonts w:ascii="Calibri" w:eastAsia="Times New Roman" w:hAnsi="Calibri" w:cs="Calibri"/>
                <w:i/>
                <w:iCs/>
                <w:color w:val="000000"/>
              </w:rPr>
              <w:t>Arabidopsis thaliana</w:t>
            </w:r>
          </w:p>
        </w:tc>
        <w:tc>
          <w:tcPr>
            <w:tcW w:w="3060" w:type="dxa"/>
            <w:tcBorders>
              <w:top w:val="single" w:sz="4" w:space="0" w:color="auto"/>
              <w:left w:val="single" w:sz="4" w:space="0" w:color="auto"/>
              <w:bottom w:val="single" w:sz="4" w:space="0" w:color="auto"/>
              <w:right w:val="single" w:sz="4" w:space="0" w:color="auto"/>
            </w:tcBorders>
            <w:hideMark/>
          </w:tcPr>
          <w:p w14:paraId="39643068" w14:textId="77777777" w:rsidR="00C10840" w:rsidRDefault="00C10840" w:rsidP="00C10840">
            <w:pPr>
              <w:rPr>
                <w:rFonts w:ascii="Calibri" w:eastAsia="Times New Roman" w:hAnsi="Calibri" w:cs="Calibri"/>
                <w:color w:val="000000"/>
              </w:rPr>
            </w:pPr>
            <w:r>
              <w:rPr>
                <w:rFonts w:ascii="Calibri" w:eastAsia="Times New Roman" w:hAnsi="Calibri" w:cs="Calibri"/>
                <w:color w:val="000000"/>
              </w:rPr>
              <w:t>Oxidoreductase, Peroxidase</w:t>
            </w:r>
          </w:p>
        </w:tc>
      </w:tr>
      <w:tr w:rsidR="00C10840" w14:paraId="2EF54748" w14:textId="77777777" w:rsidTr="007379FB">
        <w:trPr>
          <w:trHeight w:val="537"/>
        </w:trPr>
        <w:tc>
          <w:tcPr>
            <w:tcW w:w="715" w:type="dxa"/>
            <w:tcBorders>
              <w:top w:val="single" w:sz="4" w:space="0" w:color="auto"/>
              <w:left w:val="single" w:sz="4" w:space="0" w:color="auto"/>
              <w:bottom w:val="single" w:sz="4" w:space="0" w:color="auto"/>
              <w:right w:val="single" w:sz="4" w:space="0" w:color="auto"/>
            </w:tcBorders>
            <w:noWrap/>
            <w:hideMark/>
          </w:tcPr>
          <w:p w14:paraId="037FCEC6" w14:textId="77777777" w:rsidR="00C10840" w:rsidRDefault="00C10840" w:rsidP="00C10840">
            <w:pPr>
              <w:jc w:val="right"/>
              <w:rPr>
                <w:rFonts w:ascii="Calibri" w:eastAsia="Times New Roman" w:hAnsi="Calibri" w:cs="Calibri"/>
                <w:color w:val="000000"/>
              </w:rPr>
            </w:pPr>
            <w:r>
              <w:rPr>
                <w:rFonts w:ascii="Calibri" w:eastAsia="Times New Roman" w:hAnsi="Calibri" w:cs="Calibri"/>
                <w:color w:val="000000"/>
              </w:rPr>
              <w:t>87</w:t>
            </w:r>
          </w:p>
        </w:tc>
        <w:tc>
          <w:tcPr>
            <w:tcW w:w="1890" w:type="dxa"/>
            <w:tcBorders>
              <w:top w:val="single" w:sz="4" w:space="0" w:color="auto"/>
              <w:left w:val="single" w:sz="4" w:space="0" w:color="auto"/>
              <w:bottom w:val="single" w:sz="4" w:space="0" w:color="auto"/>
              <w:right w:val="single" w:sz="4" w:space="0" w:color="auto"/>
            </w:tcBorders>
            <w:noWrap/>
            <w:vAlign w:val="bottom"/>
            <w:hideMark/>
          </w:tcPr>
          <w:p w14:paraId="592C3F12" w14:textId="77777777" w:rsidR="00C10840" w:rsidRDefault="00C10840" w:rsidP="00C10840">
            <w:pPr>
              <w:rPr>
                <w:rFonts w:ascii="Calibri" w:hAnsi="Calibri" w:cs="Calibri"/>
                <w:color w:val="000000"/>
              </w:rPr>
            </w:pPr>
            <w:r>
              <w:rPr>
                <w:rFonts w:ascii="Calibri" w:hAnsi="Calibri" w:cs="Calibri"/>
                <w:color w:val="000000"/>
              </w:rPr>
              <w:t>838452</w:t>
            </w:r>
          </w:p>
        </w:tc>
        <w:tc>
          <w:tcPr>
            <w:tcW w:w="4410" w:type="dxa"/>
            <w:tcBorders>
              <w:top w:val="single" w:sz="4" w:space="0" w:color="auto"/>
              <w:left w:val="single" w:sz="4" w:space="0" w:color="auto"/>
              <w:bottom w:val="single" w:sz="4" w:space="0" w:color="auto"/>
              <w:right w:val="single" w:sz="4" w:space="0" w:color="auto"/>
            </w:tcBorders>
            <w:hideMark/>
          </w:tcPr>
          <w:p w14:paraId="117C77C6" w14:textId="77777777" w:rsidR="00C10840" w:rsidRDefault="00C10840" w:rsidP="00C10840">
            <w:pPr>
              <w:rPr>
                <w:rFonts w:ascii="Calibri" w:eastAsia="Times New Roman" w:hAnsi="Calibri" w:cs="Calibri"/>
                <w:color w:val="000000"/>
              </w:rPr>
            </w:pPr>
            <w:r>
              <w:rPr>
                <w:rFonts w:ascii="Calibri" w:eastAsia="Times New Roman" w:hAnsi="Calibri" w:cs="Calibri"/>
                <w:color w:val="000000"/>
              </w:rPr>
              <w:t>regulatory component of ABA receptor 1(RCAR1)</w:t>
            </w:r>
          </w:p>
        </w:tc>
        <w:tc>
          <w:tcPr>
            <w:tcW w:w="2880" w:type="dxa"/>
            <w:tcBorders>
              <w:top w:val="single" w:sz="4" w:space="0" w:color="auto"/>
              <w:left w:val="single" w:sz="4" w:space="0" w:color="auto"/>
              <w:bottom w:val="single" w:sz="4" w:space="0" w:color="auto"/>
              <w:right w:val="single" w:sz="4" w:space="0" w:color="auto"/>
            </w:tcBorders>
            <w:noWrap/>
            <w:hideMark/>
          </w:tcPr>
          <w:p w14:paraId="6F0B9F6C" w14:textId="77777777" w:rsidR="00C10840" w:rsidRPr="00EA1DE9" w:rsidRDefault="00C10840" w:rsidP="00C10840">
            <w:pPr>
              <w:rPr>
                <w:rFonts w:ascii="Calibri" w:eastAsia="Times New Roman" w:hAnsi="Calibri" w:cs="Calibri"/>
                <w:i/>
                <w:iCs/>
                <w:color w:val="000000"/>
              </w:rPr>
            </w:pPr>
            <w:r w:rsidRPr="00EA1DE9">
              <w:rPr>
                <w:rFonts w:ascii="Calibri" w:eastAsia="Times New Roman" w:hAnsi="Calibri" w:cs="Calibri"/>
                <w:i/>
                <w:iCs/>
                <w:color w:val="000000"/>
              </w:rPr>
              <w:t>Arabidopsis thaliana</w:t>
            </w:r>
          </w:p>
        </w:tc>
        <w:tc>
          <w:tcPr>
            <w:tcW w:w="3060" w:type="dxa"/>
            <w:tcBorders>
              <w:top w:val="single" w:sz="4" w:space="0" w:color="auto"/>
              <w:left w:val="single" w:sz="4" w:space="0" w:color="auto"/>
              <w:bottom w:val="single" w:sz="4" w:space="0" w:color="auto"/>
              <w:right w:val="single" w:sz="4" w:space="0" w:color="auto"/>
            </w:tcBorders>
            <w:hideMark/>
          </w:tcPr>
          <w:p w14:paraId="2BEFF0CA" w14:textId="77777777" w:rsidR="00C10840" w:rsidRDefault="00C10840" w:rsidP="00C10840">
            <w:pPr>
              <w:rPr>
                <w:rFonts w:ascii="Calibri" w:eastAsia="Times New Roman" w:hAnsi="Calibri" w:cs="Calibri"/>
                <w:color w:val="000000"/>
              </w:rPr>
            </w:pPr>
            <w:r>
              <w:rPr>
                <w:rFonts w:ascii="Calibri" w:eastAsia="Times New Roman" w:hAnsi="Calibri" w:cs="Calibri"/>
                <w:color w:val="000000"/>
              </w:rPr>
              <w:t>Protein phosphatase inhibitor,Receptor</w:t>
            </w:r>
          </w:p>
        </w:tc>
      </w:tr>
      <w:tr w:rsidR="00C10840" w14:paraId="302B8FE8" w14:textId="77777777" w:rsidTr="007379FB">
        <w:trPr>
          <w:trHeight w:val="622"/>
        </w:trPr>
        <w:tc>
          <w:tcPr>
            <w:tcW w:w="715" w:type="dxa"/>
            <w:tcBorders>
              <w:top w:val="single" w:sz="4" w:space="0" w:color="auto"/>
              <w:left w:val="single" w:sz="4" w:space="0" w:color="auto"/>
              <w:bottom w:val="single" w:sz="4" w:space="0" w:color="auto"/>
              <w:right w:val="single" w:sz="4" w:space="0" w:color="auto"/>
            </w:tcBorders>
            <w:noWrap/>
            <w:hideMark/>
          </w:tcPr>
          <w:p w14:paraId="12BC5D17" w14:textId="77777777" w:rsidR="00C10840" w:rsidRDefault="00C10840" w:rsidP="00C10840">
            <w:pPr>
              <w:jc w:val="right"/>
              <w:rPr>
                <w:rFonts w:ascii="Calibri" w:eastAsia="Times New Roman" w:hAnsi="Calibri" w:cs="Calibri"/>
                <w:color w:val="000000"/>
              </w:rPr>
            </w:pPr>
            <w:r>
              <w:rPr>
                <w:rFonts w:ascii="Calibri" w:eastAsia="Times New Roman" w:hAnsi="Calibri" w:cs="Calibri"/>
                <w:color w:val="000000"/>
              </w:rPr>
              <w:t>88</w:t>
            </w:r>
          </w:p>
        </w:tc>
        <w:tc>
          <w:tcPr>
            <w:tcW w:w="1890" w:type="dxa"/>
            <w:tcBorders>
              <w:top w:val="single" w:sz="4" w:space="0" w:color="auto"/>
              <w:left w:val="single" w:sz="4" w:space="0" w:color="auto"/>
              <w:bottom w:val="single" w:sz="4" w:space="0" w:color="auto"/>
              <w:right w:val="single" w:sz="4" w:space="0" w:color="auto"/>
            </w:tcBorders>
            <w:noWrap/>
            <w:vAlign w:val="bottom"/>
            <w:hideMark/>
          </w:tcPr>
          <w:p w14:paraId="5F4BFD37" w14:textId="77777777" w:rsidR="00C10840" w:rsidRDefault="00C10840" w:rsidP="00C10840">
            <w:pPr>
              <w:rPr>
                <w:rFonts w:ascii="Calibri" w:hAnsi="Calibri" w:cs="Calibri"/>
                <w:color w:val="000000"/>
              </w:rPr>
            </w:pPr>
            <w:r>
              <w:rPr>
                <w:rFonts w:ascii="Calibri" w:hAnsi="Calibri" w:cs="Calibri"/>
                <w:color w:val="000000"/>
              </w:rPr>
              <w:t>4337526</w:t>
            </w:r>
          </w:p>
        </w:tc>
        <w:tc>
          <w:tcPr>
            <w:tcW w:w="4410" w:type="dxa"/>
            <w:tcBorders>
              <w:top w:val="single" w:sz="4" w:space="0" w:color="auto"/>
              <w:left w:val="single" w:sz="4" w:space="0" w:color="auto"/>
              <w:bottom w:val="single" w:sz="4" w:space="0" w:color="auto"/>
              <w:right w:val="single" w:sz="4" w:space="0" w:color="auto"/>
            </w:tcBorders>
            <w:hideMark/>
          </w:tcPr>
          <w:p w14:paraId="013E1A39" w14:textId="77777777" w:rsidR="00C10840" w:rsidRDefault="00C10840" w:rsidP="00C10840">
            <w:pPr>
              <w:rPr>
                <w:rFonts w:ascii="Calibri" w:eastAsia="Times New Roman" w:hAnsi="Calibri" w:cs="Calibri"/>
                <w:color w:val="000000"/>
              </w:rPr>
            </w:pPr>
            <w:r>
              <w:rPr>
                <w:rFonts w:ascii="Calibri" w:eastAsia="Times New Roman" w:hAnsi="Calibri" w:cs="Calibri"/>
                <w:color w:val="000000"/>
              </w:rPr>
              <w:t>50S ribosomal protein L28, chloroplastic</w:t>
            </w:r>
          </w:p>
        </w:tc>
        <w:tc>
          <w:tcPr>
            <w:tcW w:w="2880" w:type="dxa"/>
            <w:tcBorders>
              <w:top w:val="single" w:sz="4" w:space="0" w:color="auto"/>
              <w:left w:val="single" w:sz="4" w:space="0" w:color="auto"/>
              <w:bottom w:val="single" w:sz="4" w:space="0" w:color="auto"/>
              <w:right w:val="single" w:sz="4" w:space="0" w:color="auto"/>
            </w:tcBorders>
            <w:noWrap/>
            <w:hideMark/>
          </w:tcPr>
          <w:p w14:paraId="4680BE1F" w14:textId="77777777" w:rsidR="00C10840" w:rsidRPr="00EA1DE9" w:rsidRDefault="00C10840" w:rsidP="00C10840">
            <w:pPr>
              <w:rPr>
                <w:rFonts w:ascii="Calibri" w:eastAsia="Times New Roman" w:hAnsi="Calibri" w:cs="Calibri"/>
                <w:i/>
                <w:iCs/>
                <w:color w:val="000000"/>
              </w:rPr>
            </w:pPr>
            <w:r w:rsidRPr="00EA1DE9">
              <w:rPr>
                <w:rFonts w:ascii="Calibri" w:eastAsia="Times New Roman" w:hAnsi="Calibri" w:cs="Calibri"/>
                <w:i/>
                <w:iCs/>
                <w:color w:val="000000"/>
              </w:rPr>
              <w:t>Oryza sativa Japonica Group</w:t>
            </w:r>
          </w:p>
        </w:tc>
        <w:tc>
          <w:tcPr>
            <w:tcW w:w="3060" w:type="dxa"/>
            <w:tcBorders>
              <w:top w:val="single" w:sz="4" w:space="0" w:color="auto"/>
              <w:left w:val="single" w:sz="4" w:space="0" w:color="auto"/>
              <w:bottom w:val="single" w:sz="4" w:space="0" w:color="auto"/>
              <w:right w:val="single" w:sz="4" w:space="0" w:color="auto"/>
            </w:tcBorders>
            <w:hideMark/>
          </w:tcPr>
          <w:p w14:paraId="540A74B1" w14:textId="77777777" w:rsidR="00C10840" w:rsidRDefault="00C10840" w:rsidP="00C10840">
            <w:pPr>
              <w:rPr>
                <w:rFonts w:ascii="Calibri" w:eastAsia="Times New Roman" w:hAnsi="Calibri" w:cs="Calibri"/>
                <w:color w:val="000000"/>
              </w:rPr>
            </w:pPr>
            <w:r>
              <w:rPr>
                <w:rFonts w:ascii="Calibri" w:eastAsia="Times New Roman" w:hAnsi="Calibri" w:cs="Calibri"/>
                <w:color w:val="000000"/>
              </w:rPr>
              <w:t>Ribonucleoprotein,Ribosomal protein</w:t>
            </w:r>
          </w:p>
        </w:tc>
      </w:tr>
      <w:tr w:rsidR="00C10840" w14:paraId="0DDE0817" w14:textId="77777777" w:rsidTr="007379FB">
        <w:trPr>
          <w:trHeight w:val="565"/>
        </w:trPr>
        <w:tc>
          <w:tcPr>
            <w:tcW w:w="715" w:type="dxa"/>
            <w:tcBorders>
              <w:top w:val="single" w:sz="4" w:space="0" w:color="auto"/>
              <w:left w:val="single" w:sz="4" w:space="0" w:color="auto"/>
              <w:bottom w:val="single" w:sz="4" w:space="0" w:color="auto"/>
              <w:right w:val="single" w:sz="4" w:space="0" w:color="auto"/>
            </w:tcBorders>
            <w:noWrap/>
            <w:hideMark/>
          </w:tcPr>
          <w:p w14:paraId="123C7673" w14:textId="77777777" w:rsidR="00C10840" w:rsidRDefault="00C10840" w:rsidP="00C10840">
            <w:pPr>
              <w:jc w:val="right"/>
              <w:rPr>
                <w:rFonts w:ascii="Calibri" w:eastAsia="Times New Roman" w:hAnsi="Calibri" w:cs="Calibri"/>
                <w:color w:val="000000"/>
              </w:rPr>
            </w:pPr>
            <w:r>
              <w:rPr>
                <w:rFonts w:ascii="Calibri" w:eastAsia="Times New Roman" w:hAnsi="Calibri" w:cs="Calibri"/>
                <w:color w:val="000000"/>
              </w:rPr>
              <w:t>89</w:t>
            </w:r>
          </w:p>
        </w:tc>
        <w:tc>
          <w:tcPr>
            <w:tcW w:w="1890" w:type="dxa"/>
            <w:tcBorders>
              <w:top w:val="single" w:sz="4" w:space="0" w:color="auto"/>
              <w:left w:val="single" w:sz="4" w:space="0" w:color="auto"/>
              <w:bottom w:val="single" w:sz="4" w:space="0" w:color="auto"/>
              <w:right w:val="single" w:sz="4" w:space="0" w:color="auto"/>
            </w:tcBorders>
            <w:noWrap/>
            <w:vAlign w:val="bottom"/>
            <w:hideMark/>
          </w:tcPr>
          <w:p w14:paraId="3498D1F9" w14:textId="77777777" w:rsidR="00C10840" w:rsidRDefault="00C10840" w:rsidP="00C10840">
            <w:pPr>
              <w:rPr>
                <w:rFonts w:ascii="Calibri" w:hAnsi="Calibri" w:cs="Calibri"/>
                <w:color w:val="000000"/>
              </w:rPr>
            </w:pPr>
            <w:r>
              <w:rPr>
                <w:rFonts w:ascii="Calibri" w:hAnsi="Calibri" w:cs="Calibri"/>
                <w:color w:val="000000"/>
              </w:rPr>
              <w:t>8062999</w:t>
            </w:r>
          </w:p>
        </w:tc>
        <w:tc>
          <w:tcPr>
            <w:tcW w:w="4410" w:type="dxa"/>
            <w:tcBorders>
              <w:top w:val="single" w:sz="4" w:space="0" w:color="auto"/>
              <w:left w:val="single" w:sz="4" w:space="0" w:color="auto"/>
              <w:bottom w:val="single" w:sz="4" w:space="0" w:color="auto"/>
              <w:right w:val="single" w:sz="4" w:space="0" w:color="auto"/>
            </w:tcBorders>
            <w:hideMark/>
          </w:tcPr>
          <w:p w14:paraId="65BC2023" w14:textId="77777777" w:rsidR="00C10840" w:rsidRDefault="00C10840" w:rsidP="00C10840">
            <w:pPr>
              <w:rPr>
                <w:rFonts w:ascii="Calibri" w:eastAsia="Times New Roman" w:hAnsi="Calibri" w:cs="Calibri"/>
                <w:color w:val="000000"/>
              </w:rPr>
            </w:pPr>
            <w:r>
              <w:rPr>
                <w:rFonts w:ascii="Calibri" w:eastAsia="Times New Roman" w:hAnsi="Calibri" w:cs="Calibri"/>
                <w:color w:val="000000"/>
              </w:rPr>
              <w:t>60S ribosomal protein L10</w:t>
            </w:r>
          </w:p>
        </w:tc>
        <w:tc>
          <w:tcPr>
            <w:tcW w:w="2880" w:type="dxa"/>
            <w:tcBorders>
              <w:top w:val="single" w:sz="4" w:space="0" w:color="auto"/>
              <w:left w:val="single" w:sz="4" w:space="0" w:color="auto"/>
              <w:bottom w:val="single" w:sz="4" w:space="0" w:color="auto"/>
              <w:right w:val="single" w:sz="4" w:space="0" w:color="auto"/>
            </w:tcBorders>
            <w:noWrap/>
            <w:hideMark/>
          </w:tcPr>
          <w:p w14:paraId="7D29C104" w14:textId="77777777" w:rsidR="00C10840" w:rsidRPr="00EA1DE9" w:rsidRDefault="00C10840" w:rsidP="00C10840">
            <w:pPr>
              <w:rPr>
                <w:rFonts w:ascii="Calibri" w:eastAsia="Times New Roman" w:hAnsi="Calibri" w:cs="Calibri"/>
                <w:i/>
                <w:iCs/>
                <w:color w:val="000000"/>
              </w:rPr>
            </w:pPr>
            <w:r w:rsidRPr="00EA1DE9">
              <w:rPr>
                <w:rFonts w:ascii="Calibri" w:eastAsia="Times New Roman" w:hAnsi="Calibri" w:cs="Calibri"/>
                <w:i/>
                <w:iCs/>
                <w:color w:val="000000"/>
              </w:rPr>
              <w:t>Sorghum bicolor</w:t>
            </w:r>
          </w:p>
        </w:tc>
        <w:tc>
          <w:tcPr>
            <w:tcW w:w="3060" w:type="dxa"/>
            <w:tcBorders>
              <w:top w:val="single" w:sz="4" w:space="0" w:color="auto"/>
              <w:left w:val="single" w:sz="4" w:space="0" w:color="auto"/>
              <w:bottom w:val="single" w:sz="4" w:space="0" w:color="auto"/>
              <w:right w:val="single" w:sz="4" w:space="0" w:color="auto"/>
            </w:tcBorders>
            <w:hideMark/>
          </w:tcPr>
          <w:p w14:paraId="45DEC2A5" w14:textId="77777777" w:rsidR="00C10840" w:rsidRDefault="00C10840" w:rsidP="00C10840">
            <w:pPr>
              <w:rPr>
                <w:rFonts w:ascii="Calibri" w:eastAsia="Times New Roman" w:hAnsi="Calibri" w:cs="Calibri"/>
                <w:color w:val="000000"/>
              </w:rPr>
            </w:pPr>
            <w:r>
              <w:rPr>
                <w:rFonts w:ascii="Calibri" w:eastAsia="Times New Roman" w:hAnsi="Calibri" w:cs="Calibri"/>
                <w:color w:val="000000"/>
              </w:rPr>
              <w:t>Ribonucleoprotein,Ribosomal protein</w:t>
            </w:r>
          </w:p>
        </w:tc>
      </w:tr>
      <w:tr w:rsidR="00C10840" w14:paraId="7073D509" w14:textId="77777777" w:rsidTr="007379FB">
        <w:trPr>
          <w:trHeight w:val="565"/>
        </w:trPr>
        <w:tc>
          <w:tcPr>
            <w:tcW w:w="715" w:type="dxa"/>
            <w:tcBorders>
              <w:top w:val="single" w:sz="4" w:space="0" w:color="auto"/>
              <w:left w:val="single" w:sz="4" w:space="0" w:color="auto"/>
              <w:bottom w:val="single" w:sz="4" w:space="0" w:color="auto"/>
              <w:right w:val="single" w:sz="4" w:space="0" w:color="auto"/>
            </w:tcBorders>
            <w:noWrap/>
            <w:hideMark/>
          </w:tcPr>
          <w:p w14:paraId="19E90D29" w14:textId="77777777" w:rsidR="00C10840" w:rsidRDefault="00C10840" w:rsidP="00C10840">
            <w:pPr>
              <w:jc w:val="right"/>
              <w:rPr>
                <w:rFonts w:ascii="Calibri" w:eastAsia="Times New Roman" w:hAnsi="Calibri" w:cs="Calibri"/>
                <w:color w:val="000000"/>
              </w:rPr>
            </w:pPr>
            <w:r>
              <w:rPr>
                <w:rFonts w:ascii="Calibri" w:eastAsia="Times New Roman" w:hAnsi="Calibri" w:cs="Calibri"/>
                <w:color w:val="000000"/>
              </w:rPr>
              <w:t>90</w:t>
            </w:r>
          </w:p>
        </w:tc>
        <w:tc>
          <w:tcPr>
            <w:tcW w:w="1890" w:type="dxa"/>
            <w:tcBorders>
              <w:top w:val="single" w:sz="4" w:space="0" w:color="auto"/>
              <w:left w:val="single" w:sz="4" w:space="0" w:color="auto"/>
              <w:bottom w:val="single" w:sz="4" w:space="0" w:color="auto"/>
              <w:right w:val="single" w:sz="4" w:space="0" w:color="auto"/>
            </w:tcBorders>
            <w:noWrap/>
            <w:vAlign w:val="bottom"/>
            <w:hideMark/>
          </w:tcPr>
          <w:p w14:paraId="1CAA9738" w14:textId="77777777" w:rsidR="00C10840" w:rsidRDefault="00C10840" w:rsidP="00C10840">
            <w:pPr>
              <w:rPr>
                <w:rFonts w:ascii="Calibri" w:hAnsi="Calibri" w:cs="Calibri"/>
                <w:color w:val="000000"/>
              </w:rPr>
            </w:pPr>
            <w:r>
              <w:rPr>
                <w:rFonts w:ascii="Calibri" w:hAnsi="Calibri" w:cs="Calibri"/>
                <w:color w:val="000000"/>
              </w:rPr>
              <w:t>103642077</w:t>
            </w:r>
          </w:p>
        </w:tc>
        <w:tc>
          <w:tcPr>
            <w:tcW w:w="4410" w:type="dxa"/>
            <w:tcBorders>
              <w:top w:val="single" w:sz="4" w:space="0" w:color="auto"/>
              <w:left w:val="single" w:sz="4" w:space="0" w:color="auto"/>
              <w:bottom w:val="single" w:sz="4" w:space="0" w:color="auto"/>
              <w:right w:val="single" w:sz="4" w:space="0" w:color="auto"/>
            </w:tcBorders>
            <w:hideMark/>
          </w:tcPr>
          <w:p w14:paraId="5777F118" w14:textId="77777777" w:rsidR="00C10840" w:rsidRDefault="00C10840" w:rsidP="00C10840">
            <w:pPr>
              <w:rPr>
                <w:rFonts w:ascii="Calibri" w:eastAsia="Times New Roman" w:hAnsi="Calibri" w:cs="Calibri"/>
                <w:color w:val="000000"/>
              </w:rPr>
            </w:pPr>
            <w:r>
              <w:rPr>
                <w:rFonts w:ascii="Calibri" w:eastAsia="Times New Roman" w:hAnsi="Calibri" w:cs="Calibri"/>
                <w:color w:val="000000"/>
              </w:rPr>
              <w:t>60S ribosomal protein L27-3</w:t>
            </w:r>
          </w:p>
        </w:tc>
        <w:tc>
          <w:tcPr>
            <w:tcW w:w="2880" w:type="dxa"/>
            <w:tcBorders>
              <w:top w:val="single" w:sz="4" w:space="0" w:color="auto"/>
              <w:left w:val="single" w:sz="4" w:space="0" w:color="auto"/>
              <w:bottom w:val="single" w:sz="4" w:space="0" w:color="auto"/>
              <w:right w:val="single" w:sz="4" w:space="0" w:color="auto"/>
            </w:tcBorders>
            <w:noWrap/>
            <w:hideMark/>
          </w:tcPr>
          <w:p w14:paraId="2F6916F0" w14:textId="77777777" w:rsidR="00C10840" w:rsidRPr="00EA1DE9" w:rsidRDefault="00C10840" w:rsidP="00C10840">
            <w:pPr>
              <w:rPr>
                <w:rFonts w:ascii="Calibri" w:eastAsia="Times New Roman" w:hAnsi="Calibri" w:cs="Calibri"/>
                <w:i/>
                <w:iCs/>
                <w:color w:val="000000"/>
              </w:rPr>
            </w:pPr>
            <w:r w:rsidRPr="00EA1DE9">
              <w:rPr>
                <w:rFonts w:ascii="Calibri" w:eastAsia="Times New Roman" w:hAnsi="Calibri" w:cs="Calibri"/>
                <w:i/>
                <w:iCs/>
                <w:color w:val="000000"/>
              </w:rPr>
              <w:t>Zea mays</w:t>
            </w:r>
          </w:p>
        </w:tc>
        <w:tc>
          <w:tcPr>
            <w:tcW w:w="3060" w:type="dxa"/>
            <w:tcBorders>
              <w:top w:val="single" w:sz="4" w:space="0" w:color="auto"/>
              <w:left w:val="single" w:sz="4" w:space="0" w:color="auto"/>
              <w:bottom w:val="single" w:sz="4" w:space="0" w:color="auto"/>
              <w:right w:val="single" w:sz="4" w:space="0" w:color="auto"/>
            </w:tcBorders>
            <w:hideMark/>
          </w:tcPr>
          <w:p w14:paraId="6DA1BA45" w14:textId="77777777" w:rsidR="00C10840" w:rsidRDefault="00C10840" w:rsidP="00C10840">
            <w:pPr>
              <w:rPr>
                <w:rFonts w:ascii="Calibri" w:eastAsia="Times New Roman" w:hAnsi="Calibri" w:cs="Calibri"/>
                <w:color w:val="000000"/>
              </w:rPr>
            </w:pPr>
            <w:r>
              <w:rPr>
                <w:rFonts w:ascii="Calibri" w:eastAsia="Times New Roman" w:hAnsi="Calibri" w:cs="Calibri"/>
                <w:color w:val="000000"/>
              </w:rPr>
              <w:t>Ribonucleoprotein,Ribosomal protein</w:t>
            </w:r>
          </w:p>
        </w:tc>
      </w:tr>
      <w:tr w:rsidR="00C10840" w14:paraId="00AA508F" w14:textId="77777777" w:rsidTr="007379FB">
        <w:trPr>
          <w:trHeight w:val="537"/>
        </w:trPr>
        <w:tc>
          <w:tcPr>
            <w:tcW w:w="715" w:type="dxa"/>
            <w:tcBorders>
              <w:top w:val="single" w:sz="4" w:space="0" w:color="auto"/>
              <w:left w:val="single" w:sz="4" w:space="0" w:color="auto"/>
              <w:bottom w:val="single" w:sz="4" w:space="0" w:color="auto"/>
              <w:right w:val="single" w:sz="4" w:space="0" w:color="auto"/>
            </w:tcBorders>
            <w:noWrap/>
            <w:hideMark/>
          </w:tcPr>
          <w:p w14:paraId="26C0B0BC" w14:textId="77777777" w:rsidR="00C10840" w:rsidRDefault="00C10840" w:rsidP="00C10840">
            <w:pPr>
              <w:jc w:val="right"/>
              <w:rPr>
                <w:rFonts w:ascii="Calibri" w:eastAsia="Times New Roman" w:hAnsi="Calibri" w:cs="Calibri"/>
                <w:color w:val="000000"/>
              </w:rPr>
            </w:pPr>
            <w:r>
              <w:rPr>
                <w:rFonts w:ascii="Calibri" w:eastAsia="Times New Roman" w:hAnsi="Calibri" w:cs="Calibri"/>
                <w:color w:val="000000"/>
              </w:rPr>
              <w:t>91</w:t>
            </w:r>
          </w:p>
        </w:tc>
        <w:tc>
          <w:tcPr>
            <w:tcW w:w="1890" w:type="dxa"/>
            <w:tcBorders>
              <w:top w:val="single" w:sz="4" w:space="0" w:color="auto"/>
              <w:left w:val="single" w:sz="4" w:space="0" w:color="auto"/>
              <w:bottom w:val="single" w:sz="4" w:space="0" w:color="auto"/>
              <w:right w:val="single" w:sz="4" w:space="0" w:color="auto"/>
            </w:tcBorders>
            <w:noWrap/>
            <w:vAlign w:val="bottom"/>
            <w:hideMark/>
          </w:tcPr>
          <w:p w14:paraId="4948D684" w14:textId="77777777" w:rsidR="00C10840" w:rsidRDefault="00C10840" w:rsidP="00C10840">
            <w:pPr>
              <w:rPr>
                <w:rFonts w:ascii="Calibri" w:hAnsi="Calibri" w:cs="Calibri"/>
                <w:color w:val="000000"/>
              </w:rPr>
            </w:pPr>
            <w:r>
              <w:rPr>
                <w:rFonts w:ascii="Calibri" w:hAnsi="Calibri" w:cs="Calibri"/>
                <w:color w:val="000000"/>
              </w:rPr>
              <w:t>100193672</w:t>
            </w:r>
          </w:p>
        </w:tc>
        <w:tc>
          <w:tcPr>
            <w:tcW w:w="4410" w:type="dxa"/>
            <w:tcBorders>
              <w:top w:val="single" w:sz="4" w:space="0" w:color="auto"/>
              <w:left w:val="single" w:sz="4" w:space="0" w:color="auto"/>
              <w:bottom w:val="single" w:sz="4" w:space="0" w:color="auto"/>
              <w:right w:val="single" w:sz="4" w:space="0" w:color="auto"/>
            </w:tcBorders>
            <w:hideMark/>
          </w:tcPr>
          <w:p w14:paraId="0A5A64F7" w14:textId="77777777" w:rsidR="00C10840" w:rsidRDefault="00C10840" w:rsidP="00C10840">
            <w:pPr>
              <w:rPr>
                <w:rFonts w:ascii="Calibri" w:eastAsia="Times New Roman" w:hAnsi="Calibri" w:cs="Calibri"/>
                <w:color w:val="000000"/>
              </w:rPr>
            </w:pPr>
            <w:r>
              <w:rPr>
                <w:rFonts w:ascii="Calibri" w:eastAsia="Times New Roman" w:hAnsi="Calibri" w:cs="Calibri"/>
                <w:color w:val="000000"/>
              </w:rPr>
              <w:t>60S ribosomal protein L35a-like</w:t>
            </w:r>
          </w:p>
        </w:tc>
        <w:tc>
          <w:tcPr>
            <w:tcW w:w="2880" w:type="dxa"/>
            <w:tcBorders>
              <w:top w:val="single" w:sz="4" w:space="0" w:color="auto"/>
              <w:left w:val="single" w:sz="4" w:space="0" w:color="auto"/>
              <w:bottom w:val="single" w:sz="4" w:space="0" w:color="auto"/>
              <w:right w:val="single" w:sz="4" w:space="0" w:color="auto"/>
            </w:tcBorders>
            <w:noWrap/>
            <w:hideMark/>
          </w:tcPr>
          <w:p w14:paraId="48E0177F" w14:textId="77777777" w:rsidR="00C10840" w:rsidRPr="00EA1DE9" w:rsidRDefault="00C10840" w:rsidP="00C10840">
            <w:pPr>
              <w:rPr>
                <w:rFonts w:ascii="Calibri" w:eastAsia="Times New Roman" w:hAnsi="Calibri" w:cs="Calibri"/>
                <w:i/>
                <w:iCs/>
                <w:color w:val="000000"/>
              </w:rPr>
            </w:pPr>
            <w:r w:rsidRPr="00EA1DE9">
              <w:rPr>
                <w:rFonts w:ascii="Calibri" w:eastAsia="Times New Roman" w:hAnsi="Calibri" w:cs="Calibri"/>
                <w:i/>
                <w:iCs/>
                <w:color w:val="000000"/>
              </w:rPr>
              <w:t>Zea mays</w:t>
            </w:r>
          </w:p>
        </w:tc>
        <w:tc>
          <w:tcPr>
            <w:tcW w:w="3060" w:type="dxa"/>
            <w:tcBorders>
              <w:top w:val="single" w:sz="4" w:space="0" w:color="auto"/>
              <w:left w:val="single" w:sz="4" w:space="0" w:color="auto"/>
              <w:bottom w:val="single" w:sz="4" w:space="0" w:color="auto"/>
              <w:right w:val="single" w:sz="4" w:space="0" w:color="auto"/>
            </w:tcBorders>
            <w:hideMark/>
          </w:tcPr>
          <w:p w14:paraId="57F22CB7" w14:textId="77777777" w:rsidR="00C10840" w:rsidRDefault="00C10840" w:rsidP="00C10840">
            <w:pPr>
              <w:rPr>
                <w:rFonts w:ascii="Calibri" w:eastAsia="Times New Roman" w:hAnsi="Calibri" w:cs="Calibri"/>
                <w:color w:val="000000"/>
              </w:rPr>
            </w:pPr>
            <w:r>
              <w:rPr>
                <w:rFonts w:ascii="Calibri" w:eastAsia="Times New Roman" w:hAnsi="Calibri" w:cs="Calibri"/>
                <w:color w:val="000000"/>
              </w:rPr>
              <w:t>Ribonucleoprotein,Ribosomal protein</w:t>
            </w:r>
          </w:p>
        </w:tc>
      </w:tr>
      <w:tr w:rsidR="00C10840" w14:paraId="29BC0BAC" w14:textId="77777777" w:rsidTr="007379FB">
        <w:trPr>
          <w:trHeight w:val="565"/>
        </w:trPr>
        <w:tc>
          <w:tcPr>
            <w:tcW w:w="715" w:type="dxa"/>
            <w:tcBorders>
              <w:top w:val="single" w:sz="4" w:space="0" w:color="auto"/>
              <w:left w:val="single" w:sz="4" w:space="0" w:color="auto"/>
              <w:bottom w:val="single" w:sz="4" w:space="0" w:color="auto"/>
              <w:right w:val="single" w:sz="4" w:space="0" w:color="auto"/>
            </w:tcBorders>
            <w:noWrap/>
            <w:hideMark/>
          </w:tcPr>
          <w:p w14:paraId="20E13CE4" w14:textId="77777777" w:rsidR="00C10840" w:rsidRDefault="00C10840" w:rsidP="00C10840">
            <w:pPr>
              <w:jc w:val="right"/>
              <w:rPr>
                <w:rFonts w:ascii="Calibri" w:eastAsia="Times New Roman" w:hAnsi="Calibri" w:cs="Calibri"/>
                <w:color w:val="000000"/>
              </w:rPr>
            </w:pPr>
            <w:r>
              <w:rPr>
                <w:rFonts w:ascii="Calibri" w:eastAsia="Times New Roman" w:hAnsi="Calibri" w:cs="Calibri"/>
                <w:color w:val="000000"/>
              </w:rPr>
              <w:t>92</w:t>
            </w:r>
          </w:p>
        </w:tc>
        <w:tc>
          <w:tcPr>
            <w:tcW w:w="1890" w:type="dxa"/>
            <w:tcBorders>
              <w:top w:val="single" w:sz="4" w:space="0" w:color="auto"/>
              <w:left w:val="single" w:sz="4" w:space="0" w:color="auto"/>
              <w:bottom w:val="single" w:sz="4" w:space="0" w:color="auto"/>
              <w:right w:val="single" w:sz="4" w:space="0" w:color="auto"/>
            </w:tcBorders>
            <w:noWrap/>
            <w:vAlign w:val="bottom"/>
            <w:hideMark/>
          </w:tcPr>
          <w:p w14:paraId="7BE9C07B" w14:textId="77777777" w:rsidR="00C10840" w:rsidRDefault="00C10840" w:rsidP="00C10840">
            <w:pPr>
              <w:rPr>
                <w:rFonts w:ascii="Calibri" w:hAnsi="Calibri" w:cs="Calibri"/>
                <w:color w:val="000000"/>
              </w:rPr>
            </w:pPr>
            <w:r>
              <w:rPr>
                <w:rFonts w:ascii="Calibri" w:hAnsi="Calibri" w:cs="Calibri"/>
                <w:color w:val="000000"/>
              </w:rPr>
              <w:t>819323</w:t>
            </w:r>
          </w:p>
        </w:tc>
        <w:tc>
          <w:tcPr>
            <w:tcW w:w="4410" w:type="dxa"/>
            <w:tcBorders>
              <w:top w:val="single" w:sz="4" w:space="0" w:color="auto"/>
              <w:left w:val="single" w:sz="4" w:space="0" w:color="auto"/>
              <w:bottom w:val="single" w:sz="4" w:space="0" w:color="auto"/>
              <w:right w:val="single" w:sz="4" w:space="0" w:color="auto"/>
            </w:tcBorders>
            <w:hideMark/>
          </w:tcPr>
          <w:p w14:paraId="518A293A" w14:textId="77777777" w:rsidR="00C10840" w:rsidRDefault="00C10840" w:rsidP="00C10840">
            <w:pPr>
              <w:rPr>
                <w:rFonts w:ascii="Calibri" w:eastAsia="Times New Roman" w:hAnsi="Calibri" w:cs="Calibri"/>
                <w:color w:val="000000"/>
              </w:rPr>
            </w:pPr>
            <w:r>
              <w:rPr>
                <w:rFonts w:ascii="Calibri" w:eastAsia="Times New Roman" w:hAnsi="Calibri" w:cs="Calibri"/>
                <w:color w:val="000000"/>
              </w:rPr>
              <w:t>ubiquitin 6(UBQ6)</w:t>
            </w:r>
          </w:p>
        </w:tc>
        <w:tc>
          <w:tcPr>
            <w:tcW w:w="2880" w:type="dxa"/>
            <w:tcBorders>
              <w:top w:val="single" w:sz="4" w:space="0" w:color="auto"/>
              <w:left w:val="single" w:sz="4" w:space="0" w:color="auto"/>
              <w:bottom w:val="single" w:sz="4" w:space="0" w:color="auto"/>
              <w:right w:val="single" w:sz="4" w:space="0" w:color="auto"/>
            </w:tcBorders>
            <w:noWrap/>
            <w:hideMark/>
          </w:tcPr>
          <w:p w14:paraId="3C5C85F0" w14:textId="77777777" w:rsidR="00C10840" w:rsidRPr="00EA1DE9" w:rsidRDefault="00C10840" w:rsidP="00C10840">
            <w:pPr>
              <w:rPr>
                <w:rFonts w:ascii="Calibri" w:eastAsia="Times New Roman" w:hAnsi="Calibri" w:cs="Calibri"/>
                <w:i/>
                <w:iCs/>
                <w:color w:val="000000"/>
              </w:rPr>
            </w:pPr>
            <w:r w:rsidRPr="00EA1DE9">
              <w:rPr>
                <w:rFonts w:ascii="Calibri" w:eastAsia="Times New Roman" w:hAnsi="Calibri" w:cs="Calibri"/>
                <w:i/>
                <w:iCs/>
                <w:color w:val="000000"/>
              </w:rPr>
              <w:t>Arabidopsis thaliana</w:t>
            </w:r>
          </w:p>
        </w:tc>
        <w:tc>
          <w:tcPr>
            <w:tcW w:w="3060" w:type="dxa"/>
            <w:tcBorders>
              <w:top w:val="single" w:sz="4" w:space="0" w:color="auto"/>
              <w:left w:val="single" w:sz="4" w:space="0" w:color="auto"/>
              <w:bottom w:val="single" w:sz="4" w:space="0" w:color="auto"/>
              <w:right w:val="single" w:sz="4" w:space="0" w:color="auto"/>
            </w:tcBorders>
            <w:hideMark/>
          </w:tcPr>
          <w:p w14:paraId="448B294B" w14:textId="77777777" w:rsidR="00C10840" w:rsidRDefault="00C10840" w:rsidP="00C10840">
            <w:pPr>
              <w:rPr>
                <w:rFonts w:ascii="Calibri" w:eastAsia="Times New Roman" w:hAnsi="Calibri" w:cs="Calibri"/>
                <w:color w:val="000000"/>
              </w:rPr>
            </w:pPr>
            <w:r>
              <w:rPr>
                <w:rFonts w:ascii="Calibri" w:eastAsia="Times New Roman" w:hAnsi="Calibri" w:cs="Calibri"/>
                <w:color w:val="000000"/>
              </w:rPr>
              <w:t>Ribonucleoprotein,Ribosomal protein</w:t>
            </w:r>
          </w:p>
        </w:tc>
      </w:tr>
      <w:tr w:rsidR="00C10840" w14:paraId="7C4D8663" w14:textId="77777777" w:rsidTr="007379FB">
        <w:trPr>
          <w:trHeight w:val="565"/>
        </w:trPr>
        <w:tc>
          <w:tcPr>
            <w:tcW w:w="715" w:type="dxa"/>
            <w:tcBorders>
              <w:top w:val="single" w:sz="4" w:space="0" w:color="auto"/>
              <w:left w:val="single" w:sz="4" w:space="0" w:color="auto"/>
              <w:bottom w:val="single" w:sz="4" w:space="0" w:color="auto"/>
              <w:right w:val="single" w:sz="4" w:space="0" w:color="auto"/>
            </w:tcBorders>
            <w:noWrap/>
            <w:hideMark/>
          </w:tcPr>
          <w:p w14:paraId="2E188EC4" w14:textId="77777777" w:rsidR="00C10840" w:rsidRDefault="00C10840" w:rsidP="00C10840">
            <w:pPr>
              <w:jc w:val="right"/>
              <w:rPr>
                <w:rFonts w:ascii="Calibri" w:eastAsia="Times New Roman" w:hAnsi="Calibri" w:cs="Calibri"/>
                <w:color w:val="000000"/>
              </w:rPr>
            </w:pPr>
            <w:r>
              <w:rPr>
                <w:rFonts w:ascii="Calibri" w:eastAsia="Times New Roman" w:hAnsi="Calibri" w:cs="Calibri"/>
                <w:color w:val="000000"/>
              </w:rPr>
              <w:t>93</w:t>
            </w:r>
          </w:p>
        </w:tc>
        <w:tc>
          <w:tcPr>
            <w:tcW w:w="1890" w:type="dxa"/>
            <w:tcBorders>
              <w:top w:val="single" w:sz="4" w:space="0" w:color="auto"/>
              <w:left w:val="single" w:sz="4" w:space="0" w:color="auto"/>
              <w:bottom w:val="single" w:sz="4" w:space="0" w:color="auto"/>
              <w:right w:val="single" w:sz="4" w:space="0" w:color="auto"/>
            </w:tcBorders>
            <w:noWrap/>
            <w:vAlign w:val="bottom"/>
            <w:hideMark/>
          </w:tcPr>
          <w:p w14:paraId="7F29C167" w14:textId="77777777" w:rsidR="00C10840" w:rsidRDefault="00C10840" w:rsidP="00C10840">
            <w:pPr>
              <w:rPr>
                <w:rFonts w:ascii="Calibri" w:hAnsi="Calibri" w:cs="Calibri"/>
                <w:color w:val="000000"/>
              </w:rPr>
            </w:pPr>
            <w:r>
              <w:rPr>
                <w:rFonts w:ascii="Calibri" w:hAnsi="Calibri" w:cs="Calibri"/>
                <w:color w:val="000000"/>
              </w:rPr>
              <w:t>834443</w:t>
            </w:r>
          </w:p>
        </w:tc>
        <w:tc>
          <w:tcPr>
            <w:tcW w:w="4410" w:type="dxa"/>
            <w:tcBorders>
              <w:top w:val="single" w:sz="4" w:space="0" w:color="auto"/>
              <w:left w:val="single" w:sz="4" w:space="0" w:color="auto"/>
              <w:bottom w:val="single" w:sz="4" w:space="0" w:color="auto"/>
              <w:right w:val="single" w:sz="4" w:space="0" w:color="auto"/>
            </w:tcBorders>
            <w:hideMark/>
          </w:tcPr>
          <w:p w14:paraId="7FED8234" w14:textId="77777777" w:rsidR="00C10840" w:rsidRDefault="00C10840" w:rsidP="00C10840">
            <w:pPr>
              <w:rPr>
                <w:rFonts w:ascii="Calibri" w:eastAsia="Times New Roman" w:hAnsi="Calibri" w:cs="Calibri"/>
                <w:color w:val="000000"/>
              </w:rPr>
            </w:pPr>
            <w:r>
              <w:rPr>
                <w:rFonts w:ascii="Calibri" w:eastAsia="Times New Roman" w:hAnsi="Calibri" w:cs="Calibri"/>
                <w:color w:val="000000"/>
              </w:rPr>
              <w:t>CAP-binding protein 20(CBP20)</w:t>
            </w:r>
          </w:p>
        </w:tc>
        <w:tc>
          <w:tcPr>
            <w:tcW w:w="2880" w:type="dxa"/>
            <w:tcBorders>
              <w:top w:val="single" w:sz="4" w:space="0" w:color="auto"/>
              <w:left w:val="single" w:sz="4" w:space="0" w:color="auto"/>
              <w:bottom w:val="single" w:sz="4" w:space="0" w:color="auto"/>
              <w:right w:val="single" w:sz="4" w:space="0" w:color="auto"/>
            </w:tcBorders>
            <w:noWrap/>
            <w:hideMark/>
          </w:tcPr>
          <w:p w14:paraId="55A8F369" w14:textId="77777777" w:rsidR="00C10840" w:rsidRPr="00EA1DE9" w:rsidRDefault="00C10840" w:rsidP="00C10840">
            <w:pPr>
              <w:rPr>
                <w:rFonts w:ascii="Calibri" w:eastAsia="Times New Roman" w:hAnsi="Calibri" w:cs="Calibri"/>
                <w:i/>
                <w:iCs/>
                <w:color w:val="000000"/>
              </w:rPr>
            </w:pPr>
            <w:r w:rsidRPr="00EA1DE9">
              <w:rPr>
                <w:rFonts w:ascii="Calibri" w:eastAsia="Times New Roman" w:hAnsi="Calibri" w:cs="Calibri"/>
                <w:i/>
                <w:iCs/>
                <w:color w:val="000000"/>
              </w:rPr>
              <w:t>Arabidopsis thaliana</w:t>
            </w:r>
          </w:p>
        </w:tc>
        <w:tc>
          <w:tcPr>
            <w:tcW w:w="3060" w:type="dxa"/>
            <w:tcBorders>
              <w:top w:val="single" w:sz="4" w:space="0" w:color="auto"/>
              <w:left w:val="single" w:sz="4" w:space="0" w:color="auto"/>
              <w:bottom w:val="single" w:sz="4" w:space="0" w:color="auto"/>
              <w:right w:val="single" w:sz="4" w:space="0" w:color="auto"/>
            </w:tcBorders>
            <w:hideMark/>
          </w:tcPr>
          <w:p w14:paraId="4D8ED9FC" w14:textId="77777777" w:rsidR="00C10840" w:rsidRDefault="00C10840" w:rsidP="00C10840">
            <w:pPr>
              <w:rPr>
                <w:rFonts w:ascii="Calibri" w:eastAsia="Times New Roman" w:hAnsi="Calibri" w:cs="Calibri"/>
                <w:color w:val="000000"/>
              </w:rPr>
            </w:pPr>
            <w:r>
              <w:rPr>
                <w:rFonts w:ascii="Calibri" w:eastAsia="Times New Roman" w:hAnsi="Calibri" w:cs="Calibri"/>
                <w:color w:val="000000"/>
              </w:rPr>
              <w:t>RNA-binding</w:t>
            </w:r>
          </w:p>
        </w:tc>
      </w:tr>
      <w:tr w:rsidR="00C10840" w14:paraId="7307E485" w14:textId="77777777" w:rsidTr="007379FB">
        <w:trPr>
          <w:trHeight w:val="622"/>
        </w:trPr>
        <w:tc>
          <w:tcPr>
            <w:tcW w:w="715" w:type="dxa"/>
            <w:tcBorders>
              <w:top w:val="single" w:sz="4" w:space="0" w:color="auto"/>
              <w:left w:val="single" w:sz="4" w:space="0" w:color="auto"/>
              <w:bottom w:val="single" w:sz="4" w:space="0" w:color="auto"/>
              <w:right w:val="single" w:sz="4" w:space="0" w:color="auto"/>
            </w:tcBorders>
            <w:noWrap/>
            <w:hideMark/>
          </w:tcPr>
          <w:p w14:paraId="45298F1B" w14:textId="77777777" w:rsidR="00C10840" w:rsidRDefault="00C10840" w:rsidP="00C10840">
            <w:pPr>
              <w:jc w:val="right"/>
              <w:rPr>
                <w:rFonts w:ascii="Calibri" w:eastAsia="Times New Roman" w:hAnsi="Calibri" w:cs="Calibri"/>
                <w:color w:val="000000"/>
              </w:rPr>
            </w:pPr>
            <w:r>
              <w:rPr>
                <w:rFonts w:ascii="Calibri" w:eastAsia="Times New Roman" w:hAnsi="Calibri" w:cs="Calibri"/>
                <w:color w:val="000000"/>
              </w:rPr>
              <w:t>94</w:t>
            </w:r>
          </w:p>
        </w:tc>
        <w:tc>
          <w:tcPr>
            <w:tcW w:w="1890" w:type="dxa"/>
            <w:tcBorders>
              <w:top w:val="single" w:sz="4" w:space="0" w:color="auto"/>
              <w:left w:val="single" w:sz="4" w:space="0" w:color="auto"/>
              <w:bottom w:val="single" w:sz="4" w:space="0" w:color="auto"/>
              <w:right w:val="single" w:sz="4" w:space="0" w:color="auto"/>
            </w:tcBorders>
            <w:noWrap/>
            <w:vAlign w:val="bottom"/>
            <w:hideMark/>
          </w:tcPr>
          <w:p w14:paraId="6663E47C" w14:textId="77777777" w:rsidR="00C10840" w:rsidRDefault="00C10840" w:rsidP="00C10840">
            <w:pPr>
              <w:rPr>
                <w:rFonts w:ascii="Calibri" w:hAnsi="Calibri" w:cs="Calibri"/>
                <w:color w:val="000000"/>
              </w:rPr>
            </w:pPr>
            <w:r>
              <w:rPr>
                <w:rFonts w:ascii="Calibri" w:hAnsi="Calibri" w:cs="Calibri"/>
                <w:color w:val="000000"/>
              </w:rPr>
              <w:t>4344172</w:t>
            </w:r>
          </w:p>
        </w:tc>
        <w:tc>
          <w:tcPr>
            <w:tcW w:w="4410" w:type="dxa"/>
            <w:tcBorders>
              <w:top w:val="single" w:sz="4" w:space="0" w:color="auto"/>
              <w:left w:val="single" w:sz="4" w:space="0" w:color="auto"/>
              <w:bottom w:val="single" w:sz="4" w:space="0" w:color="auto"/>
              <w:right w:val="single" w:sz="4" w:space="0" w:color="auto"/>
            </w:tcBorders>
            <w:hideMark/>
          </w:tcPr>
          <w:p w14:paraId="2141558C" w14:textId="77777777" w:rsidR="00C10840" w:rsidRDefault="00C10840" w:rsidP="00C10840">
            <w:pPr>
              <w:rPr>
                <w:rFonts w:ascii="Calibri" w:eastAsia="Times New Roman" w:hAnsi="Calibri" w:cs="Calibri"/>
                <w:color w:val="000000"/>
              </w:rPr>
            </w:pPr>
            <w:r>
              <w:rPr>
                <w:rFonts w:ascii="Calibri" w:eastAsia="Times New Roman" w:hAnsi="Calibri" w:cs="Calibri"/>
                <w:color w:val="000000"/>
              </w:rPr>
              <w:t>E3 ubiquitin-protein ligase DIS1-like</w:t>
            </w:r>
          </w:p>
        </w:tc>
        <w:tc>
          <w:tcPr>
            <w:tcW w:w="2880" w:type="dxa"/>
            <w:tcBorders>
              <w:top w:val="single" w:sz="4" w:space="0" w:color="auto"/>
              <w:left w:val="single" w:sz="4" w:space="0" w:color="auto"/>
              <w:bottom w:val="single" w:sz="4" w:space="0" w:color="auto"/>
              <w:right w:val="single" w:sz="4" w:space="0" w:color="auto"/>
            </w:tcBorders>
            <w:noWrap/>
            <w:hideMark/>
          </w:tcPr>
          <w:p w14:paraId="627B8FEF" w14:textId="77777777" w:rsidR="00C10840" w:rsidRPr="00EA1DE9" w:rsidRDefault="00C10840" w:rsidP="00C10840">
            <w:pPr>
              <w:rPr>
                <w:rFonts w:ascii="Calibri" w:eastAsia="Times New Roman" w:hAnsi="Calibri" w:cs="Calibri"/>
                <w:i/>
                <w:iCs/>
                <w:color w:val="000000"/>
              </w:rPr>
            </w:pPr>
            <w:r w:rsidRPr="00EA1DE9">
              <w:rPr>
                <w:rFonts w:ascii="Calibri" w:eastAsia="Times New Roman" w:hAnsi="Calibri" w:cs="Calibri"/>
                <w:i/>
                <w:iCs/>
                <w:color w:val="000000"/>
              </w:rPr>
              <w:t>Oryza sativa Japonica Group</w:t>
            </w:r>
          </w:p>
        </w:tc>
        <w:tc>
          <w:tcPr>
            <w:tcW w:w="3060" w:type="dxa"/>
            <w:tcBorders>
              <w:top w:val="single" w:sz="4" w:space="0" w:color="auto"/>
              <w:left w:val="single" w:sz="4" w:space="0" w:color="auto"/>
              <w:bottom w:val="single" w:sz="4" w:space="0" w:color="auto"/>
              <w:right w:val="single" w:sz="4" w:space="0" w:color="auto"/>
            </w:tcBorders>
            <w:hideMark/>
          </w:tcPr>
          <w:p w14:paraId="394DA6E1" w14:textId="77777777" w:rsidR="00C10840" w:rsidRDefault="00C10840" w:rsidP="00C10840">
            <w:pPr>
              <w:rPr>
                <w:rFonts w:ascii="Calibri" w:eastAsia="Times New Roman" w:hAnsi="Calibri" w:cs="Calibri"/>
                <w:color w:val="000000"/>
              </w:rPr>
            </w:pPr>
            <w:r>
              <w:rPr>
                <w:rFonts w:ascii="Calibri" w:eastAsia="Times New Roman" w:hAnsi="Calibri" w:cs="Calibri"/>
                <w:color w:val="000000"/>
              </w:rPr>
              <w:t>Transferase</w:t>
            </w:r>
          </w:p>
        </w:tc>
      </w:tr>
      <w:tr w:rsidR="00C10840" w14:paraId="207DA7E5" w14:textId="77777777" w:rsidTr="007379FB">
        <w:trPr>
          <w:trHeight w:val="594"/>
        </w:trPr>
        <w:tc>
          <w:tcPr>
            <w:tcW w:w="715" w:type="dxa"/>
            <w:tcBorders>
              <w:top w:val="single" w:sz="4" w:space="0" w:color="auto"/>
              <w:left w:val="single" w:sz="4" w:space="0" w:color="auto"/>
              <w:bottom w:val="single" w:sz="4" w:space="0" w:color="auto"/>
              <w:right w:val="single" w:sz="4" w:space="0" w:color="auto"/>
            </w:tcBorders>
            <w:noWrap/>
            <w:hideMark/>
          </w:tcPr>
          <w:p w14:paraId="10D6B9E8" w14:textId="77777777" w:rsidR="00C10840" w:rsidRDefault="00C10840" w:rsidP="00C10840">
            <w:pPr>
              <w:jc w:val="right"/>
              <w:rPr>
                <w:rFonts w:ascii="Calibri" w:eastAsia="Times New Roman" w:hAnsi="Calibri" w:cs="Calibri"/>
                <w:color w:val="000000"/>
              </w:rPr>
            </w:pPr>
            <w:r>
              <w:rPr>
                <w:rFonts w:ascii="Calibri" w:eastAsia="Times New Roman" w:hAnsi="Calibri" w:cs="Calibri"/>
                <w:color w:val="000000"/>
              </w:rPr>
              <w:t>95</w:t>
            </w:r>
          </w:p>
        </w:tc>
        <w:tc>
          <w:tcPr>
            <w:tcW w:w="1890" w:type="dxa"/>
            <w:tcBorders>
              <w:top w:val="single" w:sz="4" w:space="0" w:color="auto"/>
              <w:left w:val="single" w:sz="4" w:space="0" w:color="auto"/>
              <w:bottom w:val="single" w:sz="4" w:space="0" w:color="auto"/>
              <w:right w:val="single" w:sz="4" w:space="0" w:color="auto"/>
            </w:tcBorders>
            <w:noWrap/>
            <w:vAlign w:val="bottom"/>
            <w:hideMark/>
          </w:tcPr>
          <w:p w14:paraId="18A6A8DD" w14:textId="77777777" w:rsidR="00C10840" w:rsidRDefault="00C10840" w:rsidP="00C10840">
            <w:pPr>
              <w:rPr>
                <w:rFonts w:ascii="Calibri" w:hAnsi="Calibri" w:cs="Calibri"/>
                <w:color w:val="000000"/>
              </w:rPr>
            </w:pPr>
            <w:r>
              <w:rPr>
                <w:rFonts w:ascii="Calibri" w:hAnsi="Calibri" w:cs="Calibri"/>
                <w:color w:val="000000"/>
              </w:rPr>
              <w:t>837576</w:t>
            </w:r>
          </w:p>
        </w:tc>
        <w:tc>
          <w:tcPr>
            <w:tcW w:w="4410" w:type="dxa"/>
            <w:tcBorders>
              <w:top w:val="single" w:sz="4" w:space="0" w:color="auto"/>
              <w:left w:val="single" w:sz="4" w:space="0" w:color="auto"/>
              <w:bottom w:val="single" w:sz="4" w:space="0" w:color="auto"/>
              <w:right w:val="single" w:sz="4" w:space="0" w:color="auto"/>
            </w:tcBorders>
            <w:hideMark/>
          </w:tcPr>
          <w:p w14:paraId="4CA8E6DF" w14:textId="77777777" w:rsidR="00C10840" w:rsidRDefault="00C10840" w:rsidP="00C10840">
            <w:pPr>
              <w:rPr>
                <w:rFonts w:ascii="Calibri" w:eastAsia="Times New Roman" w:hAnsi="Calibri" w:cs="Calibri"/>
                <w:color w:val="000000"/>
              </w:rPr>
            </w:pPr>
            <w:r>
              <w:rPr>
                <w:rFonts w:ascii="Calibri" w:eastAsia="Times New Roman" w:hAnsi="Calibri" w:cs="Calibri"/>
                <w:color w:val="000000"/>
              </w:rPr>
              <w:t>Glutathione S-transferase family protein(ERD9)</w:t>
            </w:r>
          </w:p>
        </w:tc>
        <w:tc>
          <w:tcPr>
            <w:tcW w:w="2880" w:type="dxa"/>
            <w:tcBorders>
              <w:top w:val="single" w:sz="4" w:space="0" w:color="auto"/>
              <w:left w:val="single" w:sz="4" w:space="0" w:color="auto"/>
              <w:bottom w:val="single" w:sz="4" w:space="0" w:color="auto"/>
              <w:right w:val="single" w:sz="4" w:space="0" w:color="auto"/>
            </w:tcBorders>
            <w:noWrap/>
            <w:hideMark/>
          </w:tcPr>
          <w:p w14:paraId="06ADE8E2" w14:textId="77777777" w:rsidR="00C10840" w:rsidRPr="00EA1DE9" w:rsidRDefault="00C10840" w:rsidP="00C10840">
            <w:pPr>
              <w:rPr>
                <w:rFonts w:ascii="Calibri" w:eastAsia="Times New Roman" w:hAnsi="Calibri" w:cs="Calibri"/>
                <w:i/>
                <w:iCs/>
                <w:color w:val="000000"/>
              </w:rPr>
            </w:pPr>
            <w:r w:rsidRPr="00EA1DE9">
              <w:rPr>
                <w:rFonts w:ascii="Calibri" w:eastAsia="Times New Roman" w:hAnsi="Calibri" w:cs="Calibri"/>
                <w:i/>
                <w:iCs/>
                <w:color w:val="000000"/>
              </w:rPr>
              <w:t>Arabidopsis thaliana</w:t>
            </w:r>
          </w:p>
        </w:tc>
        <w:tc>
          <w:tcPr>
            <w:tcW w:w="3060" w:type="dxa"/>
            <w:tcBorders>
              <w:top w:val="single" w:sz="4" w:space="0" w:color="auto"/>
              <w:left w:val="single" w:sz="4" w:space="0" w:color="auto"/>
              <w:bottom w:val="single" w:sz="4" w:space="0" w:color="auto"/>
              <w:right w:val="single" w:sz="4" w:space="0" w:color="auto"/>
            </w:tcBorders>
            <w:hideMark/>
          </w:tcPr>
          <w:p w14:paraId="58CBE0D8" w14:textId="77777777" w:rsidR="00C10840" w:rsidRDefault="00C10840" w:rsidP="00C10840">
            <w:pPr>
              <w:rPr>
                <w:rFonts w:ascii="Calibri" w:eastAsia="Times New Roman" w:hAnsi="Calibri" w:cs="Calibri"/>
                <w:color w:val="000000"/>
              </w:rPr>
            </w:pPr>
            <w:r>
              <w:rPr>
                <w:rFonts w:ascii="Calibri" w:eastAsia="Times New Roman" w:hAnsi="Calibri" w:cs="Calibri"/>
                <w:color w:val="000000"/>
              </w:rPr>
              <w:t>Transferase</w:t>
            </w:r>
          </w:p>
        </w:tc>
      </w:tr>
      <w:tr w:rsidR="00C10840" w14:paraId="79BE4F16" w14:textId="77777777" w:rsidTr="007379FB">
        <w:trPr>
          <w:trHeight w:val="282"/>
        </w:trPr>
        <w:tc>
          <w:tcPr>
            <w:tcW w:w="715" w:type="dxa"/>
            <w:tcBorders>
              <w:top w:val="single" w:sz="4" w:space="0" w:color="auto"/>
              <w:left w:val="single" w:sz="4" w:space="0" w:color="auto"/>
              <w:bottom w:val="single" w:sz="4" w:space="0" w:color="auto"/>
              <w:right w:val="single" w:sz="4" w:space="0" w:color="auto"/>
            </w:tcBorders>
            <w:noWrap/>
            <w:hideMark/>
          </w:tcPr>
          <w:p w14:paraId="0F9EC579" w14:textId="77777777" w:rsidR="00C10840" w:rsidRDefault="00C10840" w:rsidP="00C10840">
            <w:pPr>
              <w:jc w:val="right"/>
              <w:rPr>
                <w:rFonts w:ascii="Calibri" w:eastAsia="Times New Roman" w:hAnsi="Calibri" w:cs="Calibri"/>
                <w:color w:val="000000"/>
              </w:rPr>
            </w:pPr>
            <w:r>
              <w:rPr>
                <w:rFonts w:ascii="Calibri" w:eastAsia="Times New Roman" w:hAnsi="Calibri" w:cs="Calibri"/>
                <w:color w:val="000000"/>
              </w:rPr>
              <w:t>96</w:t>
            </w:r>
          </w:p>
        </w:tc>
        <w:tc>
          <w:tcPr>
            <w:tcW w:w="1890" w:type="dxa"/>
            <w:tcBorders>
              <w:top w:val="single" w:sz="4" w:space="0" w:color="auto"/>
              <w:left w:val="single" w:sz="4" w:space="0" w:color="auto"/>
              <w:bottom w:val="single" w:sz="4" w:space="0" w:color="auto"/>
              <w:right w:val="single" w:sz="4" w:space="0" w:color="auto"/>
            </w:tcBorders>
            <w:noWrap/>
            <w:vAlign w:val="bottom"/>
            <w:hideMark/>
          </w:tcPr>
          <w:p w14:paraId="590A7F28" w14:textId="77777777" w:rsidR="00C10840" w:rsidRDefault="00C10840" w:rsidP="00C10840">
            <w:pPr>
              <w:rPr>
                <w:rFonts w:ascii="Calibri" w:hAnsi="Calibri" w:cs="Calibri"/>
                <w:color w:val="000000"/>
              </w:rPr>
            </w:pPr>
            <w:r>
              <w:rPr>
                <w:rFonts w:ascii="Calibri" w:hAnsi="Calibri" w:cs="Calibri"/>
                <w:color w:val="000000"/>
              </w:rPr>
              <w:t>816413</w:t>
            </w:r>
          </w:p>
        </w:tc>
        <w:tc>
          <w:tcPr>
            <w:tcW w:w="4410" w:type="dxa"/>
            <w:tcBorders>
              <w:top w:val="single" w:sz="4" w:space="0" w:color="auto"/>
              <w:left w:val="single" w:sz="4" w:space="0" w:color="auto"/>
              <w:bottom w:val="single" w:sz="4" w:space="0" w:color="auto"/>
              <w:right w:val="single" w:sz="4" w:space="0" w:color="auto"/>
            </w:tcBorders>
            <w:hideMark/>
          </w:tcPr>
          <w:p w14:paraId="02BD1753" w14:textId="77777777" w:rsidR="00C10840" w:rsidRDefault="00C10840" w:rsidP="00C10840">
            <w:pPr>
              <w:rPr>
                <w:rFonts w:ascii="Calibri" w:eastAsia="Times New Roman" w:hAnsi="Calibri" w:cs="Calibri"/>
                <w:color w:val="000000"/>
              </w:rPr>
            </w:pPr>
            <w:r>
              <w:rPr>
                <w:rFonts w:ascii="Calibri" w:eastAsia="Times New Roman" w:hAnsi="Calibri" w:cs="Calibri"/>
                <w:color w:val="000000"/>
              </w:rPr>
              <w:t>H[+]-ATPase 1(HA1)</w:t>
            </w:r>
          </w:p>
        </w:tc>
        <w:tc>
          <w:tcPr>
            <w:tcW w:w="2880" w:type="dxa"/>
            <w:tcBorders>
              <w:top w:val="single" w:sz="4" w:space="0" w:color="auto"/>
              <w:left w:val="single" w:sz="4" w:space="0" w:color="auto"/>
              <w:bottom w:val="single" w:sz="4" w:space="0" w:color="auto"/>
              <w:right w:val="single" w:sz="4" w:space="0" w:color="auto"/>
            </w:tcBorders>
            <w:noWrap/>
            <w:hideMark/>
          </w:tcPr>
          <w:p w14:paraId="2B346CF2" w14:textId="77777777" w:rsidR="00C10840" w:rsidRPr="00EA1DE9" w:rsidRDefault="00C10840" w:rsidP="00C10840">
            <w:pPr>
              <w:rPr>
                <w:rFonts w:ascii="Calibri" w:eastAsia="Times New Roman" w:hAnsi="Calibri" w:cs="Calibri"/>
                <w:i/>
                <w:iCs/>
                <w:color w:val="000000"/>
              </w:rPr>
            </w:pPr>
            <w:r w:rsidRPr="00EA1DE9">
              <w:rPr>
                <w:rFonts w:ascii="Calibri" w:eastAsia="Times New Roman" w:hAnsi="Calibri" w:cs="Calibri"/>
                <w:i/>
                <w:iCs/>
                <w:color w:val="000000"/>
              </w:rPr>
              <w:t>Arabidopsis thaliana</w:t>
            </w:r>
          </w:p>
        </w:tc>
        <w:tc>
          <w:tcPr>
            <w:tcW w:w="3060" w:type="dxa"/>
            <w:tcBorders>
              <w:top w:val="single" w:sz="4" w:space="0" w:color="auto"/>
              <w:left w:val="single" w:sz="4" w:space="0" w:color="auto"/>
              <w:bottom w:val="single" w:sz="4" w:space="0" w:color="auto"/>
              <w:right w:val="single" w:sz="4" w:space="0" w:color="auto"/>
            </w:tcBorders>
            <w:hideMark/>
          </w:tcPr>
          <w:p w14:paraId="154456B0" w14:textId="77777777" w:rsidR="00C10840" w:rsidRDefault="00C10840" w:rsidP="00C10840">
            <w:pPr>
              <w:rPr>
                <w:rFonts w:ascii="Calibri" w:eastAsia="Times New Roman" w:hAnsi="Calibri" w:cs="Calibri"/>
                <w:color w:val="000000"/>
              </w:rPr>
            </w:pPr>
            <w:r>
              <w:rPr>
                <w:rFonts w:ascii="Calibri" w:eastAsia="Times New Roman" w:hAnsi="Calibri" w:cs="Calibri"/>
                <w:color w:val="000000"/>
              </w:rPr>
              <w:t>Transferase</w:t>
            </w:r>
          </w:p>
        </w:tc>
      </w:tr>
      <w:tr w:rsidR="00C10840" w14:paraId="14BEAE2E" w14:textId="77777777" w:rsidTr="007379FB">
        <w:trPr>
          <w:trHeight w:val="636"/>
        </w:trPr>
        <w:tc>
          <w:tcPr>
            <w:tcW w:w="715" w:type="dxa"/>
            <w:tcBorders>
              <w:top w:val="single" w:sz="4" w:space="0" w:color="auto"/>
              <w:left w:val="single" w:sz="4" w:space="0" w:color="auto"/>
              <w:bottom w:val="single" w:sz="4" w:space="0" w:color="auto"/>
              <w:right w:val="single" w:sz="4" w:space="0" w:color="auto"/>
            </w:tcBorders>
            <w:noWrap/>
            <w:hideMark/>
          </w:tcPr>
          <w:p w14:paraId="14ED0531" w14:textId="77777777" w:rsidR="00C10840" w:rsidRDefault="00C10840" w:rsidP="00C10840">
            <w:pPr>
              <w:jc w:val="right"/>
              <w:rPr>
                <w:rFonts w:ascii="Calibri" w:eastAsia="Times New Roman" w:hAnsi="Calibri" w:cs="Calibri"/>
                <w:color w:val="000000"/>
              </w:rPr>
            </w:pPr>
            <w:r>
              <w:rPr>
                <w:rFonts w:ascii="Calibri" w:eastAsia="Times New Roman" w:hAnsi="Calibri" w:cs="Calibri"/>
                <w:color w:val="000000"/>
              </w:rPr>
              <w:t>97</w:t>
            </w:r>
          </w:p>
        </w:tc>
        <w:tc>
          <w:tcPr>
            <w:tcW w:w="1890" w:type="dxa"/>
            <w:tcBorders>
              <w:top w:val="single" w:sz="4" w:space="0" w:color="auto"/>
              <w:left w:val="single" w:sz="4" w:space="0" w:color="auto"/>
              <w:bottom w:val="single" w:sz="4" w:space="0" w:color="auto"/>
              <w:right w:val="single" w:sz="4" w:space="0" w:color="auto"/>
            </w:tcBorders>
            <w:noWrap/>
            <w:vAlign w:val="bottom"/>
            <w:hideMark/>
          </w:tcPr>
          <w:p w14:paraId="63ECE890" w14:textId="77777777" w:rsidR="00C10840" w:rsidRDefault="00C10840" w:rsidP="00C10840">
            <w:pPr>
              <w:rPr>
                <w:rFonts w:ascii="Calibri" w:hAnsi="Calibri" w:cs="Calibri"/>
                <w:color w:val="000000"/>
              </w:rPr>
            </w:pPr>
            <w:r>
              <w:rPr>
                <w:rFonts w:ascii="Calibri" w:hAnsi="Calibri" w:cs="Calibri"/>
                <w:color w:val="000000"/>
              </w:rPr>
              <w:t>838138</w:t>
            </w:r>
          </w:p>
        </w:tc>
        <w:tc>
          <w:tcPr>
            <w:tcW w:w="4410" w:type="dxa"/>
            <w:tcBorders>
              <w:top w:val="single" w:sz="4" w:space="0" w:color="auto"/>
              <w:left w:val="single" w:sz="4" w:space="0" w:color="auto"/>
              <w:bottom w:val="single" w:sz="4" w:space="0" w:color="auto"/>
              <w:right w:val="single" w:sz="4" w:space="0" w:color="auto"/>
            </w:tcBorders>
            <w:hideMark/>
          </w:tcPr>
          <w:p w14:paraId="12A2CC42" w14:textId="77777777" w:rsidR="00C10840" w:rsidRDefault="00C10840" w:rsidP="00C10840">
            <w:pPr>
              <w:rPr>
                <w:rFonts w:ascii="Calibri" w:eastAsia="Times New Roman" w:hAnsi="Calibri" w:cs="Calibri"/>
                <w:color w:val="000000"/>
              </w:rPr>
            </w:pPr>
            <w:r>
              <w:rPr>
                <w:rFonts w:ascii="Calibri" w:eastAsia="Times New Roman" w:hAnsi="Calibri" w:cs="Calibri"/>
                <w:color w:val="000000"/>
              </w:rPr>
              <w:t>Inorganic H pyrophosphatase family protein(AVP1)</w:t>
            </w:r>
          </w:p>
        </w:tc>
        <w:tc>
          <w:tcPr>
            <w:tcW w:w="2880" w:type="dxa"/>
            <w:tcBorders>
              <w:top w:val="single" w:sz="4" w:space="0" w:color="auto"/>
              <w:left w:val="single" w:sz="4" w:space="0" w:color="auto"/>
              <w:bottom w:val="single" w:sz="4" w:space="0" w:color="auto"/>
              <w:right w:val="single" w:sz="4" w:space="0" w:color="auto"/>
            </w:tcBorders>
            <w:noWrap/>
            <w:hideMark/>
          </w:tcPr>
          <w:p w14:paraId="0A82C1B1" w14:textId="77777777" w:rsidR="00C10840" w:rsidRPr="00EA1DE9" w:rsidRDefault="00C10840" w:rsidP="00C10840">
            <w:pPr>
              <w:rPr>
                <w:rFonts w:ascii="Calibri" w:eastAsia="Times New Roman" w:hAnsi="Calibri" w:cs="Calibri"/>
                <w:i/>
                <w:iCs/>
                <w:color w:val="000000"/>
              </w:rPr>
            </w:pPr>
            <w:r w:rsidRPr="00EA1DE9">
              <w:rPr>
                <w:rFonts w:ascii="Calibri" w:eastAsia="Times New Roman" w:hAnsi="Calibri" w:cs="Calibri"/>
                <w:i/>
                <w:iCs/>
                <w:color w:val="000000"/>
              </w:rPr>
              <w:t>Arabidopsis thaliana</w:t>
            </w:r>
          </w:p>
        </w:tc>
        <w:tc>
          <w:tcPr>
            <w:tcW w:w="3060" w:type="dxa"/>
            <w:tcBorders>
              <w:top w:val="single" w:sz="4" w:space="0" w:color="auto"/>
              <w:left w:val="single" w:sz="4" w:space="0" w:color="auto"/>
              <w:bottom w:val="single" w:sz="4" w:space="0" w:color="auto"/>
              <w:right w:val="single" w:sz="4" w:space="0" w:color="auto"/>
            </w:tcBorders>
            <w:hideMark/>
          </w:tcPr>
          <w:p w14:paraId="554D623D" w14:textId="77777777" w:rsidR="00C10840" w:rsidRDefault="00C10840" w:rsidP="00C10840">
            <w:pPr>
              <w:rPr>
                <w:rFonts w:ascii="Calibri" w:eastAsia="Times New Roman" w:hAnsi="Calibri" w:cs="Calibri"/>
                <w:color w:val="000000"/>
              </w:rPr>
            </w:pPr>
            <w:r>
              <w:rPr>
                <w:rFonts w:ascii="Calibri" w:eastAsia="Times New Roman" w:hAnsi="Calibri" w:cs="Calibri"/>
                <w:color w:val="000000"/>
              </w:rPr>
              <w:t>Transferase</w:t>
            </w:r>
          </w:p>
        </w:tc>
      </w:tr>
      <w:tr w:rsidR="00C10840" w14:paraId="593A5E2B" w14:textId="77777777" w:rsidTr="007379FB">
        <w:trPr>
          <w:trHeight w:val="1131"/>
        </w:trPr>
        <w:tc>
          <w:tcPr>
            <w:tcW w:w="715" w:type="dxa"/>
            <w:tcBorders>
              <w:top w:val="single" w:sz="4" w:space="0" w:color="auto"/>
              <w:left w:val="single" w:sz="4" w:space="0" w:color="auto"/>
              <w:bottom w:val="single" w:sz="4" w:space="0" w:color="auto"/>
              <w:right w:val="single" w:sz="4" w:space="0" w:color="auto"/>
            </w:tcBorders>
            <w:noWrap/>
            <w:hideMark/>
          </w:tcPr>
          <w:p w14:paraId="722CE363" w14:textId="77777777" w:rsidR="00C10840" w:rsidRDefault="00C10840" w:rsidP="00C10840">
            <w:pPr>
              <w:jc w:val="right"/>
              <w:rPr>
                <w:rFonts w:ascii="Calibri" w:eastAsia="Times New Roman" w:hAnsi="Calibri" w:cs="Calibri"/>
                <w:color w:val="000000"/>
              </w:rPr>
            </w:pPr>
            <w:r>
              <w:rPr>
                <w:rFonts w:ascii="Calibri" w:eastAsia="Times New Roman" w:hAnsi="Calibri" w:cs="Calibri"/>
                <w:color w:val="000000"/>
              </w:rPr>
              <w:t>98</w:t>
            </w:r>
          </w:p>
        </w:tc>
        <w:tc>
          <w:tcPr>
            <w:tcW w:w="1890" w:type="dxa"/>
            <w:tcBorders>
              <w:top w:val="single" w:sz="4" w:space="0" w:color="auto"/>
              <w:left w:val="single" w:sz="4" w:space="0" w:color="auto"/>
              <w:bottom w:val="single" w:sz="4" w:space="0" w:color="auto"/>
              <w:right w:val="single" w:sz="4" w:space="0" w:color="auto"/>
            </w:tcBorders>
            <w:noWrap/>
            <w:vAlign w:val="bottom"/>
            <w:hideMark/>
          </w:tcPr>
          <w:p w14:paraId="3F1C5483" w14:textId="77777777" w:rsidR="00C10840" w:rsidRDefault="00C10840" w:rsidP="00C10840">
            <w:pPr>
              <w:rPr>
                <w:rFonts w:ascii="Calibri" w:hAnsi="Calibri" w:cs="Calibri"/>
                <w:color w:val="000000"/>
              </w:rPr>
            </w:pPr>
            <w:r>
              <w:rPr>
                <w:rFonts w:ascii="Calibri" w:hAnsi="Calibri" w:cs="Calibri"/>
                <w:color w:val="000000"/>
              </w:rPr>
              <w:t>4329854</w:t>
            </w:r>
          </w:p>
        </w:tc>
        <w:tc>
          <w:tcPr>
            <w:tcW w:w="4410" w:type="dxa"/>
            <w:tcBorders>
              <w:top w:val="single" w:sz="4" w:space="0" w:color="auto"/>
              <w:left w:val="single" w:sz="4" w:space="0" w:color="auto"/>
              <w:bottom w:val="single" w:sz="4" w:space="0" w:color="auto"/>
              <w:right w:val="single" w:sz="4" w:space="0" w:color="auto"/>
            </w:tcBorders>
            <w:hideMark/>
          </w:tcPr>
          <w:p w14:paraId="3CE2EFB2" w14:textId="77777777" w:rsidR="00C10840" w:rsidRDefault="00C10840" w:rsidP="00C10840">
            <w:pPr>
              <w:rPr>
                <w:rFonts w:ascii="Calibri" w:eastAsia="Times New Roman" w:hAnsi="Calibri" w:cs="Calibri"/>
                <w:color w:val="000000"/>
              </w:rPr>
            </w:pPr>
            <w:r>
              <w:rPr>
                <w:rFonts w:ascii="Calibri" w:eastAsia="Times New Roman" w:hAnsi="Calibri" w:cs="Calibri"/>
                <w:color w:val="000000"/>
              </w:rPr>
              <w:t>beta-1,4-mannosyl-glycoprotein 4-beta-N-acetylglucosaminyltransferase</w:t>
            </w:r>
          </w:p>
        </w:tc>
        <w:tc>
          <w:tcPr>
            <w:tcW w:w="2880" w:type="dxa"/>
            <w:tcBorders>
              <w:top w:val="single" w:sz="4" w:space="0" w:color="auto"/>
              <w:left w:val="single" w:sz="4" w:space="0" w:color="auto"/>
              <w:bottom w:val="single" w:sz="4" w:space="0" w:color="auto"/>
              <w:right w:val="single" w:sz="4" w:space="0" w:color="auto"/>
            </w:tcBorders>
            <w:noWrap/>
            <w:hideMark/>
          </w:tcPr>
          <w:p w14:paraId="69124BCA" w14:textId="77777777" w:rsidR="00C10840" w:rsidRPr="00EA1DE9" w:rsidRDefault="00C10840" w:rsidP="00C10840">
            <w:pPr>
              <w:rPr>
                <w:rFonts w:ascii="Calibri" w:eastAsia="Times New Roman" w:hAnsi="Calibri" w:cs="Calibri"/>
                <w:i/>
                <w:iCs/>
                <w:color w:val="000000"/>
              </w:rPr>
            </w:pPr>
            <w:r w:rsidRPr="00EA1DE9">
              <w:rPr>
                <w:rFonts w:ascii="Calibri" w:eastAsia="Times New Roman" w:hAnsi="Calibri" w:cs="Calibri"/>
                <w:i/>
                <w:iCs/>
                <w:color w:val="000000"/>
              </w:rPr>
              <w:t>Oryza sativa Japonica Group</w:t>
            </w:r>
          </w:p>
        </w:tc>
        <w:tc>
          <w:tcPr>
            <w:tcW w:w="3060" w:type="dxa"/>
            <w:tcBorders>
              <w:top w:val="single" w:sz="4" w:space="0" w:color="auto"/>
              <w:left w:val="single" w:sz="4" w:space="0" w:color="auto"/>
              <w:bottom w:val="single" w:sz="4" w:space="0" w:color="auto"/>
              <w:right w:val="single" w:sz="4" w:space="0" w:color="auto"/>
            </w:tcBorders>
            <w:hideMark/>
          </w:tcPr>
          <w:p w14:paraId="7DF27333" w14:textId="77777777" w:rsidR="00C10840" w:rsidRDefault="00C10840" w:rsidP="00C10840">
            <w:pPr>
              <w:rPr>
                <w:rFonts w:ascii="Calibri" w:eastAsia="Times New Roman" w:hAnsi="Calibri" w:cs="Calibri"/>
                <w:color w:val="000000"/>
              </w:rPr>
            </w:pPr>
            <w:r>
              <w:rPr>
                <w:rFonts w:ascii="Calibri" w:eastAsia="Times New Roman" w:hAnsi="Calibri" w:cs="Calibri"/>
                <w:color w:val="000000"/>
              </w:rPr>
              <w:t>Transferase</w:t>
            </w:r>
          </w:p>
        </w:tc>
      </w:tr>
      <w:tr w:rsidR="00C10840" w14:paraId="6157275D" w14:textId="77777777" w:rsidTr="007379FB">
        <w:trPr>
          <w:trHeight w:val="636"/>
        </w:trPr>
        <w:tc>
          <w:tcPr>
            <w:tcW w:w="715" w:type="dxa"/>
            <w:tcBorders>
              <w:top w:val="single" w:sz="4" w:space="0" w:color="auto"/>
              <w:left w:val="single" w:sz="4" w:space="0" w:color="auto"/>
              <w:bottom w:val="single" w:sz="4" w:space="0" w:color="auto"/>
              <w:right w:val="single" w:sz="4" w:space="0" w:color="auto"/>
            </w:tcBorders>
            <w:noWrap/>
            <w:hideMark/>
          </w:tcPr>
          <w:p w14:paraId="2F3B6E2A" w14:textId="77777777" w:rsidR="00C10840" w:rsidRDefault="00C10840" w:rsidP="00C10840">
            <w:pPr>
              <w:jc w:val="right"/>
              <w:rPr>
                <w:rFonts w:ascii="Calibri" w:eastAsia="Times New Roman" w:hAnsi="Calibri" w:cs="Calibri"/>
                <w:color w:val="000000"/>
              </w:rPr>
            </w:pPr>
            <w:r>
              <w:rPr>
                <w:rFonts w:ascii="Calibri" w:eastAsia="Times New Roman" w:hAnsi="Calibri" w:cs="Calibri"/>
                <w:color w:val="000000"/>
              </w:rPr>
              <w:lastRenderedPageBreak/>
              <w:t>99</w:t>
            </w:r>
          </w:p>
        </w:tc>
        <w:tc>
          <w:tcPr>
            <w:tcW w:w="1890" w:type="dxa"/>
            <w:tcBorders>
              <w:top w:val="single" w:sz="4" w:space="0" w:color="auto"/>
              <w:left w:val="single" w:sz="4" w:space="0" w:color="auto"/>
              <w:bottom w:val="single" w:sz="4" w:space="0" w:color="auto"/>
              <w:right w:val="single" w:sz="4" w:space="0" w:color="auto"/>
            </w:tcBorders>
            <w:noWrap/>
            <w:vAlign w:val="bottom"/>
            <w:hideMark/>
          </w:tcPr>
          <w:p w14:paraId="15FE133B" w14:textId="77777777" w:rsidR="00C10840" w:rsidRDefault="00C10840" w:rsidP="00C10840">
            <w:pPr>
              <w:rPr>
                <w:rFonts w:ascii="Calibri" w:hAnsi="Calibri" w:cs="Calibri"/>
                <w:color w:val="000000"/>
              </w:rPr>
            </w:pPr>
            <w:r>
              <w:rPr>
                <w:rFonts w:ascii="Calibri" w:hAnsi="Calibri" w:cs="Calibri"/>
                <w:color w:val="000000"/>
              </w:rPr>
              <w:t>4343863</w:t>
            </w:r>
          </w:p>
        </w:tc>
        <w:tc>
          <w:tcPr>
            <w:tcW w:w="4410" w:type="dxa"/>
            <w:tcBorders>
              <w:top w:val="single" w:sz="4" w:space="0" w:color="auto"/>
              <w:left w:val="single" w:sz="4" w:space="0" w:color="auto"/>
              <w:bottom w:val="single" w:sz="4" w:space="0" w:color="auto"/>
              <w:right w:val="single" w:sz="4" w:space="0" w:color="auto"/>
            </w:tcBorders>
            <w:hideMark/>
          </w:tcPr>
          <w:p w14:paraId="4F348D55" w14:textId="77777777" w:rsidR="00C10840" w:rsidRDefault="00C10840" w:rsidP="00C10840">
            <w:pPr>
              <w:rPr>
                <w:rFonts w:ascii="Calibri" w:eastAsia="Times New Roman" w:hAnsi="Calibri" w:cs="Calibri"/>
                <w:color w:val="000000"/>
              </w:rPr>
            </w:pPr>
            <w:r>
              <w:rPr>
                <w:rFonts w:ascii="Calibri" w:eastAsia="Times New Roman" w:hAnsi="Calibri" w:cs="Calibri"/>
                <w:color w:val="000000"/>
              </w:rPr>
              <w:t>dehydrodolichyl diphosphate synthase 6</w:t>
            </w:r>
          </w:p>
        </w:tc>
        <w:tc>
          <w:tcPr>
            <w:tcW w:w="2880" w:type="dxa"/>
            <w:tcBorders>
              <w:top w:val="single" w:sz="4" w:space="0" w:color="auto"/>
              <w:left w:val="single" w:sz="4" w:space="0" w:color="auto"/>
              <w:bottom w:val="single" w:sz="4" w:space="0" w:color="auto"/>
              <w:right w:val="single" w:sz="4" w:space="0" w:color="auto"/>
            </w:tcBorders>
            <w:noWrap/>
            <w:hideMark/>
          </w:tcPr>
          <w:p w14:paraId="2E1ED9FC" w14:textId="77777777" w:rsidR="00C10840" w:rsidRPr="00EA1DE9" w:rsidRDefault="00C10840" w:rsidP="00C10840">
            <w:pPr>
              <w:rPr>
                <w:rFonts w:ascii="Calibri" w:eastAsia="Times New Roman" w:hAnsi="Calibri" w:cs="Calibri"/>
                <w:i/>
                <w:iCs/>
                <w:color w:val="000000"/>
              </w:rPr>
            </w:pPr>
            <w:r w:rsidRPr="00EA1DE9">
              <w:rPr>
                <w:rFonts w:ascii="Calibri" w:eastAsia="Times New Roman" w:hAnsi="Calibri" w:cs="Calibri"/>
                <w:i/>
                <w:iCs/>
                <w:color w:val="000000"/>
              </w:rPr>
              <w:t>Oryza sativa Japonica Group</w:t>
            </w:r>
          </w:p>
        </w:tc>
        <w:tc>
          <w:tcPr>
            <w:tcW w:w="3060" w:type="dxa"/>
            <w:tcBorders>
              <w:top w:val="single" w:sz="4" w:space="0" w:color="auto"/>
              <w:left w:val="single" w:sz="4" w:space="0" w:color="auto"/>
              <w:bottom w:val="single" w:sz="4" w:space="0" w:color="auto"/>
              <w:right w:val="single" w:sz="4" w:space="0" w:color="auto"/>
            </w:tcBorders>
            <w:hideMark/>
          </w:tcPr>
          <w:p w14:paraId="709D65CC" w14:textId="77777777" w:rsidR="00C10840" w:rsidRDefault="00C10840" w:rsidP="00C10840">
            <w:pPr>
              <w:rPr>
                <w:rFonts w:ascii="Calibri" w:eastAsia="Times New Roman" w:hAnsi="Calibri" w:cs="Calibri"/>
                <w:color w:val="000000"/>
              </w:rPr>
            </w:pPr>
            <w:r>
              <w:rPr>
                <w:rFonts w:ascii="Calibri" w:eastAsia="Times New Roman" w:hAnsi="Calibri" w:cs="Calibri"/>
                <w:color w:val="000000"/>
              </w:rPr>
              <w:t>Transferase</w:t>
            </w:r>
          </w:p>
        </w:tc>
      </w:tr>
      <w:tr w:rsidR="00C10840" w14:paraId="082A2743" w14:textId="77777777" w:rsidTr="007379FB">
        <w:trPr>
          <w:trHeight w:val="509"/>
        </w:trPr>
        <w:tc>
          <w:tcPr>
            <w:tcW w:w="715" w:type="dxa"/>
            <w:tcBorders>
              <w:top w:val="single" w:sz="4" w:space="0" w:color="auto"/>
              <w:left w:val="single" w:sz="4" w:space="0" w:color="auto"/>
              <w:bottom w:val="single" w:sz="4" w:space="0" w:color="auto"/>
              <w:right w:val="single" w:sz="4" w:space="0" w:color="auto"/>
            </w:tcBorders>
            <w:noWrap/>
            <w:hideMark/>
          </w:tcPr>
          <w:p w14:paraId="678DF61F" w14:textId="77777777" w:rsidR="00C10840" w:rsidRDefault="00C10840" w:rsidP="00C10840">
            <w:pPr>
              <w:jc w:val="right"/>
              <w:rPr>
                <w:rFonts w:ascii="Calibri" w:eastAsia="Times New Roman" w:hAnsi="Calibri" w:cs="Calibri"/>
                <w:color w:val="000000"/>
              </w:rPr>
            </w:pPr>
            <w:r>
              <w:rPr>
                <w:rFonts w:ascii="Calibri" w:eastAsia="Times New Roman" w:hAnsi="Calibri" w:cs="Calibri"/>
                <w:color w:val="000000"/>
              </w:rPr>
              <w:t>100</w:t>
            </w:r>
          </w:p>
        </w:tc>
        <w:tc>
          <w:tcPr>
            <w:tcW w:w="1890" w:type="dxa"/>
            <w:tcBorders>
              <w:top w:val="single" w:sz="4" w:space="0" w:color="auto"/>
              <w:left w:val="single" w:sz="4" w:space="0" w:color="auto"/>
              <w:bottom w:val="single" w:sz="4" w:space="0" w:color="auto"/>
              <w:right w:val="single" w:sz="4" w:space="0" w:color="auto"/>
            </w:tcBorders>
            <w:noWrap/>
            <w:vAlign w:val="bottom"/>
            <w:hideMark/>
          </w:tcPr>
          <w:p w14:paraId="4C27ED36" w14:textId="77777777" w:rsidR="00C10840" w:rsidRDefault="00C10840" w:rsidP="00C10840">
            <w:pPr>
              <w:rPr>
                <w:rFonts w:ascii="Calibri" w:hAnsi="Calibri" w:cs="Calibri"/>
                <w:color w:val="000000"/>
              </w:rPr>
            </w:pPr>
            <w:r>
              <w:rPr>
                <w:rFonts w:ascii="Calibri" w:hAnsi="Calibri" w:cs="Calibri"/>
                <w:color w:val="000000"/>
              </w:rPr>
              <w:t>100125659</w:t>
            </w:r>
          </w:p>
        </w:tc>
        <w:tc>
          <w:tcPr>
            <w:tcW w:w="4410" w:type="dxa"/>
            <w:tcBorders>
              <w:top w:val="single" w:sz="4" w:space="0" w:color="auto"/>
              <w:left w:val="single" w:sz="4" w:space="0" w:color="auto"/>
              <w:bottom w:val="single" w:sz="4" w:space="0" w:color="auto"/>
              <w:right w:val="single" w:sz="4" w:space="0" w:color="auto"/>
            </w:tcBorders>
            <w:hideMark/>
          </w:tcPr>
          <w:p w14:paraId="32C40450" w14:textId="77777777" w:rsidR="00C10840" w:rsidRDefault="00C10840" w:rsidP="00C10840">
            <w:pPr>
              <w:rPr>
                <w:rFonts w:ascii="Calibri" w:eastAsia="Times New Roman" w:hAnsi="Calibri" w:cs="Calibri"/>
                <w:color w:val="000000"/>
              </w:rPr>
            </w:pPr>
            <w:r>
              <w:rPr>
                <w:rFonts w:ascii="Calibri" w:eastAsia="Times New Roman" w:hAnsi="Calibri" w:cs="Calibri"/>
                <w:color w:val="000000"/>
              </w:rPr>
              <w:t>ABC transporter C family MRP4</w:t>
            </w:r>
          </w:p>
        </w:tc>
        <w:tc>
          <w:tcPr>
            <w:tcW w:w="2880" w:type="dxa"/>
            <w:tcBorders>
              <w:top w:val="single" w:sz="4" w:space="0" w:color="auto"/>
              <w:left w:val="single" w:sz="4" w:space="0" w:color="auto"/>
              <w:bottom w:val="single" w:sz="4" w:space="0" w:color="auto"/>
              <w:right w:val="single" w:sz="4" w:space="0" w:color="auto"/>
            </w:tcBorders>
            <w:noWrap/>
            <w:hideMark/>
          </w:tcPr>
          <w:p w14:paraId="24E646C8" w14:textId="77777777" w:rsidR="00C10840" w:rsidRPr="00EA1DE9" w:rsidRDefault="00C10840" w:rsidP="00C10840">
            <w:pPr>
              <w:rPr>
                <w:rFonts w:ascii="Calibri" w:eastAsia="Times New Roman" w:hAnsi="Calibri" w:cs="Calibri"/>
                <w:i/>
                <w:iCs/>
                <w:color w:val="000000"/>
              </w:rPr>
            </w:pPr>
            <w:r w:rsidRPr="00EA1DE9">
              <w:rPr>
                <w:rFonts w:ascii="Calibri" w:eastAsia="Times New Roman" w:hAnsi="Calibri" w:cs="Calibri"/>
                <w:i/>
                <w:iCs/>
                <w:color w:val="000000"/>
              </w:rPr>
              <w:t>Zea mays</w:t>
            </w:r>
          </w:p>
        </w:tc>
        <w:tc>
          <w:tcPr>
            <w:tcW w:w="3060" w:type="dxa"/>
            <w:tcBorders>
              <w:top w:val="single" w:sz="4" w:space="0" w:color="auto"/>
              <w:left w:val="single" w:sz="4" w:space="0" w:color="auto"/>
              <w:bottom w:val="single" w:sz="4" w:space="0" w:color="auto"/>
              <w:right w:val="single" w:sz="4" w:space="0" w:color="auto"/>
            </w:tcBorders>
            <w:hideMark/>
          </w:tcPr>
          <w:p w14:paraId="313638B4" w14:textId="77777777" w:rsidR="00C10840" w:rsidRDefault="00C10840" w:rsidP="00C10840">
            <w:pPr>
              <w:rPr>
                <w:rFonts w:ascii="Calibri" w:eastAsia="Times New Roman" w:hAnsi="Calibri" w:cs="Calibri"/>
                <w:color w:val="000000"/>
              </w:rPr>
            </w:pPr>
            <w:r>
              <w:rPr>
                <w:rFonts w:ascii="Calibri" w:eastAsia="Times New Roman" w:hAnsi="Calibri" w:cs="Calibri"/>
                <w:color w:val="000000"/>
              </w:rPr>
              <w:t>Translocase</w:t>
            </w:r>
          </w:p>
        </w:tc>
      </w:tr>
      <w:tr w:rsidR="00C10840" w14:paraId="27B2D2DD" w14:textId="77777777" w:rsidTr="007379FB">
        <w:trPr>
          <w:trHeight w:val="848"/>
        </w:trPr>
        <w:tc>
          <w:tcPr>
            <w:tcW w:w="715" w:type="dxa"/>
            <w:tcBorders>
              <w:top w:val="single" w:sz="4" w:space="0" w:color="auto"/>
              <w:left w:val="single" w:sz="4" w:space="0" w:color="auto"/>
              <w:bottom w:val="single" w:sz="4" w:space="0" w:color="auto"/>
              <w:right w:val="single" w:sz="4" w:space="0" w:color="auto"/>
            </w:tcBorders>
            <w:noWrap/>
            <w:hideMark/>
          </w:tcPr>
          <w:p w14:paraId="5430EEF5" w14:textId="77777777" w:rsidR="00C10840" w:rsidRDefault="00C10840" w:rsidP="00C10840">
            <w:pPr>
              <w:jc w:val="right"/>
              <w:rPr>
                <w:rFonts w:ascii="Calibri" w:eastAsia="Times New Roman" w:hAnsi="Calibri" w:cs="Calibri"/>
                <w:color w:val="000000"/>
              </w:rPr>
            </w:pPr>
            <w:r>
              <w:rPr>
                <w:rFonts w:ascii="Calibri" w:eastAsia="Times New Roman" w:hAnsi="Calibri" w:cs="Calibri"/>
                <w:color w:val="000000"/>
              </w:rPr>
              <w:t>101</w:t>
            </w:r>
          </w:p>
        </w:tc>
        <w:tc>
          <w:tcPr>
            <w:tcW w:w="1890" w:type="dxa"/>
            <w:tcBorders>
              <w:top w:val="single" w:sz="4" w:space="0" w:color="auto"/>
              <w:left w:val="single" w:sz="4" w:space="0" w:color="auto"/>
              <w:bottom w:val="single" w:sz="4" w:space="0" w:color="auto"/>
              <w:right w:val="single" w:sz="4" w:space="0" w:color="auto"/>
            </w:tcBorders>
            <w:noWrap/>
            <w:vAlign w:val="bottom"/>
            <w:hideMark/>
          </w:tcPr>
          <w:p w14:paraId="744C20FD" w14:textId="77777777" w:rsidR="00C10840" w:rsidRDefault="00C10840" w:rsidP="00C10840">
            <w:pPr>
              <w:rPr>
                <w:rFonts w:ascii="Calibri" w:hAnsi="Calibri" w:cs="Calibri"/>
                <w:color w:val="000000"/>
              </w:rPr>
            </w:pPr>
            <w:r>
              <w:rPr>
                <w:rFonts w:ascii="Calibri" w:hAnsi="Calibri" w:cs="Calibri"/>
                <w:color w:val="000000"/>
              </w:rPr>
              <w:t>8085105</w:t>
            </w:r>
          </w:p>
        </w:tc>
        <w:tc>
          <w:tcPr>
            <w:tcW w:w="4410" w:type="dxa"/>
            <w:tcBorders>
              <w:top w:val="single" w:sz="4" w:space="0" w:color="auto"/>
              <w:left w:val="single" w:sz="4" w:space="0" w:color="auto"/>
              <w:bottom w:val="single" w:sz="4" w:space="0" w:color="auto"/>
              <w:right w:val="single" w:sz="4" w:space="0" w:color="auto"/>
            </w:tcBorders>
            <w:hideMark/>
          </w:tcPr>
          <w:p w14:paraId="279A9102" w14:textId="77777777" w:rsidR="00C10840" w:rsidRDefault="00C10840" w:rsidP="00C10840">
            <w:pPr>
              <w:rPr>
                <w:rFonts w:ascii="Calibri" w:eastAsia="Times New Roman" w:hAnsi="Calibri" w:cs="Calibri"/>
                <w:color w:val="000000"/>
              </w:rPr>
            </w:pPr>
            <w:r>
              <w:rPr>
                <w:rFonts w:ascii="Calibri" w:eastAsia="Times New Roman" w:hAnsi="Calibri" w:cs="Calibri"/>
                <w:color w:val="000000"/>
              </w:rPr>
              <w:t>probable manganese-transporting ATPase PDR2(</w:t>
            </w:r>
          </w:p>
        </w:tc>
        <w:tc>
          <w:tcPr>
            <w:tcW w:w="2880" w:type="dxa"/>
            <w:tcBorders>
              <w:top w:val="single" w:sz="4" w:space="0" w:color="auto"/>
              <w:left w:val="single" w:sz="4" w:space="0" w:color="auto"/>
              <w:bottom w:val="single" w:sz="4" w:space="0" w:color="auto"/>
              <w:right w:val="single" w:sz="4" w:space="0" w:color="auto"/>
            </w:tcBorders>
            <w:noWrap/>
            <w:hideMark/>
          </w:tcPr>
          <w:p w14:paraId="6FB9C062" w14:textId="77777777" w:rsidR="00C10840" w:rsidRPr="00EA1DE9" w:rsidRDefault="00C10840" w:rsidP="00C10840">
            <w:pPr>
              <w:rPr>
                <w:rFonts w:ascii="Calibri" w:eastAsia="Times New Roman" w:hAnsi="Calibri" w:cs="Calibri"/>
                <w:i/>
                <w:iCs/>
                <w:color w:val="000000"/>
              </w:rPr>
            </w:pPr>
            <w:r w:rsidRPr="00EA1DE9">
              <w:rPr>
                <w:rFonts w:ascii="Calibri" w:eastAsia="Times New Roman" w:hAnsi="Calibri" w:cs="Calibri"/>
                <w:i/>
                <w:iCs/>
                <w:color w:val="000000"/>
              </w:rPr>
              <w:t>Sorghum bicolor</w:t>
            </w:r>
          </w:p>
        </w:tc>
        <w:tc>
          <w:tcPr>
            <w:tcW w:w="3060" w:type="dxa"/>
            <w:tcBorders>
              <w:top w:val="single" w:sz="4" w:space="0" w:color="auto"/>
              <w:left w:val="single" w:sz="4" w:space="0" w:color="auto"/>
              <w:bottom w:val="single" w:sz="4" w:space="0" w:color="auto"/>
              <w:right w:val="single" w:sz="4" w:space="0" w:color="auto"/>
            </w:tcBorders>
            <w:hideMark/>
          </w:tcPr>
          <w:p w14:paraId="44165475" w14:textId="77777777" w:rsidR="00C10840" w:rsidRDefault="00C10840" w:rsidP="00C10840">
            <w:pPr>
              <w:rPr>
                <w:rFonts w:ascii="Calibri" w:eastAsia="Times New Roman" w:hAnsi="Calibri" w:cs="Calibri"/>
                <w:color w:val="000000"/>
              </w:rPr>
            </w:pPr>
            <w:r>
              <w:rPr>
                <w:rFonts w:ascii="Calibri" w:eastAsia="Times New Roman" w:hAnsi="Calibri" w:cs="Calibri"/>
                <w:color w:val="000000"/>
              </w:rPr>
              <w:t>Translocase</w:t>
            </w:r>
          </w:p>
        </w:tc>
      </w:tr>
      <w:tr w:rsidR="00C10840" w14:paraId="3217EA38" w14:textId="77777777" w:rsidTr="007379FB">
        <w:trPr>
          <w:trHeight w:val="323"/>
        </w:trPr>
        <w:tc>
          <w:tcPr>
            <w:tcW w:w="715" w:type="dxa"/>
            <w:tcBorders>
              <w:top w:val="single" w:sz="4" w:space="0" w:color="auto"/>
              <w:left w:val="single" w:sz="4" w:space="0" w:color="auto"/>
              <w:bottom w:val="single" w:sz="4" w:space="0" w:color="auto"/>
              <w:right w:val="single" w:sz="4" w:space="0" w:color="auto"/>
            </w:tcBorders>
            <w:noWrap/>
            <w:hideMark/>
          </w:tcPr>
          <w:p w14:paraId="12503145" w14:textId="77777777" w:rsidR="00C10840" w:rsidRDefault="00C10840" w:rsidP="00C10840">
            <w:pPr>
              <w:jc w:val="right"/>
              <w:rPr>
                <w:rFonts w:ascii="Calibri" w:eastAsia="Times New Roman" w:hAnsi="Calibri" w:cs="Calibri"/>
                <w:color w:val="000000"/>
              </w:rPr>
            </w:pPr>
            <w:r>
              <w:rPr>
                <w:rFonts w:ascii="Calibri" w:eastAsia="Times New Roman" w:hAnsi="Calibri" w:cs="Calibri"/>
                <w:color w:val="000000"/>
              </w:rPr>
              <w:t>102</w:t>
            </w:r>
          </w:p>
        </w:tc>
        <w:tc>
          <w:tcPr>
            <w:tcW w:w="1890" w:type="dxa"/>
            <w:tcBorders>
              <w:top w:val="single" w:sz="4" w:space="0" w:color="auto"/>
              <w:left w:val="single" w:sz="4" w:space="0" w:color="auto"/>
              <w:bottom w:val="single" w:sz="4" w:space="0" w:color="auto"/>
              <w:right w:val="single" w:sz="4" w:space="0" w:color="auto"/>
            </w:tcBorders>
            <w:noWrap/>
            <w:vAlign w:val="bottom"/>
            <w:hideMark/>
          </w:tcPr>
          <w:p w14:paraId="297ED466" w14:textId="77777777" w:rsidR="00C10840" w:rsidRDefault="00C10840" w:rsidP="00C10840">
            <w:pPr>
              <w:rPr>
                <w:rFonts w:ascii="Calibri" w:hAnsi="Calibri" w:cs="Calibri"/>
                <w:color w:val="000000"/>
              </w:rPr>
            </w:pPr>
            <w:r>
              <w:rPr>
                <w:rFonts w:ascii="Calibri" w:hAnsi="Calibri" w:cs="Calibri"/>
                <w:color w:val="000000"/>
              </w:rPr>
              <w:t>4332957</w:t>
            </w:r>
          </w:p>
        </w:tc>
        <w:tc>
          <w:tcPr>
            <w:tcW w:w="4410" w:type="dxa"/>
            <w:tcBorders>
              <w:top w:val="single" w:sz="4" w:space="0" w:color="auto"/>
              <w:left w:val="single" w:sz="4" w:space="0" w:color="auto"/>
              <w:bottom w:val="single" w:sz="4" w:space="0" w:color="auto"/>
              <w:right w:val="single" w:sz="4" w:space="0" w:color="auto"/>
            </w:tcBorders>
            <w:hideMark/>
          </w:tcPr>
          <w:p w14:paraId="01A7069B" w14:textId="77777777" w:rsidR="00C10840" w:rsidRDefault="00C10840" w:rsidP="00C10840">
            <w:pPr>
              <w:rPr>
                <w:rFonts w:ascii="Calibri" w:eastAsia="Times New Roman" w:hAnsi="Calibri" w:cs="Calibri"/>
                <w:color w:val="000000"/>
              </w:rPr>
            </w:pPr>
            <w:r>
              <w:rPr>
                <w:rFonts w:ascii="Calibri" w:eastAsia="Times New Roman" w:hAnsi="Calibri" w:cs="Calibri"/>
                <w:color w:val="000000"/>
              </w:rPr>
              <w:t>RNA-binding protein CP29B, chloroplastic</w:t>
            </w:r>
          </w:p>
        </w:tc>
        <w:tc>
          <w:tcPr>
            <w:tcW w:w="2880" w:type="dxa"/>
            <w:tcBorders>
              <w:top w:val="single" w:sz="4" w:space="0" w:color="auto"/>
              <w:left w:val="single" w:sz="4" w:space="0" w:color="auto"/>
              <w:bottom w:val="single" w:sz="4" w:space="0" w:color="auto"/>
              <w:right w:val="single" w:sz="4" w:space="0" w:color="auto"/>
            </w:tcBorders>
            <w:noWrap/>
            <w:hideMark/>
          </w:tcPr>
          <w:p w14:paraId="7FB50899" w14:textId="77777777" w:rsidR="00C10840" w:rsidRPr="00EA1DE9" w:rsidRDefault="00C10840" w:rsidP="00C10840">
            <w:pPr>
              <w:rPr>
                <w:rFonts w:ascii="Calibri" w:eastAsia="Times New Roman" w:hAnsi="Calibri" w:cs="Calibri"/>
                <w:i/>
                <w:iCs/>
                <w:color w:val="000000"/>
              </w:rPr>
            </w:pPr>
            <w:r w:rsidRPr="00EA1DE9">
              <w:rPr>
                <w:rFonts w:ascii="Calibri" w:eastAsia="Times New Roman" w:hAnsi="Calibri" w:cs="Calibri"/>
                <w:i/>
                <w:iCs/>
                <w:color w:val="000000"/>
              </w:rPr>
              <w:t>Oryza sativa Japonica Group</w:t>
            </w:r>
          </w:p>
        </w:tc>
        <w:tc>
          <w:tcPr>
            <w:tcW w:w="3060" w:type="dxa"/>
            <w:tcBorders>
              <w:top w:val="single" w:sz="4" w:space="0" w:color="auto"/>
              <w:left w:val="single" w:sz="4" w:space="0" w:color="auto"/>
              <w:bottom w:val="single" w:sz="4" w:space="0" w:color="auto"/>
              <w:right w:val="single" w:sz="4" w:space="0" w:color="auto"/>
            </w:tcBorders>
            <w:hideMark/>
          </w:tcPr>
          <w:p w14:paraId="5F17E0CC" w14:textId="77777777" w:rsidR="00C10840" w:rsidRDefault="00C10840" w:rsidP="00C10840">
            <w:pPr>
              <w:rPr>
                <w:rFonts w:ascii="Calibri" w:eastAsia="Times New Roman" w:hAnsi="Calibri" w:cs="Calibri"/>
                <w:color w:val="000000"/>
              </w:rPr>
            </w:pPr>
            <w:r>
              <w:rPr>
                <w:rFonts w:ascii="Calibri" w:eastAsia="Times New Roman" w:hAnsi="Calibri" w:cs="Calibri"/>
                <w:color w:val="000000"/>
              </w:rPr>
              <w:t>Viral nucleoprotein, Ribonucleoprotein, RNA-binding</w:t>
            </w:r>
          </w:p>
        </w:tc>
      </w:tr>
    </w:tbl>
    <w:p w14:paraId="5A8146B3" w14:textId="77777777" w:rsidR="008E1D75" w:rsidRPr="0009682F" w:rsidRDefault="008E1D75" w:rsidP="008E1D75">
      <w:pPr>
        <w:rPr>
          <w:b/>
        </w:rPr>
      </w:pPr>
    </w:p>
    <w:tbl>
      <w:tblPr>
        <w:tblStyle w:val="TableGrid"/>
        <w:tblW w:w="13219" w:type="dxa"/>
        <w:tblLook w:val="04A0" w:firstRow="1" w:lastRow="0" w:firstColumn="1" w:lastColumn="0" w:noHBand="0" w:noVBand="1"/>
      </w:tblPr>
      <w:tblGrid>
        <w:gridCol w:w="972"/>
        <w:gridCol w:w="1378"/>
        <w:gridCol w:w="2776"/>
        <w:gridCol w:w="1986"/>
        <w:gridCol w:w="6107"/>
      </w:tblGrid>
      <w:tr w:rsidR="00582EBF" w:rsidRPr="007D70FC" w14:paraId="19B1A144" w14:textId="77777777" w:rsidTr="00183DFA">
        <w:trPr>
          <w:trHeight w:val="285"/>
        </w:trPr>
        <w:tc>
          <w:tcPr>
            <w:tcW w:w="13219" w:type="dxa"/>
            <w:gridSpan w:val="5"/>
            <w:noWrap/>
          </w:tcPr>
          <w:p w14:paraId="2C82317F" w14:textId="22B48615" w:rsidR="00582EBF" w:rsidRPr="00761421" w:rsidRDefault="00582EBF" w:rsidP="001739FF">
            <w:pPr>
              <w:rPr>
                <w:rFonts w:ascii="Calibri" w:eastAsia="Times New Roman" w:hAnsi="Calibri" w:cs="Calibri"/>
                <w:b/>
                <w:color w:val="000000"/>
              </w:rPr>
            </w:pPr>
            <w:r w:rsidRPr="00761421">
              <w:rPr>
                <w:rFonts w:ascii="Calibri" w:eastAsia="Times New Roman" w:hAnsi="Calibri" w:cs="Calibri"/>
                <w:b/>
                <w:color w:val="000000"/>
              </w:rPr>
              <w:t>Supp</w:t>
            </w:r>
            <w:r w:rsidR="002862EA" w:rsidRPr="00761421">
              <w:rPr>
                <w:rFonts w:ascii="Calibri" w:eastAsia="Times New Roman" w:hAnsi="Calibri" w:cs="Calibri"/>
                <w:b/>
                <w:color w:val="000000"/>
              </w:rPr>
              <w:t>lementary</w:t>
            </w:r>
            <w:r w:rsidRPr="00761421">
              <w:rPr>
                <w:rFonts w:ascii="Calibri" w:eastAsia="Times New Roman" w:hAnsi="Calibri" w:cs="Calibri"/>
                <w:b/>
                <w:color w:val="000000"/>
              </w:rPr>
              <w:t xml:space="preserve"> </w:t>
            </w:r>
            <w:r w:rsidR="001667FB">
              <w:rPr>
                <w:rFonts w:ascii="Calibri" w:eastAsia="Times New Roman" w:hAnsi="Calibri" w:cs="Calibri"/>
                <w:b/>
                <w:color w:val="000000"/>
              </w:rPr>
              <w:t>T</w:t>
            </w:r>
            <w:r w:rsidRPr="00761421">
              <w:rPr>
                <w:rFonts w:ascii="Calibri" w:eastAsia="Times New Roman" w:hAnsi="Calibri" w:cs="Calibri"/>
                <w:b/>
                <w:color w:val="000000"/>
              </w:rPr>
              <w:t xml:space="preserve">able 8. </w:t>
            </w:r>
            <w:r w:rsidRPr="00761421">
              <w:rPr>
                <w:b/>
              </w:rPr>
              <w:t>UP_tissue report of gene expression analysis</w:t>
            </w:r>
          </w:p>
        </w:tc>
      </w:tr>
      <w:tr w:rsidR="008E1D75" w:rsidRPr="007D70FC" w14:paraId="3064E265" w14:textId="77777777" w:rsidTr="001739FF">
        <w:trPr>
          <w:trHeight w:val="285"/>
        </w:trPr>
        <w:tc>
          <w:tcPr>
            <w:tcW w:w="972" w:type="dxa"/>
            <w:noWrap/>
            <w:hideMark/>
          </w:tcPr>
          <w:p w14:paraId="4E847629" w14:textId="77777777" w:rsidR="008E1D75" w:rsidRPr="00761421" w:rsidRDefault="008E1D75" w:rsidP="001739FF">
            <w:pPr>
              <w:rPr>
                <w:rFonts w:ascii="Times New Roman" w:eastAsia="Times New Roman" w:hAnsi="Times New Roman" w:cs="Times New Roman"/>
                <w:b/>
                <w:sz w:val="24"/>
                <w:szCs w:val="24"/>
              </w:rPr>
            </w:pPr>
          </w:p>
        </w:tc>
        <w:tc>
          <w:tcPr>
            <w:tcW w:w="1378" w:type="dxa"/>
            <w:noWrap/>
            <w:hideMark/>
          </w:tcPr>
          <w:p w14:paraId="4AB5CF2C" w14:textId="77777777" w:rsidR="008E1D75" w:rsidRPr="00761421" w:rsidRDefault="008E1D75" w:rsidP="001739FF">
            <w:pPr>
              <w:rPr>
                <w:rFonts w:ascii="Calibri" w:eastAsia="Times New Roman" w:hAnsi="Calibri" w:cs="Calibri"/>
                <w:b/>
                <w:color w:val="000000"/>
              </w:rPr>
            </w:pPr>
            <w:r w:rsidRPr="00761421">
              <w:rPr>
                <w:rFonts w:ascii="Calibri" w:eastAsia="Times New Roman" w:hAnsi="Calibri" w:cs="Calibri"/>
                <w:b/>
                <w:color w:val="000000"/>
              </w:rPr>
              <w:t>ID</w:t>
            </w:r>
          </w:p>
        </w:tc>
        <w:tc>
          <w:tcPr>
            <w:tcW w:w="2776" w:type="dxa"/>
            <w:noWrap/>
            <w:hideMark/>
          </w:tcPr>
          <w:p w14:paraId="3BD9A161" w14:textId="77777777" w:rsidR="008E1D75" w:rsidRPr="00761421" w:rsidRDefault="008E1D75" w:rsidP="001739FF">
            <w:pPr>
              <w:rPr>
                <w:rFonts w:ascii="Calibri" w:eastAsia="Times New Roman" w:hAnsi="Calibri" w:cs="Calibri"/>
                <w:b/>
                <w:color w:val="000000"/>
              </w:rPr>
            </w:pPr>
            <w:r w:rsidRPr="00761421">
              <w:rPr>
                <w:rFonts w:ascii="Calibri" w:eastAsia="Times New Roman" w:hAnsi="Calibri" w:cs="Calibri"/>
                <w:b/>
                <w:color w:val="000000"/>
              </w:rPr>
              <w:t>Species</w:t>
            </w:r>
          </w:p>
        </w:tc>
        <w:tc>
          <w:tcPr>
            <w:tcW w:w="1986" w:type="dxa"/>
            <w:noWrap/>
            <w:hideMark/>
          </w:tcPr>
          <w:p w14:paraId="2710CA46" w14:textId="77777777" w:rsidR="008E1D75" w:rsidRPr="00761421" w:rsidRDefault="008E1D75" w:rsidP="001739FF">
            <w:pPr>
              <w:rPr>
                <w:rFonts w:ascii="Calibri" w:eastAsia="Times New Roman" w:hAnsi="Calibri" w:cs="Calibri"/>
                <w:b/>
                <w:color w:val="000000"/>
              </w:rPr>
            </w:pPr>
            <w:r w:rsidRPr="00761421">
              <w:rPr>
                <w:rFonts w:ascii="Calibri" w:eastAsia="Times New Roman" w:hAnsi="Calibri" w:cs="Calibri"/>
                <w:b/>
                <w:color w:val="000000"/>
              </w:rPr>
              <w:t>UP_TISSUE</w:t>
            </w:r>
          </w:p>
        </w:tc>
        <w:tc>
          <w:tcPr>
            <w:tcW w:w="6107" w:type="dxa"/>
            <w:noWrap/>
            <w:hideMark/>
          </w:tcPr>
          <w:p w14:paraId="4A2CB692" w14:textId="77777777" w:rsidR="008E1D75" w:rsidRPr="00761421" w:rsidRDefault="008E1D75" w:rsidP="001739FF">
            <w:pPr>
              <w:rPr>
                <w:rFonts w:ascii="Calibri" w:eastAsia="Times New Roman" w:hAnsi="Calibri" w:cs="Calibri"/>
                <w:b/>
                <w:color w:val="000000"/>
              </w:rPr>
            </w:pPr>
            <w:r w:rsidRPr="00761421">
              <w:rPr>
                <w:rFonts w:ascii="Calibri" w:eastAsia="Times New Roman" w:hAnsi="Calibri" w:cs="Calibri"/>
                <w:b/>
                <w:color w:val="000000"/>
              </w:rPr>
              <w:t>Gene Name</w:t>
            </w:r>
          </w:p>
        </w:tc>
      </w:tr>
      <w:tr w:rsidR="008E1D75" w:rsidRPr="007D70FC" w14:paraId="5E1370D6" w14:textId="77777777" w:rsidTr="001739FF">
        <w:trPr>
          <w:trHeight w:val="215"/>
        </w:trPr>
        <w:tc>
          <w:tcPr>
            <w:tcW w:w="972" w:type="dxa"/>
            <w:noWrap/>
            <w:hideMark/>
          </w:tcPr>
          <w:p w14:paraId="294E10FD" w14:textId="77777777" w:rsidR="008E1D75" w:rsidRPr="007D70FC" w:rsidRDefault="008E1D75" w:rsidP="001739FF">
            <w:pPr>
              <w:jc w:val="right"/>
              <w:rPr>
                <w:rFonts w:ascii="Calibri" w:eastAsia="Times New Roman" w:hAnsi="Calibri" w:cs="Calibri"/>
                <w:color w:val="000000"/>
              </w:rPr>
            </w:pPr>
            <w:r w:rsidRPr="007D70FC">
              <w:rPr>
                <w:rFonts w:ascii="Calibri" w:eastAsia="Times New Roman" w:hAnsi="Calibri" w:cs="Calibri"/>
                <w:color w:val="000000"/>
              </w:rPr>
              <w:t>1</w:t>
            </w:r>
          </w:p>
        </w:tc>
        <w:tc>
          <w:tcPr>
            <w:tcW w:w="1378" w:type="dxa"/>
            <w:noWrap/>
            <w:hideMark/>
          </w:tcPr>
          <w:p w14:paraId="32EE7AA6" w14:textId="77777777" w:rsidR="008E1D75" w:rsidRPr="007D70FC" w:rsidRDefault="008E1D75" w:rsidP="001739FF">
            <w:pPr>
              <w:jc w:val="right"/>
              <w:rPr>
                <w:rFonts w:ascii="Calibri" w:eastAsia="Times New Roman" w:hAnsi="Calibri" w:cs="Calibri"/>
                <w:color w:val="000000"/>
              </w:rPr>
            </w:pPr>
            <w:r w:rsidRPr="007D70FC">
              <w:rPr>
                <w:rFonts w:ascii="Calibri" w:eastAsia="Times New Roman" w:hAnsi="Calibri" w:cs="Calibri"/>
                <w:color w:val="000000"/>
              </w:rPr>
              <w:t>4331811</w:t>
            </w:r>
          </w:p>
        </w:tc>
        <w:tc>
          <w:tcPr>
            <w:tcW w:w="2776" w:type="dxa"/>
            <w:noWrap/>
            <w:hideMark/>
          </w:tcPr>
          <w:p w14:paraId="01E409C0" w14:textId="77777777" w:rsidR="008E1D75" w:rsidRPr="00EA1DE9" w:rsidRDefault="008E1D75" w:rsidP="001739FF">
            <w:pPr>
              <w:rPr>
                <w:rFonts w:ascii="Calibri" w:eastAsia="Times New Roman" w:hAnsi="Calibri" w:cs="Calibri"/>
                <w:i/>
                <w:iCs/>
                <w:color w:val="000000"/>
              </w:rPr>
            </w:pPr>
            <w:r w:rsidRPr="00EA1DE9">
              <w:rPr>
                <w:rFonts w:ascii="Calibri" w:eastAsia="Times New Roman" w:hAnsi="Calibri" w:cs="Calibri"/>
                <w:i/>
                <w:iCs/>
                <w:color w:val="000000"/>
              </w:rPr>
              <w:t>Oryza sativa Japonica Group</w:t>
            </w:r>
          </w:p>
        </w:tc>
        <w:tc>
          <w:tcPr>
            <w:tcW w:w="1986" w:type="dxa"/>
            <w:hideMark/>
          </w:tcPr>
          <w:p w14:paraId="2456BD41" w14:textId="77777777" w:rsidR="008E1D75" w:rsidRPr="007D70FC" w:rsidRDefault="008E1D75" w:rsidP="001739FF">
            <w:pPr>
              <w:rPr>
                <w:rFonts w:ascii="Calibri" w:eastAsia="Times New Roman" w:hAnsi="Calibri" w:cs="Calibri"/>
                <w:color w:val="000000"/>
              </w:rPr>
            </w:pPr>
            <w:r w:rsidRPr="007D70FC">
              <w:rPr>
                <w:rFonts w:ascii="Calibri" w:eastAsia="Times New Roman" w:hAnsi="Calibri" w:cs="Calibri"/>
                <w:color w:val="000000"/>
              </w:rPr>
              <w:t>Booting stage seed,</w:t>
            </w:r>
          </w:p>
        </w:tc>
        <w:tc>
          <w:tcPr>
            <w:tcW w:w="6107" w:type="dxa"/>
            <w:hideMark/>
          </w:tcPr>
          <w:p w14:paraId="2EA72A6D" w14:textId="77777777" w:rsidR="008E1D75" w:rsidRPr="007D70FC" w:rsidRDefault="008E1D75" w:rsidP="001739FF">
            <w:pPr>
              <w:rPr>
                <w:rFonts w:ascii="Calibri" w:eastAsia="Times New Roman" w:hAnsi="Calibri" w:cs="Calibri"/>
                <w:color w:val="000000"/>
              </w:rPr>
            </w:pPr>
            <w:r w:rsidRPr="007D70FC">
              <w:rPr>
                <w:rFonts w:ascii="Calibri" w:eastAsia="Times New Roman" w:hAnsi="Calibri" w:cs="Calibri"/>
                <w:color w:val="000000"/>
              </w:rPr>
              <w:t>elongation factor 1-alpha-like(LOC4331811)</w:t>
            </w:r>
          </w:p>
        </w:tc>
      </w:tr>
      <w:tr w:rsidR="008E1D75" w:rsidRPr="007D70FC" w14:paraId="7E6E3206" w14:textId="77777777" w:rsidTr="001739FF">
        <w:trPr>
          <w:trHeight w:val="136"/>
        </w:trPr>
        <w:tc>
          <w:tcPr>
            <w:tcW w:w="972" w:type="dxa"/>
            <w:noWrap/>
            <w:hideMark/>
          </w:tcPr>
          <w:p w14:paraId="2ADCA865" w14:textId="77777777" w:rsidR="008E1D75" w:rsidRPr="007D70FC" w:rsidRDefault="008E1D75" w:rsidP="001739FF">
            <w:pPr>
              <w:jc w:val="right"/>
              <w:rPr>
                <w:rFonts w:ascii="Calibri" w:eastAsia="Times New Roman" w:hAnsi="Calibri" w:cs="Calibri"/>
                <w:color w:val="000000"/>
              </w:rPr>
            </w:pPr>
            <w:r w:rsidRPr="007D70FC">
              <w:rPr>
                <w:rFonts w:ascii="Calibri" w:eastAsia="Times New Roman" w:hAnsi="Calibri" w:cs="Calibri"/>
                <w:color w:val="000000"/>
              </w:rPr>
              <w:t>2</w:t>
            </w:r>
          </w:p>
        </w:tc>
        <w:tc>
          <w:tcPr>
            <w:tcW w:w="1378" w:type="dxa"/>
            <w:noWrap/>
            <w:hideMark/>
          </w:tcPr>
          <w:p w14:paraId="6E34FEAF" w14:textId="77777777" w:rsidR="008E1D75" w:rsidRPr="007D70FC" w:rsidRDefault="008E1D75" w:rsidP="001739FF">
            <w:pPr>
              <w:jc w:val="right"/>
              <w:rPr>
                <w:rFonts w:ascii="Calibri" w:eastAsia="Times New Roman" w:hAnsi="Calibri" w:cs="Calibri"/>
                <w:color w:val="000000"/>
              </w:rPr>
            </w:pPr>
            <w:r w:rsidRPr="007D70FC">
              <w:rPr>
                <w:rFonts w:ascii="Calibri" w:eastAsia="Times New Roman" w:hAnsi="Calibri" w:cs="Calibri"/>
                <w:color w:val="000000"/>
              </w:rPr>
              <w:t>4330248</w:t>
            </w:r>
          </w:p>
        </w:tc>
        <w:tc>
          <w:tcPr>
            <w:tcW w:w="2776" w:type="dxa"/>
            <w:noWrap/>
            <w:hideMark/>
          </w:tcPr>
          <w:p w14:paraId="021B712B" w14:textId="77777777" w:rsidR="008E1D75" w:rsidRPr="00EA1DE9" w:rsidRDefault="008E1D75" w:rsidP="001739FF">
            <w:pPr>
              <w:rPr>
                <w:rFonts w:ascii="Calibri" w:eastAsia="Times New Roman" w:hAnsi="Calibri" w:cs="Calibri"/>
                <w:i/>
                <w:iCs/>
                <w:color w:val="000000"/>
              </w:rPr>
            </w:pPr>
            <w:r w:rsidRPr="00EA1DE9">
              <w:rPr>
                <w:rFonts w:ascii="Calibri" w:eastAsia="Times New Roman" w:hAnsi="Calibri" w:cs="Calibri"/>
                <w:i/>
                <w:iCs/>
                <w:color w:val="000000"/>
              </w:rPr>
              <w:t>Oryza sativa Japonica Group</w:t>
            </w:r>
          </w:p>
        </w:tc>
        <w:tc>
          <w:tcPr>
            <w:tcW w:w="1986" w:type="dxa"/>
            <w:hideMark/>
          </w:tcPr>
          <w:p w14:paraId="71D1402E" w14:textId="77777777" w:rsidR="008E1D75" w:rsidRPr="007D70FC" w:rsidRDefault="008E1D75" w:rsidP="001739FF">
            <w:pPr>
              <w:rPr>
                <w:rFonts w:ascii="Calibri" w:eastAsia="Times New Roman" w:hAnsi="Calibri" w:cs="Calibri"/>
                <w:color w:val="000000"/>
              </w:rPr>
            </w:pPr>
            <w:r w:rsidRPr="007D70FC">
              <w:rPr>
                <w:rFonts w:ascii="Calibri" w:eastAsia="Times New Roman" w:hAnsi="Calibri" w:cs="Calibri"/>
                <w:color w:val="000000"/>
              </w:rPr>
              <w:t>Booting stage seed,Germinating seed,Immature seed,Meristem,</w:t>
            </w:r>
          </w:p>
        </w:tc>
        <w:tc>
          <w:tcPr>
            <w:tcW w:w="6107" w:type="dxa"/>
            <w:hideMark/>
          </w:tcPr>
          <w:p w14:paraId="03982272" w14:textId="77777777" w:rsidR="008E1D75" w:rsidRPr="007D70FC" w:rsidRDefault="008E1D75" w:rsidP="001739FF">
            <w:pPr>
              <w:rPr>
                <w:rFonts w:ascii="Calibri" w:eastAsia="Times New Roman" w:hAnsi="Calibri" w:cs="Calibri"/>
                <w:color w:val="000000"/>
              </w:rPr>
            </w:pPr>
            <w:r w:rsidRPr="007D70FC">
              <w:rPr>
                <w:rFonts w:ascii="Calibri" w:eastAsia="Times New Roman" w:hAnsi="Calibri" w:cs="Calibri"/>
                <w:color w:val="000000"/>
              </w:rPr>
              <w:t>aquaporin PIP1-1-like(LOC4330248)</w:t>
            </w:r>
          </w:p>
        </w:tc>
      </w:tr>
      <w:tr w:rsidR="008E1D75" w:rsidRPr="007D70FC" w14:paraId="6FC14FB5" w14:textId="77777777" w:rsidTr="001739FF">
        <w:trPr>
          <w:trHeight w:val="66"/>
        </w:trPr>
        <w:tc>
          <w:tcPr>
            <w:tcW w:w="972" w:type="dxa"/>
            <w:noWrap/>
            <w:hideMark/>
          </w:tcPr>
          <w:p w14:paraId="6481FC60" w14:textId="77777777" w:rsidR="008E1D75" w:rsidRPr="007D70FC" w:rsidRDefault="008E1D75" w:rsidP="001739FF">
            <w:pPr>
              <w:jc w:val="right"/>
              <w:rPr>
                <w:rFonts w:ascii="Calibri" w:eastAsia="Times New Roman" w:hAnsi="Calibri" w:cs="Calibri"/>
                <w:color w:val="000000"/>
              </w:rPr>
            </w:pPr>
            <w:r w:rsidRPr="007D70FC">
              <w:rPr>
                <w:rFonts w:ascii="Calibri" w:eastAsia="Times New Roman" w:hAnsi="Calibri" w:cs="Calibri"/>
                <w:color w:val="000000"/>
              </w:rPr>
              <w:t>3</w:t>
            </w:r>
          </w:p>
        </w:tc>
        <w:tc>
          <w:tcPr>
            <w:tcW w:w="1378" w:type="dxa"/>
            <w:noWrap/>
            <w:hideMark/>
          </w:tcPr>
          <w:p w14:paraId="69BBD3CD" w14:textId="77777777" w:rsidR="008E1D75" w:rsidRPr="007D70FC" w:rsidRDefault="008E1D75" w:rsidP="001739FF">
            <w:pPr>
              <w:jc w:val="right"/>
              <w:rPr>
                <w:rFonts w:ascii="Calibri" w:eastAsia="Times New Roman" w:hAnsi="Calibri" w:cs="Calibri"/>
                <w:color w:val="000000"/>
              </w:rPr>
            </w:pPr>
            <w:r w:rsidRPr="007D70FC">
              <w:rPr>
                <w:rFonts w:ascii="Calibri" w:eastAsia="Times New Roman" w:hAnsi="Calibri" w:cs="Calibri"/>
                <w:color w:val="000000"/>
              </w:rPr>
              <w:t>4326769</w:t>
            </w:r>
          </w:p>
        </w:tc>
        <w:tc>
          <w:tcPr>
            <w:tcW w:w="2776" w:type="dxa"/>
            <w:noWrap/>
            <w:hideMark/>
          </w:tcPr>
          <w:p w14:paraId="65B95303" w14:textId="77777777" w:rsidR="008E1D75" w:rsidRPr="00EA1DE9" w:rsidRDefault="008E1D75" w:rsidP="001739FF">
            <w:pPr>
              <w:rPr>
                <w:rFonts w:ascii="Calibri" w:eastAsia="Times New Roman" w:hAnsi="Calibri" w:cs="Calibri"/>
                <w:i/>
                <w:iCs/>
                <w:color w:val="000000"/>
              </w:rPr>
            </w:pPr>
            <w:r w:rsidRPr="00EA1DE9">
              <w:rPr>
                <w:rFonts w:ascii="Calibri" w:eastAsia="Times New Roman" w:hAnsi="Calibri" w:cs="Calibri"/>
                <w:i/>
                <w:iCs/>
                <w:color w:val="000000"/>
              </w:rPr>
              <w:t>Oryza sativa Japonica Group</w:t>
            </w:r>
          </w:p>
        </w:tc>
        <w:tc>
          <w:tcPr>
            <w:tcW w:w="1986" w:type="dxa"/>
            <w:hideMark/>
          </w:tcPr>
          <w:p w14:paraId="11B27761" w14:textId="77777777" w:rsidR="008E1D75" w:rsidRPr="007D70FC" w:rsidRDefault="008E1D75" w:rsidP="001739FF">
            <w:pPr>
              <w:rPr>
                <w:rFonts w:ascii="Calibri" w:eastAsia="Times New Roman" w:hAnsi="Calibri" w:cs="Calibri"/>
                <w:color w:val="000000"/>
              </w:rPr>
            </w:pPr>
            <w:r w:rsidRPr="007D70FC">
              <w:rPr>
                <w:rFonts w:ascii="Calibri" w:eastAsia="Times New Roman" w:hAnsi="Calibri" w:cs="Calibri"/>
                <w:color w:val="000000"/>
              </w:rPr>
              <w:t>Callus,</w:t>
            </w:r>
          </w:p>
        </w:tc>
        <w:tc>
          <w:tcPr>
            <w:tcW w:w="6107" w:type="dxa"/>
            <w:hideMark/>
          </w:tcPr>
          <w:p w14:paraId="069A7D30" w14:textId="77777777" w:rsidR="008E1D75" w:rsidRPr="007D70FC" w:rsidRDefault="008E1D75" w:rsidP="001739FF">
            <w:pPr>
              <w:rPr>
                <w:rFonts w:ascii="Calibri" w:eastAsia="Times New Roman" w:hAnsi="Calibri" w:cs="Calibri"/>
                <w:color w:val="000000"/>
              </w:rPr>
            </w:pPr>
            <w:r w:rsidRPr="007D70FC">
              <w:rPr>
                <w:rFonts w:ascii="Calibri" w:eastAsia="Times New Roman" w:hAnsi="Calibri" w:cs="Calibri"/>
                <w:color w:val="000000"/>
              </w:rPr>
              <w:t>NADP-dependent malic enzyme, chloroplastic-like(LOC4326769)</w:t>
            </w:r>
          </w:p>
        </w:tc>
      </w:tr>
      <w:tr w:rsidR="008E1D75" w:rsidRPr="007D70FC" w14:paraId="2EC7768B" w14:textId="77777777" w:rsidTr="001739FF">
        <w:trPr>
          <w:trHeight w:val="70"/>
        </w:trPr>
        <w:tc>
          <w:tcPr>
            <w:tcW w:w="972" w:type="dxa"/>
            <w:noWrap/>
            <w:hideMark/>
          </w:tcPr>
          <w:p w14:paraId="661BD893" w14:textId="77777777" w:rsidR="008E1D75" w:rsidRPr="007D70FC" w:rsidRDefault="008E1D75" w:rsidP="001739FF">
            <w:pPr>
              <w:jc w:val="right"/>
              <w:rPr>
                <w:rFonts w:ascii="Calibri" w:eastAsia="Times New Roman" w:hAnsi="Calibri" w:cs="Calibri"/>
                <w:color w:val="000000"/>
              </w:rPr>
            </w:pPr>
            <w:r w:rsidRPr="007D70FC">
              <w:rPr>
                <w:rFonts w:ascii="Calibri" w:eastAsia="Times New Roman" w:hAnsi="Calibri" w:cs="Calibri"/>
                <w:color w:val="000000"/>
              </w:rPr>
              <w:t>4</w:t>
            </w:r>
          </w:p>
        </w:tc>
        <w:tc>
          <w:tcPr>
            <w:tcW w:w="1378" w:type="dxa"/>
            <w:noWrap/>
            <w:hideMark/>
          </w:tcPr>
          <w:p w14:paraId="55506920" w14:textId="77777777" w:rsidR="008E1D75" w:rsidRPr="007D70FC" w:rsidRDefault="008E1D75" w:rsidP="001739FF">
            <w:pPr>
              <w:jc w:val="right"/>
              <w:rPr>
                <w:rFonts w:ascii="Calibri" w:eastAsia="Times New Roman" w:hAnsi="Calibri" w:cs="Calibri"/>
                <w:color w:val="000000"/>
              </w:rPr>
            </w:pPr>
            <w:r w:rsidRPr="007D70FC">
              <w:rPr>
                <w:rFonts w:ascii="Calibri" w:eastAsia="Times New Roman" w:hAnsi="Calibri" w:cs="Calibri"/>
                <w:color w:val="000000"/>
              </w:rPr>
              <w:t>4346187</w:t>
            </w:r>
          </w:p>
        </w:tc>
        <w:tc>
          <w:tcPr>
            <w:tcW w:w="2776" w:type="dxa"/>
            <w:noWrap/>
            <w:hideMark/>
          </w:tcPr>
          <w:p w14:paraId="08DDD5C8" w14:textId="77777777" w:rsidR="008E1D75" w:rsidRPr="00EA1DE9" w:rsidRDefault="008E1D75" w:rsidP="001739FF">
            <w:pPr>
              <w:rPr>
                <w:rFonts w:ascii="Calibri" w:eastAsia="Times New Roman" w:hAnsi="Calibri" w:cs="Calibri"/>
                <w:i/>
                <w:iCs/>
                <w:color w:val="000000"/>
              </w:rPr>
            </w:pPr>
            <w:r w:rsidRPr="00EA1DE9">
              <w:rPr>
                <w:rFonts w:ascii="Calibri" w:eastAsia="Times New Roman" w:hAnsi="Calibri" w:cs="Calibri"/>
                <w:i/>
                <w:iCs/>
                <w:color w:val="000000"/>
              </w:rPr>
              <w:t>Oryza sativa Japonica Group</w:t>
            </w:r>
          </w:p>
        </w:tc>
        <w:tc>
          <w:tcPr>
            <w:tcW w:w="1986" w:type="dxa"/>
            <w:hideMark/>
          </w:tcPr>
          <w:p w14:paraId="415F1560" w14:textId="77777777" w:rsidR="008E1D75" w:rsidRPr="007D70FC" w:rsidRDefault="008E1D75" w:rsidP="001739FF">
            <w:pPr>
              <w:rPr>
                <w:rFonts w:ascii="Calibri" w:eastAsia="Times New Roman" w:hAnsi="Calibri" w:cs="Calibri"/>
                <w:color w:val="000000"/>
              </w:rPr>
            </w:pPr>
            <w:r w:rsidRPr="007D70FC">
              <w:rPr>
                <w:rFonts w:ascii="Calibri" w:eastAsia="Times New Roman" w:hAnsi="Calibri" w:cs="Calibri"/>
                <w:color w:val="000000"/>
              </w:rPr>
              <w:t>Flower,</w:t>
            </w:r>
          </w:p>
        </w:tc>
        <w:tc>
          <w:tcPr>
            <w:tcW w:w="6107" w:type="dxa"/>
            <w:hideMark/>
          </w:tcPr>
          <w:p w14:paraId="77C3D4CB" w14:textId="77777777" w:rsidR="008E1D75" w:rsidRPr="007D70FC" w:rsidRDefault="008E1D75" w:rsidP="001739FF">
            <w:pPr>
              <w:rPr>
                <w:rFonts w:ascii="Calibri" w:eastAsia="Times New Roman" w:hAnsi="Calibri" w:cs="Calibri"/>
                <w:color w:val="000000"/>
              </w:rPr>
            </w:pPr>
            <w:r w:rsidRPr="007D70FC">
              <w:rPr>
                <w:rFonts w:ascii="Calibri" w:eastAsia="Times New Roman" w:hAnsi="Calibri" w:cs="Calibri"/>
                <w:color w:val="000000"/>
              </w:rPr>
              <w:t>calcium-dependent protein kinase 21-like(LOC4346187)</w:t>
            </w:r>
          </w:p>
        </w:tc>
      </w:tr>
      <w:tr w:rsidR="008E1D75" w:rsidRPr="007D70FC" w14:paraId="1B50215E" w14:textId="77777777" w:rsidTr="001739FF">
        <w:trPr>
          <w:trHeight w:val="70"/>
        </w:trPr>
        <w:tc>
          <w:tcPr>
            <w:tcW w:w="972" w:type="dxa"/>
            <w:noWrap/>
            <w:hideMark/>
          </w:tcPr>
          <w:p w14:paraId="351B83A5" w14:textId="77777777" w:rsidR="008E1D75" w:rsidRPr="007D70FC" w:rsidRDefault="008E1D75" w:rsidP="001739FF">
            <w:pPr>
              <w:jc w:val="right"/>
              <w:rPr>
                <w:rFonts w:ascii="Calibri" w:eastAsia="Times New Roman" w:hAnsi="Calibri" w:cs="Calibri"/>
                <w:color w:val="000000"/>
              </w:rPr>
            </w:pPr>
            <w:r w:rsidRPr="007D70FC">
              <w:rPr>
                <w:rFonts w:ascii="Calibri" w:eastAsia="Times New Roman" w:hAnsi="Calibri" w:cs="Calibri"/>
                <w:color w:val="000000"/>
              </w:rPr>
              <w:t>5</w:t>
            </w:r>
          </w:p>
        </w:tc>
        <w:tc>
          <w:tcPr>
            <w:tcW w:w="1378" w:type="dxa"/>
            <w:noWrap/>
            <w:hideMark/>
          </w:tcPr>
          <w:p w14:paraId="7B961FEA" w14:textId="77777777" w:rsidR="008E1D75" w:rsidRPr="007D70FC" w:rsidRDefault="008E1D75" w:rsidP="001739FF">
            <w:pPr>
              <w:jc w:val="right"/>
              <w:rPr>
                <w:rFonts w:ascii="Calibri" w:eastAsia="Times New Roman" w:hAnsi="Calibri" w:cs="Calibri"/>
                <w:color w:val="000000"/>
              </w:rPr>
            </w:pPr>
            <w:r w:rsidRPr="007D70FC">
              <w:rPr>
                <w:rFonts w:ascii="Calibri" w:eastAsia="Times New Roman" w:hAnsi="Calibri" w:cs="Calibri"/>
                <w:color w:val="000000"/>
              </w:rPr>
              <w:t>4328666</w:t>
            </w:r>
          </w:p>
        </w:tc>
        <w:tc>
          <w:tcPr>
            <w:tcW w:w="2776" w:type="dxa"/>
            <w:noWrap/>
            <w:hideMark/>
          </w:tcPr>
          <w:p w14:paraId="49533F15" w14:textId="77777777" w:rsidR="008E1D75" w:rsidRPr="00EA1DE9" w:rsidRDefault="008E1D75" w:rsidP="001739FF">
            <w:pPr>
              <w:rPr>
                <w:rFonts w:ascii="Calibri" w:eastAsia="Times New Roman" w:hAnsi="Calibri" w:cs="Calibri"/>
                <w:i/>
                <w:iCs/>
                <w:color w:val="000000"/>
              </w:rPr>
            </w:pPr>
            <w:r w:rsidRPr="00EA1DE9">
              <w:rPr>
                <w:rFonts w:ascii="Calibri" w:eastAsia="Times New Roman" w:hAnsi="Calibri" w:cs="Calibri"/>
                <w:i/>
                <w:iCs/>
                <w:color w:val="000000"/>
              </w:rPr>
              <w:t>Oryza sativa Japonica Group</w:t>
            </w:r>
          </w:p>
        </w:tc>
        <w:tc>
          <w:tcPr>
            <w:tcW w:w="1986" w:type="dxa"/>
            <w:hideMark/>
          </w:tcPr>
          <w:p w14:paraId="19A7D1D6" w14:textId="77777777" w:rsidR="008E1D75" w:rsidRPr="007D70FC" w:rsidRDefault="008E1D75" w:rsidP="001739FF">
            <w:pPr>
              <w:rPr>
                <w:rFonts w:ascii="Calibri" w:eastAsia="Times New Roman" w:hAnsi="Calibri" w:cs="Calibri"/>
                <w:color w:val="000000"/>
              </w:rPr>
            </w:pPr>
            <w:r w:rsidRPr="007D70FC">
              <w:rPr>
                <w:rFonts w:ascii="Calibri" w:eastAsia="Times New Roman" w:hAnsi="Calibri" w:cs="Calibri"/>
                <w:color w:val="000000"/>
              </w:rPr>
              <w:t>Immature seed,</w:t>
            </w:r>
          </w:p>
        </w:tc>
        <w:tc>
          <w:tcPr>
            <w:tcW w:w="6107" w:type="dxa"/>
            <w:hideMark/>
          </w:tcPr>
          <w:p w14:paraId="5629C3FA" w14:textId="77777777" w:rsidR="008E1D75" w:rsidRPr="007D70FC" w:rsidRDefault="008E1D75" w:rsidP="001739FF">
            <w:pPr>
              <w:rPr>
                <w:rFonts w:ascii="Calibri" w:eastAsia="Times New Roman" w:hAnsi="Calibri" w:cs="Calibri"/>
                <w:color w:val="000000"/>
              </w:rPr>
            </w:pPr>
            <w:r w:rsidRPr="007D70FC">
              <w:rPr>
                <w:rFonts w:ascii="Calibri" w:eastAsia="Times New Roman" w:hAnsi="Calibri" w:cs="Calibri"/>
                <w:color w:val="000000"/>
              </w:rPr>
              <w:t>transcription initiation factor TFIID subunit 15b(LOC4328666)</w:t>
            </w:r>
          </w:p>
        </w:tc>
      </w:tr>
      <w:tr w:rsidR="008E1D75" w:rsidRPr="007D70FC" w14:paraId="5E2A7AFA" w14:textId="77777777" w:rsidTr="001739FF">
        <w:trPr>
          <w:trHeight w:val="70"/>
        </w:trPr>
        <w:tc>
          <w:tcPr>
            <w:tcW w:w="972" w:type="dxa"/>
            <w:noWrap/>
            <w:hideMark/>
          </w:tcPr>
          <w:p w14:paraId="6C1CDAED" w14:textId="77777777" w:rsidR="008E1D75" w:rsidRPr="007D70FC" w:rsidRDefault="008E1D75" w:rsidP="001739FF">
            <w:pPr>
              <w:jc w:val="right"/>
              <w:rPr>
                <w:rFonts w:ascii="Calibri" w:eastAsia="Times New Roman" w:hAnsi="Calibri" w:cs="Calibri"/>
                <w:color w:val="000000"/>
              </w:rPr>
            </w:pPr>
            <w:r w:rsidRPr="007D70FC">
              <w:rPr>
                <w:rFonts w:ascii="Calibri" w:eastAsia="Times New Roman" w:hAnsi="Calibri" w:cs="Calibri"/>
                <w:color w:val="000000"/>
              </w:rPr>
              <w:t>6</w:t>
            </w:r>
          </w:p>
        </w:tc>
        <w:tc>
          <w:tcPr>
            <w:tcW w:w="1378" w:type="dxa"/>
            <w:noWrap/>
            <w:hideMark/>
          </w:tcPr>
          <w:p w14:paraId="2A07B6C0" w14:textId="77777777" w:rsidR="008E1D75" w:rsidRPr="007D70FC" w:rsidRDefault="008E1D75" w:rsidP="001739FF">
            <w:pPr>
              <w:jc w:val="right"/>
              <w:rPr>
                <w:rFonts w:ascii="Calibri" w:eastAsia="Times New Roman" w:hAnsi="Calibri" w:cs="Calibri"/>
                <w:color w:val="000000"/>
              </w:rPr>
            </w:pPr>
            <w:r w:rsidRPr="007D70FC">
              <w:rPr>
                <w:rFonts w:ascii="Calibri" w:eastAsia="Times New Roman" w:hAnsi="Calibri" w:cs="Calibri"/>
                <w:color w:val="000000"/>
              </w:rPr>
              <w:t>826730</w:t>
            </w:r>
          </w:p>
        </w:tc>
        <w:tc>
          <w:tcPr>
            <w:tcW w:w="2776" w:type="dxa"/>
            <w:noWrap/>
            <w:hideMark/>
          </w:tcPr>
          <w:p w14:paraId="04FAB8F3" w14:textId="77777777" w:rsidR="008E1D75" w:rsidRPr="00EA1DE9" w:rsidRDefault="008E1D75" w:rsidP="001739FF">
            <w:pPr>
              <w:rPr>
                <w:rFonts w:ascii="Calibri" w:eastAsia="Times New Roman" w:hAnsi="Calibri" w:cs="Calibri"/>
                <w:i/>
                <w:iCs/>
                <w:color w:val="000000"/>
              </w:rPr>
            </w:pPr>
            <w:r w:rsidRPr="00EA1DE9">
              <w:rPr>
                <w:rFonts w:ascii="Calibri" w:eastAsia="Times New Roman" w:hAnsi="Calibri" w:cs="Calibri"/>
                <w:i/>
                <w:iCs/>
                <w:color w:val="000000"/>
              </w:rPr>
              <w:t>Arabidopsis thaliana</w:t>
            </w:r>
          </w:p>
        </w:tc>
        <w:tc>
          <w:tcPr>
            <w:tcW w:w="1986" w:type="dxa"/>
            <w:hideMark/>
          </w:tcPr>
          <w:p w14:paraId="2195E38C" w14:textId="77777777" w:rsidR="008E1D75" w:rsidRPr="007D70FC" w:rsidRDefault="008E1D75" w:rsidP="001739FF">
            <w:pPr>
              <w:rPr>
                <w:rFonts w:ascii="Calibri" w:eastAsia="Times New Roman" w:hAnsi="Calibri" w:cs="Calibri"/>
                <w:color w:val="000000"/>
              </w:rPr>
            </w:pPr>
            <w:r w:rsidRPr="007D70FC">
              <w:rPr>
                <w:rFonts w:ascii="Calibri" w:eastAsia="Times New Roman" w:hAnsi="Calibri" w:cs="Calibri"/>
                <w:color w:val="000000"/>
              </w:rPr>
              <w:t>Leaf,</w:t>
            </w:r>
          </w:p>
        </w:tc>
        <w:tc>
          <w:tcPr>
            <w:tcW w:w="6107" w:type="dxa"/>
            <w:hideMark/>
          </w:tcPr>
          <w:p w14:paraId="0E473E37" w14:textId="77777777" w:rsidR="008E1D75" w:rsidRPr="007D70FC" w:rsidRDefault="008E1D75" w:rsidP="001739FF">
            <w:pPr>
              <w:rPr>
                <w:rFonts w:ascii="Calibri" w:eastAsia="Times New Roman" w:hAnsi="Calibri" w:cs="Calibri"/>
                <w:color w:val="000000"/>
              </w:rPr>
            </w:pPr>
            <w:r w:rsidRPr="007D70FC">
              <w:rPr>
                <w:rFonts w:ascii="Calibri" w:eastAsia="Times New Roman" w:hAnsi="Calibri" w:cs="Calibri"/>
                <w:color w:val="000000"/>
              </w:rPr>
              <w:t>1-aminocyclopropane-1-carboxylic acid (acc) synthase 6(ACS6)</w:t>
            </w:r>
          </w:p>
        </w:tc>
      </w:tr>
      <w:tr w:rsidR="008E1D75" w:rsidRPr="007D70FC" w14:paraId="43A00A02" w14:textId="77777777" w:rsidTr="001739FF">
        <w:trPr>
          <w:trHeight w:val="70"/>
        </w:trPr>
        <w:tc>
          <w:tcPr>
            <w:tcW w:w="972" w:type="dxa"/>
            <w:noWrap/>
            <w:hideMark/>
          </w:tcPr>
          <w:p w14:paraId="1EBCAF1A" w14:textId="77777777" w:rsidR="008E1D75" w:rsidRPr="007D70FC" w:rsidRDefault="008E1D75" w:rsidP="001739FF">
            <w:pPr>
              <w:jc w:val="right"/>
              <w:rPr>
                <w:rFonts w:ascii="Calibri" w:eastAsia="Times New Roman" w:hAnsi="Calibri" w:cs="Calibri"/>
                <w:color w:val="000000"/>
              </w:rPr>
            </w:pPr>
            <w:r w:rsidRPr="007D70FC">
              <w:rPr>
                <w:rFonts w:ascii="Calibri" w:eastAsia="Times New Roman" w:hAnsi="Calibri" w:cs="Calibri"/>
                <w:color w:val="000000"/>
              </w:rPr>
              <w:t>7</w:t>
            </w:r>
          </w:p>
        </w:tc>
        <w:tc>
          <w:tcPr>
            <w:tcW w:w="1378" w:type="dxa"/>
            <w:noWrap/>
            <w:hideMark/>
          </w:tcPr>
          <w:p w14:paraId="47962999" w14:textId="77777777" w:rsidR="008E1D75" w:rsidRPr="007D70FC" w:rsidRDefault="008E1D75" w:rsidP="001739FF">
            <w:pPr>
              <w:jc w:val="right"/>
              <w:rPr>
                <w:rFonts w:ascii="Calibri" w:eastAsia="Times New Roman" w:hAnsi="Calibri" w:cs="Calibri"/>
                <w:color w:val="000000"/>
              </w:rPr>
            </w:pPr>
            <w:r w:rsidRPr="007D70FC">
              <w:rPr>
                <w:rFonts w:ascii="Calibri" w:eastAsia="Times New Roman" w:hAnsi="Calibri" w:cs="Calibri"/>
                <w:color w:val="000000"/>
              </w:rPr>
              <w:t>840158</w:t>
            </w:r>
          </w:p>
        </w:tc>
        <w:tc>
          <w:tcPr>
            <w:tcW w:w="2776" w:type="dxa"/>
            <w:noWrap/>
            <w:hideMark/>
          </w:tcPr>
          <w:p w14:paraId="66C6B26A" w14:textId="77777777" w:rsidR="008E1D75" w:rsidRPr="00EA1DE9" w:rsidRDefault="008E1D75" w:rsidP="001739FF">
            <w:pPr>
              <w:rPr>
                <w:rFonts w:ascii="Calibri" w:eastAsia="Times New Roman" w:hAnsi="Calibri" w:cs="Calibri"/>
                <w:i/>
                <w:iCs/>
                <w:color w:val="000000"/>
              </w:rPr>
            </w:pPr>
            <w:r w:rsidRPr="00EA1DE9">
              <w:rPr>
                <w:rFonts w:ascii="Calibri" w:eastAsia="Times New Roman" w:hAnsi="Calibri" w:cs="Calibri"/>
                <w:i/>
                <w:iCs/>
                <w:color w:val="000000"/>
              </w:rPr>
              <w:t>Arabidopsis thaliana</w:t>
            </w:r>
          </w:p>
        </w:tc>
        <w:tc>
          <w:tcPr>
            <w:tcW w:w="1986" w:type="dxa"/>
            <w:hideMark/>
          </w:tcPr>
          <w:p w14:paraId="6FB7728F" w14:textId="77777777" w:rsidR="008E1D75" w:rsidRPr="007D70FC" w:rsidRDefault="008E1D75" w:rsidP="001739FF">
            <w:pPr>
              <w:rPr>
                <w:rFonts w:ascii="Calibri" w:eastAsia="Times New Roman" w:hAnsi="Calibri" w:cs="Calibri"/>
                <w:color w:val="000000"/>
              </w:rPr>
            </w:pPr>
            <w:r w:rsidRPr="007D70FC">
              <w:rPr>
                <w:rFonts w:ascii="Calibri" w:eastAsia="Times New Roman" w:hAnsi="Calibri" w:cs="Calibri"/>
                <w:color w:val="000000"/>
              </w:rPr>
              <w:t>Leaf,</w:t>
            </w:r>
          </w:p>
        </w:tc>
        <w:tc>
          <w:tcPr>
            <w:tcW w:w="6107" w:type="dxa"/>
            <w:hideMark/>
          </w:tcPr>
          <w:p w14:paraId="6BB2C0EC" w14:textId="77777777" w:rsidR="008E1D75" w:rsidRPr="007D70FC" w:rsidRDefault="008E1D75" w:rsidP="001739FF">
            <w:pPr>
              <w:rPr>
                <w:rFonts w:ascii="Calibri" w:eastAsia="Times New Roman" w:hAnsi="Calibri" w:cs="Calibri"/>
                <w:color w:val="000000"/>
              </w:rPr>
            </w:pPr>
            <w:r w:rsidRPr="007D70FC">
              <w:rPr>
                <w:rFonts w:ascii="Calibri" w:eastAsia="Times New Roman" w:hAnsi="Calibri" w:cs="Calibri"/>
                <w:color w:val="000000"/>
              </w:rPr>
              <w:t>Basic helix-loop-helix (bHLH) DNA-binding family protein(MYC2)</w:t>
            </w:r>
          </w:p>
        </w:tc>
      </w:tr>
      <w:tr w:rsidR="008E1D75" w:rsidRPr="007D70FC" w14:paraId="114F8E82" w14:textId="77777777" w:rsidTr="001739FF">
        <w:trPr>
          <w:trHeight w:val="70"/>
        </w:trPr>
        <w:tc>
          <w:tcPr>
            <w:tcW w:w="972" w:type="dxa"/>
            <w:noWrap/>
            <w:hideMark/>
          </w:tcPr>
          <w:p w14:paraId="6DACB455" w14:textId="77777777" w:rsidR="008E1D75" w:rsidRPr="007D70FC" w:rsidRDefault="008E1D75" w:rsidP="001739FF">
            <w:pPr>
              <w:jc w:val="right"/>
              <w:rPr>
                <w:rFonts w:ascii="Calibri" w:eastAsia="Times New Roman" w:hAnsi="Calibri" w:cs="Calibri"/>
                <w:color w:val="000000"/>
              </w:rPr>
            </w:pPr>
            <w:r w:rsidRPr="007D70FC">
              <w:rPr>
                <w:rFonts w:ascii="Calibri" w:eastAsia="Times New Roman" w:hAnsi="Calibri" w:cs="Calibri"/>
                <w:color w:val="000000"/>
              </w:rPr>
              <w:t>8</w:t>
            </w:r>
          </w:p>
        </w:tc>
        <w:tc>
          <w:tcPr>
            <w:tcW w:w="1378" w:type="dxa"/>
            <w:noWrap/>
            <w:hideMark/>
          </w:tcPr>
          <w:p w14:paraId="158F1745" w14:textId="77777777" w:rsidR="008E1D75" w:rsidRPr="007D70FC" w:rsidRDefault="008E1D75" w:rsidP="001739FF">
            <w:pPr>
              <w:jc w:val="right"/>
              <w:rPr>
                <w:rFonts w:ascii="Calibri" w:eastAsia="Times New Roman" w:hAnsi="Calibri" w:cs="Calibri"/>
                <w:color w:val="000000"/>
              </w:rPr>
            </w:pPr>
            <w:r w:rsidRPr="007D70FC">
              <w:rPr>
                <w:rFonts w:ascii="Calibri" w:eastAsia="Times New Roman" w:hAnsi="Calibri" w:cs="Calibri"/>
                <w:color w:val="000000"/>
              </w:rPr>
              <w:t>831241</w:t>
            </w:r>
          </w:p>
        </w:tc>
        <w:tc>
          <w:tcPr>
            <w:tcW w:w="2776" w:type="dxa"/>
            <w:noWrap/>
            <w:hideMark/>
          </w:tcPr>
          <w:p w14:paraId="2D7C653E" w14:textId="77777777" w:rsidR="008E1D75" w:rsidRPr="00EA1DE9" w:rsidRDefault="008E1D75" w:rsidP="001739FF">
            <w:pPr>
              <w:rPr>
                <w:rFonts w:ascii="Calibri" w:eastAsia="Times New Roman" w:hAnsi="Calibri" w:cs="Calibri"/>
                <w:i/>
                <w:iCs/>
                <w:color w:val="000000"/>
              </w:rPr>
            </w:pPr>
            <w:r w:rsidRPr="00EA1DE9">
              <w:rPr>
                <w:rFonts w:ascii="Calibri" w:eastAsia="Times New Roman" w:hAnsi="Calibri" w:cs="Calibri"/>
                <w:i/>
                <w:iCs/>
                <w:color w:val="000000"/>
              </w:rPr>
              <w:t>Arabidopsis thaliana</w:t>
            </w:r>
          </w:p>
        </w:tc>
        <w:tc>
          <w:tcPr>
            <w:tcW w:w="1986" w:type="dxa"/>
            <w:hideMark/>
          </w:tcPr>
          <w:p w14:paraId="1844D7B0" w14:textId="77777777" w:rsidR="008E1D75" w:rsidRPr="007D70FC" w:rsidRDefault="008E1D75" w:rsidP="001739FF">
            <w:pPr>
              <w:rPr>
                <w:rFonts w:ascii="Calibri" w:eastAsia="Times New Roman" w:hAnsi="Calibri" w:cs="Calibri"/>
                <w:color w:val="000000"/>
              </w:rPr>
            </w:pPr>
            <w:r w:rsidRPr="007D70FC">
              <w:rPr>
                <w:rFonts w:ascii="Calibri" w:eastAsia="Times New Roman" w:hAnsi="Calibri" w:cs="Calibri"/>
                <w:color w:val="000000"/>
              </w:rPr>
              <w:t>Leaf,</w:t>
            </w:r>
          </w:p>
        </w:tc>
        <w:tc>
          <w:tcPr>
            <w:tcW w:w="6107" w:type="dxa"/>
            <w:hideMark/>
          </w:tcPr>
          <w:p w14:paraId="24133E73" w14:textId="77777777" w:rsidR="008E1D75" w:rsidRPr="007D70FC" w:rsidRDefault="008E1D75" w:rsidP="001739FF">
            <w:pPr>
              <w:rPr>
                <w:rFonts w:ascii="Calibri" w:eastAsia="Times New Roman" w:hAnsi="Calibri" w:cs="Calibri"/>
                <w:color w:val="000000"/>
              </w:rPr>
            </w:pPr>
            <w:r w:rsidRPr="007D70FC">
              <w:rPr>
                <w:rFonts w:ascii="Calibri" w:eastAsia="Times New Roman" w:hAnsi="Calibri" w:cs="Calibri"/>
                <w:color w:val="000000"/>
              </w:rPr>
              <w:t>Chalcone and stilbene synthase family protein(TT4)</w:t>
            </w:r>
          </w:p>
        </w:tc>
      </w:tr>
      <w:tr w:rsidR="008E1D75" w:rsidRPr="007D70FC" w14:paraId="2C62B7F2" w14:textId="77777777" w:rsidTr="001739FF">
        <w:trPr>
          <w:trHeight w:val="70"/>
        </w:trPr>
        <w:tc>
          <w:tcPr>
            <w:tcW w:w="972" w:type="dxa"/>
            <w:noWrap/>
            <w:hideMark/>
          </w:tcPr>
          <w:p w14:paraId="341AC4B4" w14:textId="77777777" w:rsidR="008E1D75" w:rsidRPr="007D70FC" w:rsidRDefault="008E1D75" w:rsidP="001739FF">
            <w:pPr>
              <w:jc w:val="right"/>
              <w:rPr>
                <w:rFonts w:ascii="Calibri" w:eastAsia="Times New Roman" w:hAnsi="Calibri" w:cs="Calibri"/>
                <w:color w:val="000000"/>
              </w:rPr>
            </w:pPr>
            <w:r w:rsidRPr="007D70FC">
              <w:rPr>
                <w:rFonts w:ascii="Calibri" w:eastAsia="Times New Roman" w:hAnsi="Calibri" w:cs="Calibri"/>
                <w:color w:val="000000"/>
              </w:rPr>
              <w:t>9</w:t>
            </w:r>
          </w:p>
        </w:tc>
        <w:tc>
          <w:tcPr>
            <w:tcW w:w="1378" w:type="dxa"/>
            <w:noWrap/>
            <w:hideMark/>
          </w:tcPr>
          <w:p w14:paraId="01F8FF11" w14:textId="77777777" w:rsidR="008E1D75" w:rsidRPr="007D70FC" w:rsidRDefault="008E1D75" w:rsidP="001739FF">
            <w:pPr>
              <w:jc w:val="right"/>
              <w:rPr>
                <w:rFonts w:ascii="Calibri" w:eastAsia="Times New Roman" w:hAnsi="Calibri" w:cs="Calibri"/>
                <w:color w:val="000000"/>
              </w:rPr>
            </w:pPr>
            <w:r w:rsidRPr="007D70FC">
              <w:rPr>
                <w:rFonts w:ascii="Calibri" w:eastAsia="Times New Roman" w:hAnsi="Calibri" w:cs="Calibri"/>
                <w:color w:val="000000"/>
              </w:rPr>
              <w:t>837576</w:t>
            </w:r>
          </w:p>
        </w:tc>
        <w:tc>
          <w:tcPr>
            <w:tcW w:w="2776" w:type="dxa"/>
            <w:noWrap/>
            <w:hideMark/>
          </w:tcPr>
          <w:p w14:paraId="485DE234" w14:textId="77777777" w:rsidR="008E1D75" w:rsidRPr="00EA1DE9" w:rsidRDefault="008E1D75" w:rsidP="001739FF">
            <w:pPr>
              <w:rPr>
                <w:rFonts w:ascii="Calibri" w:eastAsia="Times New Roman" w:hAnsi="Calibri" w:cs="Calibri"/>
                <w:i/>
                <w:iCs/>
                <w:color w:val="000000"/>
              </w:rPr>
            </w:pPr>
            <w:r w:rsidRPr="00EA1DE9">
              <w:rPr>
                <w:rFonts w:ascii="Calibri" w:eastAsia="Times New Roman" w:hAnsi="Calibri" w:cs="Calibri"/>
                <w:i/>
                <w:iCs/>
                <w:color w:val="000000"/>
              </w:rPr>
              <w:t>Arabidopsis thaliana</w:t>
            </w:r>
          </w:p>
        </w:tc>
        <w:tc>
          <w:tcPr>
            <w:tcW w:w="1986" w:type="dxa"/>
            <w:hideMark/>
          </w:tcPr>
          <w:p w14:paraId="54BBB31E" w14:textId="77777777" w:rsidR="008E1D75" w:rsidRPr="007D70FC" w:rsidRDefault="008E1D75" w:rsidP="001739FF">
            <w:pPr>
              <w:rPr>
                <w:rFonts w:ascii="Calibri" w:eastAsia="Times New Roman" w:hAnsi="Calibri" w:cs="Calibri"/>
                <w:color w:val="000000"/>
              </w:rPr>
            </w:pPr>
            <w:r w:rsidRPr="007D70FC">
              <w:rPr>
                <w:rFonts w:ascii="Calibri" w:eastAsia="Times New Roman" w:hAnsi="Calibri" w:cs="Calibri"/>
                <w:color w:val="000000"/>
              </w:rPr>
              <w:t>Leaf,</w:t>
            </w:r>
          </w:p>
        </w:tc>
        <w:tc>
          <w:tcPr>
            <w:tcW w:w="6107" w:type="dxa"/>
            <w:hideMark/>
          </w:tcPr>
          <w:p w14:paraId="3FD368A7" w14:textId="77777777" w:rsidR="008E1D75" w:rsidRPr="007D70FC" w:rsidRDefault="008E1D75" w:rsidP="001739FF">
            <w:pPr>
              <w:rPr>
                <w:rFonts w:ascii="Calibri" w:eastAsia="Times New Roman" w:hAnsi="Calibri" w:cs="Calibri"/>
                <w:color w:val="000000"/>
              </w:rPr>
            </w:pPr>
            <w:r w:rsidRPr="007D70FC">
              <w:rPr>
                <w:rFonts w:ascii="Calibri" w:eastAsia="Times New Roman" w:hAnsi="Calibri" w:cs="Calibri"/>
                <w:color w:val="000000"/>
              </w:rPr>
              <w:t>Glutathione S-transferase family protein(ERD9)</w:t>
            </w:r>
          </w:p>
        </w:tc>
      </w:tr>
      <w:tr w:rsidR="008E1D75" w:rsidRPr="007D70FC" w14:paraId="589BBCC2" w14:textId="77777777" w:rsidTr="001739FF">
        <w:trPr>
          <w:trHeight w:val="70"/>
        </w:trPr>
        <w:tc>
          <w:tcPr>
            <w:tcW w:w="972" w:type="dxa"/>
            <w:noWrap/>
            <w:hideMark/>
          </w:tcPr>
          <w:p w14:paraId="62377A41" w14:textId="77777777" w:rsidR="008E1D75" w:rsidRPr="007D70FC" w:rsidRDefault="008E1D75" w:rsidP="001739FF">
            <w:pPr>
              <w:jc w:val="right"/>
              <w:rPr>
                <w:rFonts w:ascii="Calibri" w:eastAsia="Times New Roman" w:hAnsi="Calibri" w:cs="Calibri"/>
                <w:color w:val="000000"/>
              </w:rPr>
            </w:pPr>
            <w:r w:rsidRPr="007D70FC">
              <w:rPr>
                <w:rFonts w:ascii="Calibri" w:eastAsia="Times New Roman" w:hAnsi="Calibri" w:cs="Calibri"/>
                <w:color w:val="000000"/>
              </w:rPr>
              <w:t>10</w:t>
            </w:r>
          </w:p>
        </w:tc>
        <w:tc>
          <w:tcPr>
            <w:tcW w:w="1378" w:type="dxa"/>
            <w:noWrap/>
            <w:hideMark/>
          </w:tcPr>
          <w:p w14:paraId="055A0A6D" w14:textId="77777777" w:rsidR="008E1D75" w:rsidRPr="007D70FC" w:rsidRDefault="008E1D75" w:rsidP="001739FF">
            <w:pPr>
              <w:jc w:val="right"/>
              <w:rPr>
                <w:rFonts w:ascii="Calibri" w:eastAsia="Times New Roman" w:hAnsi="Calibri" w:cs="Calibri"/>
                <w:color w:val="000000"/>
              </w:rPr>
            </w:pPr>
            <w:r w:rsidRPr="007D70FC">
              <w:rPr>
                <w:rFonts w:ascii="Calibri" w:eastAsia="Times New Roman" w:hAnsi="Calibri" w:cs="Calibri"/>
                <w:color w:val="000000"/>
              </w:rPr>
              <w:t>838138</w:t>
            </w:r>
          </w:p>
        </w:tc>
        <w:tc>
          <w:tcPr>
            <w:tcW w:w="2776" w:type="dxa"/>
            <w:noWrap/>
            <w:hideMark/>
          </w:tcPr>
          <w:p w14:paraId="6A4E9FE8" w14:textId="77777777" w:rsidR="008E1D75" w:rsidRPr="00EA1DE9" w:rsidRDefault="008E1D75" w:rsidP="001739FF">
            <w:pPr>
              <w:rPr>
                <w:rFonts w:ascii="Calibri" w:eastAsia="Times New Roman" w:hAnsi="Calibri" w:cs="Calibri"/>
                <w:i/>
                <w:iCs/>
                <w:color w:val="000000"/>
              </w:rPr>
            </w:pPr>
            <w:r w:rsidRPr="00EA1DE9">
              <w:rPr>
                <w:rFonts w:ascii="Calibri" w:eastAsia="Times New Roman" w:hAnsi="Calibri" w:cs="Calibri"/>
                <w:i/>
                <w:iCs/>
                <w:color w:val="000000"/>
              </w:rPr>
              <w:t>Arabidopsis thaliana</w:t>
            </w:r>
          </w:p>
        </w:tc>
        <w:tc>
          <w:tcPr>
            <w:tcW w:w="1986" w:type="dxa"/>
            <w:hideMark/>
          </w:tcPr>
          <w:p w14:paraId="65597CD7" w14:textId="77777777" w:rsidR="008E1D75" w:rsidRPr="007D70FC" w:rsidRDefault="008E1D75" w:rsidP="001739FF">
            <w:pPr>
              <w:rPr>
                <w:rFonts w:ascii="Calibri" w:eastAsia="Times New Roman" w:hAnsi="Calibri" w:cs="Calibri"/>
                <w:color w:val="000000"/>
              </w:rPr>
            </w:pPr>
            <w:r w:rsidRPr="007D70FC">
              <w:rPr>
                <w:rFonts w:ascii="Calibri" w:eastAsia="Times New Roman" w:hAnsi="Calibri" w:cs="Calibri"/>
                <w:color w:val="000000"/>
              </w:rPr>
              <w:t>Leaf,</w:t>
            </w:r>
          </w:p>
        </w:tc>
        <w:tc>
          <w:tcPr>
            <w:tcW w:w="6107" w:type="dxa"/>
            <w:hideMark/>
          </w:tcPr>
          <w:p w14:paraId="35174415" w14:textId="77777777" w:rsidR="008E1D75" w:rsidRPr="007D70FC" w:rsidRDefault="008E1D75" w:rsidP="001739FF">
            <w:pPr>
              <w:rPr>
                <w:rFonts w:ascii="Calibri" w:eastAsia="Times New Roman" w:hAnsi="Calibri" w:cs="Calibri"/>
                <w:color w:val="000000"/>
              </w:rPr>
            </w:pPr>
            <w:r w:rsidRPr="007D70FC">
              <w:rPr>
                <w:rFonts w:ascii="Calibri" w:eastAsia="Times New Roman" w:hAnsi="Calibri" w:cs="Calibri"/>
                <w:color w:val="000000"/>
              </w:rPr>
              <w:t>Inorganic H pyrophosphatase family protein(AVP1)</w:t>
            </w:r>
          </w:p>
        </w:tc>
      </w:tr>
      <w:tr w:rsidR="008E1D75" w:rsidRPr="007D70FC" w14:paraId="503E221E" w14:textId="77777777" w:rsidTr="001739FF">
        <w:trPr>
          <w:trHeight w:val="70"/>
        </w:trPr>
        <w:tc>
          <w:tcPr>
            <w:tcW w:w="972" w:type="dxa"/>
            <w:noWrap/>
            <w:hideMark/>
          </w:tcPr>
          <w:p w14:paraId="69A5443A" w14:textId="77777777" w:rsidR="008E1D75" w:rsidRPr="007D70FC" w:rsidRDefault="008E1D75" w:rsidP="001739FF">
            <w:pPr>
              <w:jc w:val="right"/>
              <w:rPr>
                <w:rFonts w:ascii="Calibri" w:eastAsia="Times New Roman" w:hAnsi="Calibri" w:cs="Calibri"/>
                <w:color w:val="000000"/>
              </w:rPr>
            </w:pPr>
            <w:r w:rsidRPr="007D70FC">
              <w:rPr>
                <w:rFonts w:ascii="Calibri" w:eastAsia="Times New Roman" w:hAnsi="Calibri" w:cs="Calibri"/>
                <w:color w:val="000000"/>
              </w:rPr>
              <w:t>11</w:t>
            </w:r>
          </w:p>
        </w:tc>
        <w:tc>
          <w:tcPr>
            <w:tcW w:w="1378" w:type="dxa"/>
            <w:noWrap/>
            <w:hideMark/>
          </w:tcPr>
          <w:p w14:paraId="0437588A" w14:textId="77777777" w:rsidR="008E1D75" w:rsidRPr="007D70FC" w:rsidRDefault="008E1D75" w:rsidP="001739FF">
            <w:pPr>
              <w:jc w:val="right"/>
              <w:rPr>
                <w:rFonts w:ascii="Calibri" w:eastAsia="Times New Roman" w:hAnsi="Calibri" w:cs="Calibri"/>
                <w:color w:val="000000"/>
              </w:rPr>
            </w:pPr>
            <w:r w:rsidRPr="007D70FC">
              <w:rPr>
                <w:rFonts w:ascii="Calibri" w:eastAsia="Times New Roman" w:hAnsi="Calibri" w:cs="Calibri"/>
                <w:color w:val="000000"/>
              </w:rPr>
              <w:t>829541</w:t>
            </w:r>
          </w:p>
        </w:tc>
        <w:tc>
          <w:tcPr>
            <w:tcW w:w="2776" w:type="dxa"/>
            <w:noWrap/>
            <w:hideMark/>
          </w:tcPr>
          <w:p w14:paraId="5A4C5616" w14:textId="77777777" w:rsidR="008E1D75" w:rsidRPr="00EA1DE9" w:rsidRDefault="008E1D75" w:rsidP="001739FF">
            <w:pPr>
              <w:rPr>
                <w:rFonts w:ascii="Calibri" w:eastAsia="Times New Roman" w:hAnsi="Calibri" w:cs="Calibri"/>
                <w:i/>
                <w:iCs/>
                <w:color w:val="000000"/>
              </w:rPr>
            </w:pPr>
            <w:r w:rsidRPr="00EA1DE9">
              <w:rPr>
                <w:rFonts w:ascii="Calibri" w:eastAsia="Times New Roman" w:hAnsi="Calibri" w:cs="Calibri"/>
                <w:i/>
                <w:iCs/>
                <w:color w:val="000000"/>
              </w:rPr>
              <w:t>Arabidopsis thaliana</w:t>
            </w:r>
          </w:p>
        </w:tc>
        <w:tc>
          <w:tcPr>
            <w:tcW w:w="1986" w:type="dxa"/>
            <w:hideMark/>
          </w:tcPr>
          <w:p w14:paraId="3D8F6D6C" w14:textId="77777777" w:rsidR="008E1D75" w:rsidRPr="007D70FC" w:rsidRDefault="008E1D75" w:rsidP="001739FF">
            <w:pPr>
              <w:rPr>
                <w:rFonts w:ascii="Calibri" w:eastAsia="Times New Roman" w:hAnsi="Calibri" w:cs="Calibri"/>
                <w:color w:val="000000"/>
              </w:rPr>
            </w:pPr>
            <w:r w:rsidRPr="007D70FC">
              <w:rPr>
                <w:rFonts w:ascii="Calibri" w:eastAsia="Times New Roman" w:hAnsi="Calibri" w:cs="Calibri"/>
                <w:color w:val="000000"/>
              </w:rPr>
              <w:t>Leaf,</w:t>
            </w:r>
          </w:p>
        </w:tc>
        <w:tc>
          <w:tcPr>
            <w:tcW w:w="6107" w:type="dxa"/>
            <w:hideMark/>
          </w:tcPr>
          <w:p w14:paraId="4265A37F" w14:textId="77777777" w:rsidR="008E1D75" w:rsidRPr="007D70FC" w:rsidRDefault="008E1D75" w:rsidP="001739FF">
            <w:pPr>
              <w:rPr>
                <w:rFonts w:ascii="Calibri" w:eastAsia="Times New Roman" w:hAnsi="Calibri" w:cs="Calibri"/>
                <w:color w:val="000000"/>
              </w:rPr>
            </w:pPr>
            <w:r w:rsidRPr="007D70FC">
              <w:rPr>
                <w:rFonts w:ascii="Calibri" w:eastAsia="Times New Roman" w:hAnsi="Calibri" w:cs="Calibri"/>
                <w:color w:val="000000"/>
              </w:rPr>
              <w:t>Protein kinase superfamily protein(OST1)</w:t>
            </w:r>
          </w:p>
        </w:tc>
      </w:tr>
      <w:tr w:rsidR="008E1D75" w:rsidRPr="007D70FC" w14:paraId="53407BB5" w14:textId="77777777" w:rsidTr="001739FF">
        <w:trPr>
          <w:trHeight w:val="70"/>
        </w:trPr>
        <w:tc>
          <w:tcPr>
            <w:tcW w:w="972" w:type="dxa"/>
            <w:noWrap/>
            <w:hideMark/>
          </w:tcPr>
          <w:p w14:paraId="7AAFB0B6" w14:textId="77777777" w:rsidR="008E1D75" w:rsidRPr="007D70FC" w:rsidRDefault="008E1D75" w:rsidP="001739FF">
            <w:pPr>
              <w:jc w:val="right"/>
              <w:rPr>
                <w:rFonts w:ascii="Calibri" w:eastAsia="Times New Roman" w:hAnsi="Calibri" w:cs="Calibri"/>
                <w:color w:val="000000"/>
              </w:rPr>
            </w:pPr>
            <w:r w:rsidRPr="007D70FC">
              <w:rPr>
                <w:rFonts w:ascii="Calibri" w:eastAsia="Times New Roman" w:hAnsi="Calibri" w:cs="Calibri"/>
                <w:color w:val="000000"/>
              </w:rPr>
              <w:t>12</w:t>
            </w:r>
          </w:p>
        </w:tc>
        <w:tc>
          <w:tcPr>
            <w:tcW w:w="1378" w:type="dxa"/>
            <w:noWrap/>
            <w:hideMark/>
          </w:tcPr>
          <w:p w14:paraId="411B31D3" w14:textId="77777777" w:rsidR="008E1D75" w:rsidRPr="007D70FC" w:rsidRDefault="008E1D75" w:rsidP="001739FF">
            <w:pPr>
              <w:jc w:val="right"/>
              <w:rPr>
                <w:rFonts w:ascii="Calibri" w:eastAsia="Times New Roman" w:hAnsi="Calibri" w:cs="Calibri"/>
                <w:color w:val="000000"/>
              </w:rPr>
            </w:pPr>
            <w:r w:rsidRPr="007D70FC">
              <w:rPr>
                <w:rFonts w:ascii="Calibri" w:eastAsia="Times New Roman" w:hAnsi="Calibri" w:cs="Calibri"/>
                <w:color w:val="000000"/>
              </w:rPr>
              <w:t>844164</w:t>
            </w:r>
          </w:p>
        </w:tc>
        <w:tc>
          <w:tcPr>
            <w:tcW w:w="2776" w:type="dxa"/>
            <w:noWrap/>
            <w:hideMark/>
          </w:tcPr>
          <w:p w14:paraId="4B53414C" w14:textId="77777777" w:rsidR="008E1D75" w:rsidRPr="00EA1DE9" w:rsidRDefault="008E1D75" w:rsidP="001739FF">
            <w:pPr>
              <w:rPr>
                <w:rFonts w:ascii="Calibri" w:eastAsia="Times New Roman" w:hAnsi="Calibri" w:cs="Calibri"/>
                <w:i/>
                <w:iCs/>
                <w:color w:val="000000"/>
              </w:rPr>
            </w:pPr>
            <w:r w:rsidRPr="00EA1DE9">
              <w:rPr>
                <w:rFonts w:ascii="Calibri" w:eastAsia="Times New Roman" w:hAnsi="Calibri" w:cs="Calibri"/>
                <w:i/>
                <w:iCs/>
                <w:color w:val="000000"/>
              </w:rPr>
              <w:t>Arabidopsis thaliana</w:t>
            </w:r>
          </w:p>
        </w:tc>
        <w:tc>
          <w:tcPr>
            <w:tcW w:w="1986" w:type="dxa"/>
            <w:hideMark/>
          </w:tcPr>
          <w:p w14:paraId="53FCCBB0" w14:textId="77777777" w:rsidR="008E1D75" w:rsidRPr="007D70FC" w:rsidRDefault="008E1D75" w:rsidP="001739FF">
            <w:pPr>
              <w:rPr>
                <w:rFonts w:ascii="Calibri" w:eastAsia="Times New Roman" w:hAnsi="Calibri" w:cs="Calibri"/>
                <w:color w:val="000000"/>
              </w:rPr>
            </w:pPr>
            <w:r w:rsidRPr="007D70FC">
              <w:rPr>
                <w:rFonts w:ascii="Calibri" w:eastAsia="Times New Roman" w:hAnsi="Calibri" w:cs="Calibri"/>
                <w:color w:val="000000"/>
              </w:rPr>
              <w:t>Leaf,</w:t>
            </w:r>
          </w:p>
        </w:tc>
        <w:tc>
          <w:tcPr>
            <w:tcW w:w="6107" w:type="dxa"/>
            <w:hideMark/>
          </w:tcPr>
          <w:p w14:paraId="241EF8EE" w14:textId="77777777" w:rsidR="008E1D75" w:rsidRPr="007D70FC" w:rsidRDefault="008E1D75" w:rsidP="001739FF">
            <w:pPr>
              <w:rPr>
                <w:rFonts w:ascii="Calibri" w:eastAsia="Times New Roman" w:hAnsi="Calibri" w:cs="Calibri"/>
                <w:color w:val="000000"/>
              </w:rPr>
            </w:pPr>
            <w:r w:rsidRPr="007D70FC">
              <w:rPr>
                <w:rFonts w:ascii="Calibri" w:eastAsia="Times New Roman" w:hAnsi="Calibri" w:cs="Calibri"/>
                <w:color w:val="000000"/>
              </w:rPr>
              <w:t>Protein kinase superfamily protein(SNRK2-8)</w:t>
            </w:r>
          </w:p>
        </w:tc>
      </w:tr>
      <w:tr w:rsidR="008E1D75" w:rsidRPr="007D70FC" w14:paraId="3E77F8FB" w14:textId="77777777" w:rsidTr="001739FF">
        <w:trPr>
          <w:trHeight w:val="70"/>
        </w:trPr>
        <w:tc>
          <w:tcPr>
            <w:tcW w:w="972" w:type="dxa"/>
            <w:noWrap/>
            <w:hideMark/>
          </w:tcPr>
          <w:p w14:paraId="6BD69FE6" w14:textId="77777777" w:rsidR="008E1D75" w:rsidRPr="007D70FC" w:rsidRDefault="008E1D75" w:rsidP="001739FF">
            <w:pPr>
              <w:jc w:val="right"/>
              <w:rPr>
                <w:rFonts w:ascii="Calibri" w:eastAsia="Times New Roman" w:hAnsi="Calibri" w:cs="Calibri"/>
                <w:color w:val="000000"/>
              </w:rPr>
            </w:pPr>
            <w:r w:rsidRPr="007D70FC">
              <w:rPr>
                <w:rFonts w:ascii="Calibri" w:eastAsia="Times New Roman" w:hAnsi="Calibri" w:cs="Calibri"/>
                <w:color w:val="000000"/>
              </w:rPr>
              <w:t>13</w:t>
            </w:r>
          </w:p>
        </w:tc>
        <w:tc>
          <w:tcPr>
            <w:tcW w:w="1378" w:type="dxa"/>
            <w:noWrap/>
            <w:hideMark/>
          </w:tcPr>
          <w:p w14:paraId="23C12FE5" w14:textId="77777777" w:rsidR="008E1D75" w:rsidRPr="007D70FC" w:rsidRDefault="008E1D75" w:rsidP="001739FF">
            <w:pPr>
              <w:jc w:val="right"/>
              <w:rPr>
                <w:rFonts w:ascii="Calibri" w:eastAsia="Times New Roman" w:hAnsi="Calibri" w:cs="Calibri"/>
                <w:color w:val="000000"/>
              </w:rPr>
            </w:pPr>
            <w:r w:rsidRPr="007D70FC">
              <w:rPr>
                <w:rFonts w:ascii="Calibri" w:eastAsia="Times New Roman" w:hAnsi="Calibri" w:cs="Calibri"/>
                <w:color w:val="000000"/>
              </w:rPr>
              <w:t>835809</w:t>
            </w:r>
          </w:p>
        </w:tc>
        <w:tc>
          <w:tcPr>
            <w:tcW w:w="2776" w:type="dxa"/>
            <w:noWrap/>
            <w:hideMark/>
          </w:tcPr>
          <w:p w14:paraId="4557290D" w14:textId="77777777" w:rsidR="008E1D75" w:rsidRPr="00EA1DE9" w:rsidRDefault="008E1D75" w:rsidP="001739FF">
            <w:pPr>
              <w:rPr>
                <w:rFonts w:ascii="Calibri" w:eastAsia="Times New Roman" w:hAnsi="Calibri" w:cs="Calibri"/>
                <w:i/>
                <w:iCs/>
                <w:color w:val="000000"/>
              </w:rPr>
            </w:pPr>
            <w:r w:rsidRPr="00EA1DE9">
              <w:rPr>
                <w:rFonts w:ascii="Calibri" w:eastAsia="Times New Roman" w:hAnsi="Calibri" w:cs="Calibri"/>
                <w:i/>
                <w:iCs/>
                <w:color w:val="000000"/>
              </w:rPr>
              <w:t>Arabidopsis thaliana</w:t>
            </w:r>
          </w:p>
        </w:tc>
        <w:tc>
          <w:tcPr>
            <w:tcW w:w="1986" w:type="dxa"/>
            <w:hideMark/>
          </w:tcPr>
          <w:p w14:paraId="3BCEAECA" w14:textId="77777777" w:rsidR="008E1D75" w:rsidRPr="007D70FC" w:rsidRDefault="008E1D75" w:rsidP="001739FF">
            <w:pPr>
              <w:rPr>
                <w:rFonts w:ascii="Calibri" w:eastAsia="Times New Roman" w:hAnsi="Calibri" w:cs="Calibri"/>
                <w:color w:val="000000"/>
              </w:rPr>
            </w:pPr>
            <w:r w:rsidRPr="007D70FC">
              <w:rPr>
                <w:rFonts w:ascii="Calibri" w:eastAsia="Times New Roman" w:hAnsi="Calibri" w:cs="Calibri"/>
                <w:color w:val="000000"/>
              </w:rPr>
              <w:t>Leaf,</w:t>
            </w:r>
          </w:p>
        </w:tc>
        <w:tc>
          <w:tcPr>
            <w:tcW w:w="6107" w:type="dxa"/>
            <w:hideMark/>
          </w:tcPr>
          <w:p w14:paraId="031457C6" w14:textId="77777777" w:rsidR="008E1D75" w:rsidRPr="007D70FC" w:rsidRDefault="008E1D75" w:rsidP="001739FF">
            <w:pPr>
              <w:rPr>
                <w:rFonts w:ascii="Calibri" w:eastAsia="Times New Roman" w:hAnsi="Calibri" w:cs="Calibri"/>
                <w:color w:val="000000"/>
              </w:rPr>
            </w:pPr>
            <w:r w:rsidRPr="007D70FC">
              <w:rPr>
                <w:rFonts w:ascii="Calibri" w:eastAsia="Times New Roman" w:hAnsi="Calibri" w:cs="Calibri"/>
                <w:color w:val="000000"/>
              </w:rPr>
              <w:t>Protein phosphatase 2C family protein(ABI2)</w:t>
            </w:r>
          </w:p>
        </w:tc>
      </w:tr>
      <w:tr w:rsidR="008E1D75" w:rsidRPr="007D70FC" w14:paraId="095EFFC1" w14:textId="77777777" w:rsidTr="001739FF">
        <w:trPr>
          <w:trHeight w:val="70"/>
        </w:trPr>
        <w:tc>
          <w:tcPr>
            <w:tcW w:w="972" w:type="dxa"/>
            <w:noWrap/>
            <w:hideMark/>
          </w:tcPr>
          <w:p w14:paraId="1B979BEA" w14:textId="77777777" w:rsidR="008E1D75" w:rsidRPr="007D70FC" w:rsidRDefault="008E1D75" w:rsidP="001739FF">
            <w:pPr>
              <w:jc w:val="right"/>
              <w:rPr>
                <w:rFonts w:ascii="Calibri" w:eastAsia="Times New Roman" w:hAnsi="Calibri" w:cs="Calibri"/>
                <w:color w:val="000000"/>
              </w:rPr>
            </w:pPr>
            <w:r w:rsidRPr="007D70FC">
              <w:rPr>
                <w:rFonts w:ascii="Calibri" w:eastAsia="Times New Roman" w:hAnsi="Calibri" w:cs="Calibri"/>
                <w:color w:val="000000"/>
              </w:rPr>
              <w:t>14</w:t>
            </w:r>
          </w:p>
        </w:tc>
        <w:tc>
          <w:tcPr>
            <w:tcW w:w="1378" w:type="dxa"/>
            <w:noWrap/>
            <w:hideMark/>
          </w:tcPr>
          <w:p w14:paraId="22452B9D" w14:textId="77777777" w:rsidR="008E1D75" w:rsidRPr="007D70FC" w:rsidRDefault="008E1D75" w:rsidP="001739FF">
            <w:pPr>
              <w:jc w:val="right"/>
              <w:rPr>
                <w:rFonts w:ascii="Calibri" w:eastAsia="Times New Roman" w:hAnsi="Calibri" w:cs="Calibri"/>
                <w:color w:val="000000"/>
              </w:rPr>
            </w:pPr>
            <w:r w:rsidRPr="007D70FC">
              <w:rPr>
                <w:rFonts w:ascii="Calibri" w:eastAsia="Times New Roman" w:hAnsi="Calibri" w:cs="Calibri"/>
                <w:color w:val="000000"/>
              </w:rPr>
              <w:t>820121</w:t>
            </w:r>
          </w:p>
        </w:tc>
        <w:tc>
          <w:tcPr>
            <w:tcW w:w="2776" w:type="dxa"/>
            <w:noWrap/>
            <w:hideMark/>
          </w:tcPr>
          <w:p w14:paraId="52A6E413" w14:textId="77777777" w:rsidR="008E1D75" w:rsidRPr="00EA1DE9" w:rsidRDefault="008E1D75" w:rsidP="001739FF">
            <w:pPr>
              <w:rPr>
                <w:rFonts w:ascii="Calibri" w:eastAsia="Times New Roman" w:hAnsi="Calibri" w:cs="Calibri"/>
                <w:i/>
                <w:iCs/>
                <w:color w:val="000000"/>
              </w:rPr>
            </w:pPr>
            <w:r w:rsidRPr="00EA1DE9">
              <w:rPr>
                <w:rFonts w:ascii="Calibri" w:eastAsia="Times New Roman" w:hAnsi="Calibri" w:cs="Calibri"/>
                <w:i/>
                <w:iCs/>
                <w:color w:val="000000"/>
              </w:rPr>
              <w:t>Arabidopsis thaliana</w:t>
            </w:r>
          </w:p>
        </w:tc>
        <w:tc>
          <w:tcPr>
            <w:tcW w:w="1986" w:type="dxa"/>
            <w:hideMark/>
          </w:tcPr>
          <w:p w14:paraId="67889606" w14:textId="77777777" w:rsidR="008E1D75" w:rsidRPr="007D70FC" w:rsidRDefault="008E1D75" w:rsidP="001739FF">
            <w:pPr>
              <w:rPr>
                <w:rFonts w:ascii="Calibri" w:eastAsia="Times New Roman" w:hAnsi="Calibri" w:cs="Calibri"/>
                <w:color w:val="000000"/>
              </w:rPr>
            </w:pPr>
            <w:r w:rsidRPr="007D70FC">
              <w:rPr>
                <w:rFonts w:ascii="Calibri" w:eastAsia="Times New Roman" w:hAnsi="Calibri" w:cs="Calibri"/>
                <w:color w:val="000000"/>
              </w:rPr>
              <w:t>Leaf,</w:t>
            </w:r>
          </w:p>
        </w:tc>
        <w:tc>
          <w:tcPr>
            <w:tcW w:w="6107" w:type="dxa"/>
            <w:hideMark/>
          </w:tcPr>
          <w:p w14:paraId="7DF05E4F" w14:textId="77777777" w:rsidR="008E1D75" w:rsidRPr="007D70FC" w:rsidRDefault="008E1D75" w:rsidP="001739FF">
            <w:pPr>
              <w:rPr>
                <w:rFonts w:ascii="Calibri" w:eastAsia="Times New Roman" w:hAnsi="Calibri" w:cs="Calibri"/>
                <w:color w:val="000000"/>
              </w:rPr>
            </w:pPr>
            <w:r w:rsidRPr="007D70FC">
              <w:rPr>
                <w:rFonts w:ascii="Calibri" w:eastAsia="Times New Roman" w:hAnsi="Calibri" w:cs="Calibri"/>
                <w:color w:val="000000"/>
              </w:rPr>
              <w:t>ascorbate peroxidase 2(APX2)</w:t>
            </w:r>
          </w:p>
        </w:tc>
      </w:tr>
      <w:tr w:rsidR="008E1D75" w:rsidRPr="007D70FC" w14:paraId="4918F352" w14:textId="77777777" w:rsidTr="001739FF">
        <w:trPr>
          <w:trHeight w:val="70"/>
        </w:trPr>
        <w:tc>
          <w:tcPr>
            <w:tcW w:w="972" w:type="dxa"/>
            <w:noWrap/>
            <w:hideMark/>
          </w:tcPr>
          <w:p w14:paraId="1C8636C1" w14:textId="77777777" w:rsidR="008E1D75" w:rsidRPr="007D70FC" w:rsidRDefault="008E1D75" w:rsidP="001739FF">
            <w:pPr>
              <w:jc w:val="right"/>
              <w:rPr>
                <w:rFonts w:ascii="Calibri" w:eastAsia="Times New Roman" w:hAnsi="Calibri" w:cs="Calibri"/>
                <w:color w:val="000000"/>
              </w:rPr>
            </w:pPr>
            <w:r w:rsidRPr="007D70FC">
              <w:rPr>
                <w:rFonts w:ascii="Calibri" w:eastAsia="Times New Roman" w:hAnsi="Calibri" w:cs="Calibri"/>
                <w:color w:val="000000"/>
              </w:rPr>
              <w:t>15</w:t>
            </w:r>
          </w:p>
        </w:tc>
        <w:tc>
          <w:tcPr>
            <w:tcW w:w="1378" w:type="dxa"/>
            <w:noWrap/>
            <w:hideMark/>
          </w:tcPr>
          <w:p w14:paraId="63EF40F5" w14:textId="77777777" w:rsidR="008E1D75" w:rsidRPr="007D70FC" w:rsidRDefault="008E1D75" w:rsidP="001739FF">
            <w:pPr>
              <w:jc w:val="right"/>
              <w:rPr>
                <w:rFonts w:ascii="Calibri" w:eastAsia="Times New Roman" w:hAnsi="Calibri" w:cs="Calibri"/>
                <w:color w:val="000000"/>
              </w:rPr>
            </w:pPr>
            <w:r w:rsidRPr="007D70FC">
              <w:rPr>
                <w:rFonts w:ascii="Calibri" w:eastAsia="Times New Roman" w:hAnsi="Calibri" w:cs="Calibri"/>
                <w:color w:val="000000"/>
              </w:rPr>
              <w:t>825807</w:t>
            </w:r>
          </w:p>
        </w:tc>
        <w:tc>
          <w:tcPr>
            <w:tcW w:w="2776" w:type="dxa"/>
            <w:noWrap/>
            <w:hideMark/>
          </w:tcPr>
          <w:p w14:paraId="6C9BF5B5" w14:textId="77777777" w:rsidR="008E1D75" w:rsidRPr="00EA1DE9" w:rsidRDefault="008E1D75" w:rsidP="001739FF">
            <w:pPr>
              <w:rPr>
                <w:rFonts w:ascii="Calibri" w:eastAsia="Times New Roman" w:hAnsi="Calibri" w:cs="Calibri"/>
                <w:i/>
                <w:iCs/>
                <w:color w:val="000000"/>
              </w:rPr>
            </w:pPr>
            <w:r w:rsidRPr="00EA1DE9">
              <w:rPr>
                <w:rFonts w:ascii="Calibri" w:eastAsia="Times New Roman" w:hAnsi="Calibri" w:cs="Calibri"/>
                <w:i/>
                <w:iCs/>
                <w:color w:val="000000"/>
              </w:rPr>
              <w:t>Arabidopsis thaliana</w:t>
            </w:r>
          </w:p>
        </w:tc>
        <w:tc>
          <w:tcPr>
            <w:tcW w:w="1986" w:type="dxa"/>
            <w:hideMark/>
          </w:tcPr>
          <w:p w14:paraId="362E0083" w14:textId="77777777" w:rsidR="008E1D75" w:rsidRPr="007D70FC" w:rsidRDefault="008E1D75" w:rsidP="001739FF">
            <w:pPr>
              <w:rPr>
                <w:rFonts w:ascii="Calibri" w:eastAsia="Times New Roman" w:hAnsi="Calibri" w:cs="Calibri"/>
                <w:color w:val="000000"/>
              </w:rPr>
            </w:pPr>
            <w:r w:rsidRPr="007D70FC">
              <w:rPr>
                <w:rFonts w:ascii="Calibri" w:eastAsia="Times New Roman" w:hAnsi="Calibri" w:cs="Calibri"/>
                <w:color w:val="000000"/>
              </w:rPr>
              <w:t>Leaf,</w:t>
            </w:r>
          </w:p>
        </w:tc>
        <w:tc>
          <w:tcPr>
            <w:tcW w:w="6107" w:type="dxa"/>
            <w:hideMark/>
          </w:tcPr>
          <w:p w14:paraId="1DD680D3" w14:textId="77777777" w:rsidR="008E1D75" w:rsidRPr="007D70FC" w:rsidRDefault="008E1D75" w:rsidP="001739FF">
            <w:pPr>
              <w:rPr>
                <w:rFonts w:ascii="Calibri" w:eastAsia="Times New Roman" w:hAnsi="Calibri" w:cs="Calibri"/>
                <w:color w:val="000000"/>
              </w:rPr>
            </w:pPr>
            <w:r w:rsidRPr="007D70FC">
              <w:rPr>
                <w:rFonts w:ascii="Calibri" w:eastAsia="Times New Roman" w:hAnsi="Calibri" w:cs="Calibri"/>
                <w:color w:val="000000"/>
              </w:rPr>
              <w:t>calcium-dependent protein kinase 21(CPK21)</w:t>
            </w:r>
          </w:p>
        </w:tc>
      </w:tr>
      <w:tr w:rsidR="008E1D75" w:rsidRPr="007D70FC" w14:paraId="6E07E1E4" w14:textId="77777777" w:rsidTr="001739FF">
        <w:trPr>
          <w:trHeight w:val="285"/>
        </w:trPr>
        <w:tc>
          <w:tcPr>
            <w:tcW w:w="972" w:type="dxa"/>
            <w:noWrap/>
            <w:hideMark/>
          </w:tcPr>
          <w:p w14:paraId="5D3B745E" w14:textId="77777777" w:rsidR="008E1D75" w:rsidRPr="007D70FC" w:rsidRDefault="008E1D75" w:rsidP="001739FF">
            <w:pPr>
              <w:jc w:val="right"/>
              <w:rPr>
                <w:rFonts w:ascii="Calibri" w:eastAsia="Times New Roman" w:hAnsi="Calibri" w:cs="Calibri"/>
                <w:color w:val="000000"/>
              </w:rPr>
            </w:pPr>
            <w:r w:rsidRPr="007D70FC">
              <w:rPr>
                <w:rFonts w:ascii="Calibri" w:eastAsia="Times New Roman" w:hAnsi="Calibri" w:cs="Calibri"/>
                <w:color w:val="000000"/>
              </w:rPr>
              <w:t>16</w:t>
            </w:r>
          </w:p>
        </w:tc>
        <w:tc>
          <w:tcPr>
            <w:tcW w:w="1378" w:type="dxa"/>
            <w:noWrap/>
            <w:hideMark/>
          </w:tcPr>
          <w:p w14:paraId="4CEC2359" w14:textId="77777777" w:rsidR="008E1D75" w:rsidRPr="007D70FC" w:rsidRDefault="008E1D75" w:rsidP="001739FF">
            <w:pPr>
              <w:jc w:val="right"/>
              <w:rPr>
                <w:rFonts w:ascii="Calibri" w:eastAsia="Times New Roman" w:hAnsi="Calibri" w:cs="Calibri"/>
                <w:color w:val="000000"/>
              </w:rPr>
            </w:pPr>
            <w:r w:rsidRPr="007D70FC">
              <w:rPr>
                <w:rFonts w:ascii="Calibri" w:eastAsia="Times New Roman" w:hAnsi="Calibri" w:cs="Calibri"/>
                <w:color w:val="000000"/>
              </w:rPr>
              <w:t>839226</w:t>
            </w:r>
          </w:p>
        </w:tc>
        <w:tc>
          <w:tcPr>
            <w:tcW w:w="2776" w:type="dxa"/>
            <w:noWrap/>
            <w:hideMark/>
          </w:tcPr>
          <w:p w14:paraId="1A14E813" w14:textId="77777777" w:rsidR="008E1D75" w:rsidRPr="00EA1DE9" w:rsidRDefault="008E1D75" w:rsidP="001739FF">
            <w:pPr>
              <w:rPr>
                <w:rFonts w:ascii="Calibri" w:eastAsia="Times New Roman" w:hAnsi="Calibri" w:cs="Calibri"/>
                <w:i/>
                <w:iCs/>
                <w:color w:val="000000"/>
              </w:rPr>
            </w:pPr>
            <w:r w:rsidRPr="00EA1DE9">
              <w:rPr>
                <w:rFonts w:ascii="Calibri" w:eastAsia="Times New Roman" w:hAnsi="Calibri" w:cs="Calibri"/>
                <w:i/>
                <w:iCs/>
                <w:color w:val="000000"/>
              </w:rPr>
              <w:t>Arabidopsis thaliana</w:t>
            </w:r>
          </w:p>
        </w:tc>
        <w:tc>
          <w:tcPr>
            <w:tcW w:w="1986" w:type="dxa"/>
            <w:hideMark/>
          </w:tcPr>
          <w:p w14:paraId="2F17D31B" w14:textId="77777777" w:rsidR="008E1D75" w:rsidRPr="007D70FC" w:rsidRDefault="008E1D75" w:rsidP="001739FF">
            <w:pPr>
              <w:rPr>
                <w:rFonts w:ascii="Calibri" w:eastAsia="Times New Roman" w:hAnsi="Calibri" w:cs="Calibri"/>
                <w:color w:val="000000"/>
              </w:rPr>
            </w:pPr>
            <w:r w:rsidRPr="007D70FC">
              <w:rPr>
                <w:rFonts w:ascii="Calibri" w:eastAsia="Times New Roman" w:hAnsi="Calibri" w:cs="Calibri"/>
                <w:color w:val="000000"/>
              </w:rPr>
              <w:t>Leaf,</w:t>
            </w:r>
          </w:p>
        </w:tc>
        <w:tc>
          <w:tcPr>
            <w:tcW w:w="6107" w:type="dxa"/>
            <w:hideMark/>
          </w:tcPr>
          <w:p w14:paraId="400A811C" w14:textId="77777777" w:rsidR="008E1D75" w:rsidRPr="007D70FC" w:rsidRDefault="008E1D75" w:rsidP="001739FF">
            <w:pPr>
              <w:rPr>
                <w:rFonts w:ascii="Calibri" w:eastAsia="Times New Roman" w:hAnsi="Calibri" w:cs="Calibri"/>
                <w:color w:val="000000"/>
              </w:rPr>
            </w:pPr>
            <w:r w:rsidRPr="007D70FC">
              <w:rPr>
                <w:rFonts w:ascii="Calibri" w:eastAsia="Times New Roman" w:hAnsi="Calibri" w:cs="Calibri"/>
                <w:color w:val="000000"/>
              </w:rPr>
              <w:t>cullin 3(CUL3)</w:t>
            </w:r>
          </w:p>
        </w:tc>
      </w:tr>
      <w:tr w:rsidR="008E1D75" w:rsidRPr="007D70FC" w14:paraId="2467C23C" w14:textId="77777777" w:rsidTr="001739FF">
        <w:trPr>
          <w:trHeight w:val="242"/>
        </w:trPr>
        <w:tc>
          <w:tcPr>
            <w:tcW w:w="972" w:type="dxa"/>
            <w:noWrap/>
            <w:hideMark/>
          </w:tcPr>
          <w:p w14:paraId="3F71D60C" w14:textId="77777777" w:rsidR="008E1D75" w:rsidRPr="007D70FC" w:rsidRDefault="008E1D75" w:rsidP="001739FF">
            <w:pPr>
              <w:jc w:val="right"/>
              <w:rPr>
                <w:rFonts w:ascii="Calibri" w:eastAsia="Times New Roman" w:hAnsi="Calibri" w:cs="Calibri"/>
                <w:color w:val="000000"/>
              </w:rPr>
            </w:pPr>
            <w:r w:rsidRPr="007D70FC">
              <w:rPr>
                <w:rFonts w:ascii="Calibri" w:eastAsia="Times New Roman" w:hAnsi="Calibri" w:cs="Calibri"/>
                <w:color w:val="000000"/>
              </w:rPr>
              <w:lastRenderedPageBreak/>
              <w:t>17</w:t>
            </w:r>
          </w:p>
        </w:tc>
        <w:tc>
          <w:tcPr>
            <w:tcW w:w="1378" w:type="dxa"/>
            <w:noWrap/>
            <w:hideMark/>
          </w:tcPr>
          <w:p w14:paraId="0D2D6BB2" w14:textId="77777777" w:rsidR="008E1D75" w:rsidRPr="007D70FC" w:rsidRDefault="008E1D75" w:rsidP="001739FF">
            <w:pPr>
              <w:jc w:val="right"/>
              <w:rPr>
                <w:rFonts w:ascii="Calibri" w:eastAsia="Times New Roman" w:hAnsi="Calibri" w:cs="Calibri"/>
                <w:color w:val="000000"/>
              </w:rPr>
            </w:pPr>
            <w:r w:rsidRPr="007D70FC">
              <w:rPr>
                <w:rFonts w:ascii="Calibri" w:eastAsia="Times New Roman" w:hAnsi="Calibri" w:cs="Calibri"/>
                <w:color w:val="000000"/>
              </w:rPr>
              <w:t>827663</w:t>
            </w:r>
          </w:p>
        </w:tc>
        <w:tc>
          <w:tcPr>
            <w:tcW w:w="2776" w:type="dxa"/>
            <w:noWrap/>
            <w:hideMark/>
          </w:tcPr>
          <w:p w14:paraId="22893D45" w14:textId="77777777" w:rsidR="008E1D75" w:rsidRPr="00EA1DE9" w:rsidRDefault="008E1D75" w:rsidP="001739FF">
            <w:pPr>
              <w:rPr>
                <w:rFonts w:ascii="Calibri" w:eastAsia="Times New Roman" w:hAnsi="Calibri" w:cs="Calibri"/>
                <w:i/>
                <w:iCs/>
                <w:color w:val="000000"/>
              </w:rPr>
            </w:pPr>
            <w:r w:rsidRPr="00EA1DE9">
              <w:rPr>
                <w:rFonts w:ascii="Calibri" w:eastAsia="Times New Roman" w:hAnsi="Calibri" w:cs="Calibri"/>
                <w:i/>
                <w:iCs/>
                <w:color w:val="000000"/>
              </w:rPr>
              <w:t>Arabidopsis thaliana</w:t>
            </w:r>
          </w:p>
        </w:tc>
        <w:tc>
          <w:tcPr>
            <w:tcW w:w="1986" w:type="dxa"/>
            <w:hideMark/>
          </w:tcPr>
          <w:p w14:paraId="06003CFD" w14:textId="77777777" w:rsidR="008E1D75" w:rsidRPr="007D70FC" w:rsidRDefault="008E1D75" w:rsidP="001739FF">
            <w:pPr>
              <w:rPr>
                <w:rFonts w:ascii="Calibri" w:eastAsia="Times New Roman" w:hAnsi="Calibri" w:cs="Calibri"/>
                <w:color w:val="000000"/>
              </w:rPr>
            </w:pPr>
            <w:r w:rsidRPr="007D70FC">
              <w:rPr>
                <w:rFonts w:ascii="Calibri" w:eastAsia="Times New Roman" w:hAnsi="Calibri" w:cs="Calibri"/>
                <w:color w:val="000000"/>
              </w:rPr>
              <w:t>Leaf,</w:t>
            </w:r>
          </w:p>
        </w:tc>
        <w:tc>
          <w:tcPr>
            <w:tcW w:w="6107" w:type="dxa"/>
            <w:hideMark/>
          </w:tcPr>
          <w:p w14:paraId="52305CDF" w14:textId="77777777" w:rsidR="008E1D75" w:rsidRPr="007D70FC" w:rsidRDefault="008E1D75" w:rsidP="001739FF">
            <w:pPr>
              <w:rPr>
                <w:rFonts w:ascii="Calibri" w:eastAsia="Times New Roman" w:hAnsi="Calibri" w:cs="Calibri"/>
                <w:color w:val="000000"/>
              </w:rPr>
            </w:pPr>
            <w:r w:rsidRPr="007D70FC">
              <w:rPr>
                <w:rFonts w:ascii="Calibri" w:eastAsia="Times New Roman" w:hAnsi="Calibri" w:cs="Calibri"/>
                <w:color w:val="000000"/>
              </w:rPr>
              <w:t>cytochrome P450, family 707, subfamily A, polypeptide 1(CYP707A1)</w:t>
            </w:r>
          </w:p>
        </w:tc>
      </w:tr>
      <w:tr w:rsidR="008E1D75" w:rsidRPr="007D70FC" w14:paraId="1DB4915F" w14:textId="77777777" w:rsidTr="001739FF">
        <w:trPr>
          <w:trHeight w:val="70"/>
        </w:trPr>
        <w:tc>
          <w:tcPr>
            <w:tcW w:w="972" w:type="dxa"/>
            <w:noWrap/>
            <w:hideMark/>
          </w:tcPr>
          <w:p w14:paraId="3B934EDD" w14:textId="77777777" w:rsidR="008E1D75" w:rsidRPr="007D70FC" w:rsidRDefault="008E1D75" w:rsidP="001739FF">
            <w:pPr>
              <w:jc w:val="right"/>
              <w:rPr>
                <w:rFonts w:ascii="Calibri" w:eastAsia="Times New Roman" w:hAnsi="Calibri" w:cs="Calibri"/>
                <w:color w:val="000000"/>
              </w:rPr>
            </w:pPr>
            <w:r w:rsidRPr="007D70FC">
              <w:rPr>
                <w:rFonts w:ascii="Calibri" w:eastAsia="Times New Roman" w:hAnsi="Calibri" w:cs="Calibri"/>
                <w:color w:val="000000"/>
              </w:rPr>
              <w:t>18</w:t>
            </w:r>
          </w:p>
        </w:tc>
        <w:tc>
          <w:tcPr>
            <w:tcW w:w="1378" w:type="dxa"/>
            <w:noWrap/>
            <w:hideMark/>
          </w:tcPr>
          <w:p w14:paraId="1D4550AD" w14:textId="77777777" w:rsidR="008E1D75" w:rsidRPr="007D70FC" w:rsidRDefault="008E1D75" w:rsidP="001739FF">
            <w:pPr>
              <w:jc w:val="right"/>
              <w:rPr>
                <w:rFonts w:ascii="Calibri" w:eastAsia="Times New Roman" w:hAnsi="Calibri" w:cs="Calibri"/>
                <w:color w:val="000000"/>
              </w:rPr>
            </w:pPr>
            <w:r w:rsidRPr="007D70FC">
              <w:rPr>
                <w:rFonts w:ascii="Calibri" w:eastAsia="Times New Roman" w:hAnsi="Calibri" w:cs="Calibri"/>
                <w:color w:val="000000"/>
              </w:rPr>
              <w:t>821781</w:t>
            </w:r>
          </w:p>
        </w:tc>
        <w:tc>
          <w:tcPr>
            <w:tcW w:w="2776" w:type="dxa"/>
            <w:noWrap/>
            <w:hideMark/>
          </w:tcPr>
          <w:p w14:paraId="0734AEE7" w14:textId="77777777" w:rsidR="008E1D75" w:rsidRPr="00EA1DE9" w:rsidRDefault="008E1D75" w:rsidP="001739FF">
            <w:pPr>
              <w:rPr>
                <w:rFonts w:ascii="Calibri" w:eastAsia="Times New Roman" w:hAnsi="Calibri" w:cs="Calibri"/>
                <w:i/>
                <w:iCs/>
                <w:color w:val="000000"/>
              </w:rPr>
            </w:pPr>
            <w:r w:rsidRPr="00EA1DE9">
              <w:rPr>
                <w:rFonts w:ascii="Calibri" w:eastAsia="Times New Roman" w:hAnsi="Calibri" w:cs="Calibri"/>
                <w:i/>
                <w:iCs/>
                <w:color w:val="000000"/>
              </w:rPr>
              <w:t>Arabidopsis thaliana</w:t>
            </w:r>
          </w:p>
        </w:tc>
        <w:tc>
          <w:tcPr>
            <w:tcW w:w="1986" w:type="dxa"/>
            <w:hideMark/>
          </w:tcPr>
          <w:p w14:paraId="0B269449" w14:textId="77777777" w:rsidR="008E1D75" w:rsidRPr="007D70FC" w:rsidRDefault="008E1D75" w:rsidP="001739FF">
            <w:pPr>
              <w:rPr>
                <w:rFonts w:ascii="Calibri" w:eastAsia="Times New Roman" w:hAnsi="Calibri" w:cs="Calibri"/>
                <w:color w:val="000000"/>
              </w:rPr>
            </w:pPr>
            <w:r w:rsidRPr="007D70FC">
              <w:rPr>
                <w:rFonts w:ascii="Calibri" w:eastAsia="Times New Roman" w:hAnsi="Calibri" w:cs="Calibri"/>
                <w:color w:val="000000"/>
              </w:rPr>
              <w:t>Leaf,</w:t>
            </w:r>
          </w:p>
        </w:tc>
        <w:tc>
          <w:tcPr>
            <w:tcW w:w="6107" w:type="dxa"/>
            <w:hideMark/>
          </w:tcPr>
          <w:p w14:paraId="6213691E" w14:textId="77777777" w:rsidR="008E1D75" w:rsidRPr="007D70FC" w:rsidRDefault="008E1D75" w:rsidP="001739FF">
            <w:pPr>
              <w:rPr>
                <w:rFonts w:ascii="Calibri" w:eastAsia="Times New Roman" w:hAnsi="Calibri" w:cs="Calibri"/>
                <w:color w:val="000000"/>
              </w:rPr>
            </w:pPr>
            <w:r w:rsidRPr="007D70FC">
              <w:rPr>
                <w:rFonts w:ascii="Calibri" w:eastAsia="Times New Roman" w:hAnsi="Calibri" w:cs="Calibri"/>
                <w:color w:val="000000"/>
              </w:rPr>
              <w:t>far-red elongated hypocotyls 3(FHY3)</w:t>
            </w:r>
          </w:p>
        </w:tc>
      </w:tr>
      <w:tr w:rsidR="008E1D75" w:rsidRPr="007D70FC" w14:paraId="1F0A882C" w14:textId="77777777" w:rsidTr="001739FF">
        <w:trPr>
          <w:trHeight w:val="70"/>
        </w:trPr>
        <w:tc>
          <w:tcPr>
            <w:tcW w:w="972" w:type="dxa"/>
            <w:noWrap/>
            <w:hideMark/>
          </w:tcPr>
          <w:p w14:paraId="3339AB73" w14:textId="77777777" w:rsidR="008E1D75" w:rsidRPr="007D70FC" w:rsidRDefault="008E1D75" w:rsidP="001739FF">
            <w:pPr>
              <w:jc w:val="right"/>
              <w:rPr>
                <w:rFonts w:ascii="Calibri" w:eastAsia="Times New Roman" w:hAnsi="Calibri" w:cs="Calibri"/>
                <w:color w:val="000000"/>
              </w:rPr>
            </w:pPr>
            <w:r w:rsidRPr="007D70FC">
              <w:rPr>
                <w:rFonts w:ascii="Calibri" w:eastAsia="Times New Roman" w:hAnsi="Calibri" w:cs="Calibri"/>
                <w:color w:val="000000"/>
              </w:rPr>
              <w:t>19</w:t>
            </w:r>
          </w:p>
        </w:tc>
        <w:tc>
          <w:tcPr>
            <w:tcW w:w="1378" w:type="dxa"/>
            <w:noWrap/>
            <w:hideMark/>
          </w:tcPr>
          <w:p w14:paraId="46732E9F" w14:textId="77777777" w:rsidR="008E1D75" w:rsidRPr="007D70FC" w:rsidRDefault="008E1D75" w:rsidP="001739FF">
            <w:pPr>
              <w:jc w:val="right"/>
              <w:rPr>
                <w:rFonts w:ascii="Calibri" w:eastAsia="Times New Roman" w:hAnsi="Calibri" w:cs="Calibri"/>
                <w:color w:val="000000"/>
              </w:rPr>
            </w:pPr>
            <w:r w:rsidRPr="007D70FC">
              <w:rPr>
                <w:rFonts w:ascii="Calibri" w:eastAsia="Times New Roman" w:hAnsi="Calibri" w:cs="Calibri"/>
                <w:color w:val="000000"/>
              </w:rPr>
              <w:t>818936</w:t>
            </w:r>
          </w:p>
        </w:tc>
        <w:tc>
          <w:tcPr>
            <w:tcW w:w="2776" w:type="dxa"/>
            <w:noWrap/>
            <w:hideMark/>
          </w:tcPr>
          <w:p w14:paraId="4BD06D6A" w14:textId="77777777" w:rsidR="008E1D75" w:rsidRPr="00EA1DE9" w:rsidRDefault="008E1D75" w:rsidP="001739FF">
            <w:pPr>
              <w:rPr>
                <w:rFonts w:ascii="Calibri" w:eastAsia="Times New Roman" w:hAnsi="Calibri" w:cs="Calibri"/>
                <w:i/>
                <w:iCs/>
                <w:color w:val="000000"/>
              </w:rPr>
            </w:pPr>
            <w:r w:rsidRPr="00EA1DE9">
              <w:rPr>
                <w:rFonts w:ascii="Calibri" w:eastAsia="Times New Roman" w:hAnsi="Calibri" w:cs="Calibri"/>
                <w:i/>
                <w:iCs/>
                <w:color w:val="000000"/>
              </w:rPr>
              <w:t>Arabidopsis thaliana</w:t>
            </w:r>
          </w:p>
        </w:tc>
        <w:tc>
          <w:tcPr>
            <w:tcW w:w="1986" w:type="dxa"/>
            <w:hideMark/>
          </w:tcPr>
          <w:p w14:paraId="16026BAE" w14:textId="77777777" w:rsidR="008E1D75" w:rsidRPr="007D70FC" w:rsidRDefault="008E1D75" w:rsidP="001739FF">
            <w:pPr>
              <w:rPr>
                <w:rFonts w:ascii="Calibri" w:eastAsia="Times New Roman" w:hAnsi="Calibri" w:cs="Calibri"/>
                <w:color w:val="000000"/>
              </w:rPr>
            </w:pPr>
            <w:r w:rsidRPr="007D70FC">
              <w:rPr>
                <w:rFonts w:ascii="Calibri" w:eastAsia="Times New Roman" w:hAnsi="Calibri" w:cs="Calibri"/>
                <w:color w:val="000000"/>
              </w:rPr>
              <w:t>Leaf,</w:t>
            </w:r>
          </w:p>
        </w:tc>
        <w:tc>
          <w:tcPr>
            <w:tcW w:w="6107" w:type="dxa"/>
            <w:hideMark/>
          </w:tcPr>
          <w:p w14:paraId="75E9A276" w14:textId="77777777" w:rsidR="008E1D75" w:rsidRPr="007D70FC" w:rsidRDefault="008E1D75" w:rsidP="001739FF">
            <w:pPr>
              <w:rPr>
                <w:rFonts w:ascii="Calibri" w:eastAsia="Times New Roman" w:hAnsi="Calibri" w:cs="Calibri"/>
                <w:color w:val="000000"/>
              </w:rPr>
            </w:pPr>
            <w:r w:rsidRPr="007D70FC">
              <w:rPr>
                <w:rFonts w:ascii="Calibri" w:eastAsia="Times New Roman" w:hAnsi="Calibri" w:cs="Calibri"/>
                <w:color w:val="000000"/>
              </w:rPr>
              <w:t>glutathione peroxidase 3(GPX3)</w:t>
            </w:r>
          </w:p>
        </w:tc>
      </w:tr>
      <w:tr w:rsidR="008E1D75" w:rsidRPr="007D70FC" w14:paraId="49DF565A" w14:textId="77777777" w:rsidTr="001739FF">
        <w:trPr>
          <w:trHeight w:val="70"/>
        </w:trPr>
        <w:tc>
          <w:tcPr>
            <w:tcW w:w="972" w:type="dxa"/>
            <w:noWrap/>
            <w:hideMark/>
          </w:tcPr>
          <w:p w14:paraId="7216CAD6" w14:textId="77777777" w:rsidR="008E1D75" w:rsidRPr="007D70FC" w:rsidRDefault="008E1D75" w:rsidP="001739FF">
            <w:pPr>
              <w:jc w:val="right"/>
              <w:rPr>
                <w:rFonts w:ascii="Calibri" w:eastAsia="Times New Roman" w:hAnsi="Calibri" w:cs="Calibri"/>
                <w:color w:val="000000"/>
              </w:rPr>
            </w:pPr>
            <w:r w:rsidRPr="007D70FC">
              <w:rPr>
                <w:rFonts w:ascii="Calibri" w:eastAsia="Times New Roman" w:hAnsi="Calibri" w:cs="Calibri"/>
                <w:color w:val="000000"/>
              </w:rPr>
              <w:t>20</w:t>
            </w:r>
          </w:p>
        </w:tc>
        <w:tc>
          <w:tcPr>
            <w:tcW w:w="1378" w:type="dxa"/>
            <w:noWrap/>
            <w:hideMark/>
          </w:tcPr>
          <w:p w14:paraId="6F705F30" w14:textId="77777777" w:rsidR="008E1D75" w:rsidRPr="007D70FC" w:rsidRDefault="008E1D75" w:rsidP="001739FF">
            <w:pPr>
              <w:jc w:val="right"/>
              <w:rPr>
                <w:rFonts w:ascii="Calibri" w:eastAsia="Times New Roman" w:hAnsi="Calibri" w:cs="Calibri"/>
                <w:color w:val="000000"/>
              </w:rPr>
            </w:pPr>
            <w:r w:rsidRPr="007D70FC">
              <w:rPr>
                <w:rFonts w:ascii="Calibri" w:eastAsia="Times New Roman" w:hAnsi="Calibri" w:cs="Calibri"/>
                <w:color w:val="000000"/>
              </w:rPr>
              <w:t>829969</w:t>
            </w:r>
          </w:p>
        </w:tc>
        <w:tc>
          <w:tcPr>
            <w:tcW w:w="2776" w:type="dxa"/>
            <w:noWrap/>
            <w:hideMark/>
          </w:tcPr>
          <w:p w14:paraId="4500A08F" w14:textId="77777777" w:rsidR="008E1D75" w:rsidRPr="00EA1DE9" w:rsidRDefault="008E1D75" w:rsidP="001739FF">
            <w:pPr>
              <w:rPr>
                <w:rFonts w:ascii="Calibri" w:eastAsia="Times New Roman" w:hAnsi="Calibri" w:cs="Calibri"/>
                <w:i/>
                <w:iCs/>
                <w:color w:val="000000"/>
              </w:rPr>
            </w:pPr>
            <w:r w:rsidRPr="00EA1DE9">
              <w:rPr>
                <w:rFonts w:ascii="Calibri" w:eastAsia="Times New Roman" w:hAnsi="Calibri" w:cs="Calibri"/>
                <w:i/>
                <w:iCs/>
                <w:color w:val="000000"/>
              </w:rPr>
              <w:t>Arabidopsis thaliana</w:t>
            </w:r>
          </w:p>
        </w:tc>
        <w:tc>
          <w:tcPr>
            <w:tcW w:w="1986" w:type="dxa"/>
            <w:hideMark/>
          </w:tcPr>
          <w:p w14:paraId="441C6BFC" w14:textId="77777777" w:rsidR="008E1D75" w:rsidRPr="007D70FC" w:rsidRDefault="008E1D75" w:rsidP="001739FF">
            <w:pPr>
              <w:rPr>
                <w:rFonts w:ascii="Calibri" w:eastAsia="Times New Roman" w:hAnsi="Calibri" w:cs="Calibri"/>
                <w:color w:val="000000"/>
              </w:rPr>
            </w:pPr>
            <w:r w:rsidRPr="007D70FC">
              <w:rPr>
                <w:rFonts w:ascii="Calibri" w:eastAsia="Times New Roman" w:hAnsi="Calibri" w:cs="Calibri"/>
                <w:color w:val="000000"/>
              </w:rPr>
              <w:t>Leaf,</w:t>
            </w:r>
          </w:p>
        </w:tc>
        <w:tc>
          <w:tcPr>
            <w:tcW w:w="6107" w:type="dxa"/>
            <w:hideMark/>
          </w:tcPr>
          <w:p w14:paraId="11677AD1" w14:textId="77777777" w:rsidR="008E1D75" w:rsidRPr="007D70FC" w:rsidRDefault="008E1D75" w:rsidP="001739FF">
            <w:pPr>
              <w:rPr>
                <w:rFonts w:ascii="Calibri" w:eastAsia="Times New Roman" w:hAnsi="Calibri" w:cs="Calibri"/>
                <w:color w:val="000000"/>
              </w:rPr>
            </w:pPr>
            <w:r w:rsidRPr="007D70FC">
              <w:rPr>
                <w:rFonts w:ascii="Calibri" w:eastAsia="Times New Roman" w:hAnsi="Calibri" w:cs="Calibri"/>
                <w:color w:val="000000"/>
              </w:rPr>
              <w:t>histone deacetylase 1(HD1)</w:t>
            </w:r>
          </w:p>
        </w:tc>
      </w:tr>
      <w:tr w:rsidR="008E1D75" w:rsidRPr="007D70FC" w14:paraId="1B099F04" w14:textId="77777777" w:rsidTr="001739FF">
        <w:trPr>
          <w:trHeight w:val="70"/>
        </w:trPr>
        <w:tc>
          <w:tcPr>
            <w:tcW w:w="972" w:type="dxa"/>
            <w:noWrap/>
            <w:hideMark/>
          </w:tcPr>
          <w:p w14:paraId="18009DE7" w14:textId="77777777" w:rsidR="008E1D75" w:rsidRPr="007D70FC" w:rsidRDefault="008E1D75" w:rsidP="001739FF">
            <w:pPr>
              <w:jc w:val="right"/>
              <w:rPr>
                <w:rFonts w:ascii="Calibri" w:eastAsia="Times New Roman" w:hAnsi="Calibri" w:cs="Calibri"/>
                <w:color w:val="000000"/>
              </w:rPr>
            </w:pPr>
            <w:r w:rsidRPr="007D70FC">
              <w:rPr>
                <w:rFonts w:ascii="Calibri" w:eastAsia="Times New Roman" w:hAnsi="Calibri" w:cs="Calibri"/>
                <w:color w:val="000000"/>
              </w:rPr>
              <w:t>21</w:t>
            </w:r>
          </w:p>
        </w:tc>
        <w:tc>
          <w:tcPr>
            <w:tcW w:w="1378" w:type="dxa"/>
            <w:noWrap/>
            <w:hideMark/>
          </w:tcPr>
          <w:p w14:paraId="6AB66D46" w14:textId="77777777" w:rsidR="008E1D75" w:rsidRPr="007D70FC" w:rsidRDefault="008E1D75" w:rsidP="001739FF">
            <w:pPr>
              <w:jc w:val="right"/>
              <w:rPr>
                <w:rFonts w:ascii="Calibri" w:eastAsia="Times New Roman" w:hAnsi="Calibri" w:cs="Calibri"/>
                <w:color w:val="000000"/>
              </w:rPr>
            </w:pPr>
            <w:r w:rsidRPr="007D70FC">
              <w:rPr>
                <w:rFonts w:ascii="Calibri" w:eastAsia="Times New Roman" w:hAnsi="Calibri" w:cs="Calibri"/>
                <w:color w:val="000000"/>
              </w:rPr>
              <w:t>837403</w:t>
            </w:r>
          </w:p>
        </w:tc>
        <w:tc>
          <w:tcPr>
            <w:tcW w:w="2776" w:type="dxa"/>
            <w:noWrap/>
            <w:hideMark/>
          </w:tcPr>
          <w:p w14:paraId="738B05C5" w14:textId="77777777" w:rsidR="008E1D75" w:rsidRPr="00EA1DE9" w:rsidRDefault="008E1D75" w:rsidP="001739FF">
            <w:pPr>
              <w:rPr>
                <w:rFonts w:ascii="Calibri" w:eastAsia="Times New Roman" w:hAnsi="Calibri" w:cs="Calibri"/>
                <w:i/>
                <w:iCs/>
                <w:color w:val="000000"/>
              </w:rPr>
            </w:pPr>
            <w:r w:rsidRPr="00EA1DE9">
              <w:rPr>
                <w:rFonts w:ascii="Calibri" w:eastAsia="Times New Roman" w:hAnsi="Calibri" w:cs="Calibri"/>
                <w:i/>
                <w:iCs/>
                <w:color w:val="000000"/>
              </w:rPr>
              <w:t>Arabidopsis thaliana</w:t>
            </w:r>
          </w:p>
        </w:tc>
        <w:tc>
          <w:tcPr>
            <w:tcW w:w="1986" w:type="dxa"/>
            <w:hideMark/>
          </w:tcPr>
          <w:p w14:paraId="3769539F" w14:textId="77777777" w:rsidR="008E1D75" w:rsidRPr="007D70FC" w:rsidRDefault="008E1D75" w:rsidP="001739FF">
            <w:pPr>
              <w:rPr>
                <w:rFonts w:ascii="Calibri" w:eastAsia="Times New Roman" w:hAnsi="Calibri" w:cs="Calibri"/>
                <w:color w:val="000000"/>
              </w:rPr>
            </w:pPr>
            <w:r w:rsidRPr="007D70FC">
              <w:rPr>
                <w:rFonts w:ascii="Calibri" w:eastAsia="Times New Roman" w:hAnsi="Calibri" w:cs="Calibri"/>
                <w:color w:val="000000"/>
              </w:rPr>
              <w:t>Leaf,</w:t>
            </w:r>
          </w:p>
        </w:tc>
        <w:tc>
          <w:tcPr>
            <w:tcW w:w="6107" w:type="dxa"/>
            <w:hideMark/>
          </w:tcPr>
          <w:p w14:paraId="5EB9DABE" w14:textId="77777777" w:rsidR="008E1D75" w:rsidRPr="007D70FC" w:rsidRDefault="008E1D75" w:rsidP="001739FF">
            <w:pPr>
              <w:rPr>
                <w:rFonts w:ascii="Calibri" w:eastAsia="Times New Roman" w:hAnsi="Calibri" w:cs="Calibri"/>
                <w:color w:val="000000"/>
              </w:rPr>
            </w:pPr>
            <w:r w:rsidRPr="007D70FC">
              <w:rPr>
                <w:rFonts w:ascii="Calibri" w:eastAsia="Times New Roman" w:hAnsi="Calibri" w:cs="Calibri"/>
                <w:color w:val="000000"/>
              </w:rPr>
              <w:t>myb domain protein 60(MYB60)</w:t>
            </w:r>
          </w:p>
        </w:tc>
      </w:tr>
      <w:tr w:rsidR="008E1D75" w:rsidRPr="007D70FC" w14:paraId="79CF87BB" w14:textId="77777777" w:rsidTr="001739FF">
        <w:trPr>
          <w:trHeight w:val="70"/>
        </w:trPr>
        <w:tc>
          <w:tcPr>
            <w:tcW w:w="972" w:type="dxa"/>
            <w:noWrap/>
            <w:hideMark/>
          </w:tcPr>
          <w:p w14:paraId="5B2616D2" w14:textId="77777777" w:rsidR="008E1D75" w:rsidRPr="007D70FC" w:rsidRDefault="008E1D75" w:rsidP="001739FF">
            <w:pPr>
              <w:jc w:val="right"/>
              <w:rPr>
                <w:rFonts w:ascii="Calibri" w:eastAsia="Times New Roman" w:hAnsi="Calibri" w:cs="Calibri"/>
                <w:color w:val="000000"/>
              </w:rPr>
            </w:pPr>
            <w:r w:rsidRPr="007D70FC">
              <w:rPr>
                <w:rFonts w:ascii="Calibri" w:eastAsia="Times New Roman" w:hAnsi="Calibri" w:cs="Calibri"/>
                <w:color w:val="000000"/>
              </w:rPr>
              <w:t>22</w:t>
            </w:r>
          </w:p>
        </w:tc>
        <w:tc>
          <w:tcPr>
            <w:tcW w:w="1378" w:type="dxa"/>
            <w:noWrap/>
            <w:hideMark/>
          </w:tcPr>
          <w:p w14:paraId="5F46633C" w14:textId="77777777" w:rsidR="008E1D75" w:rsidRPr="007D70FC" w:rsidRDefault="008E1D75" w:rsidP="001739FF">
            <w:pPr>
              <w:jc w:val="right"/>
              <w:rPr>
                <w:rFonts w:ascii="Calibri" w:eastAsia="Times New Roman" w:hAnsi="Calibri" w:cs="Calibri"/>
                <w:color w:val="000000"/>
              </w:rPr>
            </w:pPr>
            <w:r w:rsidRPr="007D70FC">
              <w:rPr>
                <w:rFonts w:ascii="Calibri" w:eastAsia="Times New Roman" w:hAnsi="Calibri" w:cs="Calibri"/>
                <w:color w:val="000000"/>
              </w:rPr>
              <w:t>836865</w:t>
            </w:r>
          </w:p>
        </w:tc>
        <w:tc>
          <w:tcPr>
            <w:tcW w:w="2776" w:type="dxa"/>
            <w:noWrap/>
            <w:hideMark/>
          </w:tcPr>
          <w:p w14:paraId="2A59D2AF" w14:textId="77777777" w:rsidR="008E1D75" w:rsidRPr="00EA1DE9" w:rsidRDefault="008E1D75" w:rsidP="001739FF">
            <w:pPr>
              <w:rPr>
                <w:rFonts w:ascii="Calibri" w:eastAsia="Times New Roman" w:hAnsi="Calibri" w:cs="Calibri"/>
                <w:i/>
                <w:iCs/>
                <w:color w:val="000000"/>
              </w:rPr>
            </w:pPr>
            <w:r w:rsidRPr="00EA1DE9">
              <w:rPr>
                <w:rFonts w:ascii="Calibri" w:eastAsia="Times New Roman" w:hAnsi="Calibri" w:cs="Calibri"/>
                <w:i/>
                <w:iCs/>
                <w:color w:val="000000"/>
              </w:rPr>
              <w:t>Arabidopsis thaliana</w:t>
            </w:r>
          </w:p>
        </w:tc>
        <w:tc>
          <w:tcPr>
            <w:tcW w:w="1986" w:type="dxa"/>
            <w:hideMark/>
          </w:tcPr>
          <w:p w14:paraId="52F44DE7" w14:textId="77777777" w:rsidR="008E1D75" w:rsidRPr="007D70FC" w:rsidRDefault="008E1D75" w:rsidP="001739FF">
            <w:pPr>
              <w:rPr>
                <w:rFonts w:ascii="Calibri" w:eastAsia="Times New Roman" w:hAnsi="Calibri" w:cs="Calibri"/>
                <w:color w:val="000000"/>
              </w:rPr>
            </w:pPr>
            <w:r w:rsidRPr="007D70FC">
              <w:rPr>
                <w:rFonts w:ascii="Calibri" w:eastAsia="Times New Roman" w:hAnsi="Calibri" w:cs="Calibri"/>
                <w:color w:val="000000"/>
              </w:rPr>
              <w:t>Leaf,</w:t>
            </w:r>
          </w:p>
        </w:tc>
        <w:tc>
          <w:tcPr>
            <w:tcW w:w="6107" w:type="dxa"/>
            <w:hideMark/>
          </w:tcPr>
          <w:p w14:paraId="015D77F4" w14:textId="77777777" w:rsidR="008E1D75" w:rsidRPr="007D70FC" w:rsidRDefault="008E1D75" w:rsidP="001739FF">
            <w:pPr>
              <w:rPr>
                <w:rFonts w:ascii="Calibri" w:eastAsia="Times New Roman" w:hAnsi="Calibri" w:cs="Calibri"/>
                <w:color w:val="000000"/>
              </w:rPr>
            </w:pPr>
            <w:r w:rsidRPr="007D70FC">
              <w:rPr>
                <w:rFonts w:ascii="Calibri" w:eastAsia="Times New Roman" w:hAnsi="Calibri" w:cs="Calibri"/>
                <w:color w:val="000000"/>
              </w:rPr>
              <w:t>myb domain protein r1(MYBR1)</w:t>
            </w:r>
          </w:p>
        </w:tc>
      </w:tr>
      <w:tr w:rsidR="008E1D75" w:rsidRPr="007D70FC" w14:paraId="68AC6A00" w14:textId="77777777" w:rsidTr="001739FF">
        <w:trPr>
          <w:trHeight w:val="80"/>
        </w:trPr>
        <w:tc>
          <w:tcPr>
            <w:tcW w:w="972" w:type="dxa"/>
            <w:noWrap/>
            <w:hideMark/>
          </w:tcPr>
          <w:p w14:paraId="299704B3" w14:textId="77777777" w:rsidR="008E1D75" w:rsidRPr="007D70FC" w:rsidRDefault="008E1D75" w:rsidP="001739FF">
            <w:pPr>
              <w:jc w:val="right"/>
              <w:rPr>
                <w:rFonts w:ascii="Calibri" w:eastAsia="Times New Roman" w:hAnsi="Calibri" w:cs="Calibri"/>
                <w:color w:val="000000"/>
              </w:rPr>
            </w:pPr>
            <w:r w:rsidRPr="007D70FC">
              <w:rPr>
                <w:rFonts w:ascii="Calibri" w:eastAsia="Times New Roman" w:hAnsi="Calibri" w:cs="Calibri"/>
                <w:color w:val="000000"/>
              </w:rPr>
              <w:t>23</w:t>
            </w:r>
          </w:p>
        </w:tc>
        <w:tc>
          <w:tcPr>
            <w:tcW w:w="1378" w:type="dxa"/>
            <w:noWrap/>
            <w:hideMark/>
          </w:tcPr>
          <w:p w14:paraId="219C1E79" w14:textId="77777777" w:rsidR="008E1D75" w:rsidRPr="007D70FC" w:rsidRDefault="008E1D75" w:rsidP="001739FF">
            <w:pPr>
              <w:jc w:val="right"/>
              <w:rPr>
                <w:rFonts w:ascii="Calibri" w:eastAsia="Times New Roman" w:hAnsi="Calibri" w:cs="Calibri"/>
                <w:color w:val="000000"/>
              </w:rPr>
            </w:pPr>
            <w:r w:rsidRPr="007D70FC">
              <w:rPr>
                <w:rFonts w:ascii="Calibri" w:eastAsia="Times New Roman" w:hAnsi="Calibri" w:cs="Calibri"/>
                <w:color w:val="000000"/>
              </w:rPr>
              <w:t>817876</w:t>
            </w:r>
          </w:p>
        </w:tc>
        <w:tc>
          <w:tcPr>
            <w:tcW w:w="2776" w:type="dxa"/>
            <w:noWrap/>
            <w:hideMark/>
          </w:tcPr>
          <w:p w14:paraId="7D49BA75" w14:textId="77777777" w:rsidR="008E1D75" w:rsidRPr="00EA1DE9" w:rsidRDefault="008E1D75" w:rsidP="001739FF">
            <w:pPr>
              <w:rPr>
                <w:rFonts w:ascii="Calibri" w:eastAsia="Times New Roman" w:hAnsi="Calibri" w:cs="Calibri"/>
                <w:i/>
                <w:iCs/>
                <w:color w:val="000000"/>
              </w:rPr>
            </w:pPr>
            <w:r w:rsidRPr="00EA1DE9">
              <w:rPr>
                <w:rFonts w:ascii="Calibri" w:eastAsia="Times New Roman" w:hAnsi="Calibri" w:cs="Calibri"/>
                <w:i/>
                <w:iCs/>
                <w:color w:val="000000"/>
              </w:rPr>
              <w:t>Arabidopsis thaliana</w:t>
            </w:r>
          </w:p>
        </w:tc>
        <w:tc>
          <w:tcPr>
            <w:tcW w:w="1986" w:type="dxa"/>
            <w:hideMark/>
          </w:tcPr>
          <w:p w14:paraId="108304AE" w14:textId="77777777" w:rsidR="008E1D75" w:rsidRPr="007D70FC" w:rsidRDefault="008E1D75" w:rsidP="001739FF">
            <w:pPr>
              <w:rPr>
                <w:rFonts w:ascii="Calibri" w:eastAsia="Times New Roman" w:hAnsi="Calibri" w:cs="Calibri"/>
                <w:color w:val="000000"/>
              </w:rPr>
            </w:pPr>
            <w:r w:rsidRPr="007D70FC">
              <w:rPr>
                <w:rFonts w:ascii="Calibri" w:eastAsia="Times New Roman" w:hAnsi="Calibri" w:cs="Calibri"/>
                <w:color w:val="000000"/>
              </w:rPr>
              <w:t>Leaf,</w:t>
            </w:r>
          </w:p>
        </w:tc>
        <w:tc>
          <w:tcPr>
            <w:tcW w:w="6107" w:type="dxa"/>
            <w:hideMark/>
          </w:tcPr>
          <w:p w14:paraId="0D574987" w14:textId="77777777" w:rsidR="008E1D75" w:rsidRPr="007D70FC" w:rsidRDefault="008E1D75" w:rsidP="001739FF">
            <w:pPr>
              <w:rPr>
                <w:rFonts w:ascii="Calibri" w:eastAsia="Times New Roman" w:hAnsi="Calibri" w:cs="Calibri"/>
                <w:color w:val="000000"/>
              </w:rPr>
            </w:pPr>
            <w:r w:rsidRPr="007D70FC">
              <w:rPr>
                <w:rFonts w:ascii="Calibri" w:eastAsia="Times New Roman" w:hAnsi="Calibri" w:cs="Calibri"/>
                <w:color w:val="000000"/>
              </w:rPr>
              <w:t>peroxisomal 3-ketoacyl-CoA thiolase 3(PKT3)</w:t>
            </w:r>
          </w:p>
        </w:tc>
      </w:tr>
      <w:tr w:rsidR="008E1D75" w:rsidRPr="007D70FC" w14:paraId="619D5661" w14:textId="77777777" w:rsidTr="001739FF">
        <w:trPr>
          <w:trHeight w:val="80"/>
        </w:trPr>
        <w:tc>
          <w:tcPr>
            <w:tcW w:w="972" w:type="dxa"/>
            <w:noWrap/>
            <w:hideMark/>
          </w:tcPr>
          <w:p w14:paraId="396B776A" w14:textId="77777777" w:rsidR="008E1D75" w:rsidRPr="007D70FC" w:rsidRDefault="008E1D75" w:rsidP="001739FF">
            <w:pPr>
              <w:jc w:val="right"/>
              <w:rPr>
                <w:rFonts w:ascii="Calibri" w:eastAsia="Times New Roman" w:hAnsi="Calibri" w:cs="Calibri"/>
                <w:color w:val="000000"/>
              </w:rPr>
            </w:pPr>
            <w:r w:rsidRPr="007D70FC">
              <w:rPr>
                <w:rFonts w:ascii="Calibri" w:eastAsia="Times New Roman" w:hAnsi="Calibri" w:cs="Calibri"/>
                <w:color w:val="000000"/>
              </w:rPr>
              <w:t>24</w:t>
            </w:r>
          </w:p>
        </w:tc>
        <w:tc>
          <w:tcPr>
            <w:tcW w:w="1378" w:type="dxa"/>
            <w:noWrap/>
            <w:hideMark/>
          </w:tcPr>
          <w:p w14:paraId="6AD0E92F" w14:textId="77777777" w:rsidR="008E1D75" w:rsidRPr="007D70FC" w:rsidRDefault="008E1D75" w:rsidP="001739FF">
            <w:pPr>
              <w:jc w:val="right"/>
              <w:rPr>
                <w:rFonts w:ascii="Calibri" w:eastAsia="Times New Roman" w:hAnsi="Calibri" w:cs="Calibri"/>
                <w:color w:val="000000"/>
              </w:rPr>
            </w:pPr>
            <w:r w:rsidRPr="007D70FC">
              <w:rPr>
                <w:rFonts w:ascii="Calibri" w:eastAsia="Times New Roman" w:hAnsi="Calibri" w:cs="Calibri"/>
                <w:color w:val="000000"/>
              </w:rPr>
              <w:t>825316</w:t>
            </w:r>
          </w:p>
        </w:tc>
        <w:tc>
          <w:tcPr>
            <w:tcW w:w="2776" w:type="dxa"/>
            <w:noWrap/>
            <w:hideMark/>
          </w:tcPr>
          <w:p w14:paraId="6B8E9B72" w14:textId="77777777" w:rsidR="008E1D75" w:rsidRPr="00EA1DE9" w:rsidRDefault="008E1D75" w:rsidP="001739FF">
            <w:pPr>
              <w:rPr>
                <w:rFonts w:ascii="Calibri" w:eastAsia="Times New Roman" w:hAnsi="Calibri" w:cs="Calibri"/>
                <w:i/>
                <w:iCs/>
                <w:color w:val="000000"/>
              </w:rPr>
            </w:pPr>
            <w:r w:rsidRPr="00EA1DE9">
              <w:rPr>
                <w:rFonts w:ascii="Calibri" w:eastAsia="Times New Roman" w:hAnsi="Calibri" w:cs="Calibri"/>
                <w:i/>
                <w:iCs/>
                <w:color w:val="000000"/>
              </w:rPr>
              <w:t>Arabidopsis thaliana</w:t>
            </w:r>
          </w:p>
        </w:tc>
        <w:tc>
          <w:tcPr>
            <w:tcW w:w="1986" w:type="dxa"/>
            <w:hideMark/>
          </w:tcPr>
          <w:p w14:paraId="58EE497E" w14:textId="77777777" w:rsidR="008E1D75" w:rsidRPr="007D70FC" w:rsidRDefault="008E1D75" w:rsidP="001739FF">
            <w:pPr>
              <w:rPr>
                <w:rFonts w:ascii="Calibri" w:eastAsia="Times New Roman" w:hAnsi="Calibri" w:cs="Calibri"/>
                <w:color w:val="000000"/>
              </w:rPr>
            </w:pPr>
            <w:r w:rsidRPr="007D70FC">
              <w:rPr>
                <w:rFonts w:ascii="Calibri" w:eastAsia="Times New Roman" w:hAnsi="Calibri" w:cs="Calibri"/>
                <w:color w:val="000000"/>
              </w:rPr>
              <w:t>Leaf,</w:t>
            </w:r>
          </w:p>
        </w:tc>
        <w:tc>
          <w:tcPr>
            <w:tcW w:w="6107" w:type="dxa"/>
            <w:hideMark/>
          </w:tcPr>
          <w:p w14:paraId="488641F6" w14:textId="77777777" w:rsidR="008E1D75" w:rsidRPr="007D70FC" w:rsidRDefault="008E1D75" w:rsidP="001739FF">
            <w:pPr>
              <w:rPr>
                <w:rFonts w:ascii="Calibri" w:eastAsia="Times New Roman" w:hAnsi="Calibri" w:cs="Calibri"/>
                <w:color w:val="000000"/>
              </w:rPr>
            </w:pPr>
            <w:r w:rsidRPr="007D70FC">
              <w:rPr>
                <w:rFonts w:ascii="Calibri" w:eastAsia="Times New Roman" w:hAnsi="Calibri" w:cs="Calibri"/>
                <w:color w:val="000000"/>
              </w:rPr>
              <w:t>plasma membrane intrinsic protein 1A(PIP1A)</w:t>
            </w:r>
          </w:p>
        </w:tc>
      </w:tr>
      <w:tr w:rsidR="008E1D75" w:rsidRPr="007D70FC" w14:paraId="6A600024" w14:textId="77777777" w:rsidTr="001739FF">
        <w:trPr>
          <w:trHeight w:val="70"/>
        </w:trPr>
        <w:tc>
          <w:tcPr>
            <w:tcW w:w="972" w:type="dxa"/>
            <w:noWrap/>
            <w:hideMark/>
          </w:tcPr>
          <w:p w14:paraId="6C07A32C" w14:textId="77777777" w:rsidR="008E1D75" w:rsidRPr="007D70FC" w:rsidRDefault="008E1D75" w:rsidP="001739FF">
            <w:pPr>
              <w:jc w:val="right"/>
              <w:rPr>
                <w:rFonts w:ascii="Calibri" w:eastAsia="Times New Roman" w:hAnsi="Calibri" w:cs="Calibri"/>
                <w:color w:val="000000"/>
              </w:rPr>
            </w:pPr>
            <w:r w:rsidRPr="007D70FC">
              <w:rPr>
                <w:rFonts w:ascii="Calibri" w:eastAsia="Times New Roman" w:hAnsi="Calibri" w:cs="Calibri"/>
                <w:color w:val="000000"/>
              </w:rPr>
              <w:t>25</w:t>
            </w:r>
          </w:p>
        </w:tc>
        <w:tc>
          <w:tcPr>
            <w:tcW w:w="1378" w:type="dxa"/>
            <w:noWrap/>
            <w:hideMark/>
          </w:tcPr>
          <w:p w14:paraId="7C0BCA50" w14:textId="77777777" w:rsidR="008E1D75" w:rsidRPr="007D70FC" w:rsidRDefault="008E1D75" w:rsidP="001739FF">
            <w:pPr>
              <w:jc w:val="right"/>
              <w:rPr>
                <w:rFonts w:ascii="Calibri" w:eastAsia="Times New Roman" w:hAnsi="Calibri" w:cs="Calibri"/>
                <w:color w:val="000000"/>
              </w:rPr>
            </w:pPr>
            <w:r w:rsidRPr="007D70FC">
              <w:rPr>
                <w:rFonts w:ascii="Calibri" w:eastAsia="Times New Roman" w:hAnsi="Calibri" w:cs="Calibri"/>
                <w:color w:val="000000"/>
              </w:rPr>
              <w:t>824510</w:t>
            </w:r>
          </w:p>
        </w:tc>
        <w:tc>
          <w:tcPr>
            <w:tcW w:w="2776" w:type="dxa"/>
            <w:noWrap/>
            <w:hideMark/>
          </w:tcPr>
          <w:p w14:paraId="6B5D5EAA" w14:textId="77777777" w:rsidR="008E1D75" w:rsidRPr="00EA1DE9" w:rsidRDefault="008E1D75" w:rsidP="001739FF">
            <w:pPr>
              <w:rPr>
                <w:rFonts w:ascii="Calibri" w:eastAsia="Times New Roman" w:hAnsi="Calibri" w:cs="Calibri"/>
                <w:i/>
                <w:iCs/>
                <w:color w:val="000000"/>
              </w:rPr>
            </w:pPr>
            <w:r w:rsidRPr="00EA1DE9">
              <w:rPr>
                <w:rFonts w:ascii="Calibri" w:eastAsia="Times New Roman" w:hAnsi="Calibri" w:cs="Calibri"/>
                <w:i/>
                <w:iCs/>
                <w:color w:val="000000"/>
              </w:rPr>
              <w:t>Arabidopsis thaliana</w:t>
            </w:r>
          </w:p>
        </w:tc>
        <w:tc>
          <w:tcPr>
            <w:tcW w:w="1986" w:type="dxa"/>
            <w:hideMark/>
          </w:tcPr>
          <w:p w14:paraId="7805867B" w14:textId="77777777" w:rsidR="008E1D75" w:rsidRPr="007D70FC" w:rsidRDefault="008E1D75" w:rsidP="001739FF">
            <w:pPr>
              <w:rPr>
                <w:rFonts w:ascii="Calibri" w:eastAsia="Times New Roman" w:hAnsi="Calibri" w:cs="Calibri"/>
                <w:color w:val="000000"/>
              </w:rPr>
            </w:pPr>
            <w:r w:rsidRPr="007D70FC">
              <w:rPr>
                <w:rFonts w:ascii="Calibri" w:eastAsia="Times New Roman" w:hAnsi="Calibri" w:cs="Calibri"/>
                <w:color w:val="000000"/>
              </w:rPr>
              <w:t>Leaf,</w:t>
            </w:r>
          </w:p>
        </w:tc>
        <w:tc>
          <w:tcPr>
            <w:tcW w:w="6107" w:type="dxa"/>
            <w:hideMark/>
          </w:tcPr>
          <w:p w14:paraId="07051E17" w14:textId="77777777" w:rsidR="008E1D75" w:rsidRPr="007D70FC" w:rsidRDefault="008E1D75" w:rsidP="001739FF">
            <w:pPr>
              <w:rPr>
                <w:rFonts w:ascii="Calibri" w:eastAsia="Times New Roman" w:hAnsi="Calibri" w:cs="Calibri"/>
                <w:color w:val="000000"/>
              </w:rPr>
            </w:pPr>
            <w:r w:rsidRPr="007D70FC">
              <w:rPr>
                <w:rFonts w:ascii="Calibri" w:eastAsia="Times New Roman" w:hAnsi="Calibri" w:cs="Calibri"/>
                <w:color w:val="000000"/>
              </w:rPr>
              <w:t>plasma membrane intrinsic protein 2A(PIP2A)</w:t>
            </w:r>
          </w:p>
        </w:tc>
      </w:tr>
      <w:tr w:rsidR="008E1D75" w:rsidRPr="007D70FC" w14:paraId="7D21783A" w14:textId="77777777" w:rsidTr="001739FF">
        <w:trPr>
          <w:trHeight w:val="70"/>
        </w:trPr>
        <w:tc>
          <w:tcPr>
            <w:tcW w:w="972" w:type="dxa"/>
            <w:noWrap/>
            <w:hideMark/>
          </w:tcPr>
          <w:p w14:paraId="7FF25039" w14:textId="77777777" w:rsidR="008E1D75" w:rsidRPr="007D70FC" w:rsidRDefault="008E1D75" w:rsidP="001739FF">
            <w:pPr>
              <w:jc w:val="right"/>
              <w:rPr>
                <w:rFonts w:ascii="Calibri" w:eastAsia="Times New Roman" w:hAnsi="Calibri" w:cs="Calibri"/>
                <w:color w:val="000000"/>
              </w:rPr>
            </w:pPr>
            <w:r w:rsidRPr="007D70FC">
              <w:rPr>
                <w:rFonts w:ascii="Calibri" w:eastAsia="Times New Roman" w:hAnsi="Calibri" w:cs="Calibri"/>
                <w:color w:val="000000"/>
              </w:rPr>
              <w:t>26</w:t>
            </w:r>
          </w:p>
        </w:tc>
        <w:tc>
          <w:tcPr>
            <w:tcW w:w="1378" w:type="dxa"/>
            <w:noWrap/>
            <w:hideMark/>
          </w:tcPr>
          <w:p w14:paraId="0DFC912C" w14:textId="77777777" w:rsidR="008E1D75" w:rsidRPr="007D70FC" w:rsidRDefault="008E1D75" w:rsidP="001739FF">
            <w:pPr>
              <w:jc w:val="right"/>
              <w:rPr>
                <w:rFonts w:ascii="Calibri" w:eastAsia="Times New Roman" w:hAnsi="Calibri" w:cs="Calibri"/>
                <w:color w:val="000000"/>
              </w:rPr>
            </w:pPr>
            <w:r w:rsidRPr="007D70FC">
              <w:rPr>
                <w:rFonts w:ascii="Calibri" w:eastAsia="Times New Roman" w:hAnsi="Calibri" w:cs="Calibri"/>
                <w:color w:val="000000"/>
              </w:rPr>
              <w:t>838452</w:t>
            </w:r>
          </w:p>
        </w:tc>
        <w:tc>
          <w:tcPr>
            <w:tcW w:w="2776" w:type="dxa"/>
            <w:noWrap/>
            <w:hideMark/>
          </w:tcPr>
          <w:p w14:paraId="2D59FF35" w14:textId="77777777" w:rsidR="008E1D75" w:rsidRPr="00EA1DE9" w:rsidRDefault="008E1D75" w:rsidP="001739FF">
            <w:pPr>
              <w:rPr>
                <w:rFonts w:ascii="Calibri" w:eastAsia="Times New Roman" w:hAnsi="Calibri" w:cs="Calibri"/>
                <w:i/>
                <w:iCs/>
                <w:color w:val="000000"/>
              </w:rPr>
            </w:pPr>
            <w:r w:rsidRPr="00EA1DE9">
              <w:rPr>
                <w:rFonts w:ascii="Calibri" w:eastAsia="Times New Roman" w:hAnsi="Calibri" w:cs="Calibri"/>
                <w:i/>
                <w:iCs/>
                <w:color w:val="000000"/>
              </w:rPr>
              <w:t>Arabidopsis thaliana</w:t>
            </w:r>
          </w:p>
        </w:tc>
        <w:tc>
          <w:tcPr>
            <w:tcW w:w="1986" w:type="dxa"/>
            <w:hideMark/>
          </w:tcPr>
          <w:p w14:paraId="70A04CE6" w14:textId="77777777" w:rsidR="008E1D75" w:rsidRPr="007D70FC" w:rsidRDefault="008E1D75" w:rsidP="001739FF">
            <w:pPr>
              <w:rPr>
                <w:rFonts w:ascii="Calibri" w:eastAsia="Times New Roman" w:hAnsi="Calibri" w:cs="Calibri"/>
                <w:color w:val="000000"/>
              </w:rPr>
            </w:pPr>
            <w:r w:rsidRPr="007D70FC">
              <w:rPr>
                <w:rFonts w:ascii="Calibri" w:eastAsia="Times New Roman" w:hAnsi="Calibri" w:cs="Calibri"/>
                <w:color w:val="000000"/>
              </w:rPr>
              <w:t>Leaf,</w:t>
            </w:r>
          </w:p>
        </w:tc>
        <w:tc>
          <w:tcPr>
            <w:tcW w:w="6107" w:type="dxa"/>
            <w:hideMark/>
          </w:tcPr>
          <w:p w14:paraId="50B2F9AE" w14:textId="77777777" w:rsidR="008E1D75" w:rsidRPr="007D70FC" w:rsidRDefault="008E1D75" w:rsidP="001739FF">
            <w:pPr>
              <w:rPr>
                <w:rFonts w:ascii="Calibri" w:eastAsia="Times New Roman" w:hAnsi="Calibri" w:cs="Calibri"/>
                <w:color w:val="000000"/>
              </w:rPr>
            </w:pPr>
            <w:r w:rsidRPr="007D70FC">
              <w:rPr>
                <w:rFonts w:ascii="Calibri" w:eastAsia="Times New Roman" w:hAnsi="Calibri" w:cs="Calibri"/>
                <w:color w:val="000000"/>
              </w:rPr>
              <w:t>regulatory component of ABA receptor 1(RCAR1)</w:t>
            </w:r>
          </w:p>
        </w:tc>
      </w:tr>
      <w:tr w:rsidR="008E1D75" w:rsidRPr="007D70FC" w14:paraId="2DC107F9" w14:textId="77777777" w:rsidTr="001739FF">
        <w:trPr>
          <w:trHeight w:val="70"/>
        </w:trPr>
        <w:tc>
          <w:tcPr>
            <w:tcW w:w="972" w:type="dxa"/>
            <w:noWrap/>
            <w:hideMark/>
          </w:tcPr>
          <w:p w14:paraId="080E381E" w14:textId="77777777" w:rsidR="008E1D75" w:rsidRPr="007D70FC" w:rsidRDefault="008E1D75" w:rsidP="001739FF">
            <w:pPr>
              <w:jc w:val="right"/>
              <w:rPr>
                <w:rFonts w:ascii="Calibri" w:eastAsia="Times New Roman" w:hAnsi="Calibri" w:cs="Calibri"/>
                <w:color w:val="000000"/>
              </w:rPr>
            </w:pPr>
            <w:r w:rsidRPr="007D70FC">
              <w:rPr>
                <w:rFonts w:ascii="Calibri" w:eastAsia="Times New Roman" w:hAnsi="Calibri" w:cs="Calibri"/>
                <w:color w:val="000000"/>
              </w:rPr>
              <w:t>27</w:t>
            </w:r>
          </w:p>
        </w:tc>
        <w:tc>
          <w:tcPr>
            <w:tcW w:w="1378" w:type="dxa"/>
            <w:noWrap/>
            <w:hideMark/>
          </w:tcPr>
          <w:p w14:paraId="248B91DE" w14:textId="77777777" w:rsidR="008E1D75" w:rsidRPr="007D70FC" w:rsidRDefault="008E1D75" w:rsidP="001739FF">
            <w:pPr>
              <w:jc w:val="right"/>
              <w:rPr>
                <w:rFonts w:ascii="Calibri" w:eastAsia="Times New Roman" w:hAnsi="Calibri" w:cs="Calibri"/>
                <w:color w:val="000000"/>
              </w:rPr>
            </w:pPr>
            <w:r w:rsidRPr="007D70FC">
              <w:rPr>
                <w:rFonts w:ascii="Calibri" w:eastAsia="Times New Roman" w:hAnsi="Calibri" w:cs="Calibri"/>
                <w:color w:val="000000"/>
              </w:rPr>
              <w:t>844194</w:t>
            </w:r>
          </w:p>
        </w:tc>
        <w:tc>
          <w:tcPr>
            <w:tcW w:w="2776" w:type="dxa"/>
            <w:noWrap/>
            <w:hideMark/>
          </w:tcPr>
          <w:p w14:paraId="1967C99E" w14:textId="77777777" w:rsidR="008E1D75" w:rsidRPr="00EA1DE9" w:rsidRDefault="008E1D75" w:rsidP="001739FF">
            <w:pPr>
              <w:rPr>
                <w:rFonts w:ascii="Calibri" w:eastAsia="Times New Roman" w:hAnsi="Calibri" w:cs="Calibri"/>
                <w:i/>
                <w:iCs/>
                <w:color w:val="000000"/>
              </w:rPr>
            </w:pPr>
            <w:r w:rsidRPr="00EA1DE9">
              <w:rPr>
                <w:rFonts w:ascii="Calibri" w:eastAsia="Times New Roman" w:hAnsi="Calibri" w:cs="Calibri"/>
                <w:i/>
                <w:iCs/>
                <w:color w:val="000000"/>
              </w:rPr>
              <w:t>Arabidopsis thaliana</w:t>
            </w:r>
          </w:p>
        </w:tc>
        <w:tc>
          <w:tcPr>
            <w:tcW w:w="1986" w:type="dxa"/>
            <w:hideMark/>
          </w:tcPr>
          <w:p w14:paraId="3DAE6F51" w14:textId="77777777" w:rsidR="008E1D75" w:rsidRPr="007D70FC" w:rsidRDefault="008E1D75" w:rsidP="001739FF">
            <w:pPr>
              <w:rPr>
                <w:rFonts w:ascii="Calibri" w:eastAsia="Times New Roman" w:hAnsi="Calibri" w:cs="Calibri"/>
                <w:color w:val="000000"/>
              </w:rPr>
            </w:pPr>
            <w:r w:rsidRPr="007D70FC">
              <w:rPr>
                <w:rFonts w:ascii="Calibri" w:eastAsia="Times New Roman" w:hAnsi="Calibri" w:cs="Calibri"/>
                <w:color w:val="000000"/>
              </w:rPr>
              <w:t>Leaf,</w:t>
            </w:r>
          </w:p>
        </w:tc>
        <w:tc>
          <w:tcPr>
            <w:tcW w:w="6107" w:type="dxa"/>
            <w:hideMark/>
          </w:tcPr>
          <w:p w14:paraId="67F143C0" w14:textId="77777777" w:rsidR="008E1D75" w:rsidRPr="007D70FC" w:rsidRDefault="008E1D75" w:rsidP="001739FF">
            <w:pPr>
              <w:rPr>
                <w:rFonts w:ascii="Calibri" w:eastAsia="Times New Roman" w:hAnsi="Calibri" w:cs="Calibri"/>
                <w:color w:val="000000"/>
              </w:rPr>
            </w:pPr>
            <w:r w:rsidRPr="007D70FC">
              <w:rPr>
                <w:rFonts w:ascii="Calibri" w:eastAsia="Times New Roman" w:hAnsi="Calibri" w:cs="Calibri"/>
                <w:color w:val="000000"/>
              </w:rPr>
              <w:t>trehalose-6-phosphate synthase(TPS1)</w:t>
            </w:r>
          </w:p>
        </w:tc>
      </w:tr>
      <w:tr w:rsidR="008E1D75" w:rsidRPr="007D70FC" w14:paraId="6746F0D3" w14:textId="77777777" w:rsidTr="001739FF">
        <w:trPr>
          <w:trHeight w:val="285"/>
        </w:trPr>
        <w:tc>
          <w:tcPr>
            <w:tcW w:w="972" w:type="dxa"/>
            <w:noWrap/>
            <w:hideMark/>
          </w:tcPr>
          <w:p w14:paraId="615BB286" w14:textId="77777777" w:rsidR="008E1D75" w:rsidRPr="007D70FC" w:rsidRDefault="008E1D75" w:rsidP="001739FF">
            <w:pPr>
              <w:jc w:val="right"/>
              <w:rPr>
                <w:rFonts w:ascii="Calibri" w:eastAsia="Times New Roman" w:hAnsi="Calibri" w:cs="Calibri"/>
                <w:color w:val="000000"/>
              </w:rPr>
            </w:pPr>
            <w:r w:rsidRPr="007D70FC">
              <w:rPr>
                <w:rFonts w:ascii="Calibri" w:eastAsia="Times New Roman" w:hAnsi="Calibri" w:cs="Calibri"/>
                <w:color w:val="000000"/>
              </w:rPr>
              <w:t>28</w:t>
            </w:r>
          </w:p>
        </w:tc>
        <w:tc>
          <w:tcPr>
            <w:tcW w:w="1378" w:type="dxa"/>
            <w:noWrap/>
            <w:hideMark/>
          </w:tcPr>
          <w:p w14:paraId="15DC9B12" w14:textId="77777777" w:rsidR="008E1D75" w:rsidRPr="007D70FC" w:rsidRDefault="008E1D75" w:rsidP="001739FF">
            <w:pPr>
              <w:jc w:val="right"/>
              <w:rPr>
                <w:rFonts w:ascii="Calibri" w:eastAsia="Times New Roman" w:hAnsi="Calibri" w:cs="Calibri"/>
                <w:color w:val="000000"/>
              </w:rPr>
            </w:pPr>
            <w:r w:rsidRPr="007D70FC">
              <w:rPr>
                <w:rFonts w:ascii="Calibri" w:eastAsia="Times New Roman" w:hAnsi="Calibri" w:cs="Calibri"/>
                <w:color w:val="000000"/>
              </w:rPr>
              <w:t>819323</w:t>
            </w:r>
          </w:p>
        </w:tc>
        <w:tc>
          <w:tcPr>
            <w:tcW w:w="2776" w:type="dxa"/>
            <w:noWrap/>
            <w:hideMark/>
          </w:tcPr>
          <w:p w14:paraId="4B35B397" w14:textId="77777777" w:rsidR="008E1D75" w:rsidRPr="00EA1DE9" w:rsidRDefault="008E1D75" w:rsidP="001739FF">
            <w:pPr>
              <w:rPr>
                <w:rFonts w:ascii="Calibri" w:eastAsia="Times New Roman" w:hAnsi="Calibri" w:cs="Calibri"/>
                <w:i/>
                <w:iCs/>
                <w:color w:val="000000"/>
              </w:rPr>
            </w:pPr>
            <w:r w:rsidRPr="00EA1DE9">
              <w:rPr>
                <w:rFonts w:ascii="Calibri" w:eastAsia="Times New Roman" w:hAnsi="Calibri" w:cs="Calibri"/>
                <w:i/>
                <w:iCs/>
                <w:color w:val="000000"/>
              </w:rPr>
              <w:t>Arabidopsis thaliana</w:t>
            </w:r>
          </w:p>
        </w:tc>
        <w:tc>
          <w:tcPr>
            <w:tcW w:w="1986" w:type="dxa"/>
            <w:hideMark/>
          </w:tcPr>
          <w:p w14:paraId="66378E95" w14:textId="77777777" w:rsidR="008E1D75" w:rsidRPr="007D70FC" w:rsidRDefault="008E1D75" w:rsidP="001739FF">
            <w:pPr>
              <w:rPr>
                <w:rFonts w:ascii="Calibri" w:eastAsia="Times New Roman" w:hAnsi="Calibri" w:cs="Calibri"/>
                <w:color w:val="000000"/>
              </w:rPr>
            </w:pPr>
            <w:r w:rsidRPr="007D70FC">
              <w:rPr>
                <w:rFonts w:ascii="Calibri" w:eastAsia="Times New Roman" w:hAnsi="Calibri" w:cs="Calibri"/>
                <w:color w:val="000000"/>
              </w:rPr>
              <w:t>Leaf,</w:t>
            </w:r>
          </w:p>
        </w:tc>
        <w:tc>
          <w:tcPr>
            <w:tcW w:w="6107" w:type="dxa"/>
            <w:hideMark/>
          </w:tcPr>
          <w:p w14:paraId="7C65C517" w14:textId="77777777" w:rsidR="008E1D75" w:rsidRPr="007D70FC" w:rsidRDefault="008E1D75" w:rsidP="001739FF">
            <w:pPr>
              <w:rPr>
                <w:rFonts w:ascii="Calibri" w:eastAsia="Times New Roman" w:hAnsi="Calibri" w:cs="Calibri"/>
                <w:color w:val="000000"/>
              </w:rPr>
            </w:pPr>
            <w:r w:rsidRPr="007D70FC">
              <w:rPr>
                <w:rFonts w:ascii="Calibri" w:eastAsia="Times New Roman" w:hAnsi="Calibri" w:cs="Calibri"/>
                <w:color w:val="000000"/>
              </w:rPr>
              <w:t>ubiquitin 6(UBQ6)</w:t>
            </w:r>
          </w:p>
        </w:tc>
      </w:tr>
      <w:tr w:rsidR="008E1D75" w:rsidRPr="007D70FC" w14:paraId="58142D80" w14:textId="77777777" w:rsidTr="001739FF">
        <w:trPr>
          <w:trHeight w:val="70"/>
        </w:trPr>
        <w:tc>
          <w:tcPr>
            <w:tcW w:w="972" w:type="dxa"/>
            <w:noWrap/>
            <w:hideMark/>
          </w:tcPr>
          <w:p w14:paraId="2791B707" w14:textId="77777777" w:rsidR="008E1D75" w:rsidRPr="007D70FC" w:rsidRDefault="008E1D75" w:rsidP="001739FF">
            <w:pPr>
              <w:jc w:val="right"/>
              <w:rPr>
                <w:rFonts w:ascii="Calibri" w:eastAsia="Times New Roman" w:hAnsi="Calibri" w:cs="Calibri"/>
                <w:color w:val="000000"/>
              </w:rPr>
            </w:pPr>
            <w:r w:rsidRPr="007D70FC">
              <w:rPr>
                <w:rFonts w:ascii="Calibri" w:eastAsia="Times New Roman" w:hAnsi="Calibri" w:cs="Calibri"/>
                <w:color w:val="000000"/>
              </w:rPr>
              <w:t>29</w:t>
            </w:r>
          </w:p>
        </w:tc>
        <w:tc>
          <w:tcPr>
            <w:tcW w:w="1378" w:type="dxa"/>
            <w:noWrap/>
            <w:hideMark/>
          </w:tcPr>
          <w:p w14:paraId="1C27625C" w14:textId="77777777" w:rsidR="008E1D75" w:rsidRPr="007D70FC" w:rsidRDefault="008E1D75" w:rsidP="001739FF">
            <w:pPr>
              <w:jc w:val="right"/>
              <w:rPr>
                <w:rFonts w:ascii="Calibri" w:eastAsia="Times New Roman" w:hAnsi="Calibri" w:cs="Calibri"/>
                <w:color w:val="000000"/>
              </w:rPr>
            </w:pPr>
            <w:r w:rsidRPr="007D70FC">
              <w:rPr>
                <w:rFonts w:ascii="Calibri" w:eastAsia="Times New Roman" w:hAnsi="Calibri" w:cs="Calibri"/>
                <w:color w:val="000000"/>
              </w:rPr>
              <w:t>816413</w:t>
            </w:r>
          </w:p>
        </w:tc>
        <w:tc>
          <w:tcPr>
            <w:tcW w:w="2776" w:type="dxa"/>
            <w:noWrap/>
            <w:hideMark/>
          </w:tcPr>
          <w:p w14:paraId="2DF51C98" w14:textId="77777777" w:rsidR="008E1D75" w:rsidRPr="00EA1DE9" w:rsidRDefault="008E1D75" w:rsidP="001739FF">
            <w:pPr>
              <w:rPr>
                <w:rFonts w:ascii="Calibri" w:eastAsia="Times New Roman" w:hAnsi="Calibri" w:cs="Calibri"/>
                <w:i/>
                <w:iCs/>
                <w:color w:val="000000"/>
              </w:rPr>
            </w:pPr>
            <w:r w:rsidRPr="00EA1DE9">
              <w:rPr>
                <w:rFonts w:ascii="Calibri" w:eastAsia="Times New Roman" w:hAnsi="Calibri" w:cs="Calibri"/>
                <w:i/>
                <w:iCs/>
                <w:color w:val="000000"/>
              </w:rPr>
              <w:t>Arabidopsis thaliana</w:t>
            </w:r>
          </w:p>
        </w:tc>
        <w:tc>
          <w:tcPr>
            <w:tcW w:w="1986" w:type="dxa"/>
            <w:hideMark/>
          </w:tcPr>
          <w:p w14:paraId="2F56BD66" w14:textId="77777777" w:rsidR="008E1D75" w:rsidRPr="007D70FC" w:rsidRDefault="008E1D75" w:rsidP="001739FF">
            <w:pPr>
              <w:rPr>
                <w:rFonts w:ascii="Calibri" w:eastAsia="Times New Roman" w:hAnsi="Calibri" w:cs="Calibri"/>
                <w:color w:val="000000"/>
              </w:rPr>
            </w:pPr>
            <w:r w:rsidRPr="007D70FC">
              <w:rPr>
                <w:rFonts w:ascii="Calibri" w:eastAsia="Times New Roman" w:hAnsi="Calibri" w:cs="Calibri"/>
                <w:color w:val="000000"/>
              </w:rPr>
              <w:t>Leaf,Root,Seedling,</w:t>
            </w:r>
          </w:p>
        </w:tc>
        <w:tc>
          <w:tcPr>
            <w:tcW w:w="6107" w:type="dxa"/>
            <w:hideMark/>
          </w:tcPr>
          <w:p w14:paraId="2DACC527" w14:textId="77777777" w:rsidR="008E1D75" w:rsidRPr="007D70FC" w:rsidRDefault="008E1D75" w:rsidP="001739FF">
            <w:pPr>
              <w:rPr>
                <w:rFonts w:ascii="Calibri" w:eastAsia="Times New Roman" w:hAnsi="Calibri" w:cs="Calibri"/>
                <w:color w:val="000000"/>
              </w:rPr>
            </w:pPr>
            <w:r w:rsidRPr="007D70FC">
              <w:rPr>
                <w:rFonts w:ascii="Calibri" w:eastAsia="Times New Roman" w:hAnsi="Calibri" w:cs="Calibri"/>
                <w:color w:val="000000"/>
              </w:rPr>
              <w:t>H[+]-ATPase 1(HA1)</w:t>
            </w:r>
          </w:p>
        </w:tc>
      </w:tr>
      <w:tr w:rsidR="008E1D75" w:rsidRPr="007D70FC" w14:paraId="2805DE1E" w14:textId="77777777" w:rsidTr="001739FF">
        <w:trPr>
          <w:trHeight w:val="70"/>
        </w:trPr>
        <w:tc>
          <w:tcPr>
            <w:tcW w:w="972" w:type="dxa"/>
            <w:noWrap/>
            <w:hideMark/>
          </w:tcPr>
          <w:p w14:paraId="19227A85" w14:textId="77777777" w:rsidR="008E1D75" w:rsidRPr="007D70FC" w:rsidRDefault="008E1D75" w:rsidP="001739FF">
            <w:pPr>
              <w:jc w:val="right"/>
              <w:rPr>
                <w:rFonts w:ascii="Calibri" w:eastAsia="Times New Roman" w:hAnsi="Calibri" w:cs="Calibri"/>
                <w:color w:val="000000"/>
              </w:rPr>
            </w:pPr>
            <w:r w:rsidRPr="007D70FC">
              <w:rPr>
                <w:rFonts w:ascii="Calibri" w:eastAsia="Times New Roman" w:hAnsi="Calibri" w:cs="Calibri"/>
                <w:color w:val="000000"/>
              </w:rPr>
              <w:t>30</w:t>
            </w:r>
          </w:p>
        </w:tc>
        <w:tc>
          <w:tcPr>
            <w:tcW w:w="1378" w:type="dxa"/>
            <w:noWrap/>
            <w:hideMark/>
          </w:tcPr>
          <w:p w14:paraId="5AC2ECD3" w14:textId="77777777" w:rsidR="008E1D75" w:rsidRPr="007D70FC" w:rsidRDefault="008E1D75" w:rsidP="001739FF">
            <w:pPr>
              <w:jc w:val="right"/>
              <w:rPr>
                <w:rFonts w:ascii="Calibri" w:eastAsia="Times New Roman" w:hAnsi="Calibri" w:cs="Calibri"/>
                <w:color w:val="000000"/>
              </w:rPr>
            </w:pPr>
            <w:r w:rsidRPr="007D70FC">
              <w:rPr>
                <w:rFonts w:ascii="Calibri" w:eastAsia="Times New Roman" w:hAnsi="Calibri" w:cs="Calibri"/>
                <w:color w:val="000000"/>
              </w:rPr>
              <w:t>836431</w:t>
            </w:r>
          </w:p>
        </w:tc>
        <w:tc>
          <w:tcPr>
            <w:tcW w:w="2776" w:type="dxa"/>
            <w:noWrap/>
            <w:hideMark/>
          </w:tcPr>
          <w:p w14:paraId="03043073" w14:textId="77777777" w:rsidR="008E1D75" w:rsidRPr="00EA1DE9" w:rsidRDefault="008E1D75" w:rsidP="001739FF">
            <w:pPr>
              <w:rPr>
                <w:rFonts w:ascii="Calibri" w:eastAsia="Times New Roman" w:hAnsi="Calibri" w:cs="Calibri"/>
                <w:i/>
                <w:iCs/>
                <w:color w:val="000000"/>
              </w:rPr>
            </w:pPr>
            <w:r w:rsidRPr="00EA1DE9">
              <w:rPr>
                <w:rFonts w:ascii="Calibri" w:eastAsia="Times New Roman" w:hAnsi="Calibri" w:cs="Calibri"/>
                <w:i/>
                <w:iCs/>
                <w:color w:val="000000"/>
              </w:rPr>
              <w:t>Arabidopsis thaliana</w:t>
            </w:r>
          </w:p>
        </w:tc>
        <w:tc>
          <w:tcPr>
            <w:tcW w:w="1986" w:type="dxa"/>
            <w:hideMark/>
          </w:tcPr>
          <w:p w14:paraId="52C35E6E" w14:textId="77777777" w:rsidR="008E1D75" w:rsidRPr="007D70FC" w:rsidRDefault="008E1D75" w:rsidP="001739FF">
            <w:pPr>
              <w:rPr>
                <w:rFonts w:ascii="Calibri" w:eastAsia="Times New Roman" w:hAnsi="Calibri" w:cs="Calibri"/>
                <w:color w:val="000000"/>
              </w:rPr>
            </w:pPr>
            <w:r w:rsidRPr="007D70FC">
              <w:rPr>
                <w:rFonts w:ascii="Calibri" w:eastAsia="Times New Roman" w:hAnsi="Calibri" w:cs="Calibri"/>
                <w:color w:val="000000"/>
              </w:rPr>
              <w:t>Leaf,Roots,</w:t>
            </w:r>
          </w:p>
        </w:tc>
        <w:tc>
          <w:tcPr>
            <w:tcW w:w="6107" w:type="dxa"/>
            <w:hideMark/>
          </w:tcPr>
          <w:p w14:paraId="2C0A73B6" w14:textId="77777777" w:rsidR="008E1D75" w:rsidRPr="007D70FC" w:rsidRDefault="008E1D75" w:rsidP="001739FF">
            <w:pPr>
              <w:rPr>
                <w:rFonts w:ascii="Calibri" w:eastAsia="Times New Roman" w:hAnsi="Calibri" w:cs="Calibri"/>
                <w:color w:val="000000"/>
              </w:rPr>
            </w:pPr>
            <w:r w:rsidRPr="007D70FC">
              <w:rPr>
                <w:rFonts w:ascii="Calibri" w:eastAsia="Times New Roman" w:hAnsi="Calibri" w:cs="Calibri"/>
                <w:color w:val="000000"/>
              </w:rPr>
              <w:t>histone deacetylase 6(HDA6)</w:t>
            </w:r>
          </w:p>
        </w:tc>
      </w:tr>
      <w:tr w:rsidR="008E1D75" w:rsidRPr="007D70FC" w14:paraId="5DC613F2" w14:textId="77777777" w:rsidTr="001739FF">
        <w:trPr>
          <w:trHeight w:val="70"/>
        </w:trPr>
        <w:tc>
          <w:tcPr>
            <w:tcW w:w="972" w:type="dxa"/>
            <w:noWrap/>
            <w:hideMark/>
          </w:tcPr>
          <w:p w14:paraId="0426E5F1" w14:textId="77777777" w:rsidR="008E1D75" w:rsidRPr="007D70FC" w:rsidRDefault="008E1D75" w:rsidP="001739FF">
            <w:pPr>
              <w:jc w:val="right"/>
              <w:rPr>
                <w:rFonts w:ascii="Calibri" w:eastAsia="Times New Roman" w:hAnsi="Calibri" w:cs="Calibri"/>
                <w:color w:val="000000"/>
              </w:rPr>
            </w:pPr>
            <w:r w:rsidRPr="007D70FC">
              <w:rPr>
                <w:rFonts w:ascii="Calibri" w:eastAsia="Times New Roman" w:hAnsi="Calibri" w:cs="Calibri"/>
                <w:color w:val="000000"/>
              </w:rPr>
              <w:t>31</w:t>
            </w:r>
          </w:p>
        </w:tc>
        <w:tc>
          <w:tcPr>
            <w:tcW w:w="1378" w:type="dxa"/>
            <w:noWrap/>
            <w:hideMark/>
          </w:tcPr>
          <w:p w14:paraId="634FF523" w14:textId="77777777" w:rsidR="008E1D75" w:rsidRPr="007D70FC" w:rsidRDefault="008E1D75" w:rsidP="001739FF">
            <w:pPr>
              <w:jc w:val="right"/>
              <w:rPr>
                <w:rFonts w:ascii="Calibri" w:eastAsia="Times New Roman" w:hAnsi="Calibri" w:cs="Calibri"/>
                <w:color w:val="000000"/>
              </w:rPr>
            </w:pPr>
            <w:r w:rsidRPr="007D70FC">
              <w:rPr>
                <w:rFonts w:ascii="Calibri" w:eastAsia="Times New Roman" w:hAnsi="Calibri" w:cs="Calibri"/>
                <w:color w:val="000000"/>
              </w:rPr>
              <w:t>4331362</w:t>
            </w:r>
          </w:p>
        </w:tc>
        <w:tc>
          <w:tcPr>
            <w:tcW w:w="2776" w:type="dxa"/>
            <w:noWrap/>
            <w:hideMark/>
          </w:tcPr>
          <w:p w14:paraId="0D7C2E76" w14:textId="77777777" w:rsidR="008E1D75" w:rsidRPr="00EA1DE9" w:rsidRDefault="008E1D75" w:rsidP="001739FF">
            <w:pPr>
              <w:rPr>
                <w:rFonts w:ascii="Calibri" w:eastAsia="Times New Roman" w:hAnsi="Calibri" w:cs="Calibri"/>
                <w:i/>
                <w:iCs/>
                <w:color w:val="000000"/>
              </w:rPr>
            </w:pPr>
            <w:r w:rsidRPr="00EA1DE9">
              <w:rPr>
                <w:rFonts w:ascii="Calibri" w:eastAsia="Times New Roman" w:hAnsi="Calibri" w:cs="Calibri"/>
                <w:i/>
                <w:iCs/>
                <w:color w:val="000000"/>
              </w:rPr>
              <w:t>Oryza sativa Japonica Group</w:t>
            </w:r>
          </w:p>
        </w:tc>
        <w:tc>
          <w:tcPr>
            <w:tcW w:w="1986" w:type="dxa"/>
            <w:hideMark/>
          </w:tcPr>
          <w:p w14:paraId="700F2A2C" w14:textId="77777777" w:rsidR="008E1D75" w:rsidRPr="007D70FC" w:rsidRDefault="008E1D75" w:rsidP="001739FF">
            <w:pPr>
              <w:rPr>
                <w:rFonts w:ascii="Calibri" w:eastAsia="Times New Roman" w:hAnsi="Calibri" w:cs="Calibri"/>
                <w:color w:val="000000"/>
              </w:rPr>
            </w:pPr>
            <w:r w:rsidRPr="007D70FC">
              <w:rPr>
                <w:rFonts w:ascii="Calibri" w:eastAsia="Times New Roman" w:hAnsi="Calibri" w:cs="Calibri"/>
                <w:color w:val="000000"/>
              </w:rPr>
              <w:t>Seed,</w:t>
            </w:r>
          </w:p>
        </w:tc>
        <w:tc>
          <w:tcPr>
            <w:tcW w:w="6107" w:type="dxa"/>
            <w:hideMark/>
          </w:tcPr>
          <w:p w14:paraId="10D1DADD" w14:textId="77777777" w:rsidR="008E1D75" w:rsidRPr="007D70FC" w:rsidRDefault="008E1D75" w:rsidP="001739FF">
            <w:pPr>
              <w:rPr>
                <w:rFonts w:ascii="Calibri" w:eastAsia="Times New Roman" w:hAnsi="Calibri" w:cs="Calibri"/>
                <w:color w:val="000000"/>
              </w:rPr>
            </w:pPr>
            <w:r w:rsidRPr="007D70FC">
              <w:rPr>
                <w:rFonts w:ascii="Calibri" w:eastAsia="Times New Roman" w:hAnsi="Calibri" w:cs="Calibri"/>
                <w:color w:val="000000"/>
              </w:rPr>
              <w:t>non-specific lipid-transfer protein 2-like(LOC4331362)</w:t>
            </w:r>
          </w:p>
        </w:tc>
      </w:tr>
      <w:tr w:rsidR="008E1D75" w:rsidRPr="007D70FC" w14:paraId="6908F7A6" w14:textId="77777777" w:rsidTr="001739FF">
        <w:trPr>
          <w:trHeight w:val="70"/>
        </w:trPr>
        <w:tc>
          <w:tcPr>
            <w:tcW w:w="972" w:type="dxa"/>
            <w:noWrap/>
            <w:hideMark/>
          </w:tcPr>
          <w:p w14:paraId="12F80595" w14:textId="77777777" w:rsidR="008E1D75" w:rsidRPr="007D70FC" w:rsidRDefault="008E1D75" w:rsidP="001739FF">
            <w:pPr>
              <w:jc w:val="right"/>
              <w:rPr>
                <w:rFonts w:ascii="Calibri" w:eastAsia="Times New Roman" w:hAnsi="Calibri" w:cs="Calibri"/>
                <w:color w:val="000000"/>
              </w:rPr>
            </w:pPr>
            <w:r w:rsidRPr="007D70FC">
              <w:rPr>
                <w:rFonts w:ascii="Calibri" w:eastAsia="Times New Roman" w:hAnsi="Calibri" w:cs="Calibri"/>
                <w:color w:val="000000"/>
              </w:rPr>
              <w:t>32</w:t>
            </w:r>
          </w:p>
        </w:tc>
        <w:tc>
          <w:tcPr>
            <w:tcW w:w="1378" w:type="dxa"/>
            <w:noWrap/>
            <w:hideMark/>
          </w:tcPr>
          <w:p w14:paraId="4FFAD05D" w14:textId="77777777" w:rsidR="008E1D75" w:rsidRPr="007D70FC" w:rsidRDefault="008E1D75" w:rsidP="001739FF">
            <w:pPr>
              <w:jc w:val="right"/>
              <w:rPr>
                <w:rFonts w:ascii="Calibri" w:eastAsia="Times New Roman" w:hAnsi="Calibri" w:cs="Calibri"/>
                <w:color w:val="000000"/>
              </w:rPr>
            </w:pPr>
            <w:r w:rsidRPr="007D70FC">
              <w:rPr>
                <w:rFonts w:ascii="Calibri" w:eastAsia="Times New Roman" w:hAnsi="Calibri" w:cs="Calibri"/>
                <w:color w:val="000000"/>
              </w:rPr>
              <w:t>100284805</w:t>
            </w:r>
          </w:p>
        </w:tc>
        <w:tc>
          <w:tcPr>
            <w:tcW w:w="2776" w:type="dxa"/>
            <w:noWrap/>
            <w:hideMark/>
          </w:tcPr>
          <w:p w14:paraId="64185234" w14:textId="77777777" w:rsidR="008E1D75" w:rsidRPr="00EA1DE9" w:rsidRDefault="008E1D75" w:rsidP="001739FF">
            <w:pPr>
              <w:rPr>
                <w:rFonts w:ascii="Calibri" w:eastAsia="Times New Roman" w:hAnsi="Calibri" w:cs="Calibri"/>
                <w:i/>
                <w:iCs/>
                <w:color w:val="000000"/>
              </w:rPr>
            </w:pPr>
            <w:r w:rsidRPr="00EA1DE9">
              <w:rPr>
                <w:rFonts w:ascii="Calibri" w:eastAsia="Times New Roman" w:hAnsi="Calibri" w:cs="Calibri"/>
                <w:i/>
                <w:iCs/>
                <w:color w:val="000000"/>
              </w:rPr>
              <w:t>Zea mays</w:t>
            </w:r>
          </w:p>
        </w:tc>
        <w:tc>
          <w:tcPr>
            <w:tcW w:w="1986" w:type="dxa"/>
            <w:hideMark/>
          </w:tcPr>
          <w:p w14:paraId="14168D9A" w14:textId="77777777" w:rsidR="008E1D75" w:rsidRPr="007D70FC" w:rsidRDefault="008E1D75" w:rsidP="001739FF">
            <w:pPr>
              <w:rPr>
                <w:rFonts w:ascii="Calibri" w:eastAsia="Times New Roman" w:hAnsi="Calibri" w:cs="Calibri"/>
                <w:color w:val="000000"/>
              </w:rPr>
            </w:pPr>
            <w:r w:rsidRPr="007D70FC">
              <w:rPr>
                <w:rFonts w:ascii="Calibri" w:eastAsia="Times New Roman" w:hAnsi="Calibri" w:cs="Calibri"/>
                <w:color w:val="000000"/>
              </w:rPr>
              <w:t>Seedling,</w:t>
            </w:r>
          </w:p>
        </w:tc>
        <w:tc>
          <w:tcPr>
            <w:tcW w:w="6107" w:type="dxa"/>
            <w:hideMark/>
          </w:tcPr>
          <w:p w14:paraId="40431853" w14:textId="77777777" w:rsidR="008E1D75" w:rsidRPr="007D70FC" w:rsidRDefault="008E1D75" w:rsidP="001739FF">
            <w:pPr>
              <w:rPr>
                <w:rFonts w:ascii="Calibri" w:eastAsia="Times New Roman" w:hAnsi="Calibri" w:cs="Calibri"/>
                <w:color w:val="000000"/>
              </w:rPr>
            </w:pPr>
            <w:r w:rsidRPr="007D70FC">
              <w:rPr>
                <w:rFonts w:ascii="Calibri" w:eastAsia="Times New Roman" w:hAnsi="Calibri" w:cs="Calibri"/>
                <w:color w:val="000000"/>
              </w:rPr>
              <w:t>10-deacetylbaccatin III 10-O-acetyltransferase(LOC100284805)</w:t>
            </w:r>
          </w:p>
        </w:tc>
      </w:tr>
      <w:tr w:rsidR="008E1D75" w:rsidRPr="007D70FC" w14:paraId="33A5D8AB" w14:textId="77777777" w:rsidTr="001739FF">
        <w:trPr>
          <w:trHeight w:val="70"/>
        </w:trPr>
        <w:tc>
          <w:tcPr>
            <w:tcW w:w="972" w:type="dxa"/>
            <w:noWrap/>
            <w:hideMark/>
          </w:tcPr>
          <w:p w14:paraId="181190CC" w14:textId="77777777" w:rsidR="008E1D75" w:rsidRPr="007D70FC" w:rsidRDefault="008E1D75" w:rsidP="001739FF">
            <w:pPr>
              <w:jc w:val="right"/>
              <w:rPr>
                <w:rFonts w:ascii="Calibri" w:eastAsia="Times New Roman" w:hAnsi="Calibri" w:cs="Calibri"/>
                <w:color w:val="000000"/>
              </w:rPr>
            </w:pPr>
            <w:r w:rsidRPr="007D70FC">
              <w:rPr>
                <w:rFonts w:ascii="Calibri" w:eastAsia="Times New Roman" w:hAnsi="Calibri" w:cs="Calibri"/>
                <w:color w:val="000000"/>
              </w:rPr>
              <w:t>33</w:t>
            </w:r>
          </w:p>
        </w:tc>
        <w:tc>
          <w:tcPr>
            <w:tcW w:w="1378" w:type="dxa"/>
            <w:noWrap/>
            <w:hideMark/>
          </w:tcPr>
          <w:p w14:paraId="74EC8E64" w14:textId="77777777" w:rsidR="008E1D75" w:rsidRPr="007D70FC" w:rsidRDefault="008E1D75" w:rsidP="001739FF">
            <w:pPr>
              <w:jc w:val="right"/>
              <w:rPr>
                <w:rFonts w:ascii="Calibri" w:eastAsia="Times New Roman" w:hAnsi="Calibri" w:cs="Calibri"/>
                <w:color w:val="000000"/>
              </w:rPr>
            </w:pPr>
            <w:r w:rsidRPr="007D70FC">
              <w:rPr>
                <w:rFonts w:ascii="Calibri" w:eastAsia="Times New Roman" w:hAnsi="Calibri" w:cs="Calibri"/>
                <w:color w:val="000000"/>
              </w:rPr>
              <w:t>103642077</w:t>
            </w:r>
          </w:p>
        </w:tc>
        <w:tc>
          <w:tcPr>
            <w:tcW w:w="2776" w:type="dxa"/>
            <w:noWrap/>
            <w:hideMark/>
          </w:tcPr>
          <w:p w14:paraId="321F7995" w14:textId="77777777" w:rsidR="008E1D75" w:rsidRPr="00EA1DE9" w:rsidRDefault="008E1D75" w:rsidP="001739FF">
            <w:pPr>
              <w:rPr>
                <w:rFonts w:ascii="Calibri" w:eastAsia="Times New Roman" w:hAnsi="Calibri" w:cs="Calibri"/>
                <w:i/>
                <w:iCs/>
                <w:color w:val="000000"/>
              </w:rPr>
            </w:pPr>
            <w:r w:rsidRPr="00EA1DE9">
              <w:rPr>
                <w:rFonts w:ascii="Calibri" w:eastAsia="Times New Roman" w:hAnsi="Calibri" w:cs="Calibri"/>
                <w:i/>
                <w:iCs/>
                <w:color w:val="000000"/>
              </w:rPr>
              <w:t>Zea mays</w:t>
            </w:r>
          </w:p>
        </w:tc>
        <w:tc>
          <w:tcPr>
            <w:tcW w:w="1986" w:type="dxa"/>
            <w:hideMark/>
          </w:tcPr>
          <w:p w14:paraId="7C88084A" w14:textId="77777777" w:rsidR="008E1D75" w:rsidRPr="007D70FC" w:rsidRDefault="008E1D75" w:rsidP="001739FF">
            <w:pPr>
              <w:rPr>
                <w:rFonts w:ascii="Calibri" w:eastAsia="Times New Roman" w:hAnsi="Calibri" w:cs="Calibri"/>
                <w:color w:val="000000"/>
              </w:rPr>
            </w:pPr>
            <w:r w:rsidRPr="007D70FC">
              <w:rPr>
                <w:rFonts w:ascii="Calibri" w:eastAsia="Times New Roman" w:hAnsi="Calibri" w:cs="Calibri"/>
                <w:color w:val="000000"/>
              </w:rPr>
              <w:t>Seedling,</w:t>
            </w:r>
          </w:p>
        </w:tc>
        <w:tc>
          <w:tcPr>
            <w:tcW w:w="6107" w:type="dxa"/>
            <w:hideMark/>
          </w:tcPr>
          <w:p w14:paraId="09B303CF" w14:textId="77777777" w:rsidR="008E1D75" w:rsidRPr="007D70FC" w:rsidRDefault="008E1D75" w:rsidP="001739FF">
            <w:pPr>
              <w:rPr>
                <w:rFonts w:ascii="Calibri" w:eastAsia="Times New Roman" w:hAnsi="Calibri" w:cs="Calibri"/>
                <w:color w:val="000000"/>
              </w:rPr>
            </w:pPr>
            <w:r w:rsidRPr="007D70FC">
              <w:rPr>
                <w:rFonts w:ascii="Calibri" w:eastAsia="Times New Roman" w:hAnsi="Calibri" w:cs="Calibri"/>
                <w:color w:val="000000"/>
              </w:rPr>
              <w:t>60S ribosomal protein L27-3(LOC103642077)</w:t>
            </w:r>
          </w:p>
        </w:tc>
      </w:tr>
      <w:tr w:rsidR="008E1D75" w:rsidRPr="007D70FC" w14:paraId="65A842E0" w14:textId="77777777" w:rsidTr="001739FF">
        <w:trPr>
          <w:trHeight w:val="70"/>
        </w:trPr>
        <w:tc>
          <w:tcPr>
            <w:tcW w:w="972" w:type="dxa"/>
            <w:noWrap/>
            <w:hideMark/>
          </w:tcPr>
          <w:p w14:paraId="7C75E1FF" w14:textId="77777777" w:rsidR="008E1D75" w:rsidRPr="007D70FC" w:rsidRDefault="008E1D75" w:rsidP="001739FF">
            <w:pPr>
              <w:jc w:val="right"/>
              <w:rPr>
                <w:rFonts w:ascii="Calibri" w:eastAsia="Times New Roman" w:hAnsi="Calibri" w:cs="Calibri"/>
                <w:color w:val="000000"/>
              </w:rPr>
            </w:pPr>
            <w:r w:rsidRPr="007D70FC">
              <w:rPr>
                <w:rFonts w:ascii="Calibri" w:eastAsia="Times New Roman" w:hAnsi="Calibri" w:cs="Calibri"/>
                <w:color w:val="000000"/>
              </w:rPr>
              <w:t>34</w:t>
            </w:r>
          </w:p>
        </w:tc>
        <w:tc>
          <w:tcPr>
            <w:tcW w:w="1378" w:type="dxa"/>
            <w:noWrap/>
            <w:hideMark/>
          </w:tcPr>
          <w:p w14:paraId="516BF796" w14:textId="77777777" w:rsidR="008E1D75" w:rsidRPr="007D70FC" w:rsidRDefault="008E1D75" w:rsidP="001739FF">
            <w:pPr>
              <w:jc w:val="right"/>
              <w:rPr>
                <w:rFonts w:ascii="Calibri" w:eastAsia="Times New Roman" w:hAnsi="Calibri" w:cs="Calibri"/>
                <w:color w:val="000000"/>
              </w:rPr>
            </w:pPr>
            <w:r w:rsidRPr="007D70FC">
              <w:rPr>
                <w:rFonts w:ascii="Calibri" w:eastAsia="Times New Roman" w:hAnsi="Calibri" w:cs="Calibri"/>
                <w:color w:val="000000"/>
              </w:rPr>
              <w:t>100193672</w:t>
            </w:r>
          </w:p>
        </w:tc>
        <w:tc>
          <w:tcPr>
            <w:tcW w:w="2776" w:type="dxa"/>
            <w:noWrap/>
            <w:hideMark/>
          </w:tcPr>
          <w:p w14:paraId="36060A63" w14:textId="77777777" w:rsidR="008E1D75" w:rsidRPr="00EA1DE9" w:rsidRDefault="008E1D75" w:rsidP="001739FF">
            <w:pPr>
              <w:rPr>
                <w:rFonts w:ascii="Calibri" w:eastAsia="Times New Roman" w:hAnsi="Calibri" w:cs="Calibri"/>
                <w:i/>
                <w:iCs/>
                <w:color w:val="000000"/>
              </w:rPr>
            </w:pPr>
            <w:r w:rsidRPr="00EA1DE9">
              <w:rPr>
                <w:rFonts w:ascii="Calibri" w:eastAsia="Times New Roman" w:hAnsi="Calibri" w:cs="Calibri"/>
                <w:i/>
                <w:iCs/>
                <w:color w:val="000000"/>
              </w:rPr>
              <w:t>Zea mays</w:t>
            </w:r>
          </w:p>
        </w:tc>
        <w:tc>
          <w:tcPr>
            <w:tcW w:w="1986" w:type="dxa"/>
            <w:hideMark/>
          </w:tcPr>
          <w:p w14:paraId="20C94A17" w14:textId="77777777" w:rsidR="008E1D75" w:rsidRPr="007D70FC" w:rsidRDefault="008E1D75" w:rsidP="001739FF">
            <w:pPr>
              <w:rPr>
                <w:rFonts w:ascii="Calibri" w:eastAsia="Times New Roman" w:hAnsi="Calibri" w:cs="Calibri"/>
                <w:color w:val="000000"/>
              </w:rPr>
            </w:pPr>
            <w:r w:rsidRPr="007D70FC">
              <w:rPr>
                <w:rFonts w:ascii="Calibri" w:eastAsia="Times New Roman" w:hAnsi="Calibri" w:cs="Calibri"/>
                <w:color w:val="000000"/>
              </w:rPr>
              <w:t>Seedling,</w:t>
            </w:r>
          </w:p>
        </w:tc>
        <w:tc>
          <w:tcPr>
            <w:tcW w:w="6107" w:type="dxa"/>
            <w:hideMark/>
          </w:tcPr>
          <w:p w14:paraId="652C0AD4" w14:textId="77777777" w:rsidR="008E1D75" w:rsidRPr="007D70FC" w:rsidRDefault="008E1D75" w:rsidP="001739FF">
            <w:pPr>
              <w:rPr>
                <w:rFonts w:ascii="Calibri" w:eastAsia="Times New Roman" w:hAnsi="Calibri" w:cs="Calibri"/>
                <w:color w:val="000000"/>
              </w:rPr>
            </w:pPr>
            <w:r w:rsidRPr="007D70FC">
              <w:rPr>
                <w:rFonts w:ascii="Calibri" w:eastAsia="Times New Roman" w:hAnsi="Calibri" w:cs="Calibri"/>
                <w:color w:val="000000"/>
              </w:rPr>
              <w:t>60S ribosomal protein L35a-like(LOC100193672)</w:t>
            </w:r>
          </w:p>
        </w:tc>
      </w:tr>
      <w:tr w:rsidR="008E1D75" w:rsidRPr="007D70FC" w14:paraId="3D5B8E3D" w14:textId="77777777" w:rsidTr="001739FF">
        <w:trPr>
          <w:trHeight w:val="70"/>
        </w:trPr>
        <w:tc>
          <w:tcPr>
            <w:tcW w:w="972" w:type="dxa"/>
            <w:noWrap/>
            <w:hideMark/>
          </w:tcPr>
          <w:p w14:paraId="031A7FBE" w14:textId="77777777" w:rsidR="008E1D75" w:rsidRPr="007D70FC" w:rsidRDefault="008E1D75" w:rsidP="001739FF">
            <w:pPr>
              <w:jc w:val="right"/>
              <w:rPr>
                <w:rFonts w:ascii="Calibri" w:eastAsia="Times New Roman" w:hAnsi="Calibri" w:cs="Calibri"/>
                <w:color w:val="000000"/>
              </w:rPr>
            </w:pPr>
            <w:r w:rsidRPr="007D70FC">
              <w:rPr>
                <w:rFonts w:ascii="Calibri" w:eastAsia="Times New Roman" w:hAnsi="Calibri" w:cs="Calibri"/>
                <w:color w:val="000000"/>
              </w:rPr>
              <w:t>35</w:t>
            </w:r>
          </w:p>
        </w:tc>
        <w:tc>
          <w:tcPr>
            <w:tcW w:w="1378" w:type="dxa"/>
            <w:noWrap/>
            <w:hideMark/>
          </w:tcPr>
          <w:p w14:paraId="2AA352DF" w14:textId="77777777" w:rsidR="008E1D75" w:rsidRPr="007D70FC" w:rsidRDefault="008E1D75" w:rsidP="001739FF">
            <w:pPr>
              <w:jc w:val="right"/>
              <w:rPr>
                <w:rFonts w:ascii="Calibri" w:eastAsia="Times New Roman" w:hAnsi="Calibri" w:cs="Calibri"/>
                <w:color w:val="000000"/>
              </w:rPr>
            </w:pPr>
            <w:r w:rsidRPr="007D70FC">
              <w:rPr>
                <w:rFonts w:ascii="Calibri" w:eastAsia="Times New Roman" w:hAnsi="Calibri" w:cs="Calibri"/>
                <w:color w:val="000000"/>
              </w:rPr>
              <w:t>100125659</w:t>
            </w:r>
          </w:p>
        </w:tc>
        <w:tc>
          <w:tcPr>
            <w:tcW w:w="2776" w:type="dxa"/>
            <w:noWrap/>
            <w:hideMark/>
          </w:tcPr>
          <w:p w14:paraId="56AF0D5A" w14:textId="77777777" w:rsidR="008E1D75" w:rsidRPr="00EA1DE9" w:rsidRDefault="008E1D75" w:rsidP="001739FF">
            <w:pPr>
              <w:rPr>
                <w:rFonts w:ascii="Calibri" w:eastAsia="Times New Roman" w:hAnsi="Calibri" w:cs="Calibri"/>
                <w:i/>
                <w:iCs/>
                <w:color w:val="000000"/>
              </w:rPr>
            </w:pPr>
            <w:r w:rsidRPr="00EA1DE9">
              <w:rPr>
                <w:rFonts w:ascii="Calibri" w:eastAsia="Times New Roman" w:hAnsi="Calibri" w:cs="Calibri"/>
                <w:i/>
                <w:iCs/>
                <w:color w:val="000000"/>
              </w:rPr>
              <w:t>Zea mays</w:t>
            </w:r>
          </w:p>
        </w:tc>
        <w:tc>
          <w:tcPr>
            <w:tcW w:w="1986" w:type="dxa"/>
            <w:hideMark/>
          </w:tcPr>
          <w:p w14:paraId="14A02C76" w14:textId="77777777" w:rsidR="008E1D75" w:rsidRPr="007D70FC" w:rsidRDefault="008E1D75" w:rsidP="001739FF">
            <w:pPr>
              <w:rPr>
                <w:rFonts w:ascii="Calibri" w:eastAsia="Times New Roman" w:hAnsi="Calibri" w:cs="Calibri"/>
                <w:color w:val="000000"/>
              </w:rPr>
            </w:pPr>
            <w:r w:rsidRPr="007D70FC">
              <w:rPr>
                <w:rFonts w:ascii="Calibri" w:eastAsia="Times New Roman" w:hAnsi="Calibri" w:cs="Calibri"/>
                <w:color w:val="000000"/>
              </w:rPr>
              <w:t>Seedling,</w:t>
            </w:r>
          </w:p>
        </w:tc>
        <w:tc>
          <w:tcPr>
            <w:tcW w:w="6107" w:type="dxa"/>
            <w:hideMark/>
          </w:tcPr>
          <w:p w14:paraId="5FD65A85" w14:textId="77777777" w:rsidR="008E1D75" w:rsidRPr="007D70FC" w:rsidRDefault="008E1D75" w:rsidP="001739FF">
            <w:pPr>
              <w:rPr>
                <w:rFonts w:ascii="Calibri" w:eastAsia="Times New Roman" w:hAnsi="Calibri" w:cs="Calibri"/>
                <w:color w:val="000000"/>
              </w:rPr>
            </w:pPr>
            <w:r w:rsidRPr="007D70FC">
              <w:rPr>
                <w:rFonts w:ascii="Calibri" w:eastAsia="Times New Roman" w:hAnsi="Calibri" w:cs="Calibri"/>
                <w:color w:val="000000"/>
              </w:rPr>
              <w:t>ABC transporter C family MRP4(LOC100125659)</w:t>
            </w:r>
          </w:p>
        </w:tc>
      </w:tr>
      <w:tr w:rsidR="008E1D75" w:rsidRPr="007D70FC" w14:paraId="30D006C1" w14:textId="77777777" w:rsidTr="001739FF">
        <w:trPr>
          <w:trHeight w:val="70"/>
        </w:trPr>
        <w:tc>
          <w:tcPr>
            <w:tcW w:w="972" w:type="dxa"/>
            <w:noWrap/>
            <w:hideMark/>
          </w:tcPr>
          <w:p w14:paraId="7C6C7F8A" w14:textId="77777777" w:rsidR="008E1D75" w:rsidRPr="007D70FC" w:rsidRDefault="008E1D75" w:rsidP="001739FF">
            <w:pPr>
              <w:jc w:val="right"/>
              <w:rPr>
                <w:rFonts w:ascii="Calibri" w:eastAsia="Times New Roman" w:hAnsi="Calibri" w:cs="Calibri"/>
                <w:color w:val="000000"/>
              </w:rPr>
            </w:pPr>
            <w:r w:rsidRPr="007D70FC">
              <w:rPr>
                <w:rFonts w:ascii="Calibri" w:eastAsia="Times New Roman" w:hAnsi="Calibri" w:cs="Calibri"/>
                <w:color w:val="000000"/>
              </w:rPr>
              <w:t>36</w:t>
            </w:r>
          </w:p>
        </w:tc>
        <w:tc>
          <w:tcPr>
            <w:tcW w:w="1378" w:type="dxa"/>
            <w:noWrap/>
            <w:hideMark/>
          </w:tcPr>
          <w:p w14:paraId="6965D8FA" w14:textId="77777777" w:rsidR="008E1D75" w:rsidRPr="007D70FC" w:rsidRDefault="008E1D75" w:rsidP="001739FF">
            <w:pPr>
              <w:jc w:val="right"/>
              <w:rPr>
                <w:rFonts w:ascii="Calibri" w:eastAsia="Times New Roman" w:hAnsi="Calibri" w:cs="Calibri"/>
                <w:color w:val="000000"/>
              </w:rPr>
            </w:pPr>
            <w:r w:rsidRPr="007D70FC">
              <w:rPr>
                <w:rFonts w:ascii="Calibri" w:eastAsia="Times New Roman" w:hAnsi="Calibri" w:cs="Calibri"/>
                <w:color w:val="000000"/>
              </w:rPr>
              <w:t>542390</w:t>
            </w:r>
          </w:p>
        </w:tc>
        <w:tc>
          <w:tcPr>
            <w:tcW w:w="2776" w:type="dxa"/>
            <w:noWrap/>
            <w:hideMark/>
          </w:tcPr>
          <w:p w14:paraId="0341D4CD" w14:textId="77777777" w:rsidR="008E1D75" w:rsidRPr="00EA1DE9" w:rsidRDefault="008E1D75" w:rsidP="001739FF">
            <w:pPr>
              <w:rPr>
                <w:rFonts w:ascii="Calibri" w:eastAsia="Times New Roman" w:hAnsi="Calibri" w:cs="Calibri"/>
                <w:i/>
                <w:iCs/>
                <w:color w:val="000000"/>
              </w:rPr>
            </w:pPr>
            <w:r w:rsidRPr="00EA1DE9">
              <w:rPr>
                <w:rFonts w:ascii="Calibri" w:eastAsia="Times New Roman" w:hAnsi="Calibri" w:cs="Calibri"/>
                <w:i/>
                <w:iCs/>
                <w:color w:val="000000"/>
              </w:rPr>
              <w:t>Zea mays</w:t>
            </w:r>
          </w:p>
        </w:tc>
        <w:tc>
          <w:tcPr>
            <w:tcW w:w="1986" w:type="dxa"/>
            <w:hideMark/>
          </w:tcPr>
          <w:p w14:paraId="0F8D781E" w14:textId="77777777" w:rsidR="008E1D75" w:rsidRPr="007D70FC" w:rsidRDefault="008E1D75" w:rsidP="001739FF">
            <w:pPr>
              <w:rPr>
                <w:rFonts w:ascii="Calibri" w:eastAsia="Times New Roman" w:hAnsi="Calibri" w:cs="Calibri"/>
                <w:color w:val="000000"/>
              </w:rPr>
            </w:pPr>
            <w:r w:rsidRPr="007D70FC">
              <w:rPr>
                <w:rFonts w:ascii="Calibri" w:eastAsia="Times New Roman" w:hAnsi="Calibri" w:cs="Calibri"/>
                <w:color w:val="000000"/>
              </w:rPr>
              <w:t>Seedling,</w:t>
            </w:r>
          </w:p>
        </w:tc>
        <w:tc>
          <w:tcPr>
            <w:tcW w:w="6107" w:type="dxa"/>
            <w:hideMark/>
          </w:tcPr>
          <w:p w14:paraId="4145E0DB" w14:textId="77777777" w:rsidR="008E1D75" w:rsidRPr="007D70FC" w:rsidRDefault="008E1D75" w:rsidP="001739FF">
            <w:pPr>
              <w:rPr>
                <w:rFonts w:ascii="Calibri" w:eastAsia="Times New Roman" w:hAnsi="Calibri" w:cs="Calibri"/>
                <w:color w:val="000000"/>
              </w:rPr>
            </w:pPr>
            <w:r w:rsidRPr="007D70FC">
              <w:rPr>
                <w:rFonts w:ascii="Calibri" w:eastAsia="Times New Roman" w:hAnsi="Calibri" w:cs="Calibri"/>
                <w:color w:val="000000"/>
              </w:rPr>
              <w:t>CAAT-box DNA binding protein subunit B (NF-YB)(LOC542390)</w:t>
            </w:r>
          </w:p>
        </w:tc>
      </w:tr>
      <w:tr w:rsidR="008E1D75" w:rsidRPr="007D70FC" w14:paraId="5E5E7BA1" w14:textId="77777777" w:rsidTr="001739FF">
        <w:trPr>
          <w:trHeight w:val="70"/>
        </w:trPr>
        <w:tc>
          <w:tcPr>
            <w:tcW w:w="972" w:type="dxa"/>
            <w:noWrap/>
            <w:hideMark/>
          </w:tcPr>
          <w:p w14:paraId="379FE1BF" w14:textId="77777777" w:rsidR="008E1D75" w:rsidRPr="007D70FC" w:rsidRDefault="008E1D75" w:rsidP="001739FF">
            <w:pPr>
              <w:jc w:val="right"/>
              <w:rPr>
                <w:rFonts w:ascii="Calibri" w:eastAsia="Times New Roman" w:hAnsi="Calibri" w:cs="Calibri"/>
                <w:color w:val="000000"/>
              </w:rPr>
            </w:pPr>
            <w:r w:rsidRPr="007D70FC">
              <w:rPr>
                <w:rFonts w:ascii="Calibri" w:eastAsia="Times New Roman" w:hAnsi="Calibri" w:cs="Calibri"/>
                <w:color w:val="000000"/>
              </w:rPr>
              <w:t>37</w:t>
            </w:r>
          </w:p>
        </w:tc>
        <w:tc>
          <w:tcPr>
            <w:tcW w:w="1378" w:type="dxa"/>
            <w:noWrap/>
            <w:hideMark/>
          </w:tcPr>
          <w:p w14:paraId="0BA428BE" w14:textId="77777777" w:rsidR="008E1D75" w:rsidRPr="007D70FC" w:rsidRDefault="008E1D75" w:rsidP="001739FF">
            <w:pPr>
              <w:jc w:val="right"/>
              <w:rPr>
                <w:rFonts w:ascii="Calibri" w:eastAsia="Times New Roman" w:hAnsi="Calibri" w:cs="Calibri"/>
                <w:color w:val="000000"/>
              </w:rPr>
            </w:pPr>
            <w:r w:rsidRPr="007D70FC">
              <w:rPr>
                <w:rFonts w:ascii="Calibri" w:eastAsia="Times New Roman" w:hAnsi="Calibri" w:cs="Calibri"/>
                <w:color w:val="000000"/>
              </w:rPr>
              <w:t>100192929</w:t>
            </w:r>
          </w:p>
        </w:tc>
        <w:tc>
          <w:tcPr>
            <w:tcW w:w="2776" w:type="dxa"/>
            <w:noWrap/>
            <w:hideMark/>
          </w:tcPr>
          <w:p w14:paraId="33BBB806" w14:textId="77777777" w:rsidR="008E1D75" w:rsidRPr="00EA1DE9" w:rsidRDefault="008E1D75" w:rsidP="001739FF">
            <w:pPr>
              <w:rPr>
                <w:rFonts w:ascii="Calibri" w:eastAsia="Times New Roman" w:hAnsi="Calibri" w:cs="Calibri"/>
                <w:i/>
                <w:iCs/>
                <w:color w:val="000000"/>
              </w:rPr>
            </w:pPr>
            <w:r w:rsidRPr="00EA1DE9">
              <w:rPr>
                <w:rFonts w:ascii="Calibri" w:eastAsia="Times New Roman" w:hAnsi="Calibri" w:cs="Calibri"/>
                <w:i/>
                <w:iCs/>
                <w:color w:val="000000"/>
              </w:rPr>
              <w:t>Zea mays</w:t>
            </w:r>
          </w:p>
        </w:tc>
        <w:tc>
          <w:tcPr>
            <w:tcW w:w="1986" w:type="dxa"/>
            <w:hideMark/>
          </w:tcPr>
          <w:p w14:paraId="438F7E18" w14:textId="77777777" w:rsidR="008E1D75" w:rsidRPr="007D70FC" w:rsidRDefault="008E1D75" w:rsidP="001739FF">
            <w:pPr>
              <w:rPr>
                <w:rFonts w:ascii="Calibri" w:eastAsia="Times New Roman" w:hAnsi="Calibri" w:cs="Calibri"/>
                <w:color w:val="000000"/>
              </w:rPr>
            </w:pPr>
            <w:r w:rsidRPr="007D70FC">
              <w:rPr>
                <w:rFonts w:ascii="Calibri" w:eastAsia="Times New Roman" w:hAnsi="Calibri" w:cs="Calibri"/>
                <w:color w:val="000000"/>
              </w:rPr>
              <w:t>Seedling,</w:t>
            </w:r>
          </w:p>
        </w:tc>
        <w:tc>
          <w:tcPr>
            <w:tcW w:w="6107" w:type="dxa"/>
            <w:hideMark/>
          </w:tcPr>
          <w:p w14:paraId="72E5363B" w14:textId="77777777" w:rsidR="008E1D75" w:rsidRPr="007D70FC" w:rsidRDefault="008E1D75" w:rsidP="001739FF">
            <w:pPr>
              <w:rPr>
                <w:rFonts w:ascii="Calibri" w:eastAsia="Times New Roman" w:hAnsi="Calibri" w:cs="Calibri"/>
                <w:color w:val="000000"/>
              </w:rPr>
            </w:pPr>
            <w:r w:rsidRPr="007D70FC">
              <w:rPr>
                <w:rFonts w:ascii="Calibri" w:eastAsia="Times New Roman" w:hAnsi="Calibri" w:cs="Calibri"/>
                <w:color w:val="000000"/>
              </w:rPr>
              <w:t>Ninja-family protein 1(LOC100192929)</w:t>
            </w:r>
          </w:p>
        </w:tc>
      </w:tr>
      <w:tr w:rsidR="008E1D75" w:rsidRPr="007D70FC" w14:paraId="6332446D" w14:textId="77777777" w:rsidTr="001739FF">
        <w:trPr>
          <w:trHeight w:val="70"/>
        </w:trPr>
        <w:tc>
          <w:tcPr>
            <w:tcW w:w="972" w:type="dxa"/>
            <w:noWrap/>
            <w:hideMark/>
          </w:tcPr>
          <w:p w14:paraId="69B9B59D" w14:textId="77777777" w:rsidR="008E1D75" w:rsidRPr="007D70FC" w:rsidRDefault="008E1D75" w:rsidP="001739FF">
            <w:pPr>
              <w:jc w:val="right"/>
              <w:rPr>
                <w:rFonts w:ascii="Calibri" w:eastAsia="Times New Roman" w:hAnsi="Calibri" w:cs="Calibri"/>
                <w:color w:val="000000"/>
              </w:rPr>
            </w:pPr>
            <w:r w:rsidRPr="007D70FC">
              <w:rPr>
                <w:rFonts w:ascii="Calibri" w:eastAsia="Times New Roman" w:hAnsi="Calibri" w:cs="Calibri"/>
                <w:color w:val="000000"/>
              </w:rPr>
              <w:t>38</w:t>
            </w:r>
          </w:p>
        </w:tc>
        <w:tc>
          <w:tcPr>
            <w:tcW w:w="1378" w:type="dxa"/>
            <w:noWrap/>
            <w:hideMark/>
          </w:tcPr>
          <w:p w14:paraId="147937FB" w14:textId="77777777" w:rsidR="008E1D75" w:rsidRPr="007D70FC" w:rsidRDefault="008E1D75" w:rsidP="001739FF">
            <w:pPr>
              <w:jc w:val="right"/>
              <w:rPr>
                <w:rFonts w:ascii="Calibri" w:eastAsia="Times New Roman" w:hAnsi="Calibri" w:cs="Calibri"/>
                <w:color w:val="000000"/>
              </w:rPr>
            </w:pPr>
            <w:r w:rsidRPr="007D70FC">
              <w:rPr>
                <w:rFonts w:ascii="Calibri" w:eastAsia="Times New Roman" w:hAnsi="Calibri" w:cs="Calibri"/>
                <w:color w:val="000000"/>
              </w:rPr>
              <w:t>103637861</w:t>
            </w:r>
          </w:p>
        </w:tc>
        <w:tc>
          <w:tcPr>
            <w:tcW w:w="2776" w:type="dxa"/>
            <w:noWrap/>
            <w:hideMark/>
          </w:tcPr>
          <w:p w14:paraId="096559E6" w14:textId="77777777" w:rsidR="008E1D75" w:rsidRPr="00EA1DE9" w:rsidRDefault="008E1D75" w:rsidP="001739FF">
            <w:pPr>
              <w:rPr>
                <w:rFonts w:ascii="Calibri" w:eastAsia="Times New Roman" w:hAnsi="Calibri" w:cs="Calibri"/>
                <w:i/>
                <w:iCs/>
                <w:color w:val="000000"/>
              </w:rPr>
            </w:pPr>
            <w:r w:rsidRPr="00EA1DE9">
              <w:rPr>
                <w:rFonts w:ascii="Calibri" w:eastAsia="Times New Roman" w:hAnsi="Calibri" w:cs="Calibri"/>
                <w:i/>
                <w:iCs/>
                <w:color w:val="000000"/>
              </w:rPr>
              <w:t>Zea mays</w:t>
            </w:r>
          </w:p>
        </w:tc>
        <w:tc>
          <w:tcPr>
            <w:tcW w:w="1986" w:type="dxa"/>
            <w:hideMark/>
          </w:tcPr>
          <w:p w14:paraId="10368B7F" w14:textId="77777777" w:rsidR="008E1D75" w:rsidRPr="007D70FC" w:rsidRDefault="008E1D75" w:rsidP="001739FF">
            <w:pPr>
              <w:rPr>
                <w:rFonts w:ascii="Calibri" w:eastAsia="Times New Roman" w:hAnsi="Calibri" w:cs="Calibri"/>
                <w:color w:val="000000"/>
              </w:rPr>
            </w:pPr>
            <w:r w:rsidRPr="007D70FC">
              <w:rPr>
                <w:rFonts w:ascii="Calibri" w:eastAsia="Times New Roman" w:hAnsi="Calibri" w:cs="Calibri"/>
                <w:color w:val="000000"/>
              </w:rPr>
              <w:t>Seedling,</w:t>
            </w:r>
          </w:p>
        </w:tc>
        <w:tc>
          <w:tcPr>
            <w:tcW w:w="6107" w:type="dxa"/>
            <w:hideMark/>
          </w:tcPr>
          <w:p w14:paraId="179250CB" w14:textId="77777777" w:rsidR="008E1D75" w:rsidRPr="007D70FC" w:rsidRDefault="008E1D75" w:rsidP="001739FF">
            <w:pPr>
              <w:rPr>
                <w:rFonts w:ascii="Calibri" w:eastAsia="Times New Roman" w:hAnsi="Calibri" w:cs="Calibri"/>
                <w:color w:val="000000"/>
              </w:rPr>
            </w:pPr>
            <w:r w:rsidRPr="007D70FC">
              <w:rPr>
                <w:rFonts w:ascii="Calibri" w:eastAsia="Times New Roman" w:hAnsi="Calibri" w:cs="Calibri"/>
                <w:color w:val="000000"/>
              </w:rPr>
              <w:t>Protein EXORDIUM(LOC103637861)</w:t>
            </w:r>
          </w:p>
        </w:tc>
      </w:tr>
      <w:tr w:rsidR="008E1D75" w:rsidRPr="007D70FC" w14:paraId="26A5609A" w14:textId="77777777" w:rsidTr="001739FF">
        <w:trPr>
          <w:trHeight w:val="70"/>
        </w:trPr>
        <w:tc>
          <w:tcPr>
            <w:tcW w:w="972" w:type="dxa"/>
            <w:noWrap/>
            <w:hideMark/>
          </w:tcPr>
          <w:p w14:paraId="1A77EAC8" w14:textId="77777777" w:rsidR="008E1D75" w:rsidRPr="007D70FC" w:rsidRDefault="008E1D75" w:rsidP="001739FF">
            <w:pPr>
              <w:jc w:val="right"/>
              <w:rPr>
                <w:rFonts w:ascii="Calibri" w:eastAsia="Times New Roman" w:hAnsi="Calibri" w:cs="Calibri"/>
                <w:color w:val="000000"/>
              </w:rPr>
            </w:pPr>
            <w:r w:rsidRPr="007D70FC">
              <w:rPr>
                <w:rFonts w:ascii="Calibri" w:eastAsia="Times New Roman" w:hAnsi="Calibri" w:cs="Calibri"/>
                <w:color w:val="000000"/>
              </w:rPr>
              <w:t>39</w:t>
            </w:r>
          </w:p>
        </w:tc>
        <w:tc>
          <w:tcPr>
            <w:tcW w:w="1378" w:type="dxa"/>
            <w:noWrap/>
            <w:hideMark/>
          </w:tcPr>
          <w:p w14:paraId="0576C4B0" w14:textId="77777777" w:rsidR="008E1D75" w:rsidRPr="007D70FC" w:rsidRDefault="008E1D75" w:rsidP="001739FF">
            <w:pPr>
              <w:jc w:val="right"/>
              <w:rPr>
                <w:rFonts w:ascii="Calibri" w:eastAsia="Times New Roman" w:hAnsi="Calibri" w:cs="Calibri"/>
                <w:color w:val="000000"/>
              </w:rPr>
            </w:pPr>
            <w:r w:rsidRPr="007D70FC">
              <w:rPr>
                <w:rFonts w:ascii="Calibri" w:eastAsia="Times New Roman" w:hAnsi="Calibri" w:cs="Calibri"/>
                <w:color w:val="000000"/>
              </w:rPr>
              <w:t>100274751</w:t>
            </w:r>
          </w:p>
        </w:tc>
        <w:tc>
          <w:tcPr>
            <w:tcW w:w="2776" w:type="dxa"/>
            <w:noWrap/>
            <w:hideMark/>
          </w:tcPr>
          <w:p w14:paraId="38645919" w14:textId="77777777" w:rsidR="008E1D75" w:rsidRPr="00EA1DE9" w:rsidRDefault="008E1D75" w:rsidP="001739FF">
            <w:pPr>
              <w:rPr>
                <w:rFonts w:ascii="Calibri" w:eastAsia="Times New Roman" w:hAnsi="Calibri" w:cs="Calibri"/>
                <w:i/>
                <w:iCs/>
                <w:color w:val="000000"/>
              </w:rPr>
            </w:pPr>
            <w:r w:rsidRPr="00EA1DE9">
              <w:rPr>
                <w:rFonts w:ascii="Calibri" w:eastAsia="Times New Roman" w:hAnsi="Calibri" w:cs="Calibri"/>
                <w:i/>
                <w:iCs/>
                <w:color w:val="000000"/>
              </w:rPr>
              <w:t>Zea mays</w:t>
            </w:r>
          </w:p>
        </w:tc>
        <w:tc>
          <w:tcPr>
            <w:tcW w:w="1986" w:type="dxa"/>
            <w:hideMark/>
          </w:tcPr>
          <w:p w14:paraId="7CBAE0A8" w14:textId="77777777" w:rsidR="008E1D75" w:rsidRPr="007D70FC" w:rsidRDefault="008E1D75" w:rsidP="001739FF">
            <w:pPr>
              <w:rPr>
                <w:rFonts w:ascii="Calibri" w:eastAsia="Times New Roman" w:hAnsi="Calibri" w:cs="Calibri"/>
                <w:color w:val="000000"/>
              </w:rPr>
            </w:pPr>
            <w:r w:rsidRPr="007D70FC">
              <w:rPr>
                <w:rFonts w:ascii="Calibri" w:eastAsia="Times New Roman" w:hAnsi="Calibri" w:cs="Calibri"/>
                <w:color w:val="000000"/>
              </w:rPr>
              <w:t>Seedling,</w:t>
            </w:r>
          </w:p>
        </w:tc>
        <w:tc>
          <w:tcPr>
            <w:tcW w:w="6107" w:type="dxa"/>
            <w:hideMark/>
          </w:tcPr>
          <w:p w14:paraId="28497F4C" w14:textId="77777777" w:rsidR="008E1D75" w:rsidRPr="007D70FC" w:rsidRDefault="008E1D75" w:rsidP="001739FF">
            <w:pPr>
              <w:rPr>
                <w:rFonts w:ascii="Calibri" w:eastAsia="Times New Roman" w:hAnsi="Calibri" w:cs="Calibri"/>
                <w:color w:val="000000"/>
              </w:rPr>
            </w:pPr>
            <w:r w:rsidRPr="007D70FC">
              <w:rPr>
                <w:rFonts w:ascii="Calibri" w:eastAsia="Times New Roman" w:hAnsi="Calibri" w:cs="Calibri"/>
                <w:color w:val="000000"/>
              </w:rPr>
              <w:t>UDP-glucuronate 4-epimerase 1(LOC100274751)</w:t>
            </w:r>
          </w:p>
        </w:tc>
      </w:tr>
      <w:tr w:rsidR="008E1D75" w:rsidRPr="007D70FC" w14:paraId="063F63CA" w14:textId="77777777" w:rsidTr="001739FF">
        <w:trPr>
          <w:trHeight w:val="197"/>
        </w:trPr>
        <w:tc>
          <w:tcPr>
            <w:tcW w:w="972" w:type="dxa"/>
            <w:noWrap/>
            <w:hideMark/>
          </w:tcPr>
          <w:p w14:paraId="3177AD31" w14:textId="77777777" w:rsidR="008E1D75" w:rsidRPr="007D70FC" w:rsidRDefault="008E1D75" w:rsidP="001739FF">
            <w:pPr>
              <w:jc w:val="right"/>
              <w:rPr>
                <w:rFonts w:ascii="Calibri" w:eastAsia="Times New Roman" w:hAnsi="Calibri" w:cs="Calibri"/>
                <w:color w:val="000000"/>
              </w:rPr>
            </w:pPr>
            <w:r w:rsidRPr="007D70FC">
              <w:rPr>
                <w:rFonts w:ascii="Calibri" w:eastAsia="Times New Roman" w:hAnsi="Calibri" w:cs="Calibri"/>
                <w:color w:val="000000"/>
              </w:rPr>
              <w:t>40</w:t>
            </w:r>
          </w:p>
        </w:tc>
        <w:tc>
          <w:tcPr>
            <w:tcW w:w="1378" w:type="dxa"/>
            <w:noWrap/>
            <w:hideMark/>
          </w:tcPr>
          <w:p w14:paraId="573C01F2" w14:textId="77777777" w:rsidR="008E1D75" w:rsidRPr="007D70FC" w:rsidRDefault="008E1D75" w:rsidP="001739FF">
            <w:pPr>
              <w:jc w:val="right"/>
              <w:rPr>
                <w:rFonts w:ascii="Calibri" w:eastAsia="Times New Roman" w:hAnsi="Calibri" w:cs="Calibri"/>
                <w:color w:val="000000"/>
              </w:rPr>
            </w:pPr>
            <w:r w:rsidRPr="007D70FC">
              <w:rPr>
                <w:rFonts w:ascii="Calibri" w:eastAsia="Times New Roman" w:hAnsi="Calibri" w:cs="Calibri"/>
                <w:color w:val="000000"/>
              </w:rPr>
              <w:t>4331194</w:t>
            </w:r>
          </w:p>
        </w:tc>
        <w:tc>
          <w:tcPr>
            <w:tcW w:w="2776" w:type="dxa"/>
            <w:noWrap/>
            <w:hideMark/>
          </w:tcPr>
          <w:p w14:paraId="34239641" w14:textId="77777777" w:rsidR="008E1D75" w:rsidRPr="00EA1DE9" w:rsidRDefault="008E1D75" w:rsidP="001739FF">
            <w:pPr>
              <w:rPr>
                <w:rFonts w:ascii="Calibri" w:eastAsia="Times New Roman" w:hAnsi="Calibri" w:cs="Calibri"/>
                <w:i/>
                <w:iCs/>
                <w:color w:val="000000"/>
              </w:rPr>
            </w:pPr>
            <w:r w:rsidRPr="00EA1DE9">
              <w:rPr>
                <w:rFonts w:ascii="Calibri" w:eastAsia="Times New Roman" w:hAnsi="Calibri" w:cs="Calibri"/>
                <w:i/>
                <w:iCs/>
                <w:color w:val="000000"/>
              </w:rPr>
              <w:t>Oryza sativa Japonica Group</w:t>
            </w:r>
          </w:p>
        </w:tc>
        <w:tc>
          <w:tcPr>
            <w:tcW w:w="1986" w:type="dxa"/>
            <w:hideMark/>
          </w:tcPr>
          <w:p w14:paraId="54480052" w14:textId="77777777" w:rsidR="008E1D75" w:rsidRPr="007D70FC" w:rsidRDefault="008E1D75" w:rsidP="001739FF">
            <w:pPr>
              <w:rPr>
                <w:rFonts w:ascii="Calibri" w:eastAsia="Times New Roman" w:hAnsi="Calibri" w:cs="Calibri"/>
                <w:color w:val="000000"/>
              </w:rPr>
            </w:pPr>
            <w:r w:rsidRPr="007D70FC">
              <w:rPr>
                <w:rFonts w:ascii="Calibri" w:eastAsia="Times New Roman" w:hAnsi="Calibri" w:cs="Calibri"/>
                <w:color w:val="000000"/>
              </w:rPr>
              <w:t>Seedling,</w:t>
            </w:r>
          </w:p>
        </w:tc>
        <w:tc>
          <w:tcPr>
            <w:tcW w:w="6107" w:type="dxa"/>
            <w:hideMark/>
          </w:tcPr>
          <w:p w14:paraId="69413948" w14:textId="77777777" w:rsidR="008E1D75" w:rsidRPr="007D70FC" w:rsidRDefault="008E1D75" w:rsidP="001739FF">
            <w:pPr>
              <w:rPr>
                <w:rFonts w:ascii="Calibri" w:eastAsia="Times New Roman" w:hAnsi="Calibri" w:cs="Calibri"/>
                <w:color w:val="000000"/>
              </w:rPr>
            </w:pPr>
            <w:r w:rsidRPr="007D70FC">
              <w:rPr>
                <w:rFonts w:ascii="Calibri" w:eastAsia="Times New Roman" w:hAnsi="Calibri" w:cs="Calibri"/>
                <w:color w:val="000000"/>
              </w:rPr>
              <w:t>aquaporin PIP 1-3-like(LOC4331194)</w:t>
            </w:r>
          </w:p>
        </w:tc>
      </w:tr>
      <w:tr w:rsidR="008E1D75" w:rsidRPr="007D70FC" w14:paraId="6C78FF8A" w14:textId="77777777" w:rsidTr="001739FF">
        <w:trPr>
          <w:trHeight w:val="70"/>
        </w:trPr>
        <w:tc>
          <w:tcPr>
            <w:tcW w:w="972" w:type="dxa"/>
            <w:noWrap/>
            <w:hideMark/>
          </w:tcPr>
          <w:p w14:paraId="48E3EDAF" w14:textId="77777777" w:rsidR="008E1D75" w:rsidRPr="007D70FC" w:rsidRDefault="008E1D75" w:rsidP="001739FF">
            <w:pPr>
              <w:jc w:val="right"/>
              <w:rPr>
                <w:rFonts w:ascii="Calibri" w:eastAsia="Times New Roman" w:hAnsi="Calibri" w:cs="Calibri"/>
                <w:color w:val="000000"/>
              </w:rPr>
            </w:pPr>
            <w:r w:rsidRPr="007D70FC">
              <w:rPr>
                <w:rFonts w:ascii="Calibri" w:eastAsia="Times New Roman" w:hAnsi="Calibri" w:cs="Calibri"/>
                <w:color w:val="000000"/>
              </w:rPr>
              <w:t>41</w:t>
            </w:r>
          </w:p>
        </w:tc>
        <w:tc>
          <w:tcPr>
            <w:tcW w:w="1378" w:type="dxa"/>
            <w:noWrap/>
            <w:hideMark/>
          </w:tcPr>
          <w:p w14:paraId="6B224058" w14:textId="77777777" w:rsidR="008E1D75" w:rsidRPr="007D70FC" w:rsidRDefault="008E1D75" w:rsidP="001739FF">
            <w:pPr>
              <w:jc w:val="right"/>
              <w:rPr>
                <w:rFonts w:ascii="Calibri" w:eastAsia="Times New Roman" w:hAnsi="Calibri" w:cs="Calibri"/>
                <w:color w:val="000000"/>
              </w:rPr>
            </w:pPr>
            <w:r w:rsidRPr="007D70FC">
              <w:rPr>
                <w:rFonts w:ascii="Calibri" w:eastAsia="Times New Roman" w:hAnsi="Calibri" w:cs="Calibri"/>
                <w:color w:val="000000"/>
              </w:rPr>
              <w:t>103649807</w:t>
            </w:r>
          </w:p>
        </w:tc>
        <w:tc>
          <w:tcPr>
            <w:tcW w:w="2776" w:type="dxa"/>
            <w:noWrap/>
            <w:hideMark/>
          </w:tcPr>
          <w:p w14:paraId="1C0B4DC8" w14:textId="77777777" w:rsidR="008E1D75" w:rsidRPr="00EA1DE9" w:rsidRDefault="008E1D75" w:rsidP="001739FF">
            <w:pPr>
              <w:rPr>
                <w:rFonts w:ascii="Calibri" w:eastAsia="Times New Roman" w:hAnsi="Calibri" w:cs="Calibri"/>
                <w:i/>
                <w:iCs/>
                <w:color w:val="000000"/>
              </w:rPr>
            </w:pPr>
            <w:r w:rsidRPr="00EA1DE9">
              <w:rPr>
                <w:rFonts w:ascii="Calibri" w:eastAsia="Times New Roman" w:hAnsi="Calibri" w:cs="Calibri"/>
                <w:i/>
                <w:iCs/>
                <w:color w:val="000000"/>
              </w:rPr>
              <w:t>Zea mays</w:t>
            </w:r>
          </w:p>
        </w:tc>
        <w:tc>
          <w:tcPr>
            <w:tcW w:w="1986" w:type="dxa"/>
            <w:hideMark/>
          </w:tcPr>
          <w:p w14:paraId="78B3B503" w14:textId="77777777" w:rsidR="008E1D75" w:rsidRPr="007D70FC" w:rsidRDefault="008E1D75" w:rsidP="001739FF">
            <w:pPr>
              <w:rPr>
                <w:rFonts w:ascii="Calibri" w:eastAsia="Times New Roman" w:hAnsi="Calibri" w:cs="Calibri"/>
                <w:color w:val="000000"/>
              </w:rPr>
            </w:pPr>
            <w:r w:rsidRPr="007D70FC">
              <w:rPr>
                <w:rFonts w:ascii="Calibri" w:eastAsia="Times New Roman" w:hAnsi="Calibri" w:cs="Calibri"/>
                <w:color w:val="000000"/>
              </w:rPr>
              <w:t>Seedling,</w:t>
            </w:r>
          </w:p>
        </w:tc>
        <w:tc>
          <w:tcPr>
            <w:tcW w:w="6107" w:type="dxa"/>
            <w:hideMark/>
          </w:tcPr>
          <w:p w14:paraId="21343F9C" w14:textId="77777777" w:rsidR="008E1D75" w:rsidRPr="007D70FC" w:rsidRDefault="008E1D75" w:rsidP="001739FF">
            <w:pPr>
              <w:rPr>
                <w:rFonts w:ascii="Calibri" w:eastAsia="Times New Roman" w:hAnsi="Calibri" w:cs="Calibri"/>
                <w:color w:val="000000"/>
              </w:rPr>
            </w:pPr>
            <w:r w:rsidRPr="007D70FC">
              <w:rPr>
                <w:rFonts w:ascii="Calibri" w:eastAsia="Times New Roman" w:hAnsi="Calibri" w:cs="Calibri"/>
                <w:color w:val="000000"/>
              </w:rPr>
              <w:t>class I heat shock protein pseudogene(LOC103649807)</w:t>
            </w:r>
          </w:p>
        </w:tc>
      </w:tr>
      <w:tr w:rsidR="008E1D75" w:rsidRPr="007D70FC" w14:paraId="24D21B33" w14:textId="77777777" w:rsidTr="001739FF">
        <w:trPr>
          <w:trHeight w:val="70"/>
        </w:trPr>
        <w:tc>
          <w:tcPr>
            <w:tcW w:w="972" w:type="dxa"/>
            <w:noWrap/>
            <w:hideMark/>
          </w:tcPr>
          <w:p w14:paraId="78F02FFD" w14:textId="77777777" w:rsidR="008E1D75" w:rsidRPr="007D70FC" w:rsidRDefault="008E1D75" w:rsidP="001739FF">
            <w:pPr>
              <w:jc w:val="right"/>
              <w:rPr>
                <w:rFonts w:ascii="Calibri" w:eastAsia="Times New Roman" w:hAnsi="Calibri" w:cs="Calibri"/>
                <w:color w:val="000000"/>
              </w:rPr>
            </w:pPr>
            <w:r w:rsidRPr="007D70FC">
              <w:rPr>
                <w:rFonts w:ascii="Calibri" w:eastAsia="Times New Roman" w:hAnsi="Calibri" w:cs="Calibri"/>
                <w:color w:val="000000"/>
              </w:rPr>
              <w:t>42</w:t>
            </w:r>
          </w:p>
        </w:tc>
        <w:tc>
          <w:tcPr>
            <w:tcW w:w="1378" w:type="dxa"/>
            <w:noWrap/>
            <w:hideMark/>
          </w:tcPr>
          <w:p w14:paraId="316DFB9D" w14:textId="77777777" w:rsidR="008E1D75" w:rsidRPr="007D70FC" w:rsidRDefault="008E1D75" w:rsidP="001739FF">
            <w:pPr>
              <w:jc w:val="right"/>
              <w:rPr>
                <w:rFonts w:ascii="Calibri" w:eastAsia="Times New Roman" w:hAnsi="Calibri" w:cs="Calibri"/>
                <w:color w:val="000000"/>
              </w:rPr>
            </w:pPr>
            <w:r w:rsidRPr="007D70FC">
              <w:rPr>
                <w:rFonts w:ascii="Calibri" w:eastAsia="Times New Roman" w:hAnsi="Calibri" w:cs="Calibri"/>
                <w:color w:val="000000"/>
              </w:rPr>
              <w:t>103641629</w:t>
            </w:r>
          </w:p>
        </w:tc>
        <w:tc>
          <w:tcPr>
            <w:tcW w:w="2776" w:type="dxa"/>
            <w:noWrap/>
            <w:hideMark/>
          </w:tcPr>
          <w:p w14:paraId="635A95DE" w14:textId="77777777" w:rsidR="008E1D75" w:rsidRPr="00EA1DE9" w:rsidRDefault="008E1D75" w:rsidP="001739FF">
            <w:pPr>
              <w:rPr>
                <w:rFonts w:ascii="Calibri" w:eastAsia="Times New Roman" w:hAnsi="Calibri" w:cs="Calibri"/>
                <w:i/>
                <w:iCs/>
                <w:color w:val="000000"/>
              </w:rPr>
            </w:pPr>
            <w:r w:rsidRPr="00EA1DE9">
              <w:rPr>
                <w:rFonts w:ascii="Calibri" w:eastAsia="Times New Roman" w:hAnsi="Calibri" w:cs="Calibri"/>
                <w:i/>
                <w:iCs/>
                <w:color w:val="000000"/>
              </w:rPr>
              <w:t>Zea mays</w:t>
            </w:r>
          </w:p>
        </w:tc>
        <w:tc>
          <w:tcPr>
            <w:tcW w:w="1986" w:type="dxa"/>
            <w:hideMark/>
          </w:tcPr>
          <w:p w14:paraId="25344BB4" w14:textId="77777777" w:rsidR="008E1D75" w:rsidRPr="007D70FC" w:rsidRDefault="008E1D75" w:rsidP="001739FF">
            <w:pPr>
              <w:rPr>
                <w:rFonts w:ascii="Calibri" w:eastAsia="Times New Roman" w:hAnsi="Calibri" w:cs="Calibri"/>
                <w:color w:val="000000"/>
              </w:rPr>
            </w:pPr>
            <w:r w:rsidRPr="007D70FC">
              <w:rPr>
                <w:rFonts w:ascii="Calibri" w:eastAsia="Times New Roman" w:hAnsi="Calibri" w:cs="Calibri"/>
                <w:color w:val="000000"/>
              </w:rPr>
              <w:t>Seedling,</w:t>
            </w:r>
          </w:p>
        </w:tc>
        <w:tc>
          <w:tcPr>
            <w:tcW w:w="6107" w:type="dxa"/>
            <w:hideMark/>
          </w:tcPr>
          <w:p w14:paraId="6248FB00" w14:textId="77777777" w:rsidR="008E1D75" w:rsidRPr="007D70FC" w:rsidRDefault="008E1D75" w:rsidP="001739FF">
            <w:pPr>
              <w:rPr>
                <w:rFonts w:ascii="Calibri" w:eastAsia="Times New Roman" w:hAnsi="Calibri" w:cs="Calibri"/>
                <w:color w:val="000000"/>
              </w:rPr>
            </w:pPr>
            <w:r w:rsidRPr="007D70FC">
              <w:rPr>
                <w:rFonts w:ascii="Calibri" w:eastAsia="Times New Roman" w:hAnsi="Calibri" w:cs="Calibri"/>
                <w:color w:val="000000"/>
              </w:rPr>
              <w:t>histone H3.2(LOC103641629)</w:t>
            </w:r>
          </w:p>
        </w:tc>
      </w:tr>
      <w:tr w:rsidR="008E1D75" w:rsidRPr="007D70FC" w14:paraId="22137B16" w14:textId="77777777" w:rsidTr="001739FF">
        <w:trPr>
          <w:trHeight w:val="170"/>
        </w:trPr>
        <w:tc>
          <w:tcPr>
            <w:tcW w:w="972" w:type="dxa"/>
            <w:noWrap/>
            <w:hideMark/>
          </w:tcPr>
          <w:p w14:paraId="2B6A3218" w14:textId="77777777" w:rsidR="008E1D75" w:rsidRPr="007D70FC" w:rsidRDefault="008E1D75" w:rsidP="001739FF">
            <w:pPr>
              <w:jc w:val="right"/>
              <w:rPr>
                <w:rFonts w:ascii="Calibri" w:eastAsia="Times New Roman" w:hAnsi="Calibri" w:cs="Calibri"/>
                <w:color w:val="000000"/>
              </w:rPr>
            </w:pPr>
            <w:r w:rsidRPr="007D70FC">
              <w:rPr>
                <w:rFonts w:ascii="Calibri" w:eastAsia="Times New Roman" w:hAnsi="Calibri" w:cs="Calibri"/>
                <w:color w:val="000000"/>
              </w:rPr>
              <w:t>43</w:t>
            </w:r>
          </w:p>
        </w:tc>
        <w:tc>
          <w:tcPr>
            <w:tcW w:w="1378" w:type="dxa"/>
            <w:noWrap/>
            <w:hideMark/>
          </w:tcPr>
          <w:p w14:paraId="24108FE6" w14:textId="77777777" w:rsidR="008E1D75" w:rsidRPr="007D70FC" w:rsidRDefault="008E1D75" w:rsidP="001739FF">
            <w:pPr>
              <w:jc w:val="right"/>
              <w:rPr>
                <w:rFonts w:ascii="Calibri" w:eastAsia="Times New Roman" w:hAnsi="Calibri" w:cs="Calibri"/>
                <w:color w:val="000000"/>
              </w:rPr>
            </w:pPr>
            <w:r w:rsidRPr="007D70FC">
              <w:rPr>
                <w:rFonts w:ascii="Calibri" w:eastAsia="Times New Roman" w:hAnsi="Calibri" w:cs="Calibri"/>
                <w:color w:val="000000"/>
              </w:rPr>
              <w:t>103635265</w:t>
            </w:r>
          </w:p>
        </w:tc>
        <w:tc>
          <w:tcPr>
            <w:tcW w:w="2776" w:type="dxa"/>
            <w:noWrap/>
            <w:hideMark/>
          </w:tcPr>
          <w:p w14:paraId="2A6D217B" w14:textId="77777777" w:rsidR="008E1D75" w:rsidRPr="00EA1DE9" w:rsidRDefault="008E1D75" w:rsidP="001739FF">
            <w:pPr>
              <w:rPr>
                <w:rFonts w:ascii="Calibri" w:eastAsia="Times New Roman" w:hAnsi="Calibri" w:cs="Calibri"/>
                <w:i/>
                <w:iCs/>
                <w:color w:val="000000"/>
              </w:rPr>
            </w:pPr>
            <w:r w:rsidRPr="00EA1DE9">
              <w:rPr>
                <w:rFonts w:ascii="Calibri" w:eastAsia="Times New Roman" w:hAnsi="Calibri" w:cs="Calibri"/>
                <w:i/>
                <w:iCs/>
                <w:color w:val="000000"/>
              </w:rPr>
              <w:t>Zea mays</w:t>
            </w:r>
          </w:p>
        </w:tc>
        <w:tc>
          <w:tcPr>
            <w:tcW w:w="1986" w:type="dxa"/>
            <w:hideMark/>
          </w:tcPr>
          <w:p w14:paraId="37AA24A1" w14:textId="77777777" w:rsidR="008E1D75" w:rsidRPr="007D70FC" w:rsidRDefault="008E1D75" w:rsidP="001739FF">
            <w:pPr>
              <w:rPr>
                <w:rFonts w:ascii="Calibri" w:eastAsia="Times New Roman" w:hAnsi="Calibri" w:cs="Calibri"/>
                <w:color w:val="000000"/>
              </w:rPr>
            </w:pPr>
            <w:r w:rsidRPr="007D70FC">
              <w:rPr>
                <w:rFonts w:ascii="Calibri" w:eastAsia="Times New Roman" w:hAnsi="Calibri" w:cs="Calibri"/>
                <w:color w:val="000000"/>
              </w:rPr>
              <w:t>Seedling,</w:t>
            </w:r>
          </w:p>
        </w:tc>
        <w:tc>
          <w:tcPr>
            <w:tcW w:w="6107" w:type="dxa"/>
            <w:hideMark/>
          </w:tcPr>
          <w:p w14:paraId="154C1021" w14:textId="77777777" w:rsidR="008E1D75" w:rsidRPr="007D70FC" w:rsidRDefault="008E1D75" w:rsidP="001739FF">
            <w:pPr>
              <w:rPr>
                <w:rFonts w:ascii="Calibri" w:eastAsia="Times New Roman" w:hAnsi="Calibri" w:cs="Calibri"/>
                <w:color w:val="000000"/>
              </w:rPr>
            </w:pPr>
            <w:r w:rsidRPr="007D70FC">
              <w:rPr>
                <w:rFonts w:ascii="Calibri" w:eastAsia="Times New Roman" w:hAnsi="Calibri" w:cs="Calibri"/>
                <w:color w:val="000000"/>
              </w:rPr>
              <w:t>methylesterase 7(LOC103635265)</w:t>
            </w:r>
          </w:p>
        </w:tc>
      </w:tr>
      <w:tr w:rsidR="008E1D75" w:rsidRPr="007D70FC" w14:paraId="39117C74" w14:textId="77777777" w:rsidTr="001739FF">
        <w:trPr>
          <w:trHeight w:val="70"/>
        </w:trPr>
        <w:tc>
          <w:tcPr>
            <w:tcW w:w="972" w:type="dxa"/>
            <w:noWrap/>
            <w:hideMark/>
          </w:tcPr>
          <w:p w14:paraId="6065BE34" w14:textId="77777777" w:rsidR="008E1D75" w:rsidRPr="007D70FC" w:rsidRDefault="008E1D75" w:rsidP="001739FF">
            <w:pPr>
              <w:jc w:val="right"/>
              <w:rPr>
                <w:rFonts w:ascii="Calibri" w:eastAsia="Times New Roman" w:hAnsi="Calibri" w:cs="Calibri"/>
                <w:color w:val="000000"/>
              </w:rPr>
            </w:pPr>
            <w:r w:rsidRPr="007D70FC">
              <w:rPr>
                <w:rFonts w:ascii="Calibri" w:eastAsia="Times New Roman" w:hAnsi="Calibri" w:cs="Calibri"/>
                <w:color w:val="000000"/>
              </w:rPr>
              <w:t>44</w:t>
            </w:r>
          </w:p>
        </w:tc>
        <w:tc>
          <w:tcPr>
            <w:tcW w:w="1378" w:type="dxa"/>
            <w:noWrap/>
            <w:hideMark/>
          </w:tcPr>
          <w:p w14:paraId="3A3EA81C" w14:textId="77777777" w:rsidR="008E1D75" w:rsidRPr="007D70FC" w:rsidRDefault="008E1D75" w:rsidP="001739FF">
            <w:pPr>
              <w:jc w:val="right"/>
              <w:rPr>
                <w:rFonts w:ascii="Calibri" w:eastAsia="Times New Roman" w:hAnsi="Calibri" w:cs="Calibri"/>
                <w:color w:val="000000"/>
              </w:rPr>
            </w:pPr>
            <w:r w:rsidRPr="007D70FC">
              <w:rPr>
                <w:rFonts w:ascii="Calibri" w:eastAsia="Times New Roman" w:hAnsi="Calibri" w:cs="Calibri"/>
                <w:color w:val="000000"/>
              </w:rPr>
              <w:t>100281081</w:t>
            </w:r>
          </w:p>
        </w:tc>
        <w:tc>
          <w:tcPr>
            <w:tcW w:w="2776" w:type="dxa"/>
            <w:noWrap/>
            <w:hideMark/>
          </w:tcPr>
          <w:p w14:paraId="10C3FE23" w14:textId="77777777" w:rsidR="008E1D75" w:rsidRPr="00EA1DE9" w:rsidRDefault="008E1D75" w:rsidP="001739FF">
            <w:pPr>
              <w:rPr>
                <w:rFonts w:ascii="Calibri" w:eastAsia="Times New Roman" w:hAnsi="Calibri" w:cs="Calibri"/>
                <w:i/>
                <w:iCs/>
                <w:color w:val="000000"/>
              </w:rPr>
            </w:pPr>
            <w:r w:rsidRPr="00EA1DE9">
              <w:rPr>
                <w:rFonts w:ascii="Calibri" w:eastAsia="Times New Roman" w:hAnsi="Calibri" w:cs="Calibri"/>
                <w:i/>
                <w:iCs/>
                <w:color w:val="000000"/>
              </w:rPr>
              <w:t>Zea mays</w:t>
            </w:r>
          </w:p>
        </w:tc>
        <w:tc>
          <w:tcPr>
            <w:tcW w:w="1986" w:type="dxa"/>
            <w:hideMark/>
          </w:tcPr>
          <w:p w14:paraId="49F92E86" w14:textId="77777777" w:rsidR="008E1D75" w:rsidRPr="007D70FC" w:rsidRDefault="008E1D75" w:rsidP="001739FF">
            <w:pPr>
              <w:rPr>
                <w:rFonts w:ascii="Calibri" w:eastAsia="Times New Roman" w:hAnsi="Calibri" w:cs="Calibri"/>
                <w:color w:val="000000"/>
              </w:rPr>
            </w:pPr>
            <w:r w:rsidRPr="007D70FC">
              <w:rPr>
                <w:rFonts w:ascii="Calibri" w:eastAsia="Times New Roman" w:hAnsi="Calibri" w:cs="Calibri"/>
                <w:color w:val="000000"/>
              </w:rPr>
              <w:t>Seedling,</w:t>
            </w:r>
          </w:p>
        </w:tc>
        <w:tc>
          <w:tcPr>
            <w:tcW w:w="6107" w:type="dxa"/>
            <w:hideMark/>
          </w:tcPr>
          <w:p w14:paraId="777AB227" w14:textId="77777777" w:rsidR="008E1D75" w:rsidRPr="007D70FC" w:rsidRDefault="008E1D75" w:rsidP="001739FF">
            <w:pPr>
              <w:rPr>
                <w:rFonts w:ascii="Calibri" w:eastAsia="Times New Roman" w:hAnsi="Calibri" w:cs="Calibri"/>
                <w:color w:val="000000"/>
              </w:rPr>
            </w:pPr>
            <w:r w:rsidRPr="007D70FC">
              <w:rPr>
                <w:rFonts w:ascii="Calibri" w:eastAsia="Times New Roman" w:hAnsi="Calibri" w:cs="Calibri"/>
                <w:color w:val="000000"/>
              </w:rPr>
              <w:t>potassium transporter 10(LOC100281081)</w:t>
            </w:r>
          </w:p>
        </w:tc>
      </w:tr>
      <w:tr w:rsidR="008E1D75" w:rsidRPr="007D70FC" w14:paraId="730247B9" w14:textId="77777777" w:rsidTr="001739FF">
        <w:trPr>
          <w:trHeight w:val="70"/>
        </w:trPr>
        <w:tc>
          <w:tcPr>
            <w:tcW w:w="972" w:type="dxa"/>
            <w:noWrap/>
            <w:hideMark/>
          </w:tcPr>
          <w:p w14:paraId="6EE03266" w14:textId="77777777" w:rsidR="008E1D75" w:rsidRPr="007D70FC" w:rsidRDefault="008E1D75" w:rsidP="001739FF">
            <w:pPr>
              <w:jc w:val="right"/>
              <w:rPr>
                <w:rFonts w:ascii="Calibri" w:eastAsia="Times New Roman" w:hAnsi="Calibri" w:cs="Calibri"/>
                <w:color w:val="000000"/>
              </w:rPr>
            </w:pPr>
            <w:r w:rsidRPr="007D70FC">
              <w:rPr>
                <w:rFonts w:ascii="Calibri" w:eastAsia="Times New Roman" w:hAnsi="Calibri" w:cs="Calibri"/>
                <w:color w:val="000000"/>
              </w:rPr>
              <w:t>45</w:t>
            </w:r>
          </w:p>
        </w:tc>
        <w:tc>
          <w:tcPr>
            <w:tcW w:w="1378" w:type="dxa"/>
            <w:noWrap/>
            <w:hideMark/>
          </w:tcPr>
          <w:p w14:paraId="29FA5F1A" w14:textId="77777777" w:rsidR="008E1D75" w:rsidRPr="007D70FC" w:rsidRDefault="008E1D75" w:rsidP="001739FF">
            <w:pPr>
              <w:jc w:val="right"/>
              <w:rPr>
                <w:rFonts w:ascii="Calibri" w:eastAsia="Times New Roman" w:hAnsi="Calibri" w:cs="Calibri"/>
                <w:color w:val="000000"/>
              </w:rPr>
            </w:pPr>
            <w:r w:rsidRPr="007D70FC">
              <w:rPr>
                <w:rFonts w:ascii="Calibri" w:eastAsia="Times New Roman" w:hAnsi="Calibri" w:cs="Calibri"/>
                <w:color w:val="000000"/>
              </w:rPr>
              <w:t>100381320</w:t>
            </w:r>
          </w:p>
        </w:tc>
        <w:tc>
          <w:tcPr>
            <w:tcW w:w="2776" w:type="dxa"/>
            <w:noWrap/>
            <w:hideMark/>
          </w:tcPr>
          <w:p w14:paraId="051F3F97" w14:textId="77777777" w:rsidR="008E1D75" w:rsidRPr="00EA1DE9" w:rsidRDefault="008E1D75" w:rsidP="001739FF">
            <w:pPr>
              <w:rPr>
                <w:rFonts w:ascii="Calibri" w:eastAsia="Times New Roman" w:hAnsi="Calibri" w:cs="Calibri"/>
                <w:i/>
                <w:iCs/>
                <w:color w:val="000000"/>
              </w:rPr>
            </w:pPr>
            <w:r w:rsidRPr="00EA1DE9">
              <w:rPr>
                <w:rFonts w:ascii="Calibri" w:eastAsia="Times New Roman" w:hAnsi="Calibri" w:cs="Calibri"/>
                <w:i/>
                <w:iCs/>
                <w:color w:val="000000"/>
              </w:rPr>
              <w:t>Zea mays</w:t>
            </w:r>
          </w:p>
        </w:tc>
        <w:tc>
          <w:tcPr>
            <w:tcW w:w="1986" w:type="dxa"/>
            <w:hideMark/>
          </w:tcPr>
          <w:p w14:paraId="1AD740DA" w14:textId="77777777" w:rsidR="008E1D75" w:rsidRPr="007D70FC" w:rsidRDefault="008E1D75" w:rsidP="001739FF">
            <w:pPr>
              <w:rPr>
                <w:rFonts w:ascii="Calibri" w:eastAsia="Times New Roman" w:hAnsi="Calibri" w:cs="Calibri"/>
                <w:color w:val="000000"/>
              </w:rPr>
            </w:pPr>
            <w:r w:rsidRPr="007D70FC">
              <w:rPr>
                <w:rFonts w:ascii="Calibri" w:eastAsia="Times New Roman" w:hAnsi="Calibri" w:cs="Calibri"/>
                <w:color w:val="000000"/>
              </w:rPr>
              <w:t>Seedling,</w:t>
            </w:r>
          </w:p>
        </w:tc>
        <w:tc>
          <w:tcPr>
            <w:tcW w:w="6107" w:type="dxa"/>
            <w:hideMark/>
          </w:tcPr>
          <w:p w14:paraId="4EDF9920" w14:textId="77777777" w:rsidR="008E1D75" w:rsidRPr="007D70FC" w:rsidRDefault="008E1D75" w:rsidP="001739FF">
            <w:pPr>
              <w:rPr>
                <w:rFonts w:ascii="Calibri" w:eastAsia="Times New Roman" w:hAnsi="Calibri" w:cs="Calibri"/>
                <w:color w:val="000000"/>
              </w:rPr>
            </w:pPr>
            <w:r w:rsidRPr="007D70FC">
              <w:rPr>
                <w:rFonts w:ascii="Calibri" w:eastAsia="Times New Roman" w:hAnsi="Calibri" w:cs="Calibri"/>
                <w:color w:val="000000"/>
              </w:rPr>
              <w:t>ripening-related protein(LOC100381320)</w:t>
            </w:r>
          </w:p>
        </w:tc>
      </w:tr>
      <w:tr w:rsidR="008E1D75" w:rsidRPr="007D70FC" w14:paraId="66E4F45B" w14:textId="77777777" w:rsidTr="001739FF">
        <w:trPr>
          <w:trHeight w:val="170"/>
        </w:trPr>
        <w:tc>
          <w:tcPr>
            <w:tcW w:w="972" w:type="dxa"/>
            <w:noWrap/>
            <w:hideMark/>
          </w:tcPr>
          <w:p w14:paraId="39868203" w14:textId="77777777" w:rsidR="008E1D75" w:rsidRPr="007D70FC" w:rsidRDefault="008E1D75" w:rsidP="001739FF">
            <w:pPr>
              <w:jc w:val="right"/>
              <w:rPr>
                <w:rFonts w:ascii="Calibri" w:eastAsia="Times New Roman" w:hAnsi="Calibri" w:cs="Calibri"/>
                <w:color w:val="000000"/>
              </w:rPr>
            </w:pPr>
            <w:r w:rsidRPr="007D70FC">
              <w:rPr>
                <w:rFonts w:ascii="Calibri" w:eastAsia="Times New Roman" w:hAnsi="Calibri" w:cs="Calibri"/>
                <w:color w:val="000000"/>
              </w:rPr>
              <w:t>46</w:t>
            </w:r>
          </w:p>
        </w:tc>
        <w:tc>
          <w:tcPr>
            <w:tcW w:w="1378" w:type="dxa"/>
            <w:noWrap/>
            <w:hideMark/>
          </w:tcPr>
          <w:p w14:paraId="78368607" w14:textId="77777777" w:rsidR="008E1D75" w:rsidRPr="007D70FC" w:rsidRDefault="008E1D75" w:rsidP="001739FF">
            <w:pPr>
              <w:jc w:val="right"/>
              <w:rPr>
                <w:rFonts w:ascii="Calibri" w:eastAsia="Times New Roman" w:hAnsi="Calibri" w:cs="Calibri"/>
                <w:color w:val="000000"/>
              </w:rPr>
            </w:pPr>
            <w:r w:rsidRPr="007D70FC">
              <w:rPr>
                <w:rFonts w:ascii="Calibri" w:eastAsia="Times New Roman" w:hAnsi="Calibri" w:cs="Calibri"/>
                <w:color w:val="000000"/>
              </w:rPr>
              <w:t>100217031</w:t>
            </w:r>
          </w:p>
        </w:tc>
        <w:tc>
          <w:tcPr>
            <w:tcW w:w="2776" w:type="dxa"/>
            <w:noWrap/>
            <w:hideMark/>
          </w:tcPr>
          <w:p w14:paraId="5EC0ABAF" w14:textId="77777777" w:rsidR="008E1D75" w:rsidRPr="00EA1DE9" w:rsidRDefault="008E1D75" w:rsidP="001739FF">
            <w:pPr>
              <w:rPr>
                <w:rFonts w:ascii="Calibri" w:eastAsia="Times New Roman" w:hAnsi="Calibri" w:cs="Calibri"/>
                <w:i/>
                <w:iCs/>
                <w:color w:val="000000"/>
              </w:rPr>
            </w:pPr>
            <w:r w:rsidRPr="00EA1DE9">
              <w:rPr>
                <w:rFonts w:ascii="Calibri" w:eastAsia="Times New Roman" w:hAnsi="Calibri" w:cs="Calibri"/>
                <w:i/>
                <w:iCs/>
                <w:color w:val="000000"/>
              </w:rPr>
              <w:t>Zea mays</w:t>
            </w:r>
          </w:p>
        </w:tc>
        <w:tc>
          <w:tcPr>
            <w:tcW w:w="1986" w:type="dxa"/>
            <w:hideMark/>
          </w:tcPr>
          <w:p w14:paraId="20873D35" w14:textId="77777777" w:rsidR="008E1D75" w:rsidRPr="007D70FC" w:rsidRDefault="008E1D75" w:rsidP="001739FF">
            <w:pPr>
              <w:rPr>
                <w:rFonts w:ascii="Calibri" w:eastAsia="Times New Roman" w:hAnsi="Calibri" w:cs="Calibri"/>
                <w:color w:val="000000"/>
              </w:rPr>
            </w:pPr>
            <w:r w:rsidRPr="007D70FC">
              <w:rPr>
                <w:rFonts w:ascii="Calibri" w:eastAsia="Times New Roman" w:hAnsi="Calibri" w:cs="Calibri"/>
                <w:color w:val="000000"/>
              </w:rPr>
              <w:t>Seedling,</w:t>
            </w:r>
          </w:p>
        </w:tc>
        <w:tc>
          <w:tcPr>
            <w:tcW w:w="6107" w:type="dxa"/>
            <w:hideMark/>
          </w:tcPr>
          <w:p w14:paraId="7F43CB8E" w14:textId="77777777" w:rsidR="008E1D75" w:rsidRPr="007D70FC" w:rsidRDefault="008E1D75" w:rsidP="001739FF">
            <w:pPr>
              <w:rPr>
                <w:rFonts w:ascii="Calibri" w:eastAsia="Times New Roman" w:hAnsi="Calibri" w:cs="Calibri"/>
                <w:color w:val="000000"/>
              </w:rPr>
            </w:pPr>
            <w:r w:rsidRPr="007D70FC">
              <w:rPr>
                <w:rFonts w:ascii="Calibri" w:eastAsia="Times New Roman" w:hAnsi="Calibri" w:cs="Calibri"/>
                <w:color w:val="000000"/>
              </w:rPr>
              <w:t>uncharacterized LOC100217031(LOC100217031)</w:t>
            </w:r>
          </w:p>
        </w:tc>
      </w:tr>
      <w:tr w:rsidR="008E1D75" w:rsidRPr="007D70FC" w14:paraId="4F1C6EE2" w14:textId="77777777" w:rsidTr="001739FF">
        <w:trPr>
          <w:trHeight w:val="152"/>
        </w:trPr>
        <w:tc>
          <w:tcPr>
            <w:tcW w:w="972" w:type="dxa"/>
            <w:noWrap/>
            <w:hideMark/>
          </w:tcPr>
          <w:p w14:paraId="787F24F1" w14:textId="77777777" w:rsidR="008E1D75" w:rsidRPr="007D70FC" w:rsidRDefault="008E1D75" w:rsidP="001739FF">
            <w:pPr>
              <w:jc w:val="right"/>
              <w:rPr>
                <w:rFonts w:ascii="Calibri" w:eastAsia="Times New Roman" w:hAnsi="Calibri" w:cs="Calibri"/>
                <w:color w:val="000000"/>
              </w:rPr>
            </w:pPr>
            <w:r w:rsidRPr="007D70FC">
              <w:rPr>
                <w:rFonts w:ascii="Calibri" w:eastAsia="Times New Roman" w:hAnsi="Calibri" w:cs="Calibri"/>
                <w:color w:val="000000"/>
              </w:rPr>
              <w:t>47</w:t>
            </w:r>
          </w:p>
        </w:tc>
        <w:tc>
          <w:tcPr>
            <w:tcW w:w="1378" w:type="dxa"/>
            <w:noWrap/>
            <w:hideMark/>
          </w:tcPr>
          <w:p w14:paraId="40B9223E" w14:textId="77777777" w:rsidR="008E1D75" w:rsidRPr="007D70FC" w:rsidRDefault="008E1D75" w:rsidP="001739FF">
            <w:pPr>
              <w:jc w:val="right"/>
              <w:rPr>
                <w:rFonts w:ascii="Calibri" w:eastAsia="Times New Roman" w:hAnsi="Calibri" w:cs="Calibri"/>
                <w:color w:val="000000"/>
              </w:rPr>
            </w:pPr>
            <w:r w:rsidRPr="007D70FC">
              <w:rPr>
                <w:rFonts w:ascii="Calibri" w:eastAsia="Times New Roman" w:hAnsi="Calibri" w:cs="Calibri"/>
                <w:color w:val="000000"/>
              </w:rPr>
              <w:t>100274836</w:t>
            </w:r>
          </w:p>
        </w:tc>
        <w:tc>
          <w:tcPr>
            <w:tcW w:w="2776" w:type="dxa"/>
            <w:noWrap/>
            <w:hideMark/>
          </w:tcPr>
          <w:p w14:paraId="1963858F" w14:textId="77777777" w:rsidR="008E1D75" w:rsidRPr="00EA1DE9" w:rsidRDefault="008E1D75" w:rsidP="001739FF">
            <w:pPr>
              <w:rPr>
                <w:rFonts w:ascii="Calibri" w:eastAsia="Times New Roman" w:hAnsi="Calibri" w:cs="Calibri"/>
                <w:i/>
                <w:iCs/>
                <w:color w:val="000000"/>
              </w:rPr>
            </w:pPr>
            <w:r w:rsidRPr="00EA1DE9">
              <w:rPr>
                <w:rFonts w:ascii="Calibri" w:eastAsia="Times New Roman" w:hAnsi="Calibri" w:cs="Calibri"/>
                <w:i/>
                <w:iCs/>
                <w:color w:val="000000"/>
              </w:rPr>
              <w:t>Zea mays</w:t>
            </w:r>
          </w:p>
        </w:tc>
        <w:tc>
          <w:tcPr>
            <w:tcW w:w="1986" w:type="dxa"/>
            <w:hideMark/>
          </w:tcPr>
          <w:p w14:paraId="1A077B0B" w14:textId="77777777" w:rsidR="008E1D75" w:rsidRPr="007D70FC" w:rsidRDefault="008E1D75" w:rsidP="001739FF">
            <w:pPr>
              <w:rPr>
                <w:rFonts w:ascii="Calibri" w:eastAsia="Times New Roman" w:hAnsi="Calibri" w:cs="Calibri"/>
                <w:color w:val="000000"/>
              </w:rPr>
            </w:pPr>
            <w:r w:rsidRPr="007D70FC">
              <w:rPr>
                <w:rFonts w:ascii="Calibri" w:eastAsia="Times New Roman" w:hAnsi="Calibri" w:cs="Calibri"/>
                <w:color w:val="000000"/>
              </w:rPr>
              <w:t>Seedling,</w:t>
            </w:r>
          </w:p>
        </w:tc>
        <w:tc>
          <w:tcPr>
            <w:tcW w:w="6107" w:type="dxa"/>
            <w:hideMark/>
          </w:tcPr>
          <w:p w14:paraId="2C082266" w14:textId="77777777" w:rsidR="008E1D75" w:rsidRPr="007D70FC" w:rsidRDefault="008E1D75" w:rsidP="001739FF">
            <w:pPr>
              <w:rPr>
                <w:rFonts w:ascii="Calibri" w:eastAsia="Times New Roman" w:hAnsi="Calibri" w:cs="Calibri"/>
                <w:color w:val="000000"/>
              </w:rPr>
            </w:pPr>
            <w:r w:rsidRPr="007D70FC">
              <w:rPr>
                <w:rFonts w:ascii="Calibri" w:eastAsia="Times New Roman" w:hAnsi="Calibri" w:cs="Calibri"/>
                <w:color w:val="000000"/>
              </w:rPr>
              <w:t>uncharacterized LOC100274836(LOC100274836)</w:t>
            </w:r>
          </w:p>
        </w:tc>
      </w:tr>
      <w:tr w:rsidR="008E1D75" w:rsidRPr="007D70FC" w14:paraId="01E5EDBB" w14:textId="77777777" w:rsidTr="001739FF">
        <w:trPr>
          <w:trHeight w:val="152"/>
        </w:trPr>
        <w:tc>
          <w:tcPr>
            <w:tcW w:w="972" w:type="dxa"/>
            <w:noWrap/>
            <w:hideMark/>
          </w:tcPr>
          <w:p w14:paraId="10D6A70D" w14:textId="77777777" w:rsidR="008E1D75" w:rsidRPr="007D70FC" w:rsidRDefault="008E1D75" w:rsidP="001739FF">
            <w:pPr>
              <w:jc w:val="right"/>
              <w:rPr>
                <w:rFonts w:ascii="Calibri" w:eastAsia="Times New Roman" w:hAnsi="Calibri" w:cs="Calibri"/>
                <w:color w:val="000000"/>
              </w:rPr>
            </w:pPr>
            <w:r w:rsidRPr="007D70FC">
              <w:rPr>
                <w:rFonts w:ascii="Calibri" w:eastAsia="Times New Roman" w:hAnsi="Calibri" w:cs="Calibri"/>
                <w:color w:val="000000"/>
              </w:rPr>
              <w:t>48</w:t>
            </w:r>
          </w:p>
        </w:tc>
        <w:tc>
          <w:tcPr>
            <w:tcW w:w="1378" w:type="dxa"/>
            <w:noWrap/>
            <w:hideMark/>
          </w:tcPr>
          <w:p w14:paraId="15D35420" w14:textId="77777777" w:rsidR="008E1D75" w:rsidRPr="007D70FC" w:rsidRDefault="008E1D75" w:rsidP="001739FF">
            <w:pPr>
              <w:jc w:val="right"/>
              <w:rPr>
                <w:rFonts w:ascii="Calibri" w:eastAsia="Times New Roman" w:hAnsi="Calibri" w:cs="Calibri"/>
                <w:color w:val="000000"/>
              </w:rPr>
            </w:pPr>
            <w:r w:rsidRPr="007D70FC">
              <w:rPr>
                <w:rFonts w:ascii="Calibri" w:eastAsia="Times New Roman" w:hAnsi="Calibri" w:cs="Calibri"/>
                <w:color w:val="000000"/>
              </w:rPr>
              <w:t>100275707</w:t>
            </w:r>
          </w:p>
        </w:tc>
        <w:tc>
          <w:tcPr>
            <w:tcW w:w="2776" w:type="dxa"/>
            <w:noWrap/>
            <w:hideMark/>
          </w:tcPr>
          <w:p w14:paraId="674EFE27" w14:textId="77777777" w:rsidR="008E1D75" w:rsidRPr="00EA1DE9" w:rsidRDefault="008E1D75" w:rsidP="001739FF">
            <w:pPr>
              <w:rPr>
                <w:rFonts w:ascii="Calibri" w:eastAsia="Times New Roman" w:hAnsi="Calibri" w:cs="Calibri"/>
                <w:i/>
                <w:iCs/>
                <w:color w:val="000000"/>
              </w:rPr>
            </w:pPr>
            <w:r w:rsidRPr="00EA1DE9">
              <w:rPr>
                <w:rFonts w:ascii="Calibri" w:eastAsia="Times New Roman" w:hAnsi="Calibri" w:cs="Calibri"/>
                <w:i/>
                <w:iCs/>
                <w:color w:val="000000"/>
              </w:rPr>
              <w:t>Zea mays</w:t>
            </w:r>
          </w:p>
        </w:tc>
        <w:tc>
          <w:tcPr>
            <w:tcW w:w="1986" w:type="dxa"/>
            <w:hideMark/>
          </w:tcPr>
          <w:p w14:paraId="5C7916A7" w14:textId="77777777" w:rsidR="008E1D75" w:rsidRPr="007D70FC" w:rsidRDefault="008E1D75" w:rsidP="001739FF">
            <w:pPr>
              <w:rPr>
                <w:rFonts w:ascii="Calibri" w:eastAsia="Times New Roman" w:hAnsi="Calibri" w:cs="Calibri"/>
                <w:color w:val="000000"/>
              </w:rPr>
            </w:pPr>
            <w:r w:rsidRPr="007D70FC">
              <w:rPr>
                <w:rFonts w:ascii="Calibri" w:eastAsia="Times New Roman" w:hAnsi="Calibri" w:cs="Calibri"/>
                <w:color w:val="000000"/>
              </w:rPr>
              <w:t>Seedling,</w:t>
            </w:r>
          </w:p>
        </w:tc>
        <w:tc>
          <w:tcPr>
            <w:tcW w:w="6107" w:type="dxa"/>
            <w:hideMark/>
          </w:tcPr>
          <w:p w14:paraId="2C66E181" w14:textId="77777777" w:rsidR="008E1D75" w:rsidRPr="007D70FC" w:rsidRDefault="008E1D75" w:rsidP="001739FF">
            <w:pPr>
              <w:rPr>
                <w:rFonts w:ascii="Calibri" w:eastAsia="Times New Roman" w:hAnsi="Calibri" w:cs="Calibri"/>
                <w:color w:val="000000"/>
              </w:rPr>
            </w:pPr>
            <w:r w:rsidRPr="007D70FC">
              <w:rPr>
                <w:rFonts w:ascii="Calibri" w:eastAsia="Times New Roman" w:hAnsi="Calibri" w:cs="Calibri"/>
                <w:color w:val="000000"/>
              </w:rPr>
              <w:t>uncharacterized LOC100275707(LOC100275707)</w:t>
            </w:r>
          </w:p>
        </w:tc>
      </w:tr>
      <w:tr w:rsidR="008E1D75" w:rsidRPr="007D70FC" w14:paraId="024E0F73" w14:textId="77777777" w:rsidTr="001739FF">
        <w:trPr>
          <w:trHeight w:val="323"/>
        </w:trPr>
        <w:tc>
          <w:tcPr>
            <w:tcW w:w="972" w:type="dxa"/>
            <w:noWrap/>
            <w:hideMark/>
          </w:tcPr>
          <w:p w14:paraId="6CDDC691" w14:textId="77777777" w:rsidR="008E1D75" w:rsidRPr="007D70FC" w:rsidRDefault="008E1D75" w:rsidP="001739FF">
            <w:pPr>
              <w:jc w:val="right"/>
              <w:rPr>
                <w:rFonts w:ascii="Calibri" w:eastAsia="Times New Roman" w:hAnsi="Calibri" w:cs="Calibri"/>
                <w:color w:val="000000"/>
              </w:rPr>
            </w:pPr>
            <w:r w:rsidRPr="007D70FC">
              <w:rPr>
                <w:rFonts w:ascii="Calibri" w:eastAsia="Times New Roman" w:hAnsi="Calibri" w:cs="Calibri"/>
                <w:color w:val="000000"/>
              </w:rPr>
              <w:lastRenderedPageBreak/>
              <w:t>49</w:t>
            </w:r>
          </w:p>
        </w:tc>
        <w:tc>
          <w:tcPr>
            <w:tcW w:w="1378" w:type="dxa"/>
            <w:noWrap/>
            <w:hideMark/>
          </w:tcPr>
          <w:p w14:paraId="1317AC41" w14:textId="77777777" w:rsidR="008E1D75" w:rsidRPr="007D70FC" w:rsidRDefault="008E1D75" w:rsidP="001739FF">
            <w:pPr>
              <w:jc w:val="right"/>
              <w:rPr>
                <w:rFonts w:ascii="Calibri" w:eastAsia="Times New Roman" w:hAnsi="Calibri" w:cs="Calibri"/>
                <w:color w:val="000000"/>
              </w:rPr>
            </w:pPr>
            <w:r w:rsidRPr="007D70FC">
              <w:rPr>
                <w:rFonts w:ascii="Calibri" w:eastAsia="Times New Roman" w:hAnsi="Calibri" w:cs="Calibri"/>
                <w:color w:val="000000"/>
              </w:rPr>
              <w:t>100279496</w:t>
            </w:r>
          </w:p>
        </w:tc>
        <w:tc>
          <w:tcPr>
            <w:tcW w:w="2776" w:type="dxa"/>
            <w:noWrap/>
            <w:hideMark/>
          </w:tcPr>
          <w:p w14:paraId="0E3802AC" w14:textId="77777777" w:rsidR="008E1D75" w:rsidRPr="00EA1DE9" w:rsidRDefault="008E1D75" w:rsidP="001739FF">
            <w:pPr>
              <w:rPr>
                <w:rFonts w:ascii="Calibri" w:eastAsia="Times New Roman" w:hAnsi="Calibri" w:cs="Calibri"/>
                <w:i/>
                <w:iCs/>
                <w:color w:val="000000"/>
              </w:rPr>
            </w:pPr>
            <w:r w:rsidRPr="00EA1DE9">
              <w:rPr>
                <w:rFonts w:ascii="Calibri" w:eastAsia="Times New Roman" w:hAnsi="Calibri" w:cs="Calibri"/>
                <w:i/>
                <w:iCs/>
                <w:color w:val="000000"/>
              </w:rPr>
              <w:t>Zea mays</w:t>
            </w:r>
          </w:p>
        </w:tc>
        <w:tc>
          <w:tcPr>
            <w:tcW w:w="1986" w:type="dxa"/>
            <w:hideMark/>
          </w:tcPr>
          <w:p w14:paraId="15CB37C9" w14:textId="77777777" w:rsidR="008E1D75" w:rsidRPr="007D70FC" w:rsidRDefault="008E1D75" w:rsidP="001739FF">
            <w:pPr>
              <w:rPr>
                <w:rFonts w:ascii="Calibri" w:eastAsia="Times New Roman" w:hAnsi="Calibri" w:cs="Calibri"/>
                <w:color w:val="000000"/>
              </w:rPr>
            </w:pPr>
            <w:r w:rsidRPr="007D70FC">
              <w:rPr>
                <w:rFonts w:ascii="Calibri" w:eastAsia="Times New Roman" w:hAnsi="Calibri" w:cs="Calibri"/>
                <w:color w:val="000000"/>
              </w:rPr>
              <w:t>Seedling,</w:t>
            </w:r>
          </w:p>
        </w:tc>
        <w:tc>
          <w:tcPr>
            <w:tcW w:w="6107" w:type="dxa"/>
            <w:hideMark/>
          </w:tcPr>
          <w:p w14:paraId="3027CF72" w14:textId="77777777" w:rsidR="008E1D75" w:rsidRPr="007D70FC" w:rsidRDefault="008E1D75" w:rsidP="001739FF">
            <w:pPr>
              <w:rPr>
                <w:rFonts w:ascii="Calibri" w:eastAsia="Times New Roman" w:hAnsi="Calibri" w:cs="Calibri"/>
                <w:color w:val="000000"/>
              </w:rPr>
            </w:pPr>
            <w:r w:rsidRPr="007D70FC">
              <w:rPr>
                <w:rFonts w:ascii="Calibri" w:eastAsia="Times New Roman" w:hAnsi="Calibri" w:cs="Calibri"/>
                <w:color w:val="000000"/>
              </w:rPr>
              <w:t>uncharacterized LOC100279496(LOC100279496)</w:t>
            </w:r>
          </w:p>
        </w:tc>
      </w:tr>
      <w:tr w:rsidR="008E1D75" w:rsidRPr="007D70FC" w14:paraId="6FD0CA1B" w14:textId="77777777" w:rsidTr="001739FF">
        <w:trPr>
          <w:trHeight w:val="170"/>
        </w:trPr>
        <w:tc>
          <w:tcPr>
            <w:tcW w:w="972" w:type="dxa"/>
            <w:noWrap/>
            <w:hideMark/>
          </w:tcPr>
          <w:p w14:paraId="07B369C0" w14:textId="77777777" w:rsidR="008E1D75" w:rsidRPr="007D70FC" w:rsidRDefault="008E1D75" w:rsidP="001739FF">
            <w:pPr>
              <w:jc w:val="right"/>
              <w:rPr>
                <w:rFonts w:ascii="Calibri" w:eastAsia="Times New Roman" w:hAnsi="Calibri" w:cs="Calibri"/>
                <w:color w:val="000000"/>
              </w:rPr>
            </w:pPr>
            <w:r w:rsidRPr="007D70FC">
              <w:rPr>
                <w:rFonts w:ascii="Calibri" w:eastAsia="Times New Roman" w:hAnsi="Calibri" w:cs="Calibri"/>
                <w:color w:val="000000"/>
              </w:rPr>
              <w:t>50</w:t>
            </w:r>
          </w:p>
        </w:tc>
        <w:tc>
          <w:tcPr>
            <w:tcW w:w="1378" w:type="dxa"/>
            <w:noWrap/>
            <w:hideMark/>
          </w:tcPr>
          <w:p w14:paraId="08EC9C5C" w14:textId="77777777" w:rsidR="008E1D75" w:rsidRPr="007D70FC" w:rsidRDefault="008E1D75" w:rsidP="001739FF">
            <w:pPr>
              <w:jc w:val="right"/>
              <w:rPr>
                <w:rFonts w:ascii="Calibri" w:eastAsia="Times New Roman" w:hAnsi="Calibri" w:cs="Calibri"/>
                <w:color w:val="000000"/>
              </w:rPr>
            </w:pPr>
            <w:r w:rsidRPr="007D70FC">
              <w:rPr>
                <w:rFonts w:ascii="Calibri" w:eastAsia="Times New Roman" w:hAnsi="Calibri" w:cs="Calibri"/>
                <w:color w:val="000000"/>
              </w:rPr>
              <w:t>100283536</w:t>
            </w:r>
          </w:p>
        </w:tc>
        <w:tc>
          <w:tcPr>
            <w:tcW w:w="2776" w:type="dxa"/>
            <w:noWrap/>
            <w:hideMark/>
          </w:tcPr>
          <w:p w14:paraId="783722F7" w14:textId="77777777" w:rsidR="008E1D75" w:rsidRPr="00EA1DE9" w:rsidRDefault="008E1D75" w:rsidP="001739FF">
            <w:pPr>
              <w:rPr>
                <w:rFonts w:ascii="Calibri" w:eastAsia="Times New Roman" w:hAnsi="Calibri" w:cs="Calibri"/>
                <w:i/>
                <w:iCs/>
                <w:color w:val="000000"/>
              </w:rPr>
            </w:pPr>
            <w:r w:rsidRPr="00EA1DE9">
              <w:rPr>
                <w:rFonts w:ascii="Calibri" w:eastAsia="Times New Roman" w:hAnsi="Calibri" w:cs="Calibri"/>
                <w:i/>
                <w:iCs/>
                <w:color w:val="000000"/>
              </w:rPr>
              <w:t>Zea mays</w:t>
            </w:r>
          </w:p>
        </w:tc>
        <w:tc>
          <w:tcPr>
            <w:tcW w:w="1986" w:type="dxa"/>
            <w:hideMark/>
          </w:tcPr>
          <w:p w14:paraId="76455F75" w14:textId="77777777" w:rsidR="008E1D75" w:rsidRPr="007D70FC" w:rsidRDefault="008E1D75" w:rsidP="001739FF">
            <w:pPr>
              <w:rPr>
                <w:rFonts w:ascii="Calibri" w:eastAsia="Times New Roman" w:hAnsi="Calibri" w:cs="Calibri"/>
                <w:color w:val="000000"/>
              </w:rPr>
            </w:pPr>
            <w:r w:rsidRPr="007D70FC">
              <w:rPr>
                <w:rFonts w:ascii="Calibri" w:eastAsia="Times New Roman" w:hAnsi="Calibri" w:cs="Calibri"/>
                <w:color w:val="000000"/>
              </w:rPr>
              <w:t>Seedling,</w:t>
            </w:r>
          </w:p>
        </w:tc>
        <w:tc>
          <w:tcPr>
            <w:tcW w:w="6107" w:type="dxa"/>
            <w:hideMark/>
          </w:tcPr>
          <w:p w14:paraId="5E6BFCDE" w14:textId="77777777" w:rsidR="008E1D75" w:rsidRPr="007D70FC" w:rsidRDefault="008E1D75" w:rsidP="001739FF">
            <w:pPr>
              <w:rPr>
                <w:rFonts w:ascii="Calibri" w:eastAsia="Times New Roman" w:hAnsi="Calibri" w:cs="Calibri"/>
                <w:color w:val="000000"/>
              </w:rPr>
            </w:pPr>
            <w:r w:rsidRPr="007D70FC">
              <w:rPr>
                <w:rFonts w:ascii="Calibri" w:eastAsia="Times New Roman" w:hAnsi="Calibri" w:cs="Calibri"/>
                <w:color w:val="000000"/>
              </w:rPr>
              <w:t>uncharacterized LOC100283536(LOC100283536)</w:t>
            </w:r>
          </w:p>
        </w:tc>
      </w:tr>
      <w:tr w:rsidR="008E1D75" w:rsidRPr="007D70FC" w14:paraId="34DEFFA2" w14:textId="77777777" w:rsidTr="001739FF">
        <w:trPr>
          <w:trHeight w:val="170"/>
        </w:trPr>
        <w:tc>
          <w:tcPr>
            <w:tcW w:w="972" w:type="dxa"/>
            <w:noWrap/>
            <w:hideMark/>
          </w:tcPr>
          <w:p w14:paraId="37E65882" w14:textId="77777777" w:rsidR="008E1D75" w:rsidRPr="007D70FC" w:rsidRDefault="008E1D75" w:rsidP="001739FF">
            <w:pPr>
              <w:jc w:val="right"/>
              <w:rPr>
                <w:rFonts w:ascii="Calibri" w:eastAsia="Times New Roman" w:hAnsi="Calibri" w:cs="Calibri"/>
                <w:color w:val="000000"/>
              </w:rPr>
            </w:pPr>
            <w:r w:rsidRPr="007D70FC">
              <w:rPr>
                <w:rFonts w:ascii="Calibri" w:eastAsia="Times New Roman" w:hAnsi="Calibri" w:cs="Calibri"/>
                <w:color w:val="000000"/>
              </w:rPr>
              <w:t>51</w:t>
            </w:r>
          </w:p>
        </w:tc>
        <w:tc>
          <w:tcPr>
            <w:tcW w:w="1378" w:type="dxa"/>
            <w:noWrap/>
            <w:hideMark/>
          </w:tcPr>
          <w:p w14:paraId="1ADE3FE1" w14:textId="77777777" w:rsidR="008E1D75" w:rsidRPr="007D70FC" w:rsidRDefault="008E1D75" w:rsidP="001739FF">
            <w:pPr>
              <w:jc w:val="right"/>
              <w:rPr>
                <w:rFonts w:ascii="Calibri" w:eastAsia="Times New Roman" w:hAnsi="Calibri" w:cs="Calibri"/>
                <w:color w:val="000000"/>
              </w:rPr>
            </w:pPr>
            <w:r w:rsidRPr="007D70FC">
              <w:rPr>
                <w:rFonts w:ascii="Calibri" w:eastAsia="Times New Roman" w:hAnsi="Calibri" w:cs="Calibri"/>
                <w:color w:val="000000"/>
              </w:rPr>
              <w:t>100383187</w:t>
            </w:r>
          </w:p>
        </w:tc>
        <w:tc>
          <w:tcPr>
            <w:tcW w:w="2776" w:type="dxa"/>
            <w:noWrap/>
            <w:hideMark/>
          </w:tcPr>
          <w:p w14:paraId="5B456D9C" w14:textId="77777777" w:rsidR="008E1D75" w:rsidRPr="00EA1DE9" w:rsidRDefault="008E1D75" w:rsidP="001739FF">
            <w:pPr>
              <w:rPr>
                <w:rFonts w:ascii="Calibri" w:eastAsia="Times New Roman" w:hAnsi="Calibri" w:cs="Calibri"/>
                <w:i/>
                <w:iCs/>
                <w:color w:val="000000"/>
              </w:rPr>
            </w:pPr>
            <w:r w:rsidRPr="00EA1DE9">
              <w:rPr>
                <w:rFonts w:ascii="Calibri" w:eastAsia="Times New Roman" w:hAnsi="Calibri" w:cs="Calibri"/>
                <w:i/>
                <w:iCs/>
                <w:color w:val="000000"/>
              </w:rPr>
              <w:t>Zea mays</w:t>
            </w:r>
          </w:p>
        </w:tc>
        <w:tc>
          <w:tcPr>
            <w:tcW w:w="1986" w:type="dxa"/>
            <w:hideMark/>
          </w:tcPr>
          <w:p w14:paraId="118ACF78" w14:textId="77777777" w:rsidR="008E1D75" w:rsidRPr="007D70FC" w:rsidRDefault="008E1D75" w:rsidP="001739FF">
            <w:pPr>
              <w:rPr>
                <w:rFonts w:ascii="Calibri" w:eastAsia="Times New Roman" w:hAnsi="Calibri" w:cs="Calibri"/>
                <w:color w:val="000000"/>
              </w:rPr>
            </w:pPr>
            <w:r w:rsidRPr="007D70FC">
              <w:rPr>
                <w:rFonts w:ascii="Calibri" w:eastAsia="Times New Roman" w:hAnsi="Calibri" w:cs="Calibri"/>
                <w:color w:val="000000"/>
              </w:rPr>
              <w:t>Seedling,</w:t>
            </w:r>
          </w:p>
        </w:tc>
        <w:tc>
          <w:tcPr>
            <w:tcW w:w="6107" w:type="dxa"/>
            <w:hideMark/>
          </w:tcPr>
          <w:p w14:paraId="1545E140" w14:textId="77777777" w:rsidR="008E1D75" w:rsidRPr="007D70FC" w:rsidRDefault="008E1D75" w:rsidP="001739FF">
            <w:pPr>
              <w:rPr>
                <w:rFonts w:ascii="Calibri" w:eastAsia="Times New Roman" w:hAnsi="Calibri" w:cs="Calibri"/>
                <w:color w:val="000000"/>
              </w:rPr>
            </w:pPr>
            <w:r w:rsidRPr="007D70FC">
              <w:rPr>
                <w:rFonts w:ascii="Calibri" w:eastAsia="Times New Roman" w:hAnsi="Calibri" w:cs="Calibri"/>
                <w:color w:val="000000"/>
              </w:rPr>
              <w:t>uncharacterized LOC100383187(LOC100383187)</w:t>
            </w:r>
          </w:p>
        </w:tc>
      </w:tr>
      <w:tr w:rsidR="008E1D75" w:rsidRPr="007D70FC" w14:paraId="5AC2D8E0" w14:textId="77777777" w:rsidTr="001739FF">
        <w:trPr>
          <w:trHeight w:val="260"/>
        </w:trPr>
        <w:tc>
          <w:tcPr>
            <w:tcW w:w="972" w:type="dxa"/>
            <w:noWrap/>
            <w:hideMark/>
          </w:tcPr>
          <w:p w14:paraId="6A01CA35" w14:textId="77777777" w:rsidR="008E1D75" w:rsidRPr="007D70FC" w:rsidRDefault="008E1D75" w:rsidP="001739FF">
            <w:pPr>
              <w:jc w:val="right"/>
              <w:rPr>
                <w:rFonts w:ascii="Calibri" w:eastAsia="Times New Roman" w:hAnsi="Calibri" w:cs="Calibri"/>
                <w:color w:val="000000"/>
              </w:rPr>
            </w:pPr>
            <w:r w:rsidRPr="007D70FC">
              <w:rPr>
                <w:rFonts w:ascii="Calibri" w:eastAsia="Times New Roman" w:hAnsi="Calibri" w:cs="Calibri"/>
                <w:color w:val="000000"/>
              </w:rPr>
              <w:t>52</w:t>
            </w:r>
          </w:p>
        </w:tc>
        <w:tc>
          <w:tcPr>
            <w:tcW w:w="1378" w:type="dxa"/>
            <w:noWrap/>
            <w:hideMark/>
          </w:tcPr>
          <w:p w14:paraId="61B743B8" w14:textId="77777777" w:rsidR="008E1D75" w:rsidRPr="007D70FC" w:rsidRDefault="008E1D75" w:rsidP="001739FF">
            <w:pPr>
              <w:jc w:val="right"/>
              <w:rPr>
                <w:rFonts w:ascii="Calibri" w:eastAsia="Times New Roman" w:hAnsi="Calibri" w:cs="Calibri"/>
                <w:color w:val="000000"/>
              </w:rPr>
            </w:pPr>
            <w:r w:rsidRPr="007D70FC">
              <w:rPr>
                <w:rFonts w:ascii="Calibri" w:eastAsia="Times New Roman" w:hAnsi="Calibri" w:cs="Calibri"/>
                <w:color w:val="000000"/>
              </w:rPr>
              <w:t>103643967</w:t>
            </w:r>
          </w:p>
        </w:tc>
        <w:tc>
          <w:tcPr>
            <w:tcW w:w="2776" w:type="dxa"/>
            <w:noWrap/>
            <w:hideMark/>
          </w:tcPr>
          <w:p w14:paraId="4EADDC55" w14:textId="77777777" w:rsidR="008E1D75" w:rsidRPr="00EA1DE9" w:rsidRDefault="008E1D75" w:rsidP="001739FF">
            <w:pPr>
              <w:rPr>
                <w:rFonts w:ascii="Calibri" w:eastAsia="Times New Roman" w:hAnsi="Calibri" w:cs="Calibri"/>
                <w:i/>
                <w:iCs/>
                <w:color w:val="000000"/>
              </w:rPr>
            </w:pPr>
            <w:r w:rsidRPr="00EA1DE9">
              <w:rPr>
                <w:rFonts w:ascii="Calibri" w:eastAsia="Times New Roman" w:hAnsi="Calibri" w:cs="Calibri"/>
                <w:i/>
                <w:iCs/>
                <w:color w:val="000000"/>
              </w:rPr>
              <w:t>Zea mays</w:t>
            </w:r>
          </w:p>
        </w:tc>
        <w:tc>
          <w:tcPr>
            <w:tcW w:w="1986" w:type="dxa"/>
            <w:hideMark/>
          </w:tcPr>
          <w:p w14:paraId="7EEA97B2" w14:textId="77777777" w:rsidR="008E1D75" w:rsidRPr="007D70FC" w:rsidRDefault="008E1D75" w:rsidP="001739FF">
            <w:pPr>
              <w:rPr>
                <w:rFonts w:ascii="Calibri" w:eastAsia="Times New Roman" w:hAnsi="Calibri" w:cs="Calibri"/>
                <w:color w:val="000000"/>
              </w:rPr>
            </w:pPr>
            <w:r w:rsidRPr="007D70FC">
              <w:rPr>
                <w:rFonts w:ascii="Calibri" w:eastAsia="Times New Roman" w:hAnsi="Calibri" w:cs="Calibri"/>
                <w:color w:val="000000"/>
              </w:rPr>
              <w:t>Seedling,</w:t>
            </w:r>
          </w:p>
        </w:tc>
        <w:tc>
          <w:tcPr>
            <w:tcW w:w="6107" w:type="dxa"/>
            <w:hideMark/>
          </w:tcPr>
          <w:p w14:paraId="08CA7A4F" w14:textId="77777777" w:rsidR="008E1D75" w:rsidRPr="007D70FC" w:rsidRDefault="008E1D75" w:rsidP="001739FF">
            <w:pPr>
              <w:rPr>
                <w:rFonts w:ascii="Calibri" w:eastAsia="Times New Roman" w:hAnsi="Calibri" w:cs="Calibri"/>
                <w:color w:val="000000"/>
              </w:rPr>
            </w:pPr>
            <w:r w:rsidRPr="007D70FC">
              <w:rPr>
                <w:rFonts w:ascii="Calibri" w:eastAsia="Times New Roman" w:hAnsi="Calibri" w:cs="Calibri"/>
                <w:color w:val="000000"/>
              </w:rPr>
              <w:t>uncharacterized LOC103643967(LOC103643967)</w:t>
            </w:r>
          </w:p>
        </w:tc>
      </w:tr>
      <w:tr w:rsidR="008E1D75" w:rsidRPr="007D70FC" w14:paraId="599E59F2" w14:textId="77777777" w:rsidTr="001739FF">
        <w:trPr>
          <w:trHeight w:val="80"/>
        </w:trPr>
        <w:tc>
          <w:tcPr>
            <w:tcW w:w="972" w:type="dxa"/>
            <w:noWrap/>
            <w:hideMark/>
          </w:tcPr>
          <w:p w14:paraId="000701B7" w14:textId="77777777" w:rsidR="008E1D75" w:rsidRPr="007D70FC" w:rsidRDefault="008E1D75" w:rsidP="001739FF">
            <w:pPr>
              <w:jc w:val="right"/>
              <w:rPr>
                <w:rFonts w:ascii="Calibri" w:eastAsia="Times New Roman" w:hAnsi="Calibri" w:cs="Calibri"/>
                <w:color w:val="000000"/>
              </w:rPr>
            </w:pPr>
            <w:r w:rsidRPr="007D70FC">
              <w:rPr>
                <w:rFonts w:ascii="Calibri" w:eastAsia="Times New Roman" w:hAnsi="Calibri" w:cs="Calibri"/>
                <w:color w:val="000000"/>
              </w:rPr>
              <w:t>53</w:t>
            </w:r>
          </w:p>
        </w:tc>
        <w:tc>
          <w:tcPr>
            <w:tcW w:w="1378" w:type="dxa"/>
            <w:noWrap/>
            <w:hideMark/>
          </w:tcPr>
          <w:p w14:paraId="27D97205" w14:textId="77777777" w:rsidR="008E1D75" w:rsidRPr="007D70FC" w:rsidRDefault="008E1D75" w:rsidP="001739FF">
            <w:pPr>
              <w:jc w:val="right"/>
              <w:rPr>
                <w:rFonts w:ascii="Calibri" w:eastAsia="Times New Roman" w:hAnsi="Calibri" w:cs="Calibri"/>
                <w:color w:val="000000"/>
              </w:rPr>
            </w:pPr>
            <w:r w:rsidRPr="007D70FC">
              <w:rPr>
                <w:rFonts w:ascii="Calibri" w:eastAsia="Times New Roman" w:hAnsi="Calibri" w:cs="Calibri"/>
                <w:color w:val="000000"/>
              </w:rPr>
              <w:t>100857041</w:t>
            </w:r>
          </w:p>
        </w:tc>
        <w:tc>
          <w:tcPr>
            <w:tcW w:w="2776" w:type="dxa"/>
            <w:noWrap/>
            <w:hideMark/>
          </w:tcPr>
          <w:p w14:paraId="5BF7E78F" w14:textId="77777777" w:rsidR="008E1D75" w:rsidRPr="00EA1DE9" w:rsidRDefault="008E1D75" w:rsidP="001739FF">
            <w:pPr>
              <w:rPr>
                <w:rFonts w:ascii="Calibri" w:eastAsia="Times New Roman" w:hAnsi="Calibri" w:cs="Calibri"/>
                <w:i/>
                <w:iCs/>
                <w:color w:val="000000"/>
              </w:rPr>
            </w:pPr>
            <w:r w:rsidRPr="00EA1DE9">
              <w:rPr>
                <w:rFonts w:ascii="Calibri" w:eastAsia="Times New Roman" w:hAnsi="Calibri" w:cs="Calibri"/>
                <w:i/>
                <w:iCs/>
                <w:color w:val="000000"/>
              </w:rPr>
              <w:t>Zea mays</w:t>
            </w:r>
          </w:p>
        </w:tc>
        <w:tc>
          <w:tcPr>
            <w:tcW w:w="1986" w:type="dxa"/>
            <w:hideMark/>
          </w:tcPr>
          <w:p w14:paraId="507B33D6" w14:textId="77777777" w:rsidR="008E1D75" w:rsidRPr="007D70FC" w:rsidRDefault="008E1D75" w:rsidP="001739FF">
            <w:pPr>
              <w:rPr>
                <w:rFonts w:ascii="Calibri" w:eastAsia="Times New Roman" w:hAnsi="Calibri" w:cs="Calibri"/>
                <w:color w:val="000000"/>
              </w:rPr>
            </w:pPr>
            <w:r w:rsidRPr="007D70FC">
              <w:rPr>
                <w:rFonts w:ascii="Calibri" w:eastAsia="Times New Roman" w:hAnsi="Calibri" w:cs="Calibri"/>
                <w:color w:val="000000"/>
              </w:rPr>
              <w:t>Seedling,Vegetative tissue,</w:t>
            </w:r>
          </w:p>
        </w:tc>
        <w:tc>
          <w:tcPr>
            <w:tcW w:w="6107" w:type="dxa"/>
            <w:hideMark/>
          </w:tcPr>
          <w:p w14:paraId="21807F3F" w14:textId="77777777" w:rsidR="008E1D75" w:rsidRPr="007D70FC" w:rsidRDefault="008E1D75" w:rsidP="001739FF">
            <w:pPr>
              <w:rPr>
                <w:rFonts w:ascii="Calibri" w:eastAsia="Times New Roman" w:hAnsi="Calibri" w:cs="Calibri"/>
                <w:color w:val="000000"/>
              </w:rPr>
            </w:pPr>
            <w:r w:rsidRPr="007D70FC">
              <w:rPr>
                <w:rFonts w:ascii="Calibri" w:eastAsia="Times New Roman" w:hAnsi="Calibri" w:cs="Calibri"/>
                <w:color w:val="000000"/>
              </w:rPr>
              <w:t>uncharacterized LOC100857041(LOC100857041)</w:t>
            </w:r>
          </w:p>
        </w:tc>
      </w:tr>
    </w:tbl>
    <w:p w14:paraId="2AED6C63" w14:textId="671BC29B" w:rsidR="00A03828" w:rsidRDefault="00A03828"/>
    <w:p w14:paraId="2F05A7B3" w14:textId="77777777" w:rsidR="00DC2781" w:rsidRDefault="00DC2781"/>
    <w:p w14:paraId="7163D2C6" w14:textId="77777777" w:rsidR="00343A12" w:rsidRDefault="00343A12" w:rsidP="00343A12"/>
    <w:tbl>
      <w:tblPr>
        <w:tblStyle w:val="TableGrid"/>
        <w:tblW w:w="13219" w:type="dxa"/>
        <w:tblLayout w:type="fixed"/>
        <w:tblLook w:val="04A0" w:firstRow="1" w:lastRow="0" w:firstColumn="1" w:lastColumn="0" w:noHBand="0" w:noVBand="1"/>
      </w:tblPr>
      <w:tblGrid>
        <w:gridCol w:w="1097"/>
        <w:gridCol w:w="1102"/>
        <w:gridCol w:w="6063"/>
        <w:gridCol w:w="1194"/>
        <w:gridCol w:w="1102"/>
        <w:gridCol w:w="2661"/>
      </w:tblGrid>
      <w:tr w:rsidR="00343A12" w:rsidRPr="001667FB" w14:paraId="3733A023" w14:textId="77777777" w:rsidTr="00761421">
        <w:trPr>
          <w:trHeight w:val="295"/>
        </w:trPr>
        <w:tc>
          <w:tcPr>
            <w:tcW w:w="13219" w:type="dxa"/>
            <w:gridSpan w:val="6"/>
            <w:shd w:val="clear" w:color="auto" w:fill="FFFFFF" w:themeFill="background1"/>
            <w:noWrap/>
            <w:hideMark/>
          </w:tcPr>
          <w:p w14:paraId="1D99FAB4" w14:textId="4E48DF3A" w:rsidR="00343A12" w:rsidRPr="001667FB" w:rsidRDefault="00343A12" w:rsidP="00343A12">
            <w:pPr>
              <w:rPr>
                <w:rFonts w:ascii="Times New Roman" w:hAnsi="Times New Roman" w:cs="Times New Roman"/>
                <w:sz w:val="24"/>
                <w:szCs w:val="24"/>
              </w:rPr>
            </w:pPr>
            <w:bookmarkStart w:id="0" w:name="OLE_LINK1"/>
            <w:r w:rsidRPr="001667FB">
              <w:rPr>
                <w:rFonts w:ascii="Times New Roman" w:hAnsi="Times New Roman" w:cs="Times New Roman"/>
                <w:b/>
                <w:bCs/>
                <w:sz w:val="24"/>
                <w:szCs w:val="24"/>
              </w:rPr>
              <w:t xml:space="preserve">Supportive </w:t>
            </w:r>
            <w:r w:rsidR="001667FB" w:rsidRPr="001667FB">
              <w:rPr>
                <w:rFonts w:ascii="Times New Roman" w:hAnsi="Times New Roman" w:cs="Times New Roman"/>
                <w:b/>
                <w:bCs/>
                <w:sz w:val="24"/>
                <w:szCs w:val="24"/>
              </w:rPr>
              <w:t>T</w:t>
            </w:r>
            <w:r w:rsidRPr="001667FB">
              <w:rPr>
                <w:rFonts w:ascii="Times New Roman" w:hAnsi="Times New Roman" w:cs="Times New Roman"/>
                <w:b/>
                <w:bCs/>
                <w:sz w:val="24"/>
                <w:szCs w:val="24"/>
              </w:rPr>
              <w:t>able 9.</w:t>
            </w:r>
            <w:r w:rsidRPr="001667FB">
              <w:rPr>
                <w:rFonts w:ascii="Times New Roman" w:hAnsi="Times New Roman" w:cs="Times New Roman"/>
                <w:sz w:val="24"/>
                <w:szCs w:val="24"/>
              </w:rPr>
              <w:t xml:space="preserve">  </w:t>
            </w:r>
            <w:r w:rsidR="002862EA" w:rsidRPr="001667FB">
              <w:rPr>
                <w:rFonts w:ascii="Times New Roman" w:hAnsi="Times New Roman" w:cs="Times New Roman"/>
                <w:sz w:val="24"/>
                <w:szCs w:val="24"/>
              </w:rPr>
              <w:t xml:space="preserve">List of </w:t>
            </w:r>
            <w:r w:rsidRPr="001667FB">
              <w:rPr>
                <w:rFonts w:ascii="Times New Roman" w:hAnsi="Times New Roman" w:cs="Times New Roman"/>
                <w:sz w:val="24"/>
                <w:szCs w:val="24"/>
              </w:rPr>
              <w:t>genes highly enrich in biological process using ShniyGO</w:t>
            </w:r>
          </w:p>
        </w:tc>
      </w:tr>
      <w:tr w:rsidR="00343A12" w:rsidRPr="001667FB" w14:paraId="7180187A" w14:textId="77777777" w:rsidTr="007379FB">
        <w:trPr>
          <w:trHeight w:val="590"/>
        </w:trPr>
        <w:tc>
          <w:tcPr>
            <w:tcW w:w="1097" w:type="dxa"/>
            <w:noWrap/>
            <w:hideMark/>
          </w:tcPr>
          <w:p w14:paraId="529322E6"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category</w:t>
            </w:r>
          </w:p>
        </w:tc>
        <w:tc>
          <w:tcPr>
            <w:tcW w:w="1102" w:type="dxa"/>
            <w:hideMark/>
          </w:tcPr>
          <w:p w14:paraId="71AEB6A1"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number_of_genes</w:t>
            </w:r>
          </w:p>
        </w:tc>
        <w:tc>
          <w:tcPr>
            <w:tcW w:w="6063" w:type="dxa"/>
            <w:noWrap/>
            <w:hideMark/>
          </w:tcPr>
          <w:p w14:paraId="56A13FF7"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Gene Names</w:t>
            </w:r>
          </w:p>
        </w:tc>
        <w:tc>
          <w:tcPr>
            <w:tcW w:w="1194" w:type="dxa"/>
            <w:noWrap/>
            <w:hideMark/>
          </w:tcPr>
          <w:p w14:paraId="031FBBC7"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p_value</w:t>
            </w:r>
          </w:p>
        </w:tc>
        <w:tc>
          <w:tcPr>
            <w:tcW w:w="1102" w:type="dxa"/>
            <w:noWrap/>
            <w:hideMark/>
          </w:tcPr>
          <w:p w14:paraId="73737AFC"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FDR</w:t>
            </w:r>
          </w:p>
        </w:tc>
        <w:tc>
          <w:tcPr>
            <w:tcW w:w="2659" w:type="dxa"/>
            <w:hideMark/>
          </w:tcPr>
          <w:p w14:paraId="30421082"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description</w:t>
            </w:r>
          </w:p>
        </w:tc>
      </w:tr>
      <w:tr w:rsidR="00343A12" w:rsidRPr="001667FB" w14:paraId="44E68188" w14:textId="77777777" w:rsidTr="007379FB">
        <w:trPr>
          <w:trHeight w:val="70"/>
        </w:trPr>
        <w:tc>
          <w:tcPr>
            <w:tcW w:w="1097" w:type="dxa"/>
            <w:noWrap/>
            <w:hideMark/>
          </w:tcPr>
          <w:p w14:paraId="5A37E493"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Process</w:t>
            </w:r>
          </w:p>
        </w:tc>
        <w:tc>
          <w:tcPr>
            <w:tcW w:w="1102" w:type="dxa"/>
            <w:noWrap/>
            <w:hideMark/>
          </w:tcPr>
          <w:p w14:paraId="2D48B6BE"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13</w:t>
            </w:r>
          </w:p>
        </w:tc>
        <w:tc>
          <w:tcPr>
            <w:tcW w:w="6063" w:type="dxa"/>
            <w:hideMark/>
          </w:tcPr>
          <w:p w14:paraId="59975A9C" w14:textId="77777777" w:rsidR="00343A12" w:rsidRPr="001667FB" w:rsidRDefault="00343A12" w:rsidP="007379FB">
            <w:pPr>
              <w:rPr>
                <w:rFonts w:ascii="Times New Roman" w:hAnsi="Times New Roman" w:cs="Times New Roman"/>
                <w:i/>
                <w:iCs/>
                <w:sz w:val="24"/>
                <w:szCs w:val="24"/>
              </w:rPr>
            </w:pPr>
            <w:r w:rsidRPr="001667FB">
              <w:rPr>
                <w:rFonts w:ascii="Times New Roman" w:hAnsi="Times New Roman" w:cs="Times New Roman"/>
                <w:i/>
                <w:iCs/>
                <w:sz w:val="24"/>
                <w:szCs w:val="24"/>
              </w:rPr>
              <w:t>MYB60,BGLU18,GolS2,XF1,RPK1,GolS1,NCED3,PIP1A,OST1,ABCG22,CYP707A3,ABI2,MYBR1</w:t>
            </w:r>
          </w:p>
        </w:tc>
        <w:tc>
          <w:tcPr>
            <w:tcW w:w="1194" w:type="dxa"/>
            <w:noWrap/>
            <w:hideMark/>
          </w:tcPr>
          <w:p w14:paraId="1E7BE65F"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1.42E-14</w:t>
            </w:r>
          </w:p>
        </w:tc>
        <w:tc>
          <w:tcPr>
            <w:tcW w:w="1102" w:type="dxa"/>
            <w:noWrap/>
            <w:hideMark/>
          </w:tcPr>
          <w:p w14:paraId="124179DF"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4.69E-11</w:t>
            </w:r>
          </w:p>
        </w:tc>
        <w:tc>
          <w:tcPr>
            <w:tcW w:w="2659" w:type="dxa"/>
            <w:hideMark/>
          </w:tcPr>
          <w:p w14:paraId="74ED0BB1"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Response to water deprivation</w:t>
            </w:r>
          </w:p>
        </w:tc>
      </w:tr>
      <w:tr w:rsidR="00343A12" w:rsidRPr="001667FB" w14:paraId="7CC2F3A6" w14:textId="77777777" w:rsidTr="007379FB">
        <w:trPr>
          <w:trHeight w:val="620"/>
        </w:trPr>
        <w:tc>
          <w:tcPr>
            <w:tcW w:w="1097" w:type="dxa"/>
            <w:noWrap/>
            <w:hideMark/>
          </w:tcPr>
          <w:p w14:paraId="5A041E8A"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Process</w:t>
            </w:r>
          </w:p>
        </w:tc>
        <w:tc>
          <w:tcPr>
            <w:tcW w:w="1102" w:type="dxa"/>
            <w:noWrap/>
            <w:hideMark/>
          </w:tcPr>
          <w:p w14:paraId="6B146FB1"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21</w:t>
            </w:r>
          </w:p>
        </w:tc>
        <w:tc>
          <w:tcPr>
            <w:tcW w:w="6063" w:type="dxa"/>
            <w:hideMark/>
          </w:tcPr>
          <w:p w14:paraId="0A0DD828" w14:textId="77777777" w:rsidR="00343A12" w:rsidRPr="001667FB" w:rsidRDefault="00343A12" w:rsidP="007379FB">
            <w:pPr>
              <w:rPr>
                <w:rFonts w:ascii="Times New Roman" w:hAnsi="Times New Roman" w:cs="Times New Roman"/>
                <w:i/>
                <w:iCs/>
                <w:sz w:val="24"/>
                <w:szCs w:val="24"/>
              </w:rPr>
            </w:pPr>
            <w:r w:rsidRPr="001667FB">
              <w:rPr>
                <w:rFonts w:ascii="Times New Roman" w:hAnsi="Times New Roman" w:cs="Times New Roman"/>
                <w:i/>
                <w:iCs/>
                <w:sz w:val="24"/>
                <w:szCs w:val="24"/>
              </w:rPr>
              <w:t>MYB60,BGLU18,GolS2,XF1,RPK1,ABCG25,TPS1,GolS1,ELO1,NCED3,AT3G58490,PIP1A,ABI1,OST1,CIPK15,EIN2,ABCG22,CYP707A3,ABI2,HDA6,MYBR1</w:t>
            </w:r>
          </w:p>
        </w:tc>
        <w:tc>
          <w:tcPr>
            <w:tcW w:w="1194" w:type="dxa"/>
            <w:noWrap/>
            <w:hideMark/>
          </w:tcPr>
          <w:p w14:paraId="502A3DF0"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9.98E-15</w:t>
            </w:r>
          </w:p>
        </w:tc>
        <w:tc>
          <w:tcPr>
            <w:tcW w:w="1102" w:type="dxa"/>
            <w:noWrap/>
            <w:hideMark/>
          </w:tcPr>
          <w:p w14:paraId="7F96FDFF"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4.69E-11</w:t>
            </w:r>
          </w:p>
        </w:tc>
        <w:tc>
          <w:tcPr>
            <w:tcW w:w="2659" w:type="dxa"/>
            <w:hideMark/>
          </w:tcPr>
          <w:p w14:paraId="5E9B095C"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Response to oxygen-containing compound</w:t>
            </w:r>
          </w:p>
        </w:tc>
      </w:tr>
      <w:tr w:rsidR="00343A12" w:rsidRPr="001667FB" w14:paraId="3A351A07" w14:textId="77777777" w:rsidTr="007379FB">
        <w:trPr>
          <w:trHeight w:val="755"/>
        </w:trPr>
        <w:tc>
          <w:tcPr>
            <w:tcW w:w="1097" w:type="dxa"/>
            <w:noWrap/>
            <w:hideMark/>
          </w:tcPr>
          <w:p w14:paraId="5E0A105A"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Process</w:t>
            </w:r>
          </w:p>
        </w:tc>
        <w:tc>
          <w:tcPr>
            <w:tcW w:w="1102" w:type="dxa"/>
            <w:noWrap/>
            <w:hideMark/>
          </w:tcPr>
          <w:p w14:paraId="43224003"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22</w:t>
            </w:r>
          </w:p>
        </w:tc>
        <w:tc>
          <w:tcPr>
            <w:tcW w:w="6063" w:type="dxa"/>
            <w:hideMark/>
          </w:tcPr>
          <w:p w14:paraId="13FE7B79" w14:textId="77777777" w:rsidR="00343A12" w:rsidRPr="001667FB" w:rsidRDefault="00343A12" w:rsidP="007379FB">
            <w:pPr>
              <w:rPr>
                <w:rFonts w:ascii="Times New Roman" w:hAnsi="Times New Roman" w:cs="Times New Roman"/>
                <w:i/>
                <w:iCs/>
                <w:sz w:val="24"/>
                <w:szCs w:val="24"/>
              </w:rPr>
            </w:pPr>
            <w:r w:rsidRPr="001667FB">
              <w:rPr>
                <w:rFonts w:ascii="Times New Roman" w:hAnsi="Times New Roman" w:cs="Times New Roman"/>
                <w:i/>
                <w:iCs/>
                <w:sz w:val="24"/>
                <w:szCs w:val="24"/>
              </w:rPr>
              <w:t>MYB60,BGLU18,GolS2,XF1,RPK1,ABCG25,SNRK2-8,GolS1,NCED3,PIP1A,KAT2,CBF2,CBF1,ABI1,OST1,EIN2,ABCG22,CYP707A3,RBOHD,ABI2,HDA6,MYBR1</w:t>
            </w:r>
          </w:p>
        </w:tc>
        <w:tc>
          <w:tcPr>
            <w:tcW w:w="1194" w:type="dxa"/>
            <w:noWrap/>
            <w:hideMark/>
          </w:tcPr>
          <w:p w14:paraId="24D39645"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7.81E-14</w:t>
            </w:r>
          </w:p>
        </w:tc>
        <w:tc>
          <w:tcPr>
            <w:tcW w:w="1102" w:type="dxa"/>
            <w:noWrap/>
            <w:hideMark/>
          </w:tcPr>
          <w:p w14:paraId="64388937"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7.35E-11</w:t>
            </w:r>
          </w:p>
        </w:tc>
        <w:tc>
          <w:tcPr>
            <w:tcW w:w="2659" w:type="dxa"/>
            <w:hideMark/>
          </w:tcPr>
          <w:p w14:paraId="67F4ED00"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Response to abiotic stimulus</w:t>
            </w:r>
          </w:p>
        </w:tc>
      </w:tr>
      <w:tr w:rsidR="00343A12" w:rsidRPr="001667FB" w14:paraId="2AC198B3" w14:textId="77777777" w:rsidTr="007379FB">
        <w:trPr>
          <w:trHeight w:val="602"/>
        </w:trPr>
        <w:tc>
          <w:tcPr>
            <w:tcW w:w="1097" w:type="dxa"/>
            <w:noWrap/>
            <w:hideMark/>
          </w:tcPr>
          <w:p w14:paraId="22345024"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Process</w:t>
            </w:r>
          </w:p>
        </w:tc>
        <w:tc>
          <w:tcPr>
            <w:tcW w:w="1102" w:type="dxa"/>
            <w:noWrap/>
            <w:hideMark/>
          </w:tcPr>
          <w:p w14:paraId="4BF34780"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14</w:t>
            </w:r>
          </w:p>
        </w:tc>
        <w:tc>
          <w:tcPr>
            <w:tcW w:w="6063" w:type="dxa"/>
            <w:hideMark/>
          </w:tcPr>
          <w:p w14:paraId="4F0ACBD8" w14:textId="77777777" w:rsidR="00343A12" w:rsidRPr="001667FB" w:rsidRDefault="00343A12" w:rsidP="007379FB">
            <w:pPr>
              <w:rPr>
                <w:rFonts w:ascii="Times New Roman" w:hAnsi="Times New Roman" w:cs="Times New Roman"/>
                <w:i/>
                <w:iCs/>
                <w:sz w:val="24"/>
                <w:szCs w:val="24"/>
              </w:rPr>
            </w:pPr>
            <w:r w:rsidRPr="001667FB">
              <w:rPr>
                <w:rFonts w:ascii="Times New Roman" w:hAnsi="Times New Roman" w:cs="Times New Roman"/>
                <w:i/>
                <w:iCs/>
                <w:sz w:val="24"/>
                <w:szCs w:val="24"/>
              </w:rPr>
              <w:t>MYB60,BGLU18,GolS2,RPK1,ABCG25,GolS1,ELO1,AT3G58490,ABI1,OST1,CIPK15,ABI2,HDA6,MYBR1</w:t>
            </w:r>
          </w:p>
        </w:tc>
        <w:tc>
          <w:tcPr>
            <w:tcW w:w="1194" w:type="dxa"/>
            <w:noWrap/>
            <w:hideMark/>
          </w:tcPr>
          <w:p w14:paraId="6C3B0F35"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2.07E-13</w:t>
            </w:r>
          </w:p>
        </w:tc>
        <w:tc>
          <w:tcPr>
            <w:tcW w:w="1102" w:type="dxa"/>
            <w:noWrap/>
            <w:hideMark/>
          </w:tcPr>
          <w:p w14:paraId="30C35A1E"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1.41E-10</w:t>
            </w:r>
          </w:p>
        </w:tc>
        <w:tc>
          <w:tcPr>
            <w:tcW w:w="2659" w:type="dxa"/>
            <w:hideMark/>
          </w:tcPr>
          <w:p w14:paraId="51650019"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Response to abscisic acid</w:t>
            </w:r>
          </w:p>
        </w:tc>
      </w:tr>
      <w:tr w:rsidR="00343A12" w:rsidRPr="001667FB" w14:paraId="7AD385FE" w14:textId="77777777" w:rsidTr="007379FB">
        <w:trPr>
          <w:trHeight w:val="2361"/>
        </w:trPr>
        <w:tc>
          <w:tcPr>
            <w:tcW w:w="1097" w:type="dxa"/>
            <w:noWrap/>
            <w:hideMark/>
          </w:tcPr>
          <w:p w14:paraId="600BC7CB"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Process</w:t>
            </w:r>
          </w:p>
        </w:tc>
        <w:tc>
          <w:tcPr>
            <w:tcW w:w="1102" w:type="dxa"/>
            <w:noWrap/>
            <w:hideMark/>
          </w:tcPr>
          <w:p w14:paraId="3EFC9C80"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33</w:t>
            </w:r>
          </w:p>
        </w:tc>
        <w:tc>
          <w:tcPr>
            <w:tcW w:w="6063" w:type="dxa"/>
            <w:hideMark/>
          </w:tcPr>
          <w:p w14:paraId="7C0CA799" w14:textId="77777777" w:rsidR="00343A12" w:rsidRPr="001667FB" w:rsidRDefault="00343A12" w:rsidP="007379FB">
            <w:pPr>
              <w:rPr>
                <w:rFonts w:ascii="Times New Roman" w:hAnsi="Times New Roman" w:cs="Times New Roman"/>
                <w:i/>
                <w:iCs/>
                <w:sz w:val="24"/>
                <w:szCs w:val="24"/>
              </w:rPr>
            </w:pPr>
            <w:r w:rsidRPr="001667FB">
              <w:rPr>
                <w:rFonts w:ascii="Times New Roman" w:hAnsi="Times New Roman" w:cs="Times New Roman"/>
                <w:i/>
                <w:iCs/>
                <w:sz w:val="24"/>
                <w:szCs w:val="24"/>
              </w:rPr>
              <w:t>MYB60,CDPK2,BGLU18,GolS2,XF1,RPK1,ABCG25,SNRK2-8,TPS1,bZIP23,PKT3,GolS1,ELO1,NCED3,AT3G58490,PIP1A,CPK21,CPK23,KAT2,CIPK12,CBF2,CBF1,ABI1,OST1,HD1,CIPK15,EIN2,ABCG22,CYP707A3,RBOHD,ABI2,HDA6,MYBR1</w:t>
            </w:r>
          </w:p>
        </w:tc>
        <w:tc>
          <w:tcPr>
            <w:tcW w:w="1194" w:type="dxa"/>
            <w:noWrap/>
            <w:hideMark/>
          </w:tcPr>
          <w:p w14:paraId="0C869544"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1.80E-13</w:t>
            </w:r>
          </w:p>
        </w:tc>
        <w:tc>
          <w:tcPr>
            <w:tcW w:w="1102" w:type="dxa"/>
            <w:noWrap/>
            <w:hideMark/>
          </w:tcPr>
          <w:p w14:paraId="22190EC6"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1.41E-10</w:t>
            </w:r>
          </w:p>
        </w:tc>
        <w:tc>
          <w:tcPr>
            <w:tcW w:w="2659" w:type="dxa"/>
            <w:hideMark/>
          </w:tcPr>
          <w:p w14:paraId="365876D4"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Response to stimulus</w:t>
            </w:r>
          </w:p>
        </w:tc>
      </w:tr>
      <w:tr w:rsidR="00343A12" w:rsidRPr="001667FB" w14:paraId="76C968FC" w14:textId="77777777" w:rsidTr="007379FB">
        <w:trPr>
          <w:trHeight w:val="710"/>
        </w:trPr>
        <w:tc>
          <w:tcPr>
            <w:tcW w:w="1097" w:type="dxa"/>
            <w:noWrap/>
            <w:hideMark/>
          </w:tcPr>
          <w:p w14:paraId="1FC85F74"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lastRenderedPageBreak/>
              <w:t>Process</w:t>
            </w:r>
          </w:p>
        </w:tc>
        <w:tc>
          <w:tcPr>
            <w:tcW w:w="1102" w:type="dxa"/>
            <w:noWrap/>
            <w:hideMark/>
          </w:tcPr>
          <w:p w14:paraId="6502BA7B"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24</w:t>
            </w:r>
          </w:p>
        </w:tc>
        <w:tc>
          <w:tcPr>
            <w:tcW w:w="6063" w:type="dxa"/>
            <w:hideMark/>
          </w:tcPr>
          <w:p w14:paraId="34B8FC9E" w14:textId="77777777" w:rsidR="00343A12" w:rsidRPr="001667FB" w:rsidRDefault="00343A12" w:rsidP="007379FB">
            <w:pPr>
              <w:rPr>
                <w:rFonts w:ascii="Times New Roman" w:hAnsi="Times New Roman" w:cs="Times New Roman"/>
                <w:i/>
                <w:iCs/>
                <w:sz w:val="24"/>
                <w:szCs w:val="24"/>
              </w:rPr>
            </w:pPr>
            <w:r w:rsidRPr="001667FB">
              <w:rPr>
                <w:rFonts w:ascii="Times New Roman" w:hAnsi="Times New Roman" w:cs="Times New Roman"/>
                <w:i/>
                <w:iCs/>
                <w:sz w:val="24"/>
                <w:szCs w:val="24"/>
              </w:rPr>
              <w:t>MYB60,BGLU18,GolS2,XF1,RPK1,ABCG25,TPS1,bZIP23,PKT3,GolS1,ELO1,NCED3,AT3G58490,PIP1A,ABI1,OST1,CIPK15,EIN2,ABCG22,CYP707A3,RBOHD,ABI2,HDA6,MYBR1</w:t>
            </w:r>
          </w:p>
        </w:tc>
        <w:tc>
          <w:tcPr>
            <w:tcW w:w="1194" w:type="dxa"/>
            <w:noWrap/>
            <w:hideMark/>
          </w:tcPr>
          <w:p w14:paraId="37BFFD82"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1.64E-12</w:t>
            </w:r>
          </w:p>
        </w:tc>
        <w:tc>
          <w:tcPr>
            <w:tcW w:w="1102" w:type="dxa"/>
            <w:noWrap/>
            <w:hideMark/>
          </w:tcPr>
          <w:p w14:paraId="5B6D4256"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8.58E-10</w:t>
            </w:r>
          </w:p>
        </w:tc>
        <w:tc>
          <w:tcPr>
            <w:tcW w:w="2659" w:type="dxa"/>
            <w:hideMark/>
          </w:tcPr>
          <w:p w14:paraId="0996BC7B"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Response to chemical</w:t>
            </w:r>
          </w:p>
        </w:tc>
      </w:tr>
      <w:tr w:rsidR="00343A12" w:rsidRPr="001667FB" w14:paraId="742744B8" w14:textId="77777777" w:rsidTr="007379FB">
        <w:trPr>
          <w:trHeight w:val="710"/>
        </w:trPr>
        <w:tc>
          <w:tcPr>
            <w:tcW w:w="1097" w:type="dxa"/>
            <w:noWrap/>
            <w:hideMark/>
          </w:tcPr>
          <w:p w14:paraId="27CD957E"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Process</w:t>
            </w:r>
          </w:p>
        </w:tc>
        <w:tc>
          <w:tcPr>
            <w:tcW w:w="1102" w:type="dxa"/>
            <w:noWrap/>
            <w:hideMark/>
          </w:tcPr>
          <w:p w14:paraId="14ECC5B0"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25</w:t>
            </w:r>
          </w:p>
        </w:tc>
        <w:tc>
          <w:tcPr>
            <w:tcW w:w="6063" w:type="dxa"/>
            <w:hideMark/>
          </w:tcPr>
          <w:p w14:paraId="5A68AC48" w14:textId="77777777" w:rsidR="00343A12" w:rsidRPr="001667FB" w:rsidRDefault="00343A12" w:rsidP="007379FB">
            <w:pPr>
              <w:rPr>
                <w:rFonts w:ascii="Times New Roman" w:hAnsi="Times New Roman" w:cs="Times New Roman"/>
                <w:i/>
                <w:iCs/>
                <w:sz w:val="24"/>
                <w:szCs w:val="24"/>
              </w:rPr>
            </w:pPr>
            <w:r w:rsidRPr="001667FB">
              <w:rPr>
                <w:rFonts w:ascii="Times New Roman" w:hAnsi="Times New Roman" w:cs="Times New Roman"/>
                <w:i/>
                <w:iCs/>
                <w:sz w:val="24"/>
                <w:szCs w:val="24"/>
              </w:rPr>
              <w:t>MYB60,BGLU18,GolS2,XF1,RPK1,ABCG25,SNRK2-8,TPS1,PKT3,GolS1,ELO1,NCED3,PIP1A,CBF2,CBF1,ABI1,OST1,HD1,EIN2,ABCG22,CYP707A3,RBOHD,ABI2,HDA6,MYBR1</w:t>
            </w:r>
          </w:p>
        </w:tc>
        <w:tc>
          <w:tcPr>
            <w:tcW w:w="1194" w:type="dxa"/>
            <w:noWrap/>
            <w:hideMark/>
          </w:tcPr>
          <w:p w14:paraId="7CA61A99"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8.16E-12</w:t>
            </w:r>
          </w:p>
        </w:tc>
        <w:tc>
          <w:tcPr>
            <w:tcW w:w="1102" w:type="dxa"/>
            <w:noWrap/>
            <w:hideMark/>
          </w:tcPr>
          <w:p w14:paraId="0B5754A0"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3.84E-09</w:t>
            </w:r>
          </w:p>
        </w:tc>
        <w:tc>
          <w:tcPr>
            <w:tcW w:w="2659" w:type="dxa"/>
            <w:hideMark/>
          </w:tcPr>
          <w:p w14:paraId="3056271D"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Response to stress</w:t>
            </w:r>
          </w:p>
        </w:tc>
      </w:tr>
      <w:tr w:rsidR="00343A12" w:rsidRPr="001667FB" w14:paraId="683C7D7C" w14:textId="77777777" w:rsidTr="007379FB">
        <w:trPr>
          <w:trHeight w:val="590"/>
        </w:trPr>
        <w:tc>
          <w:tcPr>
            <w:tcW w:w="1097" w:type="dxa"/>
            <w:noWrap/>
            <w:hideMark/>
          </w:tcPr>
          <w:p w14:paraId="21844819"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Process</w:t>
            </w:r>
          </w:p>
        </w:tc>
        <w:tc>
          <w:tcPr>
            <w:tcW w:w="1102" w:type="dxa"/>
            <w:noWrap/>
            <w:hideMark/>
          </w:tcPr>
          <w:p w14:paraId="6ACEA74B"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8</w:t>
            </w:r>
          </w:p>
        </w:tc>
        <w:tc>
          <w:tcPr>
            <w:tcW w:w="6063" w:type="dxa"/>
            <w:hideMark/>
          </w:tcPr>
          <w:p w14:paraId="14F4DBA3" w14:textId="77777777" w:rsidR="00343A12" w:rsidRPr="001667FB" w:rsidRDefault="00343A12" w:rsidP="007379FB">
            <w:pPr>
              <w:rPr>
                <w:rFonts w:ascii="Times New Roman" w:hAnsi="Times New Roman" w:cs="Times New Roman"/>
                <w:i/>
                <w:iCs/>
                <w:sz w:val="24"/>
                <w:szCs w:val="24"/>
              </w:rPr>
            </w:pPr>
            <w:r w:rsidRPr="001667FB">
              <w:rPr>
                <w:rFonts w:ascii="Times New Roman" w:hAnsi="Times New Roman" w:cs="Times New Roman"/>
                <w:i/>
                <w:iCs/>
                <w:sz w:val="24"/>
                <w:szCs w:val="24"/>
              </w:rPr>
              <w:t>CDPK2,BGLU18,PKT3,ABI1,OST1,CIPK15,EIN2,ABI2</w:t>
            </w:r>
          </w:p>
        </w:tc>
        <w:tc>
          <w:tcPr>
            <w:tcW w:w="1194" w:type="dxa"/>
            <w:noWrap/>
            <w:hideMark/>
          </w:tcPr>
          <w:p w14:paraId="109ACB91"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3.10E-11</w:t>
            </w:r>
          </w:p>
        </w:tc>
        <w:tc>
          <w:tcPr>
            <w:tcW w:w="1102" w:type="dxa"/>
            <w:noWrap/>
            <w:hideMark/>
          </w:tcPr>
          <w:p w14:paraId="1D803ADE"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1.21E-08</w:t>
            </w:r>
          </w:p>
        </w:tc>
        <w:tc>
          <w:tcPr>
            <w:tcW w:w="2659" w:type="dxa"/>
            <w:hideMark/>
          </w:tcPr>
          <w:p w14:paraId="5B5F0B2C"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Regulation of abscisic acid-activated signaling pathway</w:t>
            </w:r>
          </w:p>
        </w:tc>
      </w:tr>
      <w:tr w:rsidR="00343A12" w:rsidRPr="001667FB" w14:paraId="5CD16275" w14:textId="77777777" w:rsidTr="007379FB">
        <w:trPr>
          <w:trHeight w:val="332"/>
        </w:trPr>
        <w:tc>
          <w:tcPr>
            <w:tcW w:w="1097" w:type="dxa"/>
            <w:noWrap/>
            <w:hideMark/>
          </w:tcPr>
          <w:p w14:paraId="73A6EA77"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Process</w:t>
            </w:r>
          </w:p>
        </w:tc>
        <w:tc>
          <w:tcPr>
            <w:tcW w:w="1102" w:type="dxa"/>
            <w:noWrap/>
            <w:hideMark/>
          </w:tcPr>
          <w:p w14:paraId="657DD110"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12</w:t>
            </w:r>
          </w:p>
        </w:tc>
        <w:tc>
          <w:tcPr>
            <w:tcW w:w="6063" w:type="dxa"/>
            <w:hideMark/>
          </w:tcPr>
          <w:p w14:paraId="26CA3A24" w14:textId="77777777" w:rsidR="00343A12" w:rsidRPr="001667FB" w:rsidRDefault="00343A12" w:rsidP="007379FB">
            <w:pPr>
              <w:rPr>
                <w:rFonts w:ascii="Times New Roman" w:hAnsi="Times New Roman" w:cs="Times New Roman"/>
                <w:i/>
                <w:iCs/>
                <w:sz w:val="24"/>
                <w:szCs w:val="24"/>
              </w:rPr>
            </w:pPr>
            <w:r w:rsidRPr="001667FB">
              <w:rPr>
                <w:rFonts w:ascii="Times New Roman" w:hAnsi="Times New Roman" w:cs="Times New Roman"/>
                <w:i/>
                <w:iCs/>
                <w:sz w:val="24"/>
                <w:szCs w:val="24"/>
              </w:rPr>
              <w:t>BGLU18,GolS2,RPK1,SNRK2-8,GolS1,NCED3,OST1,EIN2,RBOHD,ABI2,HDA6,MYBR1</w:t>
            </w:r>
          </w:p>
        </w:tc>
        <w:tc>
          <w:tcPr>
            <w:tcW w:w="1194" w:type="dxa"/>
            <w:noWrap/>
            <w:hideMark/>
          </w:tcPr>
          <w:p w14:paraId="37253D10"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4.01E-11</w:t>
            </w:r>
          </w:p>
        </w:tc>
        <w:tc>
          <w:tcPr>
            <w:tcW w:w="1102" w:type="dxa"/>
            <w:noWrap/>
            <w:hideMark/>
          </w:tcPr>
          <w:p w14:paraId="2AA45B51"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1.26E-08</w:t>
            </w:r>
          </w:p>
        </w:tc>
        <w:tc>
          <w:tcPr>
            <w:tcW w:w="2659" w:type="dxa"/>
            <w:hideMark/>
          </w:tcPr>
          <w:p w14:paraId="7E4FF75B"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Response to osmotic stress</w:t>
            </w:r>
          </w:p>
        </w:tc>
      </w:tr>
      <w:tr w:rsidR="00343A12" w:rsidRPr="001667FB" w14:paraId="563629E6" w14:textId="77777777" w:rsidTr="007379FB">
        <w:trPr>
          <w:trHeight w:val="422"/>
        </w:trPr>
        <w:tc>
          <w:tcPr>
            <w:tcW w:w="1097" w:type="dxa"/>
            <w:noWrap/>
            <w:hideMark/>
          </w:tcPr>
          <w:p w14:paraId="67BAFAD8"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Process</w:t>
            </w:r>
          </w:p>
        </w:tc>
        <w:tc>
          <w:tcPr>
            <w:tcW w:w="1102" w:type="dxa"/>
            <w:noWrap/>
            <w:hideMark/>
          </w:tcPr>
          <w:p w14:paraId="0B36103B"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14</w:t>
            </w:r>
          </w:p>
        </w:tc>
        <w:tc>
          <w:tcPr>
            <w:tcW w:w="6063" w:type="dxa"/>
            <w:hideMark/>
          </w:tcPr>
          <w:p w14:paraId="34196028" w14:textId="77777777" w:rsidR="00343A12" w:rsidRPr="001667FB" w:rsidRDefault="00343A12" w:rsidP="007379FB">
            <w:pPr>
              <w:rPr>
                <w:rFonts w:ascii="Times New Roman" w:hAnsi="Times New Roman" w:cs="Times New Roman"/>
                <w:i/>
                <w:iCs/>
                <w:sz w:val="24"/>
                <w:szCs w:val="24"/>
              </w:rPr>
            </w:pPr>
            <w:r w:rsidRPr="001667FB">
              <w:rPr>
                <w:rFonts w:ascii="Times New Roman" w:hAnsi="Times New Roman" w:cs="Times New Roman"/>
                <w:i/>
                <w:iCs/>
                <w:sz w:val="24"/>
                <w:szCs w:val="24"/>
              </w:rPr>
              <w:t>MYB60,BGLU18,GolS2,XF1,RPK1,bZIP23,GolS1,NCED3,PIP1A,OST1,ABCG22,CYP707A3,ABI2,MYBR1</w:t>
            </w:r>
          </w:p>
        </w:tc>
        <w:tc>
          <w:tcPr>
            <w:tcW w:w="1194" w:type="dxa"/>
            <w:noWrap/>
            <w:hideMark/>
          </w:tcPr>
          <w:p w14:paraId="4C8AA543"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9.48E-11</w:t>
            </w:r>
          </w:p>
        </w:tc>
        <w:tc>
          <w:tcPr>
            <w:tcW w:w="1102" w:type="dxa"/>
            <w:noWrap/>
            <w:hideMark/>
          </w:tcPr>
          <w:p w14:paraId="7DF2E728"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2.79E-08</w:t>
            </w:r>
          </w:p>
        </w:tc>
        <w:tc>
          <w:tcPr>
            <w:tcW w:w="2659" w:type="dxa"/>
            <w:hideMark/>
          </w:tcPr>
          <w:p w14:paraId="6A9AF858"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Response to inorganic substance</w:t>
            </w:r>
          </w:p>
        </w:tc>
      </w:tr>
      <w:tr w:rsidR="00343A12" w:rsidRPr="001667FB" w14:paraId="608D9F99" w14:textId="77777777" w:rsidTr="007379FB">
        <w:trPr>
          <w:trHeight w:val="590"/>
        </w:trPr>
        <w:tc>
          <w:tcPr>
            <w:tcW w:w="1097" w:type="dxa"/>
            <w:noWrap/>
            <w:hideMark/>
          </w:tcPr>
          <w:p w14:paraId="76F245E7"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Process</w:t>
            </w:r>
          </w:p>
        </w:tc>
        <w:tc>
          <w:tcPr>
            <w:tcW w:w="1102" w:type="dxa"/>
            <w:noWrap/>
            <w:hideMark/>
          </w:tcPr>
          <w:p w14:paraId="47709798"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9</w:t>
            </w:r>
          </w:p>
        </w:tc>
        <w:tc>
          <w:tcPr>
            <w:tcW w:w="6063" w:type="dxa"/>
            <w:hideMark/>
          </w:tcPr>
          <w:p w14:paraId="4574729E" w14:textId="77777777" w:rsidR="00343A12" w:rsidRPr="001667FB" w:rsidRDefault="00343A12" w:rsidP="007379FB">
            <w:pPr>
              <w:rPr>
                <w:rFonts w:ascii="Times New Roman" w:hAnsi="Times New Roman" w:cs="Times New Roman"/>
                <w:i/>
                <w:iCs/>
                <w:sz w:val="24"/>
                <w:szCs w:val="24"/>
              </w:rPr>
            </w:pPr>
            <w:r w:rsidRPr="001667FB">
              <w:rPr>
                <w:rFonts w:ascii="Times New Roman" w:hAnsi="Times New Roman" w:cs="Times New Roman"/>
                <w:i/>
                <w:iCs/>
                <w:sz w:val="24"/>
                <w:szCs w:val="24"/>
              </w:rPr>
              <w:t>BGLU18,RPK1,ABCG25,ELO1,ABI1,OST1,CIPK15,ABI2,MYBR1</w:t>
            </w:r>
          </w:p>
        </w:tc>
        <w:tc>
          <w:tcPr>
            <w:tcW w:w="1194" w:type="dxa"/>
            <w:noWrap/>
            <w:hideMark/>
          </w:tcPr>
          <w:p w14:paraId="1F5DED6B"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1.59E-10</w:t>
            </w:r>
          </w:p>
        </w:tc>
        <w:tc>
          <w:tcPr>
            <w:tcW w:w="1102" w:type="dxa"/>
            <w:noWrap/>
            <w:hideMark/>
          </w:tcPr>
          <w:p w14:paraId="7169E96D"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4.39E-08</w:t>
            </w:r>
          </w:p>
        </w:tc>
        <w:tc>
          <w:tcPr>
            <w:tcW w:w="2659" w:type="dxa"/>
            <w:hideMark/>
          </w:tcPr>
          <w:p w14:paraId="072CE659"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Abscisic acid-activated signaling pathway</w:t>
            </w:r>
          </w:p>
        </w:tc>
      </w:tr>
      <w:tr w:rsidR="00343A12" w:rsidRPr="001667FB" w14:paraId="07B73AB1" w14:textId="77777777" w:rsidTr="007379FB">
        <w:trPr>
          <w:trHeight w:val="710"/>
        </w:trPr>
        <w:tc>
          <w:tcPr>
            <w:tcW w:w="1097" w:type="dxa"/>
            <w:noWrap/>
            <w:hideMark/>
          </w:tcPr>
          <w:p w14:paraId="3430A46C"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Process</w:t>
            </w:r>
          </w:p>
        </w:tc>
        <w:tc>
          <w:tcPr>
            <w:tcW w:w="1102" w:type="dxa"/>
            <w:noWrap/>
            <w:hideMark/>
          </w:tcPr>
          <w:p w14:paraId="49209608"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27</w:t>
            </w:r>
          </w:p>
        </w:tc>
        <w:tc>
          <w:tcPr>
            <w:tcW w:w="6063" w:type="dxa"/>
            <w:hideMark/>
          </w:tcPr>
          <w:p w14:paraId="02287FBC" w14:textId="77777777" w:rsidR="00343A12" w:rsidRPr="001667FB" w:rsidRDefault="00343A12" w:rsidP="007379FB">
            <w:pPr>
              <w:rPr>
                <w:rFonts w:ascii="Times New Roman" w:hAnsi="Times New Roman" w:cs="Times New Roman"/>
                <w:i/>
                <w:iCs/>
                <w:sz w:val="24"/>
                <w:szCs w:val="24"/>
              </w:rPr>
            </w:pPr>
            <w:r w:rsidRPr="001667FB">
              <w:rPr>
                <w:rFonts w:ascii="Times New Roman" w:hAnsi="Times New Roman" w:cs="Times New Roman"/>
                <w:i/>
                <w:iCs/>
                <w:sz w:val="24"/>
                <w:szCs w:val="24"/>
              </w:rPr>
              <w:t>AGL28,MYB60,CDPK2,BGLU18,RPK1,ABCG25,SNRK2-8,TPS1,bZIP23,PKT3,ELO1,CPK21,CPK23,KAT2,CIPK12,CBF2,CBF1,ABI1,OST1,HD1,CIPK15,EIN2,RBOHD,WRKY2,ABI2,HDA6,MYBR1</w:t>
            </w:r>
          </w:p>
        </w:tc>
        <w:tc>
          <w:tcPr>
            <w:tcW w:w="1194" w:type="dxa"/>
            <w:noWrap/>
            <w:hideMark/>
          </w:tcPr>
          <w:p w14:paraId="66B90611"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1.71E-10</w:t>
            </w:r>
          </w:p>
        </w:tc>
        <w:tc>
          <w:tcPr>
            <w:tcW w:w="1102" w:type="dxa"/>
            <w:noWrap/>
            <w:hideMark/>
          </w:tcPr>
          <w:p w14:paraId="632AB1E9"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4.47E-08</w:t>
            </w:r>
          </w:p>
        </w:tc>
        <w:tc>
          <w:tcPr>
            <w:tcW w:w="2659" w:type="dxa"/>
            <w:hideMark/>
          </w:tcPr>
          <w:p w14:paraId="77F83286"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Regulation of cellular process</w:t>
            </w:r>
          </w:p>
        </w:tc>
      </w:tr>
      <w:tr w:rsidR="00343A12" w:rsidRPr="001667FB" w14:paraId="3B070068" w14:textId="77777777" w:rsidTr="007379FB">
        <w:trPr>
          <w:trHeight w:val="590"/>
        </w:trPr>
        <w:tc>
          <w:tcPr>
            <w:tcW w:w="1097" w:type="dxa"/>
            <w:noWrap/>
            <w:hideMark/>
          </w:tcPr>
          <w:p w14:paraId="1B533D18"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Process</w:t>
            </w:r>
          </w:p>
        </w:tc>
        <w:tc>
          <w:tcPr>
            <w:tcW w:w="1102" w:type="dxa"/>
            <w:noWrap/>
            <w:hideMark/>
          </w:tcPr>
          <w:p w14:paraId="635B7C50"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10</w:t>
            </w:r>
          </w:p>
        </w:tc>
        <w:tc>
          <w:tcPr>
            <w:tcW w:w="6063" w:type="dxa"/>
            <w:hideMark/>
          </w:tcPr>
          <w:p w14:paraId="47BCE48D" w14:textId="77777777" w:rsidR="00343A12" w:rsidRPr="001667FB" w:rsidRDefault="00343A12" w:rsidP="007379FB">
            <w:pPr>
              <w:rPr>
                <w:rFonts w:ascii="Times New Roman" w:hAnsi="Times New Roman" w:cs="Times New Roman"/>
                <w:i/>
                <w:iCs/>
                <w:sz w:val="24"/>
                <w:szCs w:val="24"/>
              </w:rPr>
            </w:pPr>
            <w:r w:rsidRPr="001667FB">
              <w:rPr>
                <w:rFonts w:ascii="Times New Roman" w:hAnsi="Times New Roman" w:cs="Times New Roman"/>
                <w:i/>
                <w:iCs/>
                <w:sz w:val="24"/>
                <w:szCs w:val="24"/>
              </w:rPr>
              <w:t>CDPK2,BGLU18,PKT3,ELO1,ABI1,OST1,CIPK15,EIN2,ABI2,MYBR1</w:t>
            </w:r>
          </w:p>
        </w:tc>
        <w:tc>
          <w:tcPr>
            <w:tcW w:w="1194" w:type="dxa"/>
            <w:noWrap/>
            <w:hideMark/>
          </w:tcPr>
          <w:p w14:paraId="3498C6BF"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2.27E-10</w:t>
            </w:r>
          </w:p>
        </w:tc>
        <w:tc>
          <w:tcPr>
            <w:tcW w:w="1102" w:type="dxa"/>
            <w:noWrap/>
            <w:hideMark/>
          </w:tcPr>
          <w:p w14:paraId="640D58D6"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5.62E-08</w:t>
            </w:r>
          </w:p>
        </w:tc>
        <w:tc>
          <w:tcPr>
            <w:tcW w:w="2659" w:type="dxa"/>
            <w:hideMark/>
          </w:tcPr>
          <w:p w14:paraId="6F160692"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Regulation of signal transduction</w:t>
            </w:r>
          </w:p>
        </w:tc>
      </w:tr>
      <w:tr w:rsidR="00343A12" w:rsidRPr="001667FB" w14:paraId="592D90DF" w14:textId="77777777" w:rsidTr="007379FB">
        <w:trPr>
          <w:trHeight w:val="1007"/>
        </w:trPr>
        <w:tc>
          <w:tcPr>
            <w:tcW w:w="1097" w:type="dxa"/>
            <w:noWrap/>
            <w:hideMark/>
          </w:tcPr>
          <w:p w14:paraId="16A768E1"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Process</w:t>
            </w:r>
          </w:p>
        </w:tc>
        <w:tc>
          <w:tcPr>
            <w:tcW w:w="1102" w:type="dxa"/>
            <w:noWrap/>
            <w:hideMark/>
          </w:tcPr>
          <w:p w14:paraId="2F6F4413"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28</w:t>
            </w:r>
          </w:p>
        </w:tc>
        <w:tc>
          <w:tcPr>
            <w:tcW w:w="6063" w:type="dxa"/>
            <w:hideMark/>
          </w:tcPr>
          <w:p w14:paraId="5A93598D" w14:textId="77777777" w:rsidR="00343A12" w:rsidRPr="001667FB" w:rsidRDefault="00343A12" w:rsidP="007379FB">
            <w:pPr>
              <w:rPr>
                <w:rFonts w:ascii="Times New Roman" w:hAnsi="Times New Roman" w:cs="Times New Roman"/>
                <w:i/>
                <w:iCs/>
                <w:sz w:val="24"/>
                <w:szCs w:val="24"/>
              </w:rPr>
            </w:pPr>
            <w:r w:rsidRPr="001667FB">
              <w:rPr>
                <w:rFonts w:ascii="Times New Roman" w:hAnsi="Times New Roman" w:cs="Times New Roman"/>
                <w:i/>
                <w:iCs/>
                <w:sz w:val="24"/>
                <w:szCs w:val="24"/>
              </w:rPr>
              <w:t>AGL28,MYB60,CDPK2,BGLU18,RPK1,ABCG25,SNRK2-8,TPS1,bZIP23,PKT3,ELO1,CPK21,CPK23,KAT2,CIPK12,CBF2,CBF1,ABI1,OST1,HD1,CIPK15,EIN2,CBP20,RBOHD,WRKY2,ABI2,HDA6,MYBR1</w:t>
            </w:r>
          </w:p>
        </w:tc>
        <w:tc>
          <w:tcPr>
            <w:tcW w:w="1194" w:type="dxa"/>
            <w:noWrap/>
            <w:hideMark/>
          </w:tcPr>
          <w:p w14:paraId="61DF6F74"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2.89E-10</w:t>
            </w:r>
          </w:p>
        </w:tc>
        <w:tc>
          <w:tcPr>
            <w:tcW w:w="1102" w:type="dxa"/>
            <w:noWrap/>
            <w:hideMark/>
          </w:tcPr>
          <w:p w14:paraId="53C3B14C"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6.28E-08</w:t>
            </w:r>
          </w:p>
        </w:tc>
        <w:tc>
          <w:tcPr>
            <w:tcW w:w="2659" w:type="dxa"/>
            <w:hideMark/>
          </w:tcPr>
          <w:p w14:paraId="157589A1"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Regulation of biological process</w:t>
            </w:r>
          </w:p>
        </w:tc>
      </w:tr>
      <w:tr w:rsidR="00343A12" w:rsidRPr="001667FB" w14:paraId="0B0B68DE" w14:textId="77777777" w:rsidTr="007379FB">
        <w:trPr>
          <w:trHeight w:val="2066"/>
        </w:trPr>
        <w:tc>
          <w:tcPr>
            <w:tcW w:w="1097" w:type="dxa"/>
            <w:noWrap/>
            <w:hideMark/>
          </w:tcPr>
          <w:p w14:paraId="441B9B5F"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lastRenderedPageBreak/>
              <w:t>Process</w:t>
            </w:r>
          </w:p>
        </w:tc>
        <w:tc>
          <w:tcPr>
            <w:tcW w:w="1102" w:type="dxa"/>
            <w:noWrap/>
            <w:hideMark/>
          </w:tcPr>
          <w:p w14:paraId="7224559D"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29</w:t>
            </w:r>
          </w:p>
        </w:tc>
        <w:tc>
          <w:tcPr>
            <w:tcW w:w="6063" w:type="dxa"/>
            <w:hideMark/>
          </w:tcPr>
          <w:p w14:paraId="76F55A86" w14:textId="77777777" w:rsidR="00343A12" w:rsidRPr="001667FB" w:rsidRDefault="00343A12" w:rsidP="007379FB">
            <w:pPr>
              <w:rPr>
                <w:rFonts w:ascii="Times New Roman" w:hAnsi="Times New Roman" w:cs="Times New Roman"/>
                <w:i/>
                <w:iCs/>
                <w:sz w:val="24"/>
                <w:szCs w:val="24"/>
              </w:rPr>
            </w:pPr>
            <w:r w:rsidRPr="001667FB">
              <w:rPr>
                <w:rFonts w:ascii="Times New Roman" w:hAnsi="Times New Roman" w:cs="Times New Roman"/>
                <w:i/>
                <w:iCs/>
                <w:sz w:val="24"/>
                <w:szCs w:val="24"/>
              </w:rPr>
              <w:t>AGL28,MYB60,CDPK2,BGLU18,RPK1,ABCG25,SNRK2-8,TPS1,bZIP23,AAO3,PKT3,ELO1,CPK21,CPK23,KAT2,CIPK12,CBF2,CBF1,ABI1,OST1,HD1,CIPK15,EIN2,CBP20,RBOHD,WRKY2,ABI2,HDA6,MYBR1</w:t>
            </w:r>
          </w:p>
        </w:tc>
        <w:tc>
          <w:tcPr>
            <w:tcW w:w="1194" w:type="dxa"/>
            <w:noWrap/>
            <w:hideMark/>
          </w:tcPr>
          <w:p w14:paraId="3D9EB580"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6.52E-10</w:t>
            </w:r>
          </w:p>
        </w:tc>
        <w:tc>
          <w:tcPr>
            <w:tcW w:w="1102" w:type="dxa"/>
            <w:noWrap/>
            <w:hideMark/>
          </w:tcPr>
          <w:p w14:paraId="0CA5BBDB"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1.23E-07</w:t>
            </w:r>
          </w:p>
        </w:tc>
        <w:tc>
          <w:tcPr>
            <w:tcW w:w="2659" w:type="dxa"/>
            <w:hideMark/>
          </w:tcPr>
          <w:p w14:paraId="4D24778E"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Biological regulation</w:t>
            </w:r>
          </w:p>
        </w:tc>
      </w:tr>
      <w:tr w:rsidR="00343A12" w:rsidRPr="001667FB" w14:paraId="21ACE6BB" w14:textId="77777777" w:rsidTr="007379FB">
        <w:trPr>
          <w:trHeight w:val="980"/>
        </w:trPr>
        <w:tc>
          <w:tcPr>
            <w:tcW w:w="1097" w:type="dxa"/>
            <w:noWrap/>
            <w:hideMark/>
          </w:tcPr>
          <w:p w14:paraId="4FC2BDCD"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Process</w:t>
            </w:r>
          </w:p>
        </w:tc>
        <w:tc>
          <w:tcPr>
            <w:tcW w:w="1102" w:type="dxa"/>
            <w:noWrap/>
            <w:hideMark/>
          </w:tcPr>
          <w:p w14:paraId="7CF8414D"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17</w:t>
            </w:r>
          </w:p>
        </w:tc>
        <w:tc>
          <w:tcPr>
            <w:tcW w:w="6063" w:type="dxa"/>
            <w:hideMark/>
          </w:tcPr>
          <w:p w14:paraId="5AEE3363" w14:textId="77777777" w:rsidR="00343A12" w:rsidRPr="001667FB" w:rsidRDefault="00343A12" w:rsidP="007379FB">
            <w:pPr>
              <w:rPr>
                <w:rFonts w:ascii="Times New Roman" w:hAnsi="Times New Roman" w:cs="Times New Roman"/>
                <w:i/>
                <w:iCs/>
                <w:sz w:val="24"/>
                <w:szCs w:val="24"/>
              </w:rPr>
            </w:pPr>
            <w:r w:rsidRPr="001667FB">
              <w:rPr>
                <w:rFonts w:ascii="Times New Roman" w:hAnsi="Times New Roman" w:cs="Times New Roman"/>
                <w:i/>
                <w:iCs/>
                <w:sz w:val="24"/>
                <w:szCs w:val="24"/>
              </w:rPr>
              <w:t>CDPK2,BGLU18,RPK1,ABCG25,SNRK2-8,TPS1,ELO1,CPK21,CPK23,CIPK12,ABI1,OST1,CIPK15,EIN2,RBOHD,ABI2,MYBR1</w:t>
            </w:r>
          </w:p>
        </w:tc>
        <w:tc>
          <w:tcPr>
            <w:tcW w:w="1194" w:type="dxa"/>
            <w:noWrap/>
            <w:hideMark/>
          </w:tcPr>
          <w:p w14:paraId="7F364616"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1.33E-09</w:t>
            </w:r>
          </w:p>
        </w:tc>
        <w:tc>
          <w:tcPr>
            <w:tcW w:w="1102" w:type="dxa"/>
            <w:noWrap/>
            <w:hideMark/>
          </w:tcPr>
          <w:p w14:paraId="602BB420"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2.40E-07</w:t>
            </w:r>
          </w:p>
        </w:tc>
        <w:tc>
          <w:tcPr>
            <w:tcW w:w="2659" w:type="dxa"/>
            <w:hideMark/>
          </w:tcPr>
          <w:p w14:paraId="07AA0C77"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Signal transduction</w:t>
            </w:r>
          </w:p>
        </w:tc>
      </w:tr>
      <w:tr w:rsidR="00343A12" w:rsidRPr="001667FB" w14:paraId="3275F734" w14:textId="77777777" w:rsidTr="007379FB">
        <w:trPr>
          <w:trHeight w:val="590"/>
        </w:trPr>
        <w:tc>
          <w:tcPr>
            <w:tcW w:w="1097" w:type="dxa"/>
            <w:noWrap/>
            <w:hideMark/>
          </w:tcPr>
          <w:p w14:paraId="011C61F0"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Process</w:t>
            </w:r>
          </w:p>
        </w:tc>
        <w:tc>
          <w:tcPr>
            <w:tcW w:w="1102" w:type="dxa"/>
            <w:noWrap/>
            <w:hideMark/>
          </w:tcPr>
          <w:p w14:paraId="38E5EB09"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5</w:t>
            </w:r>
          </w:p>
        </w:tc>
        <w:tc>
          <w:tcPr>
            <w:tcW w:w="6063" w:type="dxa"/>
            <w:hideMark/>
          </w:tcPr>
          <w:p w14:paraId="6776909C" w14:textId="77777777" w:rsidR="00343A12" w:rsidRPr="001667FB" w:rsidRDefault="00343A12" w:rsidP="007379FB">
            <w:pPr>
              <w:rPr>
                <w:rFonts w:ascii="Times New Roman" w:hAnsi="Times New Roman" w:cs="Times New Roman"/>
                <w:i/>
                <w:iCs/>
                <w:sz w:val="24"/>
                <w:szCs w:val="24"/>
              </w:rPr>
            </w:pPr>
            <w:r w:rsidRPr="001667FB">
              <w:rPr>
                <w:rFonts w:ascii="Times New Roman" w:hAnsi="Times New Roman" w:cs="Times New Roman"/>
                <w:i/>
                <w:iCs/>
                <w:sz w:val="24"/>
                <w:szCs w:val="24"/>
              </w:rPr>
              <w:t>BGLU18,AAO3,NCED3,CYP707A1,CYP707A3</w:t>
            </w:r>
          </w:p>
        </w:tc>
        <w:tc>
          <w:tcPr>
            <w:tcW w:w="1194" w:type="dxa"/>
            <w:noWrap/>
            <w:hideMark/>
          </w:tcPr>
          <w:p w14:paraId="4A969BE5"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1.69E-09</w:t>
            </w:r>
          </w:p>
        </w:tc>
        <w:tc>
          <w:tcPr>
            <w:tcW w:w="1102" w:type="dxa"/>
            <w:noWrap/>
            <w:hideMark/>
          </w:tcPr>
          <w:p w14:paraId="0EE77743"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2.94E-07</w:t>
            </w:r>
          </w:p>
        </w:tc>
        <w:tc>
          <w:tcPr>
            <w:tcW w:w="2659" w:type="dxa"/>
            <w:hideMark/>
          </w:tcPr>
          <w:p w14:paraId="60D6FB5D"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Abscisic acid metabolic process</w:t>
            </w:r>
          </w:p>
        </w:tc>
      </w:tr>
      <w:tr w:rsidR="00343A12" w:rsidRPr="001667FB" w14:paraId="53BB1BEF" w14:textId="77777777" w:rsidTr="007379FB">
        <w:trPr>
          <w:trHeight w:val="467"/>
        </w:trPr>
        <w:tc>
          <w:tcPr>
            <w:tcW w:w="1097" w:type="dxa"/>
            <w:noWrap/>
            <w:hideMark/>
          </w:tcPr>
          <w:p w14:paraId="72994640"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Process</w:t>
            </w:r>
          </w:p>
        </w:tc>
        <w:tc>
          <w:tcPr>
            <w:tcW w:w="1102" w:type="dxa"/>
            <w:noWrap/>
            <w:hideMark/>
          </w:tcPr>
          <w:p w14:paraId="7D290693"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11</w:t>
            </w:r>
          </w:p>
        </w:tc>
        <w:tc>
          <w:tcPr>
            <w:tcW w:w="6063" w:type="dxa"/>
            <w:hideMark/>
          </w:tcPr>
          <w:p w14:paraId="29EE2306" w14:textId="77777777" w:rsidR="00343A12" w:rsidRPr="001667FB" w:rsidRDefault="00343A12" w:rsidP="007379FB">
            <w:pPr>
              <w:rPr>
                <w:rFonts w:ascii="Times New Roman" w:hAnsi="Times New Roman" w:cs="Times New Roman"/>
                <w:i/>
                <w:iCs/>
                <w:sz w:val="24"/>
                <w:szCs w:val="24"/>
              </w:rPr>
            </w:pPr>
            <w:r w:rsidRPr="001667FB">
              <w:rPr>
                <w:rFonts w:ascii="Times New Roman" w:hAnsi="Times New Roman" w:cs="Times New Roman"/>
                <w:i/>
                <w:iCs/>
                <w:sz w:val="24"/>
                <w:szCs w:val="24"/>
              </w:rPr>
              <w:t>MYB60,GolS2,RPK1,ABCG25,GolS1,CBF2,CBF1,ABI1,EIN2,RBOHD,ABI2</w:t>
            </w:r>
          </w:p>
        </w:tc>
        <w:tc>
          <w:tcPr>
            <w:tcW w:w="1194" w:type="dxa"/>
            <w:noWrap/>
            <w:hideMark/>
          </w:tcPr>
          <w:p w14:paraId="2FC26D21"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3.32E-09</w:t>
            </w:r>
          </w:p>
        </w:tc>
        <w:tc>
          <w:tcPr>
            <w:tcW w:w="1102" w:type="dxa"/>
            <w:noWrap/>
            <w:hideMark/>
          </w:tcPr>
          <w:p w14:paraId="50E15D8F"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5.04E-07</w:t>
            </w:r>
          </w:p>
        </w:tc>
        <w:tc>
          <w:tcPr>
            <w:tcW w:w="2659" w:type="dxa"/>
            <w:hideMark/>
          </w:tcPr>
          <w:p w14:paraId="70CF173B"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Response to temperature stimulus</w:t>
            </w:r>
          </w:p>
        </w:tc>
      </w:tr>
      <w:tr w:rsidR="00343A12" w:rsidRPr="001667FB" w14:paraId="11DDF63B" w14:textId="77777777" w:rsidTr="007379FB">
        <w:trPr>
          <w:trHeight w:val="377"/>
        </w:trPr>
        <w:tc>
          <w:tcPr>
            <w:tcW w:w="1097" w:type="dxa"/>
            <w:noWrap/>
            <w:hideMark/>
          </w:tcPr>
          <w:p w14:paraId="4C2B7012"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Process</w:t>
            </w:r>
          </w:p>
        </w:tc>
        <w:tc>
          <w:tcPr>
            <w:tcW w:w="1102" w:type="dxa"/>
            <w:noWrap/>
            <w:hideMark/>
          </w:tcPr>
          <w:p w14:paraId="397750FC"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15</w:t>
            </w:r>
          </w:p>
        </w:tc>
        <w:tc>
          <w:tcPr>
            <w:tcW w:w="6063" w:type="dxa"/>
            <w:hideMark/>
          </w:tcPr>
          <w:p w14:paraId="316AA359" w14:textId="77777777" w:rsidR="00343A12" w:rsidRPr="001667FB" w:rsidRDefault="00343A12" w:rsidP="007379FB">
            <w:pPr>
              <w:rPr>
                <w:rFonts w:ascii="Times New Roman" w:hAnsi="Times New Roman" w:cs="Times New Roman"/>
                <w:i/>
                <w:iCs/>
                <w:sz w:val="24"/>
                <w:szCs w:val="24"/>
              </w:rPr>
            </w:pPr>
            <w:r w:rsidRPr="001667FB">
              <w:rPr>
                <w:rFonts w:ascii="Times New Roman" w:hAnsi="Times New Roman" w:cs="Times New Roman"/>
                <w:i/>
                <w:iCs/>
                <w:sz w:val="24"/>
                <w:szCs w:val="24"/>
              </w:rPr>
              <w:t>MYB60,BGLU18,GolS2,RPK1,ABCG25,GolS1,ELO1,AT3G58490,ABI1,OST1,CIPK15,EIN2,ABI2,HDA6,MYBR1</w:t>
            </w:r>
          </w:p>
        </w:tc>
        <w:tc>
          <w:tcPr>
            <w:tcW w:w="1194" w:type="dxa"/>
            <w:noWrap/>
            <w:hideMark/>
          </w:tcPr>
          <w:p w14:paraId="630951F7"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6.70E-09</w:t>
            </w:r>
          </w:p>
        </w:tc>
        <w:tc>
          <w:tcPr>
            <w:tcW w:w="1102" w:type="dxa"/>
            <w:noWrap/>
            <w:hideMark/>
          </w:tcPr>
          <w:p w14:paraId="779A5941"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9.84E-07</w:t>
            </w:r>
          </w:p>
        </w:tc>
        <w:tc>
          <w:tcPr>
            <w:tcW w:w="2659" w:type="dxa"/>
            <w:hideMark/>
          </w:tcPr>
          <w:p w14:paraId="775EFB5C"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Response to hormone</w:t>
            </w:r>
          </w:p>
        </w:tc>
      </w:tr>
      <w:tr w:rsidR="00343A12" w:rsidRPr="001667FB" w14:paraId="59FE1525" w14:textId="77777777" w:rsidTr="007379FB">
        <w:trPr>
          <w:trHeight w:val="458"/>
        </w:trPr>
        <w:tc>
          <w:tcPr>
            <w:tcW w:w="1097" w:type="dxa"/>
            <w:noWrap/>
            <w:hideMark/>
          </w:tcPr>
          <w:p w14:paraId="0B3BE804"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Process</w:t>
            </w:r>
          </w:p>
        </w:tc>
        <w:tc>
          <w:tcPr>
            <w:tcW w:w="1102" w:type="dxa"/>
            <w:noWrap/>
            <w:hideMark/>
          </w:tcPr>
          <w:p w14:paraId="144085DF"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11</w:t>
            </w:r>
          </w:p>
        </w:tc>
        <w:tc>
          <w:tcPr>
            <w:tcW w:w="6063" w:type="dxa"/>
            <w:hideMark/>
          </w:tcPr>
          <w:p w14:paraId="0A5C7A22" w14:textId="77777777" w:rsidR="00343A12" w:rsidRPr="001667FB" w:rsidRDefault="00343A12" w:rsidP="007379FB">
            <w:pPr>
              <w:rPr>
                <w:rFonts w:ascii="Times New Roman" w:hAnsi="Times New Roman" w:cs="Times New Roman"/>
                <w:i/>
                <w:iCs/>
                <w:sz w:val="24"/>
                <w:szCs w:val="24"/>
              </w:rPr>
            </w:pPr>
            <w:r w:rsidRPr="001667FB">
              <w:rPr>
                <w:rFonts w:ascii="Times New Roman" w:hAnsi="Times New Roman" w:cs="Times New Roman"/>
                <w:i/>
                <w:iCs/>
                <w:sz w:val="24"/>
                <w:szCs w:val="24"/>
              </w:rPr>
              <w:t>BGLU18,RPK1,ABCG25,TPS1,ELO1,ABI1,OST1,CIPK15,EIN2,ABI2,MYBR1</w:t>
            </w:r>
          </w:p>
        </w:tc>
        <w:tc>
          <w:tcPr>
            <w:tcW w:w="1194" w:type="dxa"/>
            <w:noWrap/>
            <w:hideMark/>
          </w:tcPr>
          <w:p w14:paraId="18C60DB8"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8.05E-09</w:t>
            </w:r>
          </w:p>
        </w:tc>
        <w:tc>
          <w:tcPr>
            <w:tcW w:w="1102" w:type="dxa"/>
            <w:noWrap/>
            <w:hideMark/>
          </w:tcPr>
          <w:p w14:paraId="01091B7F"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1.15E-06</w:t>
            </w:r>
          </w:p>
        </w:tc>
        <w:tc>
          <w:tcPr>
            <w:tcW w:w="2659" w:type="dxa"/>
            <w:hideMark/>
          </w:tcPr>
          <w:p w14:paraId="55708DD5"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Cellular response to oxygen-containing compound</w:t>
            </w:r>
          </w:p>
        </w:tc>
      </w:tr>
      <w:tr w:rsidR="00343A12" w:rsidRPr="001667FB" w14:paraId="795CDA19" w14:textId="77777777" w:rsidTr="007379FB">
        <w:trPr>
          <w:trHeight w:val="70"/>
        </w:trPr>
        <w:tc>
          <w:tcPr>
            <w:tcW w:w="1097" w:type="dxa"/>
            <w:noWrap/>
            <w:hideMark/>
          </w:tcPr>
          <w:p w14:paraId="037E1FE9"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Process</w:t>
            </w:r>
          </w:p>
        </w:tc>
        <w:tc>
          <w:tcPr>
            <w:tcW w:w="1102" w:type="dxa"/>
            <w:noWrap/>
            <w:hideMark/>
          </w:tcPr>
          <w:p w14:paraId="189ADD9A"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11</w:t>
            </w:r>
          </w:p>
        </w:tc>
        <w:tc>
          <w:tcPr>
            <w:tcW w:w="6063" w:type="dxa"/>
            <w:hideMark/>
          </w:tcPr>
          <w:p w14:paraId="08341A04" w14:textId="77777777" w:rsidR="00343A12" w:rsidRPr="001667FB" w:rsidRDefault="00343A12" w:rsidP="007379FB">
            <w:pPr>
              <w:rPr>
                <w:rFonts w:ascii="Times New Roman" w:hAnsi="Times New Roman" w:cs="Times New Roman"/>
                <w:i/>
                <w:iCs/>
                <w:sz w:val="24"/>
                <w:szCs w:val="24"/>
              </w:rPr>
            </w:pPr>
            <w:r w:rsidRPr="001667FB">
              <w:rPr>
                <w:rFonts w:ascii="Times New Roman" w:hAnsi="Times New Roman" w:cs="Times New Roman"/>
                <w:i/>
                <w:iCs/>
                <w:sz w:val="24"/>
                <w:szCs w:val="24"/>
              </w:rPr>
              <w:t>MYB60,CDPK2,BGLU18,PKT3,ELO1,ABI1,OST1,CIPK15,EIN2,ABI2,MYBR1</w:t>
            </w:r>
          </w:p>
        </w:tc>
        <w:tc>
          <w:tcPr>
            <w:tcW w:w="1194" w:type="dxa"/>
            <w:noWrap/>
            <w:hideMark/>
          </w:tcPr>
          <w:p w14:paraId="51D6C05A"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2.14E-08</w:t>
            </w:r>
          </w:p>
        </w:tc>
        <w:tc>
          <w:tcPr>
            <w:tcW w:w="1102" w:type="dxa"/>
            <w:noWrap/>
            <w:hideMark/>
          </w:tcPr>
          <w:p w14:paraId="369E1FAD"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2.72E-06</w:t>
            </w:r>
          </w:p>
        </w:tc>
        <w:tc>
          <w:tcPr>
            <w:tcW w:w="2659" w:type="dxa"/>
            <w:hideMark/>
          </w:tcPr>
          <w:p w14:paraId="6B3207A9"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Regulation of response to stimulus</w:t>
            </w:r>
          </w:p>
        </w:tc>
      </w:tr>
      <w:tr w:rsidR="00343A12" w:rsidRPr="001667FB" w14:paraId="7731D9DE" w14:textId="77777777" w:rsidTr="007379FB">
        <w:trPr>
          <w:trHeight w:val="590"/>
        </w:trPr>
        <w:tc>
          <w:tcPr>
            <w:tcW w:w="1097" w:type="dxa"/>
            <w:noWrap/>
            <w:hideMark/>
          </w:tcPr>
          <w:p w14:paraId="7A27ED16"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Process</w:t>
            </w:r>
          </w:p>
        </w:tc>
        <w:tc>
          <w:tcPr>
            <w:tcW w:w="1102" w:type="dxa"/>
            <w:noWrap/>
            <w:hideMark/>
          </w:tcPr>
          <w:p w14:paraId="68BF5682"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5</w:t>
            </w:r>
          </w:p>
        </w:tc>
        <w:tc>
          <w:tcPr>
            <w:tcW w:w="6063" w:type="dxa"/>
            <w:hideMark/>
          </w:tcPr>
          <w:p w14:paraId="0F669A43" w14:textId="77777777" w:rsidR="00343A12" w:rsidRPr="001667FB" w:rsidRDefault="00343A12" w:rsidP="007379FB">
            <w:pPr>
              <w:rPr>
                <w:rFonts w:ascii="Times New Roman" w:hAnsi="Times New Roman" w:cs="Times New Roman"/>
                <w:i/>
                <w:iCs/>
                <w:sz w:val="24"/>
                <w:szCs w:val="24"/>
              </w:rPr>
            </w:pPr>
            <w:r w:rsidRPr="001667FB">
              <w:rPr>
                <w:rFonts w:ascii="Times New Roman" w:hAnsi="Times New Roman" w:cs="Times New Roman"/>
                <w:i/>
                <w:iCs/>
                <w:sz w:val="24"/>
                <w:szCs w:val="24"/>
              </w:rPr>
              <w:t>CDPK2,BGLU18,PKT3,OST1,EIN2</w:t>
            </w:r>
          </w:p>
        </w:tc>
        <w:tc>
          <w:tcPr>
            <w:tcW w:w="1194" w:type="dxa"/>
            <w:noWrap/>
            <w:hideMark/>
          </w:tcPr>
          <w:p w14:paraId="6E38B86E"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2.64E-08</w:t>
            </w:r>
          </w:p>
        </w:tc>
        <w:tc>
          <w:tcPr>
            <w:tcW w:w="1102" w:type="dxa"/>
            <w:noWrap/>
            <w:hideMark/>
          </w:tcPr>
          <w:p w14:paraId="110847BA"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3.18E-06</w:t>
            </w:r>
          </w:p>
        </w:tc>
        <w:tc>
          <w:tcPr>
            <w:tcW w:w="2659" w:type="dxa"/>
            <w:hideMark/>
          </w:tcPr>
          <w:p w14:paraId="05B4767A"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Positive regulation of abscisic acid-activated signaling pathway</w:t>
            </w:r>
          </w:p>
        </w:tc>
      </w:tr>
      <w:tr w:rsidR="00343A12" w:rsidRPr="001667FB" w14:paraId="28B2EF0C" w14:textId="77777777" w:rsidTr="007379FB">
        <w:trPr>
          <w:trHeight w:val="620"/>
        </w:trPr>
        <w:tc>
          <w:tcPr>
            <w:tcW w:w="1097" w:type="dxa"/>
            <w:noWrap/>
            <w:hideMark/>
          </w:tcPr>
          <w:p w14:paraId="4E8018A7"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Process</w:t>
            </w:r>
          </w:p>
        </w:tc>
        <w:tc>
          <w:tcPr>
            <w:tcW w:w="1102" w:type="dxa"/>
            <w:noWrap/>
            <w:hideMark/>
          </w:tcPr>
          <w:p w14:paraId="233E9403"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16</w:t>
            </w:r>
          </w:p>
        </w:tc>
        <w:tc>
          <w:tcPr>
            <w:tcW w:w="6063" w:type="dxa"/>
            <w:hideMark/>
          </w:tcPr>
          <w:p w14:paraId="32C10CA9" w14:textId="77777777" w:rsidR="00343A12" w:rsidRPr="001667FB" w:rsidRDefault="00343A12" w:rsidP="007379FB">
            <w:pPr>
              <w:rPr>
                <w:rFonts w:ascii="Times New Roman" w:hAnsi="Times New Roman" w:cs="Times New Roman"/>
                <w:i/>
                <w:iCs/>
                <w:sz w:val="24"/>
                <w:szCs w:val="24"/>
              </w:rPr>
            </w:pPr>
            <w:r w:rsidRPr="001667FB">
              <w:rPr>
                <w:rFonts w:ascii="Times New Roman" w:hAnsi="Times New Roman" w:cs="Times New Roman"/>
                <w:i/>
                <w:iCs/>
                <w:sz w:val="24"/>
                <w:szCs w:val="24"/>
              </w:rPr>
              <w:t>MYB60,BGLU18,GolS2,RPK1,ABCG25,TPS1,GolS1,ELO1,AT3G58490,ABI1,OST1,CIPK15,EIN2,ABI2,HDA6,MYBR1</w:t>
            </w:r>
          </w:p>
        </w:tc>
        <w:tc>
          <w:tcPr>
            <w:tcW w:w="1194" w:type="dxa"/>
            <w:noWrap/>
            <w:hideMark/>
          </w:tcPr>
          <w:p w14:paraId="330F7381"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2.74E-08</w:t>
            </w:r>
          </w:p>
        </w:tc>
        <w:tc>
          <w:tcPr>
            <w:tcW w:w="1102" w:type="dxa"/>
            <w:noWrap/>
            <w:hideMark/>
          </w:tcPr>
          <w:p w14:paraId="72CEF9F8"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3.18E-06</w:t>
            </w:r>
          </w:p>
        </w:tc>
        <w:tc>
          <w:tcPr>
            <w:tcW w:w="2659" w:type="dxa"/>
            <w:hideMark/>
          </w:tcPr>
          <w:p w14:paraId="0958A4B2"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Response to organic substance</w:t>
            </w:r>
          </w:p>
        </w:tc>
      </w:tr>
      <w:tr w:rsidR="00343A12" w:rsidRPr="001667FB" w14:paraId="47FEF30D" w14:textId="77777777" w:rsidTr="007379FB">
        <w:trPr>
          <w:trHeight w:val="260"/>
        </w:trPr>
        <w:tc>
          <w:tcPr>
            <w:tcW w:w="1097" w:type="dxa"/>
            <w:noWrap/>
            <w:hideMark/>
          </w:tcPr>
          <w:p w14:paraId="7389638B"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Process</w:t>
            </w:r>
          </w:p>
        </w:tc>
        <w:tc>
          <w:tcPr>
            <w:tcW w:w="1102" w:type="dxa"/>
            <w:noWrap/>
            <w:hideMark/>
          </w:tcPr>
          <w:p w14:paraId="78BCB092"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9</w:t>
            </w:r>
          </w:p>
        </w:tc>
        <w:tc>
          <w:tcPr>
            <w:tcW w:w="6063" w:type="dxa"/>
            <w:hideMark/>
          </w:tcPr>
          <w:p w14:paraId="79CED296" w14:textId="77777777" w:rsidR="00343A12" w:rsidRPr="001667FB" w:rsidRDefault="00343A12" w:rsidP="007379FB">
            <w:pPr>
              <w:rPr>
                <w:rFonts w:ascii="Times New Roman" w:hAnsi="Times New Roman" w:cs="Times New Roman"/>
                <w:i/>
                <w:iCs/>
                <w:sz w:val="24"/>
                <w:szCs w:val="24"/>
              </w:rPr>
            </w:pPr>
            <w:r w:rsidRPr="001667FB">
              <w:rPr>
                <w:rFonts w:ascii="Times New Roman" w:hAnsi="Times New Roman" w:cs="Times New Roman"/>
                <w:i/>
                <w:iCs/>
                <w:sz w:val="24"/>
                <w:szCs w:val="24"/>
              </w:rPr>
              <w:t>BGLU18,GolS2,RPK1,GolS1,NCED3,OST1,EIN2,HDA6,MYBR1</w:t>
            </w:r>
          </w:p>
        </w:tc>
        <w:tc>
          <w:tcPr>
            <w:tcW w:w="1194" w:type="dxa"/>
            <w:noWrap/>
            <w:hideMark/>
          </w:tcPr>
          <w:p w14:paraId="0E71C6F2"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3.76E-08</w:t>
            </w:r>
          </w:p>
        </w:tc>
        <w:tc>
          <w:tcPr>
            <w:tcW w:w="1102" w:type="dxa"/>
            <w:noWrap/>
            <w:hideMark/>
          </w:tcPr>
          <w:p w14:paraId="3DE9EE88"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4.11E-06</w:t>
            </w:r>
          </w:p>
        </w:tc>
        <w:tc>
          <w:tcPr>
            <w:tcW w:w="2659" w:type="dxa"/>
            <w:hideMark/>
          </w:tcPr>
          <w:p w14:paraId="5270AF39"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Response to salt stress</w:t>
            </w:r>
          </w:p>
        </w:tc>
      </w:tr>
      <w:tr w:rsidR="00343A12" w:rsidRPr="001667FB" w14:paraId="0A922882" w14:textId="77777777" w:rsidTr="007379FB">
        <w:trPr>
          <w:trHeight w:val="692"/>
        </w:trPr>
        <w:tc>
          <w:tcPr>
            <w:tcW w:w="1097" w:type="dxa"/>
            <w:noWrap/>
            <w:hideMark/>
          </w:tcPr>
          <w:p w14:paraId="1ABF0F4B"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Process</w:t>
            </w:r>
          </w:p>
        </w:tc>
        <w:tc>
          <w:tcPr>
            <w:tcW w:w="1102" w:type="dxa"/>
            <w:noWrap/>
            <w:hideMark/>
          </w:tcPr>
          <w:p w14:paraId="2EBA745B"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19</w:t>
            </w:r>
          </w:p>
        </w:tc>
        <w:tc>
          <w:tcPr>
            <w:tcW w:w="6063" w:type="dxa"/>
            <w:hideMark/>
          </w:tcPr>
          <w:p w14:paraId="420EA52B" w14:textId="77777777" w:rsidR="00343A12" w:rsidRPr="001667FB" w:rsidRDefault="00343A12" w:rsidP="007379FB">
            <w:pPr>
              <w:rPr>
                <w:rFonts w:ascii="Times New Roman" w:hAnsi="Times New Roman" w:cs="Times New Roman"/>
                <w:i/>
                <w:iCs/>
                <w:sz w:val="24"/>
                <w:szCs w:val="24"/>
              </w:rPr>
            </w:pPr>
            <w:r w:rsidRPr="001667FB">
              <w:rPr>
                <w:rFonts w:ascii="Times New Roman" w:hAnsi="Times New Roman" w:cs="Times New Roman"/>
                <w:i/>
                <w:iCs/>
                <w:sz w:val="24"/>
                <w:szCs w:val="24"/>
              </w:rPr>
              <w:t>CDPK2,BGLU18,RPK1,ABCG25,SNRK2-8,TPS1,PKT3,ELO1,CPK21,CPK23,CIPK12,ABI1,OST1,CIPK15,EIN2,CYP707A3,RBOHD,ABI2,MYBR1</w:t>
            </w:r>
          </w:p>
        </w:tc>
        <w:tc>
          <w:tcPr>
            <w:tcW w:w="1194" w:type="dxa"/>
            <w:noWrap/>
            <w:hideMark/>
          </w:tcPr>
          <w:p w14:paraId="46E341DB"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5.49E-08</w:t>
            </w:r>
          </w:p>
        </w:tc>
        <w:tc>
          <w:tcPr>
            <w:tcW w:w="1102" w:type="dxa"/>
            <w:noWrap/>
            <w:hideMark/>
          </w:tcPr>
          <w:p w14:paraId="1762433B"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5.87E-06</w:t>
            </w:r>
          </w:p>
        </w:tc>
        <w:tc>
          <w:tcPr>
            <w:tcW w:w="2659" w:type="dxa"/>
            <w:hideMark/>
          </w:tcPr>
          <w:p w14:paraId="2FB9EBA7"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Cellular response to stimulus</w:t>
            </w:r>
          </w:p>
        </w:tc>
      </w:tr>
      <w:tr w:rsidR="00343A12" w:rsidRPr="001667FB" w14:paraId="68BC21AD" w14:textId="77777777" w:rsidTr="007379FB">
        <w:trPr>
          <w:trHeight w:val="590"/>
        </w:trPr>
        <w:tc>
          <w:tcPr>
            <w:tcW w:w="1097" w:type="dxa"/>
            <w:noWrap/>
            <w:hideMark/>
          </w:tcPr>
          <w:p w14:paraId="2428B79A"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lastRenderedPageBreak/>
              <w:t>Process</w:t>
            </w:r>
          </w:p>
        </w:tc>
        <w:tc>
          <w:tcPr>
            <w:tcW w:w="1102" w:type="dxa"/>
            <w:noWrap/>
            <w:hideMark/>
          </w:tcPr>
          <w:p w14:paraId="49186783"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6</w:t>
            </w:r>
          </w:p>
        </w:tc>
        <w:tc>
          <w:tcPr>
            <w:tcW w:w="6063" w:type="dxa"/>
            <w:hideMark/>
          </w:tcPr>
          <w:p w14:paraId="4847DAE4" w14:textId="77777777" w:rsidR="00343A12" w:rsidRPr="001667FB" w:rsidRDefault="00343A12" w:rsidP="007379FB">
            <w:pPr>
              <w:rPr>
                <w:rFonts w:ascii="Times New Roman" w:hAnsi="Times New Roman" w:cs="Times New Roman"/>
                <w:i/>
                <w:iCs/>
                <w:sz w:val="24"/>
                <w:szCs w:val="24"/>
              </w:rPr>
            </w:pPr>
            <w:r w:rsidRPr="001667FB">
              <w:rPr>
                <w:rFonts w:ascii="Times New Roman" w:hAnsi="Times New Roman" w:cs="Times New Roman"/>
                <w:i/>
                <w:iCs/>
                <w:sz w:val="24"/>
                <w:szCs w:val="24"/>
              </w:rPr>
              <w:t>CDPK2,BGLU18,PKT3,OST1,EIN2,MYBR1</w:t>
            </w:r>
          </w:p>
        </w:tc>
        <w:tc>
          <w:tcPr>
            <w:tcW w:w="1194" w:type="dxa"/>
            <w:noWrap/>
            <w:hideMark/>
          </w:tcPr>
          <w:p w14:paraId="07A52F8D"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5.71E-08</w:t>
            </w:r>
          </w:p>
        </w:tc>
        <w:tc>
          <w:tcPr>
            <w:tcW w:w="1102" w:type="dxa"/>
            <w:noWrap/>
            <w:hideMark/>
          </w:tcPr>
          <w:p w14:paraId="671DFC14"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5.96E-06</w:t>
            </w:r>
          </w:p>
        </w:tc>
        <w:tc>
          <w:tcPr>
            <w:tcW w:w="2659" w:type="dxa"/>
            <w:hideMark/>
          </w:tcPr>
          <w:p w14:paraId="045C6C87"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Positive regulation of signal transduction</w:t>
            </w:r>
          </w:p>
        </w:tc>
      </w:tr>
      <w:tr w:rsidR="00343A12" w:rsidRPr="001667FB" w14:paraId="7F5DA0CB" w14:textId="77777777" w:rsidTr="007379FB">
        <w:trPr>
          <w:trHeight w:val="1340"/>
        </w:trPr>
        <w:tc>
          <w:tcPr>
            <w:tcW w:w="1097" w:type="dxa"/>
            <w:noWrap/>
            <w:hideMark/>
          </w:tcPr>
          <w:p w14:paraId="1464D140"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Process</w:t>
            </w:r>
          </w:p>
        </w:tc>
        <w:tc>
          <w:tcPr>
            <w:tcW w:w="1102" w:type="dxa"/>
            <w:noWrap/>
            <w:hideMark/>
          </w:tcPr>
          <w:p w14:paraId="7ABC5133"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38</w:t>
            </w:r>
          </w:p>
        </w:tc>
        <w:tc>
          <w:tcPr>
            <w:tcW w:w="6063" w:type="dxa"/>
            <w:hideMark/>
          </w:tcPr>
          <w:p w14:paraId="25840046" w14:textId="77777777" w:rsidR="00343A12" w:rsidRPr="001667FB" w:rsidRDefault="00343A12" w:rsidP="007379FB">
            <w:pPr>
              <w:rPr>
                <w:rFonts w:ascii="Times New Roman" w:hAnsi="Times New Roman" w:cs="Times New Roman"/>
                <w:i/>
                <w:iCs/>
                <w:sz w:val="24"/>
                <w:szCs w:val="24"/>
              </w:rPr>
            </w:pPr>
            <w:r w:rsidRPr="001667FB">
              <w:rPr>
                <w:rFonts w:ascii="Times New Roman" w:hAnsi="Times New Roman" w:cs="Times New Roman"/>
                <w:i/>
                <w:iCs/>
                <w:sz w:val="24"/>
                <w:szCs w:val="24"/>
              </w:rPr>
              <w:t>MYB60,CDPK2,BGLU18,ZCF125,RPK1,ABCG25,SNRK2-8,TPS1,AAO3,PKT3,SPD1,ELO1,NCED3,AT3G58490,PIP1A,CPK21,CPK23,AT4G16720,KAT2,CIPK12,CYP707A1,ABI1,OST1,AT4G35910,HD1,CIPK15,EIN2,ABCG22,CBP20,CYP707A3,RBOHD,ERD1,WRKY2,ABI2,ABCA10,HDA6,MYBR1,YCF3</w:t>
            </w:r>
          </w:p>
        </w:tc>
        <w:tc>
          <w:tcPr>
            <w:tcW w:w="1194" w:type="dxa"/>
            <w:noWrap/>
            <w:hideMark/>
          </w:tcPr>
          <w:p w14:paraId="540B42E3"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1.12E-07</w:t>
            </w:r>
          </w:p>
        </w:tc>
        <w:tc>
          <w:tcPr>
            <w:tcW w:w="1102" w:type="dxa"/>
            <w:noWrap/>
            <w:hideMark/>
          </w:tcPr>
          <w:p w14:paraId="4F11E6EA"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1.08E-05</w:t>
            </w:r>
          </w:p>
        </w:tc>
        <w:tc>
          <w:tcPr>
            <w:tcW w:w="2659" w:type="dxa"/>
            <w:hideMark/>
          </w:tcPr>
          <w:p w14:paraId="7CD480C9"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Cellular process</w:t>
            </w:r>
          </w:p>
        </w:tc>
      </w:tr>
      <w:tr w:rsidR="00343A12" w:rsidRPr="001667FB" w14:paraId="5EF0465F" w14:textId="77777777" w:rsidTr="007379FB">
        <w:trPr>
          <w:trHeight w:val="530"/>
        </w:trPr>
        <w:tc>
          <w:tcPr>
            <w:tcW w:w="1097" w:type="dxa"/>
            <w:noWrap/>
            <w:hideMark/>
          </w:tcPr>
          <w:p w14:paraId="45EE7CAA"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Process</w:t>
            </w:r>
          </w:p>
        </w:tc>
        <w:tc>
          <w:tcPr>
            <w:tcW w:w="1102" w:type="dxa"/>
            <w:noWrap/>
            <w:hideMark/>
          </w:tcPr>
          <w:p w14:paraId="69315568"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14</w:t>
            </w:r>
          </w:p>
        </w:tc>
        <w:tc>
          <w:tcPr>
            <w:tcW w:w="6063" w:type="dxa"/>
            <w:hideMark/>
          </w:tcPr>
          <w:p w14:paraId="24A653D8" w14:textId="77777777" w:rsidR="00343A12" w:rsidRPr="001667FB" w:rsidRDefault="00343A12" w:rsidP="007379FB">
            <w:pPr>
              <w:rPr>
                <w:rFonts w:ascii="Times New Roman" w:hAnsi="Times New Roman" w:cs="Times New Roman"/>
                <w:i/>
                <w:iCs/>
                <w:sz w:val="24"/>
                <w:szCs w:val="24"/>
              </w:rPr>
            </w:pPr>
            <w:r w:rsidRPr="001667FB">
              <w:rPr>
                <w:rFonts w:ascii="Times New Roman" w:hAnsi="Times New Roman" w:cs="Times New Roman"/>
                <w:i/>
                <w:iCs/>
                <w:sz w:val="24"/>
                <w:szCs w:val="24"/>
              </w:rPr>
              <w:t>BGLU18,RPK1,ABCG25,TPS1,PKT3,ELO1,ABI1,OST1,CIPK15,EIN2,CYP707A3,RBOHD,ABI2,MYBR1</w:t>
            </w:r>
          </w:p>
        </w:tc>
        <w:tc>
          <w:tcPr>
            <w:tcW w:w="1194" w:type="dxa"/>
            <w:noWrap/>
            <w:hideMark/>
          </w:tcPr>
          <w:p w14:paraId="1BEB4FE0"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1.15E-07</w:t>
            </w:r>
          </w:p>
        </w:tc>
        <w:tc>
          <w:tcPr>
            <w:tcW w:w="1102" w:type="dxa"/>
            <w:noWrap/>
            <w:hideMark/>
          </w:tcPr>
          <w:p w14:paraId="2D640603"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1.08E-05</w:t>
            </w:r>
          </w:p>
        </w:tc>
        <w:tc>
          <w:tcPr>
            <w:tcW w:w="2659" w:type="dxa"/>
            <w:hideMark/>
          </w:tcPr>
          <w:p w14:paraId="71477F6C"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Cellular response to chemical stimulus</w:t>
            </w:r>
          </w:p>
        </w:tc>
      </w:tr>
      <w:tr w:rsidR="00343A12" w:rsidRPr="001667FB" w14:paraId="36654049" w14:textId="77777777" w:rsidTr="007379FB">
        <w:trPr>
          <w:trHeight w:val="440"/>
        </w:trPr>
        <w:tc>
          <w:tcPr>
            <w:tcW w:w="1097" w:type="dxa"/>
            <w:noWrap/>
            <w:hideMark/>
          </w:tcPr>
          <w:p w14:paraId="42C89955"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Process</w:t>
            </w:r>
          </w:p>
        </w:tc>
        <w:tc>
          <w:tcPr>
            <w:tcW w:w="1102" w:type="dxa"/>
            <w:noWrap/>
            <w:hideMark/>
          </w:tcPr>
          <w:p w14:paraId="24AF1E28"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8</w:t>
            </w:r>
          </w:p>
        </w:tc>
        <w:tc>
          <w:tcPr>
            <w:tcW w:w="6063" w:type="dxa"/>
            <w:hideMark/>
          </w:tcPr>
          <w:p w14:paraId="6D24BAEC" w14:textId="77777777" w:rsidR="00343A12" w:rsidRPr="001667FB" w:rsidRDefault="00343A12" w:rsidP="007379FB">
            <w:pPr>
              <w:rPr>
                <w:rFonts w:ascii="Times New Roman" w:hAnsi="Times New Roman" w:cs="Times New Roman"/>
                <w:i/>
                <w:iCs/>
                <w:sz w:val="24"/>
                <w:szCs w:val="24"/>
              </w:rPr>
            </w:pPr>
            <w:r w:rsidRPr="001667FB">
              <w:rPr>
                <w:rFonts w:ascii="Times New Roman" w:hAnsi="Times New Roman" w:cs="Times New Roman"/>
                <w:i/>
                <w:iCs/>
                <w:sz w:val="24"/>
                <w:szCs w:val="24"/>
              </w:rPr>
              <w:t>MYB60,GolS2,RPK1,ABCG25,GolS1,CBF2,CBF1,ABI1</w:t>
            </w:r>
          </w:p>
        </w:tc>
        <w:tc>
          <w:tcPr>
            <w:tcW w:w="1194" w:type="dxa"/>
            <w:noWrap/>
            <w:hideMark/>
          </w:tcPr>
          <w:p w14:paraId="3523DA22"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3.30E-07</w:t>
            </w:r>
          </w:p>
        </w:tc>
        <w:tc>
          <w:tcPr>
            <w:tcW w:w="1102" w:type="dxa"/>
            <w:noWrap/>
            <w:hideMark/>
          </w:tcPr>
          <w:p w14:paraId="3B74217E"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3.04E-05</w:t>
            </w:r>
          </w:p>
        </w:tc>
        <w:tc>
          <w:tcPr>
            <w:tcW w:w="2659" w:type="dxa"/>
            <w:hideMark/>
          </w:tcPr>
          <w:p w14:paraId="7135C220"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Response to cold</w:t>
            </w:r>
          </w:p>
        </w:tc>
      </w:tr>
      <w:tr w:rsidR="00343A12" w:rsidRPr="001667FB" w14:paraId="13E4EB93" w14:textId="77777777" w:rsidTr="007379FB">
        <w:trPr>
          <w:trHeight w:val="467"/>
        </w:trPr>
        <w:tc>
          <w:tcPr>
            <w:tcW w:w="1097" w:type="dxa"/>
            <w:noWrap/>
            <w:hideMark/>
          </w:tcPr>
          <w:p w14:paraId="655FF155"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Process</w:t>
            </w:r>
          </w:p>
        </w:tc>
        <w:tc>
          <w:tcPr>
            <w:tcW w:w="1102" w:type="dxa"/>
            <w:noWrap/>
            <w:hideMark/>
          </w:tcPr>
          <w:p w14:paraId="2CBA284A"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11</w:t>
            </w:r>
          </w:p>
        </w:tc>
        <w:tc>
          <w:tcPr>
            <w:tcW w:w="6063" w:type="dxa"/>
            <w:hideMark/>
          </w:tcPr>
          <w:p w14:paraId="7CA873A0" w14:textId="77777777" w:rsidR="00343A12" w:rsidRPr="001667FB" w:rsidRDefault="00343A12" w:rsidP="007379FB">
            <w:pPr>
              <w:rPr>
                <w:rFonts w:ascii="Times New Roman" w:hAnsi="Times New Roman" w:cs="Times New Roman"/>
                <w:i/>
                <w:iCs/>
                <w:sz w:val="24"/>
                <w:szCs w:val="24"/>
              </w:rPr>
            </w:pPr>
            <w:r w:rsidRPr="001667FB">
              <w:rPr>
                <w:rFonts w:ascii="Times New Roman" w:hAnsi="Times New Roman" w:cs="Times New Roman"/>
                <w:i/>
                <w:iCs/>
                <w:sz w:val="24"/>
                <w:szCs w:val="24"/>
              </w:rPr>
              <w:t>AGL28,CDPK2,BGLU18,PKT3,ELO1,CBF1,OST1,HD1,EIN2,HDA6,MYBR1</w:t>
            </w:r>
          </w:p>
        </w:tc>
        <w:tc>
          <w:tcPr>
            <w:tcW w:w="1194" w:type="dxa"/>
            <w:noWrap/>
            <w:hideMark/>
          </w:tcPr>
          <w:p w14:paraId="6568ABAC"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6.38E-07</w:t>
            </w:r>
          </w:p>
        </w:tc>
        <w:tc>
          <w:tcPr>
            <w:tcW w:w="1102" w:type="dxa"/>
            <w:noWrap/>
            <w:hideMark/>
          </w:tcPr>
          <w:p w14:paraId="7B8ECAB6"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5.77E-05</w:t>
            </w:r>
          </w:p>
        </w:tc>
        <w:tc>
          <w:tcPr>
            <w:tcW w:w="2659" w:type="dxa"/>
            <w:hideMark/>
          </w:tcPr>
          <w:p w14:paraId="3003912B"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Positive regulation of cellular process</w:t>
            </w:r>
          </w:p>
        </w:tc>
      </w:tr>
      <w:tr w:rsidR="00343A12" w:rsidRPr="001667FB" w14:paraId="56DCCA50" w14:textId="77777777" w:rsidTr="007379FB">
        <w:trPr>
          <w:trHeight w:val="295"/>
        </w:trPr>
        <w:tc>
          <w:tcPr>
            <w:tcW w:w="1097" w:type="dxa"/>
            <w:noWrap/>
            <w:hideMark/>
          </w:tcPr>
          <w:p w14:paraId="502E2EC8"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Process</w:t>
            </w:r>
          </w:p>
        </w:tc>
        <w:tc>
          <w:tcPr>
            <w:tcW w:w="1102" w:type="dxa"/>
            <w:noWrap/>
            <w:hideMark/>
          </w:tcPr>
          <w:p w14:paraId="16C59A55"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5</w:t>
            </w:r>
          </w:p>
        </w:tc>
        <w:tc>
          <w:tcPr>
            <w:tcW w:w="6063" w:type="dxa"/>
            <w:hideMark/>
          </w:tcPr>
          <w:p w14:paraId="35BE6308" w14:textId="77777777" w:rsidR="00343A12" w:rsidRPr="001667FB" w:rsidRDefault="00343A12" w:rsidP="007379FB">
            <w:pPr>
              <w:rPr>
                <w:rFonts w:ascii="Times New Roman" w:hAnsi="Times New Roman" w:cs="Times New Roman"/>
                <w:i/>
                <w:iCs/>
                <w:sz w:val="24"/>
                <w:szCs w:val="24"/>
              </w:rPr>
            </w:pPr>
            <w:r w:rsidRPr="001667FB">
              <w:rPr>
                <w:rFonts w:ascii="Times New Roman" w:hAnsi="Times New Roman" w:cs="Times New Roman"/>
                <w:i/>
                <w:iCs/>
                <w:sz w:val="24"/>
                <w:szCs w:val="24"/>
              </w:rPr>
              <w:t>BGLU18,ABI1,OST1,EIN2,ABI2</w:t>
            </w:r>
          </w:p>
        </w:tc>
        <w:tc>
          <w:tcPr>
            <w:tcW w:w="1194" w:type="dxa"/>
            <w:noWrap/>
            <w:hideMark/>
          </w:tcPr>
          <w:p w14:paraId="63E9ED91"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6.77E-07</w:t>
            </w:r>
          </w:p>
        </w:tc>
        <w:tc>
          <w:tcPr>
            <w:tcW w:w="1102" w:type="dxa"/>
            <w:noWrap/>
            <w:hideMark/>
          </w:tcPr>
          <w:p w14:paraId="204BAE57"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6.01E-05</w:t>
            </w:r>
          </w:p>
        </w:tc>
        <w:tc>
          <w:tcPr>
            <w:tcW w:w="2659" w:type="dxa"/>
            <w:hideMark/>
          </w:tcPr>
          <w:p w14:paraId="126C1135"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Regulation of stomatal movement</w:t>
            </w:r>
          </w:p>
        </w:tc>
      </w:tr>
      <w:tr w:rsidR="00343A12" w:rsidRPr="001667FB" w14:paraId="757AC5F7" w14:textId="77777777" w:rsidTr="007379FB">
        <w:trPr>
          <w:trHeight w:val="332"/>
        </w:trPr>
        <w:tc>
          <w:tcPr>
            <w:tcW w:w="1097" w:type="dxa"/>
            <w:noWrap/>
            <w:hideMark/>
          </w:tcPr>
          <w:p w14:paraId="6F4A3168"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Process</w:t>
            </w:r>
          </w:p>
        </w:tc>
        <w:tc>
          <w:tcPr>
            <w:tcW w:w="1102" w:type="dxa"/>
            <w:noWrap/>
            <w:hideMark/>
          </w:tcPr>
          <w:p w14:paraId="0C565487"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11</w:t>
            </w:r>
          </w:p>
        </w:tc>
        <w:tc>
          <w:tcPr>
            <w:tcW w:w="6063" w:type="dxa"/>
            <w:hideMark/>
          </w:tcPr>
          <w:p w14:paraId="66F56854" w14:textId="77777777" w:rsidR="00343A12" w:rsidRPr="001667FB" w:rsidRDefault="00343A12" w:rsidP="007379FB">
            <w:pPr>
              <w:rPr>
                <w:rFonts w:ascii="Times New Roman" w:hAnsi="Times New Roman" w:cs="Times New Roman"/>
                <w:i/>
                <w:iCs/>
                <w:sz w:val="24"/>
                <w:szCs w:val="24"/>
              </w:rPr>
            </w:pPr>
            <w:r w:rsidRPr="001667FB">
              <w:rPr>
                <w:rFonts w:ascii="Times New Roman" w:hAnsi="Times New Roman" w:cs="Times New Roman"/>
                <w:i/>
                <w:iCs/>
                <w:sz w:val="24"/>
                <w:szCs w:val="24"/>
              </w:rPr>
              <w:t>BGLU18,RPK1,ABCG25,TPS1,ELO1,ABI1,OST1,CIPK15,EIN2,ABI2,MYBR1</w:t>
            </w:r>
          </w:p>
        </w:tc>
        <w:tc>
          <w:tcPr>
            <w:tcW w:w="1194" w:type="dxa"/>
            <w:noWrap/>
            <w:hideMark/>
          </w:tcPr>
          <w:p w14:paraId="6FB03B93"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1.30E-06</w:t>
            </w:r>
          </w:p>
        </w:tc>
        <w:tc>
          <w:tcPr>
            <w:tcW w:w="1102" w:type="dxa"/>
            <w:noWrap/>
            <w:hideMark/>
          </w:tcPr>
          <w:p w14:paraId="56EA672B"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0.00011</w:t>
            </w:r>
          </w:p>
        </w:tc>
        <w:tc>
          <w:tcPr>
            <w:tcW w:w="2659" w:type="dxa"/>
            <w:hideMark/>
          </w:tcPr>
          <w:p w14:paraId="7984C4B1"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Cellular response to organic substance</w:t>
            </w:r>
          </w:p>
        </w:tc>
      </w:tr>
      <w:tr w:rsidR="00343A12" w:rsidRPr="001667FB" w14:paraId="5F5AF33F" w14:textId="77777777" w:rsidTr="007379FB">
        <w:trPr>
          <w:trHeight w:val="503"/>
        </w:trPr>
        <w:tc>
          <w:tcPr>
            <w:tcW w:w="1097" w:type="dxa"/>
            <w:noWrap/>
            <w:hideMark/>
          </w:tcPr>
          <w:p w14:paraId="020984C1"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Process</w:t>
            </w:r>
          </w:p>
        </w:tc>
        <w:tc>
          <w:tcPr>
            <w:tcW w:w="1102" w:type="dxa"/>
            <w:noWrap/>
            <w:hideMark/>
          </w:tcPr>
          <w:p w14:paraId="42368281"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10</w:t>
            </w:r>
          </w:p>
        </w:tc>
        <w:tc>
          <w:tcPr>
            <w:tcW w:w="6063" w:type="dxa"/>
            <w:hideMark/>
          </w:tcPr>
          <w:p w14:paraId="40397704" w14:textId="77777777" w:rsidR="00343A12" w:rsidRPr="001667FB" w:rsidRDefault="00343A12" w:rsidP="007379FB">
            <w:pPr>
              <w:rPr>
                <w:rFonts w:ascii="Times New Roman" w:hAnsi="Times New Roman" w:cs="Times New Roman"/>
                <w:i/>
                <w:iCs/>
                <w:sz w:val="24"/>
                <w:szCs w:val="24"/>
              </w:rPr>
            </w:pPr>
            <w:r w:rsidRPr="001667FB">
              <w:rPr>
                <w:rFonts w:ascii="Times New Roman" w:hAnsi="Times New Roman" w:cs="Times New Roman"/>
                <w:i/>
                <w:iCs/>
                <w:sz w:val="24"/>
                <w:szCs w:val="24"/>
              </w:rPr>
              <w:t>BGLU18,RPK1,ABCG25,ELO1,ABI1,OST1,CIPK15,EIN2,ABI2,MYBR1</w:t>
            </w:r>
          </w:p>
        </w:tc>
        <w:tc>
          <w:tcPr>
            <w:tcW w:w="1194" w:type="dxa"/>
            <w:noWrap/>
            <w:hideMark/>
          </w:tcPr>
          <w:p w14:paraId="7797B15C"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1.41E-06</w:t>
            </w:r>
          </w:p>
        </w:tc>
        <w:tc>
          <w:tcPr>
            <w:tcW w:w="1102" w:type="dxa"/>
            <w:noWrap/>
            <w:hideMark/>
          </w:tcPr>
          <w:p w14:paraId="117C1F9E"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0.00012</w:t>
            </w:r>
          </w:p>
        </w:tc>
        <w:tc>
          <w:tcPr>
            <w:tcW w:w="2659" w:type="dxa"/>
            <w:hideMark/>
          </w:tcPr>
          <w:p w14:paraId="61D5BA5A"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Hormone-mediated signaling pathway</w:t>
            </w:r>
          </w:p>
        </w:tc>
      </w:tr>
      <w:tr w:rsidR="00343A12" w:rsidRPr="001667FB" w14:paraId="5D6BFF84" w14:textId="77777777" w:rsidTr="007379FB">
        <w:trPr>
          <w:trHeight w:val="885"/>
        </w:trPr>
        <w:tc>
          <w:tcPr>
            <w:tcW w:w="1097" w:type="dxa"/>
            <w:noWrap/>
            <w:hideMark/>
          </w:tcPr>
          <w:p w14:paraId="3F32AEF3"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Process</w:t>
            </w:r>
          </w:p>
        </w:tc>
        <w:tc>
          <w:tcPr>
            <w:tcW w:w="1102" w:type="dxa"/>
            <w:noWrap/>
            <w:hideMark/>
          </w:tcPr>
          <w:p w14:paraId="166E6BCF"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11</w:t>
            </w:r>
          </w:p>
        </w:tc>
        <w:tc>
          <w:tcPr>
            <w:tcW w:w="6063" w:type="dxa"/>
            <w:hideMark/>
          </w:tcPr>
          <w:p w14:paraId="252A9B46" w14:textId="77777777" w:rsidR="00343A12" w:rsidRPr="001667FB" w:rsidRDefault="00343A12" w:rsidP="007379FB">
            <w:pPr>
              <w:rPr>
                <w:rFonts w:ascii="Times New Roman" w:hAnsi="Times New Roman" w:cs="Times New Roman"/>
                <w:i/>
                <w:iCs/>
                <w:sz w:val="24"/>
                <w:szCs w:val="24"/>
              </w:rPr>
            </w:pPr>
            <w:r w:rsidRPr="001667FB">
              <w:rPr>
                <w:rFonts w:ascii="Times New Roman" w:hAnsi="Times New Roman" w:cs="Times New Roman"/>
                <w:i/>
                <w:iCs/>
                <w:sz w:val="24"/>
                <w:szCs w:val="24"/>
              </w:rPr>
              <w:t>MYB60,ABCG25,ELO1,ABI1,HD1,CIPK15,EIN2,CBP20,RBOHD,ABI2,HDA6</w:t>
            </w:r>
          </w:p>
        </w:tc>
        <w:tc>
          <w:tcPr>
            <w:tcW w:w="1194" w:type="dxa"/>
            <w:noWrap/>
            <w:hideMark/>
          </w:tcPr>
          <w:p w14:paraId="6E93934F"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1.38E-06</w:t>
            </w:r>
          </w:p>
        </w:tc>
        <w:tc>
          <w:tcPr>
            <w:tcW w:w="1102" w:type="dxa"/>
            <w:noWrap/>
            <w:hideMark/>
          </w:tcPr>
          <w:p w14:paraId="2E873776"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0.00012</w:t>
            </w:r>
          </w:p>
        </w:tc>
        <w:tc>
          <w:tcPr>
            <w:tcW w:w="2659" w:type="dxa"/>
            <w:hideMark/>
          </w:tcPr>
          <w:p w14:paraId="146763CA"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Negative regulation of biological process</w:t>
            </w:r>
          </w:p>
        </w:tc>
      </w:tr>
      <w:tr w:rsidR="00343A12" w:rsidRPr="001667FB" w14:paraId="449BEB62" w14:textId="77777777" w:rsidTr="007379FB">
        <w:trPr>
          <w:trHeight w:val="1043"/>
        </w:trPr>
        <w:tc>
          <w:tcPr>
            <w:tcW w:w="1097" w:type="dxa"/>
            <w:noWrap/>
            <w:hideMark/>
          </w:tcPr>
          <w:p w14:paraId="13366191"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Process</w:t>
            </w:r>
          </w:p>
        </w:tc>
        <w:tc>
          <w:tcPr>
            <w:tcW w:w="1102" w:type="dxa"/>
            <w:noWrap/>
            <w:hideMark/>
          </w:tcPr>
          <w:p w14:paraId="2849BFC2"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27</w:t>
            </w:r>
          </w:p>
        </w:tc>
        <w:tc>
          <w:tcPr>
            <w:tcW w:w="6063" w:type="dxa"/>
            <w:hideMark/>
          </w:tcPr>
          <w:p w14:paraId="304E4547" w14:textId="77777777" w:rsidR="00343A12" w:rsidRPr="001667FB" w:rsidRDefault="00343A12" w:rsidP="007379FB">
            <w:pPr>
              <w:rPr>
                <w:rFonts w:ascii="Times New Roman" w:hAnsi="Times New Roman" w:cs="Times New Roman"/>
                <w:i/>
                <w:iCs/>
                <w:sz w:val="24"/>
                <w:szCs w:val="24"/>
              </w:rPr>
            </w:pPr>
            <w:r w:rsidRPr="001667FB">
              <w:rPr>
                <w:rFonts w:ascii="Times New Roman" w:hAnsi="Times New Roman" w:cs="Times New Roman"/>
                <w:i/>
                <w:iCs/>
                <w:sz w:val="24"/>
                <w:szCs w:val="24"/>
              </w:rPr>
              <w:t>CDPK2,BGLU18,GolS2,XF1,RPK1,SNRK2-8,TPS1,AAO3,PKT3,GolS1,ELO1,NCED3,AT3G58490,CPK21,CPK23,AT4G16720,CIPK12,CYP707A1,ABI1,OST1,AT4G35910,HD1,CIPK15,CBP20,CYP707A3,ABI2,HDA6</w:t>
            </w:r>
          </w:p>
        </w:tc>
        <w:tc>
          <w:tcPr>
            <w:tcW w:w="1194" w:type="dxa"/>
            <w:noWrap/>
            <w:hideMark/>
          </w:tcPr>
          <w:p w14:paraId="45C4796D"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1.54E-06</w:t>
            </w:r>
          </w:p>
        </w:tc>
        <w:tc>
          <w:tcPr>
            <w:tcW w:w="1102" w:type="dxa"/>
            <w:noWrap/>
            <w:hideMark/>
          </w:tcPr>
          <w:p w14:paraId="1D733320"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0.00013</w:t>
            </w:r>
          </w:p>
        </w:tc>
        <w:tc>
          <w:tcPr>
            <w:tcW w:w="2659" w:type="dxa"/>
            <w:hideMark/>
          </w:tcPr>
          <w:p w14:paraId="677D1502"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Primary metabolic process</w:t>
            </w:r>
          </w:p>
        </w:tc>
      </w:tr>
      <w:tr w:rsidR="00343A12" w:rsidRPr="001667FB" w14:paraId="36122C9F" w14:textId="77777777" w:rsidTr="007379FB">
        <w:trPr>
          <w:trHeight w:val="233"/>
        </w:trPr>
        <w:tc>
          <w:tcPr>
            <w:tcW w:w="1097" w:type="dxa"/>
            <w:noWrap/>
            <w:hideMark/>
          </w:tcPr>
          <w:p w14:paraId="2CA1D988"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Process</w:t>
            </w:r>
          </w:p>
        </w:tc>
        <w:tc>
          <w:tcPr>
            <w:tcW w:w="1102" w:type="dxa"/>
            <w:noWrap/>
            <w:hideMark/>
          </w:tcPr>
          <w:p w14:paraId="58230275"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6</w:t>
            </w:r>
          </w:p>
        </w:tc>
        <w:tc>
          <w:tcPr>
            <w:tcW w:w="6063" w:type="dxa"/>
            <w:hideMark/>
          </w:tcPr>
          <w:p w14:paraId="52222A5B" w14:textId="77777777" w:rsidR="00343A12" w:rsidRPr="001667FB" w:rsidRDefault="00343A12" w:rsidP="007379FB">
            <w:pPr>
              <w:rPr>
                <w:rFonts w:ascii="Times New Roman" w:hAnsi="Times New Roman" w:cs="Times New Roman"/>
                <w:i/>
                <w:iCs/>
                <w:sz w:val="24"/>
                <w:szCs w:val="24"/>
              </w:rPr>
            </w:pPr>
            <w:r w:rsidRPr="001667FB">
              <w:rPr>
                <w:rFonts w:ascii="Times New Roman" w:hAnsi="Times New Roman" w:cs="Times New Roman"/>
                <w:i/>
                <w:iCs/>
                <w:sz w:val="24"/>
                <w:szCs w:val="24"/>
              </w:rPr>
              <w:t>ABCG25,GolS1,ABI1,EIN2,RBOHD,ABI2</w:t>
            </w:r>
          </w:p>
        </w:tc>
        <w:tc>
          <w:tcPr>
            <w:tcW w:w="1194" w:type="dxa"/>
            <w:noWrap/>
            <w:hideMark/>
          </w:tcPr>
          <w:p w14:paraId="03BFB576"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2.27E-06</w:t>
            </w:r>
          </w:p>
        </w:tc>
        <w:tc>
          <w:tcPr>
            <w:tcW w:w="1102" w:type="dxa"/>
            <w:noWrap/>
            <w:hideMark/>
          </w:tcPr>
          <w:p w14:paraId="6CA11F85"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0.00018</w:t>
            </w:r>
          </w:p>
        </w:tc>
        <w:tc>
          <w:tcPr>
            <w:tcW w:w="2659" w:type="dxa"/>
            <w:hideMark/>
          </w:tcPr>
          <w:p w14:paraId="7C431F3C"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Response to heat</w:t>
            </w:r>
          </w:p>
        </w:tc>
      </w:tr>
      <w:tr w:rsidR="00343A12" w:rsidRPr="001667FB" w14:paraId="332D3637" w14:textId="77777777" w:rsidTr="007379FB">
        <w:trPr>
          <w:trHeight w:val="295"/>
        </w:trPr>
        <w:tc>
          <w:tcPr>
            <w:tcW w:w="1097" w:type="dxa"/>
            <w:noWrap/>
            <w:hideMark/>
          </w:tcPr>
          <w:p w14:paraId="724691EC"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Process</w:t>
            </w:r>
          </w:p>
        </w:tc>
        <w:tc>
          <w:tcPr>
            <w:tcW w:w="1102" w:type="dxa"/>
            <w:noWrap/>
            <w:hideMark/>
          </w:tcPr>
          <w:p w14:paraId="1858F37D"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4</w:t>
            </w:r>
          </w:p>
        </w:tc>
        <w:tc>
          <w:tcPr>
            <w:tcW w:w="6063" w:type="dxa"/>
            <w:hideMark/>
          </w:tcPr>
          <w:p w14:paraId="2781B37D" w14:textId="77777777" w:rsidR="00343A12" w:rsidRPr="001667FB" w:rsidRDefault="00343A12" w:rsidP="007379FB">
            <w:pPr>
              <w:rPr>
                <w:rFonts w:ascii="Times New Roman" w:hAnsi="Times New Roman" w:cs="Times New Roman"/>
                <w:i/>
                <w:iCs/>
                <w:sz w:val="24"/>
                <w:szCs w:val="24"/>
              </w:rPr>
            </w:pPr>
            <w:r w:rsidRPr="001667FB">
              <w:rPr>
                <w:rFonts w:ascii="Times New Roman" w:hAnsi="Times New Roman" w:cs="Times New Roman"/>
                <w:i/>
                <w:iCs/>
                <w:sz w:val="24"/>
                <w:szCs w:val="24"/>
              </w:rPr>
              <w:t>MYB60,AT3G58490,KAT2,OST1</w:t>
            </w:r>
          </w:p>
        </w:tc>
        <w:tc>
          <w:tcPr>
            <w:tcW w:w="1194" w:type="dxa"/>
            <w:noWrap/>
            <w:hideMark/>
          </w:tcPr>
          <w:p w14:paraId="35CF9B47"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2.65E-06</w:t>
            </w:r>
          </w:p>
        </w:tc>
        <w:tc>
          <w:tcPr>
            <w:tcW w:w="1102" w:type="dxa"/>
            <w:noWrap/>
            <w:hideMark/>
          </w:tcPr>
          <w:p w14:paraId="7884B69A"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0.00021</w:t>
            </w:r>
          </w:p>
        </w:tc>
        <w:tc>
          <w:tcPr>
            <w:tcW w:w="2659" w:type="dxa"/>
            <w:hideMark/>
          </w:tcPr>
          <w:p w14:paraId="165E1A8C"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Stomatal movement</w:t>
            </w:r>
          </w:p>
        </w:tc>
      </w:tr>
      <w:tr w:rsidR="00343A12" w:rsidRPr="001667FB" w14:paraId="087F9C03" w14:textId="77777777" w:rsidTr="007379FB">
        <w:trPr>
          <w:trHeight w:val="1088"/>
        </w:trPr>
        <w:tc>
          <w:tcPr>
            <w:tcW w:w="1097" w:type="dxa"/>
            <w:noWrap/>
            <w:hideMark/>
          </w:tcPr>
          <w:p w14:paraId="6885AF26"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Process</w:t>
            </w:r>
          </w:p>
        </w:tc>
        <w:tc>
          <w:tcPr>
            <w:tcW w:w="1102" w:type="dxa"/>
            <w:noWrap/>
            <w:hideMark/>
          </w:tcPr>
          <w:p w14:paraId="6B9D3678"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30</w:t>
            </w:r>
          </w:p>
        </w:tc>
        <w:tc>
          <w:tcPr>
            <w:tcW w:w="6063" w:type="dxa"/>
            <w:hideMark/>
          </w:tcPr>
          <w:p w14:paraId="093F887E" w14:textId="77777777" w:rsidR="00343A12" w:rsidRPr="001667FB" w:rsidRDefault="00343A12" w:rsidP="007379FB">
            <w:pPr>
              <w:rPr>
                <w:rFonts w:ascii="Times New Roman" w:hAnsi="Times New Roman" w:cs="Times New Roman"/>
                <w:i/>
                <w:iCs/>
                <w:sz w:val="24"/>
                <w:szCs w:val="24"/>
              </w:rPr>
            </w:pPr>
            <w:r w:rsidRPr="001667FB">
              <w:rPr>
                <w:rFonts w:ascii="Times New Roman" w:hAnsi="Times New Roman" w:cs="Times New Roman"/>
                <w:i/>
                <w:iCs/>
                <w:sz w:val="24"/>
                <w:szCs w:val="24"/>
              </w:rPr>
              <w:t>CDPK2,BGLU18,GolS2,XF1,RPK1,SNRK2-8,TPS1,AAO3,CYP71A12,PKT3,GolS1,ELO1,NCED3,AT3G58490,CPK21,CPK23,AT4G16720,CIPK12,CYP707A1,ABI</w:t>
            </w:r>
            <w:r w:rsidRPr="001667FB">
              <w:rPr>
                <w:rFonts w:ascii="Times New Roman" w:hAnsi="Times New Roman" w:cs="Times New Roman"/>
                <w:i/>
                <w:iCs/>
                <w:sz w:val="24"/>
                <w:szCs w:val="24"/>
              </w:rPr>
              <w:lastRenderedPageBreak/>
              <w:t>1,OST1,AT4G35910,HD1,CIPK15,CBP20,CYP707A3,RBOHD,ABI2,HDA6,YCF3</w:t>
            </w:r>
          </w:p>
        </w:tc>
        <w:tc>
          <w:tcPr>
            <w:tcW w:w="1194" w:type="dxa"/>
            <w:noWrap/>
            <w:hideMark/>
          </w:tcPr>
          <w:p w14:paraId="6563F6A7"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lastRenderedPageBreak/>
              <w:t>2.94E-06</w:t>
            </w:r>
          </w:p>
        </w:tc>
        <w:tc>
          <w:tcPr>
            <w:tcW w:w="1102" w:type="dxa"/>
            <w:noWrap/>
            <w:hideMark/>
          </w:tcPr>
          <w:p w14:paraId="46FA5D4D"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0.00023</w:t>
            </w:r>
          </w:p>
        </w:tc>
        <w:tc>
          <w:tcPr>
            <w:tcW w:w="2659" w:type="dxa"/>
            <w:hideMark/>
          </w:tcPr>
          <w:p w14:paraId="0DDA3DC0"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Metabolic process</w:t>
            </w:r>
          </w:p>
        </w:tc>
      </w:tr>
      <w:tr w:rsidR="00343A12" w:rsidRPr="001667FB" w14:paraId="006351B3" w14:textId="77777777" w:rsidTr="007379FB">
        <w:trPr>
          <w:trHeight w:val="890"/>
        </w:trPr>
        <w:tc>
          <w:tcPr>
            <w:tcW w:w="1097" w:type="dxa"/>
            <w:noWrap/>
            <w:hideMark/>
          </w:tcPr>
          <w:p w14:paraId="2290C77A"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Process</w:t>
            </w:r>
          </w:p>
        </w:tc>
        <w:tc>
          <w:tcPr>
            <w:tcW w:w="1102" w:type="dxa"/>
            <w:noWrap/>
            <w:hideMark/>
          </w:tcPr>
          <w:p w14:paraId="2741697D"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27</w:t>
            </w:r>
          </w:p>
        </w:tc>
        <w:tc>
          <w:tcPr>
            <w:tcW w:w="6063" w:type="dxa"/>
            <w:hideMark/>
          </w:tcPr>
          <w:p w14:paraId="1378B5E8" w14:textId="77777777" w:rsidR="00343A12" w:rsidRPr="001667FB" w:rsidRDefault="00343A12" w:rsidP="007379FB">
            <w:pPr>
              <w:rPr>
                <w:rFonts w:ascii="Times New Roman" w:hAnsi="Times New Roman" w:cs="Times New Roman"/>
                <w:i/>
                <w:iCs/>
                <w:sz w:val="24"/>
                <w:szCs w:val="24"/>
              </w:rPr>
            </w:pPr>
            <w:r w:rsidRPr="001667FB">
              <w:rPr>
                <w:rFonts w:ascii="Times New Roman" w:hAnsi="Times New Roman" w:cs="Times New Roman"/>
                <w:i/>
                <w:iCs/>
                <w:sz w:val="24"/>
                <w:szCs w:val="24"/>
              </w:rPr>
              <w:t>CDPK2,BGLU18,GolS2,XF1,RPK1,SNRK2-8,TPS1,AAO3,PKT3,GolS1,ELO1,NCED3,AT3G58490,CPK21,CPK23,AT4G16720,CIPK12,CYP707A1,ABI1,OST1,AT4G35910,HD1,CIPK15,CBP20,CYP707A3,ABI2,HDA6</w:t>
            </w:r>
          </w:p>
        </w:tc>
        <w:tc>
          <w:tcPr>
            <w:tcW w:w="1194" w:type="dxa"/>
            <w:noWrap/>
            <w:hideMark/>
          </w:tcPr>
          <w:p w14:paraId="18E7426D"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9.26E-06</w:t>
            </w:r>
          </w:p>
        </w:tc>
        <w:tc>
          <w:tcPr>
            <w:tcW w:w="1102" w:type="dxa"/>
            <w:noWrap/>
            <w:hideMark/>
          </w:tcPr>
          <w:p w14:paraId="7AEC0B76"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0.00065</w:t>
            </w:r>
          </w:p>
        </w:tc>
        <w:tc>
          <w:tcPr>
            <w:tcW w:w="2659" w:type="dxa"/>
            <w:hideMark/>
          </w:tcPr>
          <w:p w14:paraId="4C80B317"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Organic substance metabolic process</w:t>
            </w:r>
          </w:p>
        </w:tc>
      </w:tr>
      <w:tr w:rsidR="00343A12" w:rsidRPr="001667FB" w14:paraId="45CB4A43" w14:textId="77777777" w:rsidTr="007379FB">
        <w:trPr>
          <w:trHeight w:val="295"/>
        </w:trPr>
        <w:tc>
          <w:tcPr>
            <w:tcW w:w="1097" w:type="dxa"/>
            <w:noWrap/>
            <w:hideMark/>
          </w:tcPr>
          <w:p w14:paraId="7D41F96B"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Process</w:t>
            </w:r>
          </w:p>
        </w:tc>
        <w:tc>
          <w:tcPr>
            <w:tcW w:w="1102" w:type="dxa"/>
            <w:noWrap/>
            <w:hideMark/>
          </w:tcPr>
          <w:p w14:paraId="670A8351"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3</w:t>
            </w:r>
          </w:p>
        </w:tc>
        <w:tc>
          <w:tcPr>
            <w:tcW w:w="6063" w:type="dxa"/>
            <w:hideMark/>
          </w:tcPr>
          <w:p w14:paraId="195CB5FC" w14:textId="77777777" w:rsidR="00343A12" w:rsidRPr="001667FB" w:rsidRDefault="00343A12" w:rsidP="007379FB">
            <w:pPr>
              <w:rPr>
                <w:rFonts w:ascii="Times New Roman" w:hAnsi="Times New Roman" w:cs="Times New Roman"/>
                <w:i/>
                <w:iCs/>
                <w:sz w:val="24"/>
                <w:szCs w:val="24"/>
              </w:rPr>
            </w:pPr>
            <w:r w:rsidRPr="001667FB">
              <w:rPr>
                <w:rFonts w:ascii="Times New Roman" w:hAnsi="Times New Roman" w:cs="Times New Roman"/>
                <w:i/>
                <w:iCs/>
                <w:sz w:val="24"/>
                <w:szCs w:val="24"/>
              </w:rPr>
              <w:t>NCED3,CYP707A1,CYP707A3</w:t>
            </w:r>
          </w:p>
        </w:tc>
        <w:tc>
          <w:tcPr>
            <w:tcW w:w="1194" w:type="dxa"/>
            <w:noWrap/>
            <w:hideMark/>
          </w:tcPr>
          <w:p w14:paraId="14BE4C2E"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1.52E-05</w:t>
            </w:r>
          </w:p>
        </w:tc>
        <w:tc>
          <w:tcPr>
            <w:tcW w:w="1102" w:type="dxa"/>
            <w:noWrap/>
            <w:hideMark/>
          </w:tcPr>
          <w:p w14:paraId="637D4D10"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0.001</w:t>
            </w:r>
          </w:p>
        </w:tc>
        <w:tc>
          <w:tcPr>
            <w:tcW w:w="2659" w:type="dxa"/>
            <w:hideMark/>
          </w:tcPr>
          <w:p w14:paraId="59023C2C"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Isoprenoid catabolic process</w:t>
            </w:r>
          </w:p>
        </w:tc>
      </w:tr>
      <w:tr w:rsidR="00343A12" w:rsidRPr="001667FB" w14:paraId="2139883F" w14:textId="77777777" w:rsidTr="007379FB">
        <w:trPr>
          <w:trHeight w:val="590"/>
        </w:trPr>
        <w:tc>
          <w:tcPr>
            <w:tcW w:w="1097" w:type="dxa"/>
            <w:noWrap/>
            <w:hideMark/>
          </w:tcPr>
          <w:p w14:paraId="22ECC3DC"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Process</w:t>
            </w:r>
          </w:p>
        </w:tc>
        <w:tc>
          <w:tcPr>
            <w:tcW w:w="1102" w:type="dxa"/>
            <w:noWrap/>
            <w:hideMark/>
          </w:tcPr>
          <w:p w14:paraId="70228864"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7</w:t>
            </w:r>
          </w:p>
        </w:tc>
        <w:tc>
          <w:tcPr>
            <w:tcW w:w="6063" w:type="dxa"/>
            <w:hideMark/>
          </w:tcPr>
          <w:p w14:paraId="77D74A61" w14:textId="77777777" w:rsidR="00343A12" w:rsidRPr="001667FB" w:rsidRDefault="00343A12" w:rsidP="007379FB">
            <w:pPr>
              <w:rPr>
                <w:rFonts w:ascii="Times New Roman" w:hAnsi="Times New Roman" w:cs="Times New Roman"/>
                <w:i/>
                <w:iCs/>
                <w:sz w:val="24"/>
                <w:szCs w:val="24"/>
              </w:rPr>
            </w:pPr>
            <w:r w:rsidRPr="001667FB">
              <w:rPr>
                <w:rFonts w:ascii="Times New Roman" w:hAnsi="Times New Roman" w:cs="Times New Roman"/>
                <w:i/>
                <w:iCs/>
                <w:sz w:val="24"/>
                <w:szCs w:val="24"/>
              </w:rPr>
              <w:t>BGLU18,AAO3,PKT3,NCED3,CYP707A1,OST1,CYP707A3</w:t>
            </w:r>
          </w:p>
        </w:tc>
        <w:tc>
          <w:tcPr>
            <w:tcW w:w="1194" w:type="dxa"/>
            <w:noWrap/>
            <w:hideMark/>
          </w:tcPr>
          <w:p w14:paraId="194D545E"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1.72E-05</w:t>
            </w:r>
          </w:p>
        </w:tc>
        <w:tc>
          <w:tcPr>
            <w:tcW w:w="1102" w:type="dxa"/>
            <w:noWrap/>
            <w:hideMark/>
          </w:tcPr>
          <w:p w14:paraId="46AA47A1"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0.0011</w:t>
            </w:r>
          </w:p>
        </w:tc>
        <w:tc>
          <w:tcPr>
            <w:tcW w:w="2659" w:type="dxa"/>
            <w:hideMark/>
          </w:tcPr>
          <w:p w14:paraId="0D8ACF25"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Monocarboxylic acid metabolic process</w:t>
            </w:r>
          </w:p>
        </w:tc>
      </w:tr>
      <w:tr w:rsidR="00343A12" w:rsidRPr="001667FB" w14:paraId="468D55C5" w14:textId="77777777" w:rsidTr="007379FB">
        <w:trPr>
          <w:trHeight w:val="1007"/>
        </w:trPr>
        <w:tc>
          <w:tcPr>
            <w:tcW w:w="1097" w:type="dxa"/>
            <w:noWrap/>
            <w:hideMark/>
          </w:tcPr>
          <w:p w14:paraId="372CAF81"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Process</w:t>
            </w:r>
          </w:p>
        </w:tc>
        <w:tc>
          <w:tcPr>
            <w:tcW w:w="1102" w:type="dxa"/>
            <w:noWrap/>
            <w:hideMark/>
          </w:tcPr>
          <w:p w14:paraId="4855C0CE"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26</w:t>
            </w:r>
          </w:p>
        </w:tc>
        <w:tc>
          <w:tcPr>
            <w:tcW w:w="6063" w:type="dxa"/>
            <w:hideMark/>
          </w:tcPr>
          <w:p w14:paraId="1CD2699E" w14:textId="77777777" w:rsidR="00343A12" w:rsidRPr="001667FB" w:rsidRDefault="00343A12" w:rsidP="007379FB">
            <w:pPr>
              <w:rPr>
                <w:rFonts w:ascii="Times New Roman" w:hAnsi="Times New Roman" w:cs="Times New Roman"/>
                <w:i/>
                <w:iCs/>
                <w:sz w:val="24"/>
                <w:szCs w:val="24"/>
              </w:rPr>
            </w:pPr>
            <w:r w:rsidRPr="001667FB">
              <w:rPr>
                <w:rFonts w:ascii="Times New Roman" w:hAnsi="Times New Roman" w:cs="Times New Roman"/>
                <w:i/>
                <w:iCs/>
                <w:sz w:val="24"/>
                <w:szCs w:val="24"/>
              </w:rPr>
              <w:t>CDPK2,BGLU18,RPK1,SNRK2-8,TPS1,AAO3,PKT3,ELO1,NCED3,AT3G58490,CPK21,CPK23,AT4G16720,CIPK12,CYP707A1,ABI1,OST1,AT4G35910,HD1,CIPK15,CBP20,CYP707A3,RBOHD,ABI2,HDA6,YCF3</w:t>
            </w:r>
          </w:p>
        </w:tc>
        <w:tc>
          <w:tcPr>
            <w:tcW w:w="1194" w:type="dxa"/>
            <w:noWrap/>
            <w:hideMark/>
          </w:tcPr>
          <w:p w14:paraId="4F2A9083"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1.73E-05</w:t>
            </w:r>
          </w:p>
        </w:tc>
        <w:tc>
          <w:tcPr>
            <w:tcW w:w="1102" w:type="dxa"/>
            <w:noWrap/>
            <w:hideMark/>
          </w:tcPr>
          <w:p w14:paraId="2EF6E1AF"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0.0011</w:t>
            </w:r>
          </w:p>
        </w:tc>
        <w:tc>
          <w:tcPr>
            <w:tcW w:w="2659" w:type="dxa"/>
            <w:hideMark/>
          </w:tcPr>
          <w:p w14:paraId="503CC639"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Cellular metabolic process</w:t>
            </w:r>
          </w:p>
        </w:tc>
      </w:tr>
      <w:tr w:rsidR="00343A12" w:rsidRPr="001667FB" w14:paraId="0DA33296" w14:textId="77777777" w:rsidTr="007379FB">
        <w:trPr>
          <w:trHeight w:val="368"/>
        </w:trPr>
        <w:tc>
          <w:tcPr>
            <w:tcW w:w="1097" w:type="dxa"/>
            <w:noWrap/>
            <w:hideMark/>
          </w:tcPr>
          <w:p w14:paraId="372030F9"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Process</w:t>
            </w:r>
          </w:p>
        </w:tc>
        <w:tc>
          <w:tcPr>
            <w:tcW w:w="1102" w:type="dxa"/>
            <w:noWrap/>
            <w:hideMark/>
          </w:tcPr>
          <w:p w14:paraId="69038218"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8</w:t>
            </w:r>
          </w:p>
        </w:tc>
        <w:tc>
          <w:tcPr>
            <w:tcW w:w="6063" w:type="dxa"/>
            <w:hideMark/>
          </w:tcPr>
          <w:p w14:paraId="46A2B10E" w14:textId="77777777" w:rsidR="00343A12" w:rsidRPr="001667FB" w:rsidRDefault="00343A12" w:rsidP="007379FB">
            <w:pPr>
              <w:rPr>
                <w:rFonts w:ascii="Times New Roman" w:hAnsi="Times New Roman" w:cs="Times New Roman"/>
                <w:i/>
                <w:iCs/>
                <w:sz w:val="24"/>
                <w:szCs w:val="24"/>
              </w:rPr>
            </w:pPr>
            <w:r w:rsidRPr="001667FB">
              <w:rPr>
                <w:rFonts w:ascii="Times New Roman" w:hAnsi="Times New Roman" w:cs="Times New Roman"/>
                <w:i/>
                <w:iCs/>
                <w:sz w:val="24"/>
                <w:szCs w:val="24"/>
              </w:rPr>
              <w:t>BGLU18,AAO3,PKT3,NCED3,AT3G58490,CYP707A1,OST1,CYP707A3</w:t>
            </w:r>
          </w:p>
        </w:tc>
        <w:tc>
          <w:tcPr>
            <w:tcW w:w="1194" w:type="dxa"/>
            <w:noWrap/>
            <w:hideMark/>
          </w:tcPr>
          <w:p w14:paraId="6A6F33DC"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1.69E-05</w:t>
            </w:r>
          </w:p>
        </w:tc>
        <w:tc>
          <w:tcPr>
            <w:tcW w:w="1102" w:type="dxa"/>
            <w:noWrap/>
            <w:hideMark/>
          </w:tcPr>
          <w:p w14:paraId="47256D97"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0.0011</w:t>
            </w:r>
          </w:p>
        </w:tc>
        <w:tc>
          <w:tcPr>
            <w:tcW w:w="2659" w:type="dxa"/>
            <w:hideMark/>
          </w:tcPr>
          <w:p w14:paraId="01EA1E90"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Cellular lipid metabolic process</w:t>
            </w:r>
          </w:p>
        </w:tc>
      </w:tr>
      <w:tr w:rsidR="00343A12" w:rsidRPr="001667FB" w14:paraId="2901BC55" w14:textId="77777777" w:rsidTr="007379FB">
        <w:trPr>
          <w:trHeight w:val="590"/>
        </w:trPr>
        <w:tc>
          <w:tcPr>
            <w:tcW w:w="1097" w:type="dxa"/>
            <w:noWrap/>
            <w:hideMark/>
          </w:tcPr>
          <w:p w14:paraId="48D867C8"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Process</w:t>
            </w:r>
          </w:p>
        </w:tc>
        <w:tc>
          <w:tcPr>
            <w:tcW w:w="1102" w:type="dxa"/>
            <w:noWrap/>
            <w:hideMark/>
          </w:tcPr>
          <w:p w14:paraId="3112327B"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6</w:t>
            </w:r>
          </w:p>
        </w:tc>
        <w:tc>
          <w:tcPr>
            <w:tcW w:w="6063" w:type="dxa"/>
            <w:hideMark/>
          </w:tcPr>
          <w:p w14:paraId="222775D2" w14:textId="77777777" w:rsidR="00343A12" w:rsidRPr="001667FB" w:rsidRDefault="00343A12" w:rsidP="007379FB">
            <w:pPr>
              <w:rPr>
                <w:rFonts w:ascii="Times New Roman" w:hAnsi="Times New Roman" w:cs="Times New Roman"/>
                <w:i/>
                <w:iCs/>
                <w:sz w:val="24"/>
                <w:szCs w:val="24"/>
              </w:rPr>
            </w:pPr>
            <w:r w:rsidRPr="001667FB">
              <w:rPr>
                <w:rFonts w:ascii="Times New Roman" w:hAnsi="Times New Roman" w:cs="Times New Roman"/>
                <w:i/>
                <w:iCs/>
                <w:sz w:val="24"/>
                <w:szCs w:val="24"/>
              </w:rPr>
              <w:t>BGLU18,XF1,AAO3,NCED3,CYP707A1,CYP707A3</w:t>
            </w:r>
          </w:p>
        </w:tc>
        <w:tc>
          <w:tcPr>
            <w:tcW w:w="1194" w:type="dxa"/>
            <w:noWrap/>
            <w:hideMark/>
          </w:tcPr>
          <w:p w14:paraId="5EDFCAA9"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1.67E-05</w:t>
            </w:r>
          </w:p>
        </w:tc>
        <w:tc>
          <w:tcPr>
            <w:tcW w:w="1102" w:type="dxa"/>
            <w:noWrap/>
            <w:hideMark/>
          </w:tcPr>
          <w:p w14:paraId="4A6E9946"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0.0011</w:t>
            </w:r>
          </w:p>
        </w:tc>
        <w:tc>
          <w:tcPr>
            <w:tcW w:w="2659" w:type="dxa"/>
            <w:hideMark/>
          </w:tcPr>
          <w:p w14:paraId="0FFAF124"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Organic hydroxy compound metabolic process</w:t>
            </w:r>
          </w:p>
        </w:tc>
      </w:tr>
      <w:tr w:rsidR="00343A12" w:rsidRPr="001667FB" w14:paraId="4F103670" w14:textId="77777777" w:rsidTr="007379FB">
        <w:trPr>
          <w:trHeight w:val="590"/>
        </w:trPr>
        <w:tc>
          <w:tcPr>
            <w:tcW w:w="1097" w:type="dxa"/>
            <w:noWrap/>
            <w:hideMark/>
          </w:tcPr>
          <w:p w14:paraId="42A2E2F1"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Process</w:t>
            </w:r>
          </w:p>
        </w:tc>
        <w:tc>
          <w:tcPr>
            <w:tcW w:w="1102" w:type="dxa"/>
            <w:noWrap/>
            <w:hideMark/>
          </w:tcPr>
          <w:p w14:paraId="7DE91E20"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4</w:t>
            </w:r>
          </w:p>
        </w:tc>
        <w:tc>
          <w:tcPr>
            <w:tcW w:w="6063" w:type="dxa"/>
            <w:hideMark/>
          </w:tcPr>
          <w:p w14:paraId="7335A503" w14:textId="77777777" w:rsidR="00343A12" w:rsidRPr="001667FB" w:rsidRDefault="00343A12" w:rsidP="007379FB">
            <w:pPr>
              <w:rPr>
                <w:rFonts w:ascii="Times New Roman" w:hAnsi="Times New Roman" w:cs="Times New Roman"/>
                <w:i/>
                <w:iCs/>
                <w:sz w:val="24"/>
                <w:szCs w:val="24"/>
              </w:rPr>
            </w:pPr>
            <w:r w:rsidRPr="001667FB">
              <w:rPr>
                <w:rFonts w:ascii="Times New Roman" w:hAnsi="Times New Roman" w:cs="Times New Roman"/>
                <w:i/>
                <w:iCs/>
                <w:sz w:val="24"/>
                <w:szCs w:val="24"/>
              </w:rPr>
              <w:t>PKT3,NCED3,CYP707A1,CYP707A3</w:t>
            </w:r>
          </w:p>
        </w:tc>
        <w:tc>
          <w:tcPr>
            <w:tcW w:w="1194" w:type="dxa"/>
            <w:noWrap/>
            <w:hideMark/>
          </w:tcPr>
          <w:p w14:paraId="6C0859CD"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2.42E-05</w:t>
            </w:r>
          </w:p>
        </w:tc>
        <w:tc>
          <w:tcPr>
            <w:tcW w:w="1102" w:type="dxa"/>
            <w:noWrap/>
            <w:hideMark/>
          </w:tcPr>
          <w:p w14:paraId="1769F51A"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0.0015</w:t>
            </w:r>
          </w:p>
        </w:tc>
        <w:tc>
          <w:tcPr>
            <w:tcW w:w="2659" w:type="dxa"/>
            <w:hideMark/>
          </w:tcPr>
          <w:p w14:paraId="56ECA203"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Cellular lipid catabolic process</w:t>
            </w:r>
          </w:p>
        </w:tc>
      </w:tr>
      <w:tr w:rsidR="00343A12" w:rsidRPr="001667FB" w14:paraId="18F3A404" w14:textId="77777777" w:rsidTr="007379FB">
        <w:trPr>
          <w:trHeight w:val="377"/>
        </w:trPr>
        <w:tc>
          <w:tcPr>
            <w:tcW w:w="1097" w:type="dxa"/>
            <w:noWrap/>
            <w:hideMark/>
          </w:tcPr>
          <w:p w14:paraId="3C054F5D"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Process</w:t>
            </w:r>
          </w:p>
        </w:tc>
        <w:tc>
          <w:tcPr>
            <w:tcW w:w="1102" w:type="dxa"/>
            <w:noWrap/>
            <w:hideMark/>
          </w:tcPr>
          <w:p w14:paraId="32C2731C"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9</w:t>
            </w:r>
          </w:p>
        </w:tc>
        <w:tc>
          <w:tcPr>
            <w:tcW w:w="6063" w:type="dxa"/>
            <w:hideMark/>
          </w:tcPr>
          <w:p w14:paraId="68C6C838" w14:textId="77777777" w:rsidR="00343A12" w:rsidRPr="001667FB" w:rsidRDefault="00343A12" w:rsidP="007379FB">
            <w:pPr>
              <w:rPr>
                <w:rFonts w:ascii="Times New Roman" w:hAnsi="Times New Roman" w:cs="Times New Roman"/>
                <w:i/>
                <w:iCs/>
                <w:sz w:val="24"/>
                <w:szCs w:val="24"/>
              </w:rPr>
            </w:pPr>
            <w:r w:rsidRPr="001667FB">
              <w:rPr>
                <w:rFonts w:ascii="Times New Roman" w:hAnsi="Times New Roman" w:cs="Times New Roman"/>
                <w:i/>
                <w:iCs/>
                <w:sz w:val="24"/>
                <w:szCs w:val="24"/>
              </w:rPr>
              <w:t>BGLU18,XF1,AAO3,PKT3,NCED3,AT3G58490,CYP707A1,OST1,CYP707A3</w:t>
            </w:r>
          </w:p>
        </w:tc>
        <w:tc>
          <w:tcPr>
            <w:tcW w:w="1194" w:type="dxa"/>
            <w:noWrap/>
            <w:hideMark/>
          </w:tcPr>
          <w:p w14:paraId="2CFBFE63"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2.56E-05</w:t>
            </w:r>
          </w:p>
        </w:tc>
        <w:tc>
          <w:tcPr>
            <w:tcW w:w="1102" w:type="dxa"/>
            <w:noWrap/>
            <w:hideMark/>
          </w:tcPr>
          <w:p w14:paraId="5A5AE0F9"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0.0016</w:t>
            </w:r>
          </w:p>
        </w:tc>
        <w:tc>
          <w:tcPr>
            <w:tcW w:w="2659" w:type="dxa"/>
            <w:hideMark/>
          </w:tcPr>
          <w:p w14:paraId="6B759575"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Lipid metabolic process</w:t>
            </w:r>
          </w:p>
        </w:tc>
      </w:tr>
      <w:tr w:rsidR="00343A12" w:rsidRPr="001667FB" w14:paraId="21395E41" w14:textId="77777777" w:rsidTr="007379FB">
        <w:trPr>
          <w:trHeight w:val="295"/>
        </w:trPr>
        <w:tc>
          <w:tcPr>
            <w:tcW w:w="1097" w:type="dxa"/>
            <w:noWrap/>
            <w:hideMark/>
          </w:tcPr>
          <w:p w14:paraId="55E7E054"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Process</w:t>
            </w:r>
          </w:p>
        </w:tc>
        <w:tc>
          <w:tcPr>
            <w:tcW w:w="1102" w:type="dxa"/>
            <w:noWrap/>
            <w:hideMark/>
          </w:tcPr>
          <w:p w14:paraId="3B95DD2B"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5</w:t>
            </w:r>
          </w:p>
        </w:tc>
        <w:tc>
          <w:tcPr>
            <w:tcW w:w="6063" w:type="dxa"/>
            <w:hideMark/>
          </w:tcPr>
          <w:p w14:paraId="7F528E9D" w14:textId="77777777" w:rsidR="00343A12" w:rsidRPr="001667FB" w:rsidRDefault="00343A12" w:rsidP="007379FB">
            <w:pPr>
              <w:rPr>
                <w:rFonts w:ascii="Times New Roman" w:hAnsi="Times New Roman" w:cs="Times New Roman"/>
                <w:i/>
                <w:iCs/>
                <w:sz w:val="24"/>
                <w:szCs w:val="24"/>
              </w:rPr>
            </w:pPr>
            <w:r w:rsidRPr="001667FB">
              <w:rPr>
                <w:rFonts w:ascii="Times New Roman" w:hAnsi="Times New Roman" w:cs="Times New Roman"/>
                <w:i/>
                <w:iCs/>
                <w:sz w:val="24"/>
                <w:szCs w:val="24"/>
              </w:rPr>
              <w:t>MYB60,ABI1,CIPK15,EIN2,ABI2</w:t>
            </w:r>
          </w:p>
        </w:tc>
        <w:tc>
          <w:tcPr>
            <w:tcW w:w="1194" w:type="dxa"/>
            <w:noWrap/>
            <w:hideMark/>
          </w:tcPr>
          <w:p w14:paraId="1D360EA1"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3.22E-05</w:t>
            </w:r>
          </w:p>
        </w:tc>
        <w:tc>
          <w:tcPr>
            <w:tcW w:w="1102" w:type="dxa"/>
            <w:noWrap/>
            <w:hideMark/>
          </w:tcPr>
          <w:p w14:paraId="3DDBF80D"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0.002</w:t>
            </w:r>
          </w:p>
        </w:tc>
        <w:tc>
          <w:tcPr>
            <w:tcW w:w="2659" w:type="dxa"/>
            <w:hideMark/>
          </w:tcPr>
          <w:p w14:paraId="3AC7E217"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Negative regulation of response to stimulus</w:t>
            </w:r>
          </w:p>
        </w:tc>
      </w:tr>
      <w:tr w:rsidR="00343A12" w:rsidRPr="001667FB" w14:paraId="50B163BC" w14:textId="77777777" w:rsidTr="007379FB">
        <w:trPr>
          <w:trHeight w:val="295"/>
        </w:trPr>
        <w:tc>
          <w:tcPr>
            <w:tcW w:w="1097" w:type="dxa"/>
            <w:noWrap/>
            <w:hideMark/>
          </w:tcPr>
          <w:p w14:paraId="30E1AB8C"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Process</w:t>
            </w:r>
          </w:p>
        </w:tc>
        <w:tc>
          <w:tcPr>
            <w:tcW w:w="1102" w:type="dxa"/>
            <w:noWrap/>
            <w:hideMark/>
          </w:tcPr>
          <w:p w14:paraId="5C7EDBB8"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2</w:t>
            </w:r>
          </w:p>
        </w:tc>
        <w:tc>
          <w:tcPr>
            <w:tcW w:w="6063" w:type="dxa"/>
            <w:hideMark/>
          </w:tcPr>
          <w:p w14:paraId="09C01516" w14:textId="77777777" w:rsidR="00343A12" w:rsidRPr="001667FB" w:rsidRDefault="00343A12" w:rsidP="007379FB">
            <w:pPr>
              <w:rPr>
                <w:rFonts w:ascii="Times New Roman" w:hAnsi="Times New Roman" w:cs="Times New Roman"/>
                <w:i/>
                <w:iCs/>
                <w:sz w:val="24"/>
                <w:szCs w:val="24"/>
              </w:rPr>
            </w:pPr>
            <w:r w:rsidRPr="001667FB">
              <w:rPr>
                <w:rFonts w:ascii="Times New Roman" w:hAnsi="Times New Roman" w:cs="Times New Roman"/>
                <w:i/>
                <w:iCs/>
                <w:sz w:val="24"/>
                <w:szCs w:val="24"/>
              </w:rPr>
              <w:t>HD1,HDA6</w:t>
            </w:r>
          </w:p>
        </w:tc>
        <w:tc>
          <w:tcPr>
            <w:tcW w:w="1194" w:type="dxa"/>
            <w:noWrap/>
            <w:hideMark/>
          </w:tcPr>
          <w:p w14:paraId="28F5AE68"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4.66E-05</w:t>
            </w:r>
          </w:p>
        </w:tc>
        <w:tc>
          <w:tcPr>
            <w:tcW w:w="1102" w:type="dxa"/>
            <w:noWrap/>
            <w:hideMark/>
          </w:tcPr>
          <w:p w14:paraId="74309535"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0.0028</w:t>
            </w:r>
          </w:p>
        </w:tc>
        <w:tc>
          <w:tcPr>
            <w:tcW w:w="2659" w:type="dxa"/>
            <w:hideMark/>
          </w:tcPr>
          <w:p w14:paraId="06D912C2"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Histone h4 deacetylation</w:t>
            </w:r>
          </w:p>
        </w:tc>
      </w:tr>
      <w:tr w:rsidR="00343A12" w:rsidRPr="001667FB" w14:paraId="26525C1F" w14:textId="77777777" w:rsidTr="007379FB">
        <w:trPr>
          <w:trHeight w:val="295"/>
        </w:trPr>
        <w:tc>
          <w:tcPr>
            <w:tcW w:w="1097" w:type="dxa"/>
            <w:noWrap/>
            <w:hideMark/>
          </w:tcPr>
          <w:p w14:paraId="404BF32C"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Process</w:t>
            </w:r>
          </w:p>
        </w:tc>
        <w:tc>
          <w:tcPr>
            <w:tcW w:w="1102" w:type="dxa"/>
            <w:noWrap/>
            <w:hideMark/>
          </w:tcPr>
          <w:p w14:paraId="3CBCAA96"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2</w:t>
            </w:r>
          </w:p>
        </w:tc>
        <w:tc>
          <w:tcPr>
            <w:tcW w:w="6063" w:type="dxa"/>
            <w:hideMark/>
          </w:tcPr>
          <w:p w14:paraId="2CE920E6" w14:textId="77777777" w:rsidR="00343A12" w:rsidRPr="001667FB" w:rsidRDefault="00343A12" w:rsidP="007379FB">
            <w:pPr>
              <w:rPr>
                <w:rFonts w:ascii="Times New Roman" w:hAnsi="Times New Roman" w:cs="Times New Roman"/>
                <w:i/>
                <w:iCs/>
                <w:sz w:val="24"/>
                <w:szCs w:val="24"/>
              </w:rPr>
            </w:pPr>
            <w:r w:rsidRPr="001667FB">
              <w:rPr>
                <w:rFonts w:ascii="Times New Roman" w:hAnsi="Times New Roman" w:cs="Times New Roman"/>
                <w:i/>
                <w:iCs/>
                <w:sz w:val="24"/>
                <w:szCs w:val="24"/>
              </w:rPr>
              <w:t>CYP707A1,CYP707A3</w:t>
            </w:r>
          </w:p>
        </w:tc>
        <w:tc>
          <w:tcPr>
            <w:tcW w:w="1194" w:type="dxa"/>
            <w:noWrap/>
            <w:hideMark/>
          </w:tcPr>
          <w:p w14:paraId="069FDA52"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6.51E-05</w:t>
            </w:r>
          </w:p>
        </w:tc>
        <w:tc>
          <w:tcPr>
            <w:tcW w:w="1102" w:type="dxa"/>
            <w:noWrap/>
            <w:hideMark/>
          </w:tcPr>
          <w:p w14:paraId="3D872932"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0.0039</w:t>
            </w:r>
          </w:p>
        </w:tc>
        <w:tc>
          <w:tcPr>
            <w:tcW w:w="2659" w:type="dxa"/>
            <w:hideMark/>
          </w:tcPr>
          <w:p w14:paraId="05443FDB"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Abscisic acid catabolic process</w:t>
            </w:r>
          </w:p>
        </w:tc>
      </w:tr>
      <w:tr w:rsidR="00343A12" w:rsidRPr="001667FB" w14:paraId="4391165F" w14:textId="77777777" w:rsidTr="007379FB">
        <w:trPr>
          <w:trHeight w:val="512"/>
        </w:trPr>
        <w:tc>
          <w:tcPr>
            <w:tcW w:w="1097" w:type="dxa"/>
            <w:noWrap/>
            <w:hideMark/>
          </w:tcPr>
          <w:p w14:paraId="40A4E781"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lastRenderedPageBreak/>
              <w:t>Process</w:t>
            </w:r>
          </w:p>
        </w:tc>
        <w:tc>
          <w:tcPr>
            <w:tcW w:w="1102" w:type="dxa"/>
            <w:noWrap/>
            <w:hideMark/>
          </w:tcPr>
          <w:p w14:paraId="11521C54"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13</w:t>
            </w:r>
          </w:p>
        </w:tc>
        <w:tc>
          <w:tcPr>
            <w:tcW w:w="6063" w:type="dxa"/>
            <w:hideMark/>
          </w:tcPr>
          <w:p w14:paraId="16157B8A" w14:textId="77777777" w:rsidR="00343A12" w:rsidRPr="001667FB" w:rsidRDefault="00343A12" w:rsidP="007379FB">
            <w:pPr>
              <w:rPr>
                <w:rFonts w:ascii="Times New Roman" w:hAnsi="Times New Roman" w:cs="Times New Roman"/>
                <w:i/>
                <w:iCs/>
                <w:sz w:val="24"/>
                <w:szCs w:val="24"/>
              </w:rPr>
            </w:pPr>
            <w:r w:rsidRPr="001667FB">
              <w:rPr>
                <w:rFonts w:ascii="Times New Roman" w:hAnsi="Times New Roman" w:cs="Times New Roman"/>
                <w:i/>
                <w:iCs/>
                <w:sz w:val="24"/>
                <w:szCs w:val="24"/>
              </w:rPr>
              <w:t>CDPK2,RPK1,SNRK2-8,CPK21,CPK23,CIPK12,ABI1,OST1,AT4G35910,HD1,CIPK15,ABI2,HDA6</w:t>
            </w:r>
          </w:p>
        </w:tc>
        <w:tc>
          <w:tcPr>
            <w:tcW w:w="1194" w:type="dxa"/>
            <w:noWrap/>
            <w:hideMark/>
          </w:tcPr>
          <w:p w14:paraId="51311960"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7.46E-05</w:t>
            </w:r>
          </w:p>
        </w:tc>
        <w:tc>
          <w:tcPr>
            <w:tcW w:w="1102" w:type="dxa"/>
            <w:noWrap/>
            <w:hideMark/>
          </w:tcPr>
          <w:p w14:paraId="63A75336"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0.0043</w:t>
            </w:r>
          </w:p>
        </w:tc>
        <w:tc>
          <w:tcPr>
            <w:tcW w:w="2659" w:type="dxa"/>
            <w:hideMark/>
          </w:tcPr>
          <w:p w14:paraId="25302891"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Cellular protein modification process</w:t>
            </w:r>
          </w:p>
        </w:tc>
      </w:tr>
      <w:tr w:rsidR="00343A12" w:rsidRPr="001667FB" w14:paraId="079EDC8B" w14:textId="77777777" w:rsidTr="007379FB">
        <w:trPr>
          <w:trHeight w:val="413"/>
        </w:trPr>
        <w:tc>
          <w:tcPr>
            <w:tcW w:w="1097" w:type="dxa"/>
            <w:noWrap/>
            <w:hideMark/>
          </w:tcPr>
          <w:p w14:paraId="3014103B"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Process</w:t>
            </w:r>
          </w:p>
        </w:tc>
        <w:tc>
          <w:tcPr>
            <w:tcW w:w="1102" w:type="dxa"/>
            <w:noWrap/>
            <w:hideMark/>
          </w:tcPr>
          <w:p w14:paraId="0CBF797C"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14</w:t>
            </w:r>
          </w:p>
        </w:tc>
        <w:tc>
          <w:tcPr>
            <w:tcW w:w="6063" w:type="dxa"/>
            <w:hideMark/>
          </w:tcPr>
          <w:p w14:paraId="28A4398E" w14:textId="77777777" w:rsidR="00343A12" w:rsidRPr="001667FB" w:rsidRDefault="00343A12" w:rsidP="007379FB">
            <w:pPr>
              <w:rPr>
                <w:rFonts w:ascii="Times New Roman" w:hAnsi="Times New Roman" w:cs="Times New Roman"/>
                <w:i/>
                <w:iCs/>
                <w:sz w:val="24"/>
                <w:szCs w:val="24"/>
              </w:rPr>
            </w:pPr>
            <w:r w:rsidRPr="001667FB">
              <w:rPr>
                <w:rFonts w:ascii="Times New Roman" w:hAnsi="Times New Roman" w:cs="Times New Roman"/>
                <w:i/>
                <w:iCs/>
                <w:sz w:val="24"/>
                <w:szCs w:val="24"/>
              </w:rPr>
              <w:t>CDPK2,RPK1,SNRK2-8,ELO1,CPK21,CPK23,CIPK12,ABI1,OST1,AT4G35910,HD1,CIPK15,ABI2,HDA6</w:t>
            </w:r>
          </w:p>
        </w:tc>
        <w:tc>
          <w:tcPr>
            <w:tcW w:w="1194" w:type="dxa"/>
            <w:noWrap/>
            <w:hideMark/>
          </w:tcPr>
          <w:p w14:paraId="3F40B635"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7.75E-05</w:t>
            </w:r>
          </w:p>
        </w:tc>
        <w:tc>
          <w:tcPr>
            <w:tcW w:w="1102" w:type="dxa"/>
            <w:noWrap/>
            <w:hideMark/>
          </w:tcPr>
          <w:p w14:paraId="309ADCE2"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0.0043</w:t>
            </w:r>
          </w:p>
        </w:tc>
        <w:tc>
          <w:tcPr>
            <w:tcW w:w="2659" w:type="dxa"/>
            <w:hideMark/>
          </w:tcPr>
          <w:p w14:paraId="40188479"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Macromolecule modification</w:t>
            </w:r>
          </w:p>
        </w:tc>
      </w:tr>
      <w:tr w:rsidR="00343A12" w:rsidRPr="001667FB" w14:paraId="3D3D33E7" w14:textId="77777777" w:rsidTr="007379FB">
        <w:trPr>
          <w:trHeight w:val="295"/>
        </w:trPr>
        <w:tc>
          <w:tcPr>
            <w:tcW w:w="1097" w:type="dxa"/>
            <w:noWrap/>
            <w:hideMark/>
          </w:tcPr>
          <w:p w14:paraId="747F7804"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Process</w:t>
            </w:r>
          </w:p>
        </w:tc>
        <w:tc>
          <w:tcPr>
            <w:tcW w:w="1102" w:type="dxa"/>
            <w:noWrap/>
            <w:hideMark/>
          </w:tcPr>
          <w:p w14:paraId="592C2225"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4</w:t>
            </w:r>
          </w:p>
        </w:tc>
        <w:tc>
          <w:tcPr>
            <w:tcW w:w="6063" w:type="dxa"/>
            <w:hideMark/>
          </w:tcPr>
          <w:p w14:paraId="0D26C67A" w14:textId="77777777" w:rsidR="00343A12" w:rsidRPr="001667FB" w:rsidRDefault="00343A12" w:rsidP="007379FB">
            <w:pPr>
              <w:rPr>
                <w:rFonts w:ascii="Times New Roman" w:hAnsi="Times New Roman" w:cs="Times New Roman"/>
                <w:i/>
                <w:iCs/>
                <w:sz w:val="24"/>
                <w:szCs w:val="24"/>
              </w:rPr>
            </w:pPr>
            <w:r w:rsidRPr="001667FB">
              <w:rPr>
                <w:rFonts w:ascii="Times New Roman" w:hAnsi="Times New Roman" w:cs="Times New Roman"/>
                <w:i/>
                <w:iCs/>
                <w:sz w:val="24"/>
                <w:szCs w:val="24"/>
              </w:rPr>
              <w:t>MYB60,KAT2,OST1,ABI2</w:t>
            </w:r>
          </w:p>
        </w:tc>
        <w:tc>
          <w:tcPr>
            <w:tcW w:w="1194" w:type="dxa"/>
            <w:noWrap/>
            <w:hideMark/>
          </w:tcPr>
          <w:p w14:paraId="2398F26A"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0.00011</w:t>
            </w:r>
          </w:p>
        </w:tc>
        <w:tc>
          <w:tcPr>
            <w:tcW w:w="1102" w:type="dxa"/>
            <w:noWrap/>
            <w:hideMark/>
          </w:tcPr>
          <w:p w14:paraId="3D9899E9"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0.0057</w:t>
            </w:r>
          </w:p>
        </w:tc>
        <w:tc>
          <w:tcPr>
            <w:tcW w:w="2659" w:type="dxa"/>
            <w:hideMark/>
          </w:tcPr>
          <w:p w14:paraId="22554B79"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Response to light intensity</w:t>
            </w:r>
          </w:p>
        </w:tc>
      </w:tr>
      <w:tr w:rsidR="00343A12" w:rsidRPr="001667FB" w14:paraId="6419A695" w14:textId="77777777" w:rsidTr="007379FB">
        <w:trPr>
          <w:trHeight w:val="590"/>
        </w:trPr>
        <w:tc>
          <w:tcPr>
            <w:tcW w:w="1097" w:type="dxa"/>
            <w:noWrap/>
            <w:hideMark/>
          </w:tcPr>
          <w:p w14:paraId="6FFD01AD"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Process</w:t>
            </w:r>
          </w:p>
        </w:tc>
        <w:tc>
          <w:tcPr>
            <w:tcW w:w="1102" w:type="dxa"/>
            <w:noWrap/>
            <w:hideMark/>
          </w:tcPr>
          <w:p w14:paraId="5836451B"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3</w:t>
            </w:r>
          </w:p>
        </w:tc>
        <w:tc>
          <w:tcPr>
            <w:tcW w:w="6063" w:type="dxa"/>
            <w:hideMark/>
          </w:tcPr>
          <w:p w14:paraId="3505EF02" w14:textId="77777777" w:rsidR="00343A12" w:rsidRPr="001667FB" w:rsidRDefault="00343A12" w:rsidP="007379FB">
            <w:pPr>
              <w:rPr>
                <w:rFonts w:ascii="Times New Roman" w:hAnsi="Times New Roman" w:cs="Times New Roman"/>
                <w:i/>
                <w:iCs/>
                <w:sz w:val="24"/>
                <w:szCs w:val="24"/>
              </w:rPr>
            </w:pPr>
            <w:r w:rsidRPr="001667FB">
              <w:rPr>
                <w:rFonts w:ascii="Times New Roman" w:hAnsi="Times New Roman" w:cs="Times New Roman"/>
                <w:i/>
                <w:iCs/>
                <w:sz w:val="24"/>
                <w:szCs w:val="24"/>
              </w:rPr>
              <w:t>ABI1,CIPK15,ABI2</w:t>
            </w:r>
          </w:p>
        </w:tc>
        <w:tc>
          <w:tcPr>
            <w:tcW w:w="1194" w:type="dxa"/>
            <w:noWrap/>
            <w:hideMark/>
          </w:tcPr>
          <w:p w14:paraId="3FAEDD2B"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1.00E-04</w:t>
            </w:r>
          </w:p>
        </w:tc>
        <w:tc>
          <w:tcPr>
            <w:tcW w:w="1102" w:type="dxa"/>
            <w:noWrap/>
            <w:hideMark/>
          </w:tcPr>
          <w:p w14:paraId="3267925D"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0.0057</w:t>
            </w:r>
          </w:p>
        </w:tc>
        <w:tc>
          <w:tcPr>
            <w:tcW w:w="2659" w:type="dxa"/>
            <w:hideMark/>
          </w:tcPr>
          <w:p w14:paraId="4A66C829"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Negative regulation of abscisic acid-activated signaling pathway</w:t>
            </w:r>
          </w:p>
        </w:tc>
      </w:tr>
      <w:tr w:rsidR="00343A12" w:rsidRPr="001667FB" w14:paraId="5E5F84FB" w14:textId="77777777" w:rsidTr="007379FB">
        <w:trPr>
          <w:trHeight w:val="295"/>
        </w:trPr>
        <w:tc>
          <w:tcPr>
            <w:tcW w:w="1097" w:type="dxa"/>
            <w:noWrap/>
            <w:hideMark/>
          </w:tcPr>
          <w:p w14:paraId="47188C3A"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Process</w:t>
            </w:r>
          </w:p>
        </w:tc>
        <w:tc>
          <w:tcPr>
            <w:tcW w:w="1102" w:type="dxa"/>
            <w:noWrap/>
            <w:hideMark/>
          </w:tcPr>
          <w:p w14:paraId="13C86EB4"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3</w:t>
            </w:r>
          </w:p>
        </w:tc>
        <w:tc>
          <w:tcPr>
            <w:tcW w:w="6063" w:type="dxa"/>
            <w:hideMark/>
          </w:tcPr>
          <w:p w14:paraId="0B4BBCDF" w14:textId="77777777" w:rsidR="00343A12" w:rsidRPr="001667FB" w:rsidRDefault="00343A12" w:rsidP="007379FB">
            <w:pPr>
              <w:rPr>
                <w:rFonts w:ascii="Times New Roman" w:hAnsi="Times New Roman" w:cs="Times New Roman"/>
                <w:i/>
                <w:iCs/>
                <w:sz w:val="24"/>
                <w:szCs w:val="24"/>
              </w:rPr>
            </w:pPr>
            <w:r w:rsidRPr="001667FB">
              <w:rPr>
                <w:rFonts w:ascii="Times New Roman" w:hAnsi="Times New Roman" w:cs="Times New Roman"/>
                <w:i/>
                <w:iCs/>
                <w:sz w:val="24"/>
                <w:szCs w:val="24"/>
              </w:rPr>
              <w:t>CDPK2,KAT2,OST1</w:t>
            </w:r>
          </w:p>
        </w:tc>
        <w:tc>
          <w:tcPr>
            <w:tcW w:w="1194" w:type="dxa"/>
            <w:noWrap/>
            <w:hideMark/>
          </w:tcPr>
          <w:p w14:paraId="73996371"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1.00E-04</w:t>
            </w:r>
          </w:p>
        </w:tc>
        <w:tc>
          <w:tcPr>
            <w:tcW w:w="1102" w:type="dxa"/>
            <w:noWrap/>
            <w:hideMark/>
          </w:tcPr>
          <w:p w14:paraId="5E88DB3D"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0.0057</w:t>
            </w:r>
          </w:p>
        </w:tc>
        <w:tc>
          <w:tcPr>
            <w:tcW w:w="2659" w:type="dxa"/>
            <w:hideMark/>
          </w:tcPr>
          <w:p w14:paraId="434F904C"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Regulation of ion transmembrane transport</w:t>
            </w:r>
          </w:p>
        </w:tc>
      </w:tr>
      <w:tr w:rsidR="00343A12" w:rsidRPr="001667FB" w14:paraId="1701F088" w14:textId="77777777" w:rsidTr="007379FB">
        <w:trPr>
          <w:trHeight w:val="295"/>
        </w:trPr>
        <w:tc>
          <w:tcPr>
            <w:tcW w:w="1097" w:type="dxa"/>
            <w:noWrap/>
            <w:hideMark/>
          </w:tcPr>
          <w:p w14:paraId="117D7511"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Process</w:t>
            </w:r>
          </w:p>
        </w:tc>
        <w:tc>
          <w:tcPr>
            <w:tcW w:w="1102" w:type="dxa"/>
            <w:noWrap/>
            <w:hideMark/>
          </w:tcPr>
          <w:p w14:paraId="1500C586"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3</w:t>
            </w:r>
          </w:p>
        </w:tc>
        <w:tc>
          <w:tcPr>
            <w:tcW w:w="6063" w:type="dxa"/>
            <w:hideMark/>
          </w:tcPr>
          <w:p w14:paraId="59A66FEF" w14:textId="77777777" w:rsidR="00343A12" w:rsidRPr="001667FB" w:rsidRDefault="00343A12" w:rsidP="007379FB">
            <w:pPr>
              <w:rPr>
                <w:rFonts w:ascii="Times New Roman" w:hAnsi="Times New Roman" w:cs="Times New Roman"/>
                <w:i/>
                <w:iCs/>
                <w:sz w:val="24"/>
                <w:szCs w:val="24"/>
              </w:rPr>
            </w:pPr>
            <w:r w:rsidRPr="001667FB">
              <w:rPr>
                <w:rFonts w:ascii="Times New Roman" w:hAnsi="Times New Roman" w:cs="Times New Roman"/>
                <w:i/>
                <w:iCs/>
                <w:sz w:val="24"/>
                <w:szCs w:val="24"/>
              </w:rPr>
              <w:t>TPS1,ELO1,EIN2</w:t>
            </w:r>
          </w:p>
        </w:tc>
        <w:tc>
          <w:tcPr>
            <w:tcW w:w="1194" w:type="dxa"/>
            <w:noWrap/>
            <w:hideMark/>
          </w:tcPr>
          <w:p w14:paraId="6120FDE3"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0.00012</w:t>
            </w:r>
          </w:p>
        </w:tc>
        <w:tc>
          <w:tcPr>
            <w:tcW w:w="1102" w:type="dxa"/>
            <w:noWrap/>
            <w:hideMark/>
          </w:tcPr>
          <w:p w14:paraId="49B8D40B"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0.0063</w:t>
            </w:r>
          </w:p>
        </w:tc>
        <w:tc>
          <w:tcPr>
            <w:tcW w:w="2659" w:type="dxa"/>
            <w:hideMark/>
          </w:tcPr>
          <w:p w14:paraId="52AB7706"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Cellular response to carbohydrate stimulus</w:t>
            </w:r>
          </w:p>
        </w:tc>
      </w:tr>
      <w:tr w:rsidR="00343A12" w:rsidRPr="001667FB" w14:paraId="1C837E53" w14:textId="77777777" w:rsidTr="007379FB">
        <w:trPr>
          <w:trHeight w:val="295"/>
        </w:trPr>
        <w:tc>
          <w:tcPr>
            <w:tcW w:w="1097" w:type="dxa"/>
            <w:noWrap/>
            <w:hideMark/>
          </w:tcPr>
          <w:p w14:paraId="40755298"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Process</w:t>
            </w:r>
          </w:p>
        </w:tc>
        <w:tc>
          <w:tcPr>
            <w:tcW w:w="1102" w:type="dxa"/>
            <w:noWrap/>
            <w:hideMark/>
          </w:tcPr>
          <w:p w14:paraId="6FEE6C1B"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4</w:t>
            </w:r>
          </w:p>
        </w:tc>
        <w:tc>
          <w:tcPr>
            <w:tcW w:w="6063" w:type="dxa"/>
            <w:hideMark/>
          </w:tcPr>
          <w:p w14:paraId="28B62E50" w14:textId="77777777" w:rsidR="00343A12" w:rsidRPr="001667FB" w:rsidRDefault="00343A12" w:rsidP="007379FB">
            <w:pPr>
              <w:rPr>
                <w:rFonts w:ascii="Times New Roman" w:hAnsi="Times New Roman" w:cs="Times New Roman"/>
                <w:i/>
                <w:iCs/>
                <w:sz w:val="24"/>
                <w:szCs w:val="24"/>
              </w:rPr>
            </w:pPr>
            <w:r w:rsidRPr="001667FB">
              <w:rPr>
                <w:rFonts w:ascii="Times New Roman" w:hAnsi="Times New Roman" w:cs="Times New Roman"/>
                <w:i/>
                <w:iCs/>
                <w:sz w:val="24"/>
                <w:szCs w:val="24"/>
              </w:rPr>
              <w:t>MYB60,TPS1,ELO1,EIN2</w:t>
            </w:r>
          </w:p>
        </w:tc>
        <w:tc>
          <w:tcPr>
            <w:tcW w:w="1194" w:type="dxa"/>
            <w:noWrap/>
            <w:hideMark/>
          </w:tcPr>
          <w:p w14:paraId="701B791E"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0.00014</w:t>
            </w:r>
          </w:p>
        </w:tc>
        <w:tc>
          <w:tcPr>
            <w:tcW w:w="1102" w:type="dxa"/>
            <w:noWrap/>
            <w:hideMark/>
          </w:tcPr>
          <w:p w14:paraId="69026DBB"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0.007</w:t>
            </w:r>
          </w:p>
        </w:tc>
        <w:tc>
          <w:tcPr>
            <w:tcW w:w="2659" w:type="dxa"/>
            <w:hideMark/>
          </w:tcPr>
          <w:p w14:paraId="1D388643"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Response to carbohydrate</w:t>
            </w:r>
          </w:p>
        </w:tc>
      </w:tr>
      <w:tr w:rsidR="00343A12" w:rsidRPr="001667FB" w14:paraId="0C9D5C8F" w14:textId="77777777" w:rsidTr="007379FB">
        <w:trPr>
          <w:trHeight w:val="885"/>
        </w:trPr>
        <w:tc>
          <w:tcPr>
            <w:tcW w:w="1097" w:type="dxa"/>
            <w:noWrap/>
            <w:hideMark/>
          </w:tcPr>
          <w:p w14:paraId="7B9202A7"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Process</w:t>
            </w:r>
          </w:p>
        </w:tc>
        <w:tc>
          <w:tcPr>
            <w:tcW w:w="1102" w:type="dxa"/>
            <w:noWrap/>
            <w:hideMark/>
          </w:tcPr>
          <w:p w14:paraId="2B7CABF8"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11</w:t>
            </w:r>
          </w:p>
        </w:tc>
        <w:tc>
          <w:tcPr>
            <w:tcW w:w="6063" w:type="dxa"/>
            <w:hideMark/>
          </w:tcPr>
          <w:p w14:paraId="68DE00C3" w14:textId="77777777" w:rsidR="00343A12" w:rsidRPr="001667FB" w:rsidRDefault="00343A12" w:rsidP="007379FB">
            <w:pPr>
              <w:rPr>
                <w:rFonts w:ascii="Times New Roman" w:hAnsi="Times New Roman" w:cs="Times New Roman"/>
                <w:i/>
                <w:iCs/>
                <w:sz w:val="24"/>
                <w:szCs w:val="24"/>
              </w:rPr>
            </w:pPr>
            <w:r w:rsidRPr="001667FB">
              <w:rPr>
                <w:rFonts w:ascii="Times New Roman" w:hAnsi="Times New Roman" w:cs="Times New Roman"/>
                <w:i/>
                <w:iCs/>
                <w:sz w:val="24"/>
                <w:szCs w:val="24"/>
              </w:rPr>
              <w:t>CDPK2,RPK1,SNRK2-8,AT3G58490,CPK21,CPK23,CIPK12,ABI1,OST1,CIPK15,ABI2</w:t>
            </w:r>
          </w:p>
        </w:tc>
        <w:tc>
          <w:tcPr>
            <w:tcW w:w="1194" w:type="dxa"/>
            <w:noWrap/>
            <w:hideMark/>
          </w:tcPr>
          <w:p w14:paraId="27D03778"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0.00016</w:t>
            </w:r>
          </w:p>
        </w:tc>
        <w:tc>
          <w:tcPr>
            <w:tcW w:w="1102" w:type="dxa"/>
            <w:noWrap/>
            <w:hideMark/>
          </w:tcPr>
          <w:p w14:paraId="79ECCF61"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0.0078</w:t>
            </w:r>
          </w:p>
        </w:tc>
        <w:tc>
          <w:tcPr>
            <w:tcW w:w="2659" w:type="dxa"/>
            <w:hideMark/>
          </w:tcPr>
          <w:p w14:paraId="0CDCC5CF"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Phosphate-containing compound metabolic process</w:t>
            </w:r>
          </w:p>
        </w:tc>
      </w:tr>
      <w:tr w:rsidR="00343A12" w:rsidRPr="001667FB" w14:paraId="5B8793F6" w14:textId="77777777" w:rsidTr="007379FB">
        <w:trPr>
          <w:trHeight w:val="295"/>
        </w:trPr>
        <w:tc>
          <w:tcPr>
            <w:tcW w:w="1097" w:type="dxa"/>
            <w:noWrap/>
            <w:hideMark/>
          </w:tcPr>
          <w:p w14:paraId="0BF4A2EF"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Process</w:t>
            </w:r>
          </w:p>
        </w:tc>
        <w:tc>
          <w:tcPr>
            <w:tcW w:w="1102" w:type="dxa"/>
            <w:noWrap/>
            <w:hideMark/>
          </w:tcPr>
          <w:p w14:paraId="431B5B27"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2</w:t>
            </w:r>
          </w:p>
        </w:tc>
        <w:tc>
          <w:tcPr>
            <w:tcW w:w="6063" w:type="dxa"/>
            <w:hideMark/>
          </w:tcPr>
          <w:p w14:paraId="0B84C714" w14:textId="77777777" w:rsidR="00343A12" w:rsidRPr="001667FB" w:rsidRDefault="00343A12" w:rsidP="007379FB">
            <w:pPr>
              <w:rPr>
                <w:rFonts w:ascii="Times New Roman" w:hAnsi="Times New Roman" w:cs="Times New Roman"/>
                <w:i/>
                <w:iCs/>
                <w:sz w:val="24"/>
                <w:szCs w:val="24"/>
              </w:rPr>
            </w:pPr>
            <w:r w:rsidRPr="001667FB">
              <w:rPr>
                <w:rFonts w:ascii="Times New Roman" w:hAnsi="Times New Roman" w:cs="Times New Roman"/>
                <w:i/>
                <w:iCs/>
                <w:sz w:val="24"/>
                <w:szCs w:val="24"/>
              </w:rPr>
              <w:t>RPK1,WRKY2</w:t>
            </w:r>
          </w:p>
        </w:tc>
        <w:tc>
          <w:tcPr>
            <w:tcW w:w="1194" w:type="dxa"/>
            <w:noWrap/>
            <w:hideMark/>
          </w:tcPr>
          <w:p w14:paraId="7FD610EB"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0.00017</w:t>
            </w:r>
          </w:p>
        </w:tc>
        <w:tc>
          <w:tcPr>
            <w:tcW w:w="1102" w:type="dxa"/>
            <w:noWrap/>
            <w:hideMark/>
          </w:tcPr>
          <w:p w14:paraId="52541296"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0.0084</w:t>
            </w:r>
          </w:p>
        </w:tc>
        <w:tc>
          <w:tcPr>
            <w:tcW w:w="2659" w:type="dxa"/>
            <w:hideMark/>
          </w:tcPr>
          <w:p w14:paraId="7E59F136"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Longitudinal axis specification</w:t>
            </w:r>
          </w:p>
        </w:tc>
      </w:tr>
      <w:tr w:rsidR="00343A12" w:rsidRPr="001667FB" w14:paraId="50DE042F" w14:textId="77777777" w:rsidTr="007379FB">
        <w:trPr>
          <w:trHeight w:val="295"/>
        </w:trPr>
        <w:tc>
          <w:tcPr>
            <w:tcW w:w="1097" w:type="dxa"/>
            <w:noWrap/>
            <w:hideMark/>
          </w:tcPr>
          <w:p w14:paraId="7B441B35"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Process</w:t>
            </w:r>
          </w:p>
        </w:tc>
        <w:tc>
          <w:tcPr>
            <w:tcW w:w="1102" w:type="dxa"/>
            <w:noWrap/>
            <w:hideMark/>
          </w:tcPr>
          <w:p w14:paraId="7ED4AE18"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3</w:t>
            </w:r>
          </w:p>
        </w:tc>
        <w:tc>
          <w:tcPr>
            <w:tcW w:w="6063" w:type="dxa"/>
            <w:hideMark/>
          </w:tcPr>
          <w:p w14:paraId="4027DA03" w14:textId="77777777" w:rsidR="00343A12" w:rsidRPr="001667FB" w:rsidRDefault="00343A12" w:rsidP="007379FB">
            <w:pPr>
              <w:rPr>
                <w:rFonts w:ascii="Times New Roman" w:hAnsi="Times New Roman" w:cs="Times New Roman"/>
                <w:i/>
                <w:iCs/>
                <w:sz w:val="24"/>
                <w:szCs w:val="24"/>
              </w:rPr>
            </w:pPr>
            <w:r w:rsidRPr="001667FB">
              <w:rPr>
                <w:rFonts w:ascii="Times New Roman" w:hAnsi="Times New Roman" w:cs="Times New Roman"/>
                <w:i/>
                <w:iCs/>
                <w:sz w:val="24"/>
                <w:szCs w:val="24"/>
              </w:rPr>
              <w:t>PKT3,CYP707A1,CYP707A3</w:t>
            </w:r>
          </w:p>
        </w:tc>
        <w:tc>
          <w:tcPr>
            <w:tcW w:w="1194" w:type="dxa"/>
            <w:noWrap/>
            <w:hideMark/>
          </w:tcPr>
          <w:p w14:paraId="53E37257"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0.00017</w:t>
            </w:r>
          </w:p>
        </w:tc>
        <w:tc>
          <w:tcPr>
            <w:tcW w:w="1102" w:type="dxa"/>
            <w:noWrap/>
            <w:hideMark/>
          </w:tcPr>
          <w:p w14:paraId="57A657DC"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0.0084</w:t>
            </w:r>
          </w:p>
        </w:tc>
        <w:tc>
          <w:tcPr>
            <w:tcW w:w="2659" w:type="dxa"/>
            <w:hideMark/>
          </w:tcPr>
          <w:p w14:paraId="23856E1D"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Monocarboxylic acid catabolic process</w:t>
            </w:r>
          </w:p>
        </w:tc>
      </w:tr>
      <w:tr w:rsidR="00343A12" w:rsidRPr="001667FB" w14:paraId="094D8A2A" w14:textId="77777777" w:rsidTr="007379FB">
        <w:trPr>
          <w:trHeight w:val="295"/>
        </w:trPr>
        <w:tc>
          <w:tcPr>
            <w:tcW w:w="1097" w:type="dxa"/>
            <w:noWrap/>
            <w:hideMark/>
          </w:tcPr>
          <w:p w14:paraId="70535B02"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Process</w:t>
            </w:r>
          </w:p>
        </w:tc>
        <w:tc>
          <w:tcPr>
            <w:tcW w:w="1102" w:type="dxa"/>
            <w:noWrap/>
            <w:hideMark/>
          </w:tcPr>
          <w:p w14:paraId="48D7570F"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4</w:t>
            </w:r>
          </w:p>
        </w:tc>
        <w:tc>
          <w:tcPr>
            <w:tcW w:w="6063" w:type="dxa"/>
            <w:hideMark/>
          </w:tcPr>
          <w:p w14:paraId="0833B3B1" w14:textId="77777777" w:rsidR="00343A12" w:rsidRPr="001667FB" w:rsidRDefault="00343A12" w:rsidP="007379FB">
            <w:pPr>
              <w:rPr>
                <w:rFonts w:ascii="Times New Roman" w:hAnsi="Times New Roman" w:cs="Times New Roman"/>
                <w:i/>
                <w:iCs/>
                <w:sz w:val="24"/>
                <w:szCs w:val="24"/>
              </w:rPr>
            </w:pPr>
            <w:r w:rsidRPr="001667FB">
              <w:rPr>
                <w:rFonts w:ascii="Times New Roman" w:hAnsi="Times New Roman" w:cs="Times New Roman"/>
                <w:i/>
                <w:iCs/>
                <w:sz w:val="24"/>
                <w:szCs w:val="24"/>
              </w:rPr>
              <w:t>CDPK2,CPK21,CPK23,OST1</w:t>
            </w:r>
          </w:p>
        </w:tc>
        <w:tc>
          <w:tcPr>
            <w:tcW w:w="1194" w:type="dxa"/>
            <w:noWrap/>
            <w:hideMark/>
          </w:tcPr>
          <w:p w14:paraId="42814D97"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2.00E-04</w:t>
            </w:r>
          </w:p>
        </w:tc>
        <w:tc>
          <w:tcPr>
            <w:tcW w:w="1102" w:type="dxa"/>
            <w:noWrap/>
            <w:hideMark/>
          </w:tcPr>
          <w:p w14:paraId="758A6DD9"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0.0094</w:t>
            </w:r>
          </w:p>
        </w:tc>
        <w:tc>
          <w:tcPr>
            <w:tcW w:w="2659" w:type="dxa"/>
            <w:hideMark/>
          </w:tcPr>
          <w:p w14:paraId="5AA50F6C"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Protein autophosphorylation</w:t>
            </w:r>
          </w:p>
        </w:tc>
      </w:tr>
      <w:tr w:rsidR="00343A12" w:rsidRPr="001667FB" w14:paraId="41390CE1" w14:textId="77777777" w:rsidTr="007379FB">
        <w:trPr>
          <w:trHeight w:val="295"/>
        </w:trPr>
        <w:tc>
          <w:tcPr>
            <w:tcW w:w="1097" w:type="dxa"/>
            <w:noWrap/>
            <w:hideMark/>
          </w:tcPr>
          <w:p w14:paraId="7EBA1E42"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Process</w:t>
            </w:r>
          </w:p>
        </w:tc>
        <w:tc>
          <w:tcPr>
            <w:tcW w:w="1102" w:type="dxa"/>
            <w:noWrap/>
            <w:hideMark/>
          </w:tcPr>
          <w:p w14:paraId="4527C23D"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3</w:t>
            </w:r>
          </w:p>
        </w:tc>
        <w:tc>
          <w:tcPr>
            <w:tcW w:w="6063" w:type="dxa"/>
            <w:hideMark/>
          </w:tcPr>
          <w:p w14:paraId="2153662B" w14:textId="77777777" w:rsidR="00343A12" w:rsidRPr="001667FB" w:rsidRDefault="00343A12" w:rsidP="007379FB">
            <w:pPr>
              <w:rPr>
                <w:rFonts w:ascii="Times New Roman" w:hAnsi="Times New Roman" w:cs="Times New Roman"/>
                <w:i/>
                <w:iCs/>
                <w:sz w:val="24"/>
                <w:szCs w:val="24"/>
              </w:rPr>
            </w:pPr>
            <w:r w:rsidRPr="001667FB">
              <w:rPr>
                <w:rFonts w:ascii="Times New Roman" w:hAnsi="Times New Roman" w:cs="Times New Roman"/>
                <w:i/>
                <w:iCs/>
                <w:sz w:val="24"/>
                <w:szCs w:val="24"/>
              </w:rPr>
              <w:t>XF1,CYP707A1,CYP707A3</w:t>
            </w:r>
          </w:p>
        </w:tc>
        <w:tc>
          <w:tcPr>
            <w:tcW w:w="1194" w:type="dxa"/>
            <w:noWrap/>
            <w:hideMark/>
          </w:tcPr>
          <w:p w14:paraId="17834874"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0.00025</w:t>
            </w:r>
          </w:p>
        </w:tc>
        <w:tc>
          <w:tcPr>
            <w:tcW w:w="1102" w:type="dxa"/>
            <w:noWrap/>
            <w:hideMark/>
          </w:tcPr>
          <w:p w14:paraId="227F52E6"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0.0116</w:t>
            </w:r>
          </w:p>
        </w:tc>
        <w:tc>
          <w:tcPr>
            <w:tcW w:w="2659" w:type="dxa"/>
            <w:hideMark/>
          </w:tcPr>
          <w:p w14:paraId="099C0358"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Sterol metabolic process</w:t>
            </w:r>
          </w:p>
        </w:tc>
      </w:tr>
      <w:tr w:rsidR="00343A12" w:rsidRPr="001667FB" w14:paraId="64F611D7" w14:textId="77777777" w:rsidTr="007379FB">
        <w:trPr>
          <w:trHeight w:val="590"/>
        </w:trPr>
        <w:tc>
          <w:tcPr>
            <w:tcW w:w="1097" w:type="dxa"/>
            <w:noWrap/>
            <w:hideMark/>
          </w:tcPr>
          <w:p w14:paraId="44AFD946"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Process</w:t>
            </w:r>
          </w:p>
        </w:tc>
        <w:tc>
          <w:tcPr>
            <w:tcW w:w="1102" w:type="dxa"/>
            <w:noWrap/>
            <w:hideMark/>
          </w:tcPr>
          <w:p w14:paraId="292F1B7D"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2</w:t>
            </w:r>
          </w:p>
        </w:tc>
        <w:tc>
          <w:tcPr>
            <w:tcW w:w="6063" w:type="dxa"/>
            <w:hideMark/>
          </w:tcPr>
          <w:p w14:paraId="0F3E41B6" w14:textId="77777777" w:rsidR="00343A12" w:rsidRPr="001667FB" w:rsidRDefault="00343A12" w:rsidP="007379FB">
            <w:pPr>
              <w:rPr>
                <w:rFonts w:ascii="Times New Roman" w:hAnsi="Times New Roman" w:cs="Times New Roman"/>
                <w:i/>
                <w:iCs/>
                <w:sz w:val="24"/>
                <w:szCs w:val="24"/>
              </w:rPr>
            </w:pPr>
            <w:r w:rsidRPr="001667FB">
              <w:rPr>
                <w:rFonts w:ascii="Times New Roman" w:hAnsi="Times New Roman" w:cs="Times New Roman"/>
                <w:i/>
                <w:iCs/>
                <w:sz w:val="24"/>
                <w:szCs w:val="24"/>
              </w:rPr>
              <w:t>HD1,EIN2</w:t>
            </w:r>
          </w:p>
        </w:tc>
        <w:tc>
          <w:tcPr>
            <w:tcW w:w="1194" w:type="dxa"/>
            <w:noWrap/>
            <w:hideMark/>
          </w:tcPr>
          <w:p w14:paraId="626B988A"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0.00028</w:t>
            </w:r>
          </w:p>
        </w:tc>
        <w:tc>
          <w:tcPr>
            <w:tcW w:w="1102" w:type="dxa"/>
            <w:noWrap/>
            <w:hideMark/>
          </w:tcPr>
          <w:p w14:paraId="54C7D387"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0.013</w:t>
            </w:r>
          </w:p>
        </w:tc>
        <w:tc>
          <w:tcPr>
            <w:tcW w:w="2659" w:type="dxa"/>
            <w:hideMark/>
          </w:tcPr>
          <w:p w14:paraId="110AC361"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Jasmonic acid and ethylene-dependent systemic resistance</w:t>
            </w:r>
          </w:p>
        </w:tc>
      </w:tr>
      <w:tr w:rsidR="00343A12" w:rsidRPr="001667FB" w14:paraId="682D6156" w14:textId="77777777" w:rsidTr="007379FB">
        <w:trPr>
          <w:trHeight w:val="692"/>
        </w:trPr>
        <w:tc>
          <w:tcPr>
            <w:tcW w:w="1097" w:type="dxa"/>
            <w:noWrap/>
            <w:hideMark/>
          </w:tcPr>
          <w:p w14:paraId="4F174863"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Process</w:t>
            </w:r>
          </w:p>
        </w:tc>
        <w:tc>
          <w:tcPr>
            <w:tcW w:w="1102" w:type="dxa"/>
            <w:noWrap/>
            <w:hideMark/>
          </w:tcPr>
          <w:p w14:paraId="4B40CB4A"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14</w:t>
            </w:r>
          </w:p>
        </w:tc>
        <w:tc>
          <w:tcPr>
            <w:tcW w:w="6063" w:type="dxa"/>
            <w:hideMark/>
          </w:tcPr>
          <w:p w14:paraId="0FC3C11C" w14:textId="77777777" w:rsidR="00343A12" w:rsidRPr="001667FB" w:rsidRDefault="00343A12" w:rsidP="007379FB">
            <w:pPr>
              <w:rPr>
                <w:rFonts w:ascii="Times New Roman" w:hAnsi="Times New Roman" w:cs="Times New Roman"/>
                <w:i/>
                <w:iCs/>
                <w:sz w:val="24"/>
                <w:szCs w:val="24"/>
              </w:rPr>
            </w:pPr>
            <w:r w:rsidRPr="001667FB">
              <w:rPr>
                <w:rFonts w:ascii="Times New Roman" w:hAnsi="Times New Roman" w:cs="Times New Roman"/>
                <w:i/>
                <w:iCs/>
                <w:sz w:val="24"/>
                <w:szCs w:val="24"/>
              </w:rPr>
              <w:t>CDPK2,RPK1,SNRK2-8,CPK21,CPK23,AT4G16720,CIPK12,ABI1,OST1,AT4G35910,HD1,CIPK15,ABI2,HDA6</w:t>
            </w:r>
          </w:p>
        </w:tc>
        <w:tc>
          <w:tcPr>
            <w:tcW w:w="1194" w:type="dxa"/>
            <w:noWrap/>
            <w:hideMark/>
          </w:tcPr>
          <w:p w14:paraId="63D3FFE0"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3.00E-04</w:t>
            </w:r>
          </w:p>
        </w:tc>
        <w:tc>
          <w:tcPr>
            <w:tcW w:w="1102" w:type="dxa"/>
            <w:noWrap/>
            <w:hideMark/>
          </w:tcPr>
          <w:p w14:paraId="570C10C3"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0.0137</w:t>
            </w:r>
          </w:p>
        </w:tc>
        <w:tc>
          <w:tcPr>
            <w:tcW w:w="2659" w:type="dxa"/>
            <w:hideMark/>
          </w:tcPr>
          <w:p w14:paraId="04EBE142"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Cellular protein metabolic process</w:t>
            </w:r>
          </w:p>
        </w:tc>
      </w:tr>
      <w:tr w:rsidR="00343A12" w:rsidRPr="001667FB" w14:paraId="1F4015B3" w14:textId="77777777" w:rsidTr="007379FB">
        <w:trPr>
          <w:trHeight w:val="295"/>
        </w:trPr>
        <w:tc>
          <w:tcPr>
            <w:tcW w:w="1097" w:type="dxa"/>
            <w:noWrap/>
            <w:hideMark/>
          </w:tcPr>
          <w:p w14:paraId="2FFC2192"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lastRenderedPageBreak/>
              <w:t>Process</w:t>
            </w:r>
          </w:p>
        </w:tc>
        <w:tc>
          <w:tcPr>
            <w:tcW w:w="1102" w:type="dxa"/>
            <w:noWrap/>
            <w:hideMark/>
          </w:tcPr>
          <w:p w14:paraId="76A0A525"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2</w:t>
            </w:r>
          </w:p>
        </w:tc>
        <w:tc>
          <w:tcPr>
            <w:tcW w:w="6063" w:type="dxa"/>
            <w:hideMark/>
          </w:tcPr>
          <w:p w14:paraId="0BEC64BF" w14:textId="77777777" w:rsidR="00343A12" w:rsidRPr="001667FB" w:rsidRDefault="00343A12" w:rsidP="007379FB">
            <w:pPr>
              <w:rPr>
                <w:rFonts w:ascii="Times New Roman" w:hAnsi="Times New Roman" w:cs="Times New Roman"/>
                <w:i/>
                <w:iCs/>
                <w:sz w:val="24"/>
                <w:szCs w:val="24"/>
              </w:rPr>
            </w:pPr>
            <w:r w:rsidRPr="001667FB">
              <w:rPr>
                <w:rFonts w:ascii="Times New Roman" w:hAnsi="Times New Roman" w:cs="Times New Roman"/>
                <w:i/>
                <w:iCs/>
                <w:sz w:val="24"/>
                <w:szCs w:val="24"/>
              </w:rPr>
              <w:t>ELO1,AT4G35910</w:t>
            </w:r>
          </w:p>
        </w:tc>
        <w:tc>
          <w:tcPr>
            <w:tcW w:w="1194" w:type="dxa"/>
            <w:noWrap/>
            <w:hideMark/>
          </w:tcPr>
          <w:p w14:paraId="06E1A0DF"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0.00032</w:t>
            </w:r>
          </w:p>
        </w:tc>
        <w:tc>
          <w:tcPr>
            <w:tcW w:w="1102" w:type="dxa"/>
            <w:noWrap/>
            <w:hideMark/>
          </w:tcPr>
          <w:p w14:paraId="18E5484E"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0.0147</w:t>
            </w:r>
          </w:p>
        </w:tc>
        <w:tc>
          <w:tcPr>
            <w:tcW w:w="2659" w:type="dxa"/>
            <w:hideMark/>
          </w:tcPr>
          <w:p w14:paraId="2F13A224"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tRNA wobble uridine modification</w:t>
            </w:r>
          </w:p>
        </w:tc>
      </w:tr>
      <w:tr w:rsidR="00343A12" w:rsidRPr="001667FB" w14:paraId="3C054099" w14:textId="77777777" w:rsidTr="007379FB">
        <w:trPr>
          <w:trHeight w:val="590"/>
        </w:trPr>
        <w:tc>
          <w:tcPr>
            <w:tcW w:w="1097" w:type="dxa"/>
            <w:noWrap/>
            <w:hideMark/>
          </w:tcPr>
          <w:p w14:paraId="788D269A"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Process</w:t>
            </w:r>
          </w:p>
        </w:tc>
        <w:tc>
          <w:tcPr>
            <w:tcW w:w="1102" w:type="dxa"/>
            <w:noWrap/>
            <w:hideMark/>
          </w:tcPr>
          <w:p w14:paraId="5A0ED316"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2</w:t>
            </w:r>
          </w:p>
        </w:tc>
        <w:tc>
          <w:tcPr>
            <w:tcW w:w="6063" w:type="dxa"/>
            <w:hideMark/>
          </w:tcPr>
          <w:p w14:paraId="05C4D7A0" w14:textId="77777777" w:rsidR="00343A12" w:rsidRPr="001667FB" w:rsidRDefault="00343A12" w:rsidP="007379FB">
            <w:pPr>
              <w:rPr>
                <w:rFonts w:ascii="Times New Roman" w:hAnsi="Times New Roman" w:cs="Times New Roman"/>
                <w:i/>
                <w:iCs/>
                <w:sz w:val="24"/>
                <w:szCs w:val="24"/>
              </w:rPr>
            </w:pPr>
            <w:r w:rsidRPr="001667FB">
              <w:rPr>
                <w:rFonts w:ascii="Times New Roman" w:hAnsi="Times New Roman" w:cs="Times New Roman"/>
                <w:i/>
                <w:iCs/>
                <w:sz w:val="24"/>
                <w:szCs w:val="24"/>
              </w:rPr>
              <w:t>CDPK2,OST1</w:t>
            </w:r>
          </w:p>
        </w:tc>
        <w:tc>
          <w:tcPr>
            <w:tcW w:w="1194" w:type="dxa"/>
            <w:noWrap/>
            <w:hideMark/>
          </w:tcPr>
          <w:p w14:paraId="6B90C66D"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0.00032</w:t>
            </w:r>
          </w:p>
        </w:tc>
        <w:tc>
          <w:tcPr>
            <w:tcW w:w="1102" w:type="dxa"/>
            <w:noWrap/>
            <w:hideMark/>
          </w:tcPr>
          <w:p w14:paraId="2C19315F"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0.0147</w:t>
            </w:r>
          </w:p>
        </w:tc>
        <w:tc>
          <w:tcPr>
            <w:tcW w:w="2659" w:type="dxa"/>
            <w:hideMark/>
          </w:tcPr>
          <w:p w14:paraId="5D87C108"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Regulation of ion transmembrane transporter activity</w:t>
            </w:r>
          </w:p>
        </w:tc>
      </w:tr>
      <w:tr w:rsidR="00343A12" w:rsidRPr="001667FB" w14:paraId="426B909F" w14:textId="77777777" w:rsidTr="007379FB">
        <w:trPr>
          <w:trHeight w:val="295"/>
        </w:trPr>
        <w:tc>
          <w:tcPr>
            <w:tcW w:w="1097" w:type="dxa"/>
            <w:noWrap/>
            <w:hideMark/>
          </w:tcPr>
          <w:p w14:paraId="308C0E9E"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Process</w:t>
            </w:r>
          </w:p>
        </w:tc>
        <w:tc>
          <w:tcPr>
            <w:tcW w:w="1102" w:type="dxa"/>
            <w:noWrap/>
            <w:hideMark/>
          </w:tcPr>
          <w:p w14:paraId="08197F7F"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4</w:t>
            </w:r>
          </w:p>
        </w:tc>
        <w:tc>
          <w:tcPr>
            <w:tcW w:w="6063" w:type="dxa"/>
            <w:hideMark/>
          </w:tcPr>
          <w:p w14:paraId="553CD22C" w14:textId="77777777" w:rsidR="00343A12" w:rsidRPr="001667FB" w:rsidRDefault="00343A12" w:rsidP="007379FB">
            <w:pPr>
              <w:rPr>
                <w:rFonts w:ascii="Times New Roman" w:hAnsi="Times New Roman" w:cs="Times New Roman"/>
                <w:i/>
                <w:iCs/>
                <w:sz w:val="24"/>
                <w:szCs w:val="24"/>
              </w:rPr>
            </w:pPr>
            <w:r w:rsidRPr="001667FB">
              <w:rPr>
                <w:rFonts w:ascii="Times New Roman" w:hAnsi="Times New Roman" w:cs="Times New Roman"/>
                <w:i/>
                <w:iCs/>
                <w:sz w:val="24"/>
                <w:szCs w:val="24"/>
              </w:rPr>
              <w:t>PKT3,HD1,EIN2,RBOHD</w:t>
            </w:r>
          </w:p>
        </w:tc>
        <w:tc>
          <w:tcPr>
            <w:tcW w:w="1194" w:type="dxa"/>
            <w:noWrap/>
            <w:hideMark/>
          </w:tcPr>
          <w:p w14:paraId="1957D42E"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0.00034</w:t>
            </w:r>
          </w:p>
        </w:tc>
        <w:tc>
          <w:tcPr>
            <w:tcW w:w="1102" w:type="dxa"/>
            <w:noWrap/>
            <w:hideMark/>
          </w:tcPr>
          <w:p w14:paraId="5973954B"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0.0148</w:t>
            </w:r>
          </w:p>
        </w:tc>
        <w:tc>
          <w:tcPr>
            <w:tcW w:w="2659" w:type="dxa"/>
            <w:hideMark/>
          </w:tcPr>
          <w:p w14:paraId="42333B02"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Response to wounding</w:t>
            </w:r>
          </w:p>
        </w:tc>
      </w:tr>
      <w:tr w:rsidR="00343A12" w:rsidRPr="001667FB" w14:paraId="2760A7E1" w14:textId="77777777" w:rsidTr="007379FB">
        <w:trPr>
          <w:trHeight w:val="295"/>
        </w:trPr>
        <w:tc>
          <w:tcPr>
            <w:tcW w:w="1097" w:type="dxa"/>
            <w:noWrap/>
            <w:hideMark/>
          </w:tcPr>
          <w:p w14:paraId="3397F5E2"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Process</w:t>
            </w:r>
          </w:p>
        </w:tc>
        <w:tc>
          <w:tcPr>
            <w:tcW w:w="1102" w:type="dxa"/>
            <w:noWrap/>
            <w:hideMark/>
          </w:tcPr>
          <w:p w14:paraId="67C0BBF0"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2</w:t>
            </w:r>
          </w:p>
        </w:tc>
        <w:tc>
          <w:tcPr>
            <w:tcW w:w="6063" w:type="dxa"/>
            <w:hideMark/>
          </w:tcPr>
          <w:p w14:paraId="67F6C20C" w14:textId="77777777" w:rsidR="00343A12" w:rsidRPr="001667FB" w:rsidRDefault="00343A12" w:rsidP="007379FB">
            <w:pPr>
              <w:rPr>
                <w:rFonts w:ascii="Times New Roman" w:hAnsi="Times New Roman" w:cs="Times New Roman"/>
                <w:i/>
                <w:iCs/>
                <w:sz w:val="24"/>
                <w:szCs w:val="24"/>
              </w:rPr>
            </w:pPr>
            <w:r w:rsidRPr="001667FB">
              <w:rPr>
                <w:rFonts w:ascii="Times New Roman" w:hAnsi="Times New Roman" w:cs="Times New Roman"/>
                <w:i/>
                <w:iCs/>
                <w:sz w:val="24"/>
                <w:szCs w:val="24"/>
              </w:rPr>
              <w:t>OST1,ABI2</w:t>
            </w:r>
          </w:p>
        </w:tc>
        <w:tc>
          <w:tcPr>
            <w:tcW w:w="1194" w:type="dxa"/>
            <w:noWrap/>
            <w:hideMark/>
          </w:tcPr>
          <w:p w14:paraId="007F3ABA"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0.00037</w:t>
            </w:r>
          </w:p>
        </w:tc>
        <w:tc>
          <w:tcPr>
            <w:tcW w:w="1102" w:type="dxa"/>
            <w:noWrap/>
            <w:hideMark/>
          </w:tcPr>
          <w:p w14:paraId="2BFCA86B"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0.0159</w:t>
            </w:r>
          </w:p>
        </w:tc>
        <w:tc>
          <w:tcPr>
            <w:tcW w:w="2659" w:type="dxa"/>
            <w:hideMark/>
          </w:tcPr>
          <w:p w14:paraId="16D5E937"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Regulation of stomatal opening</w:t>
            </w:r>
          </w:p>
        </w:tc>
      </w:tr>
      <w:tr w:rsidR="00343A12" w:rsidRPr="001667FB" w14:paraId="4336C0F1" w14:textId="77777777" w:rsidTr="007379FB">
        <w:trPr>
          <w:trHeight w:val="295"/>
        </w:trPr>
        <w:tc>
          <w:tcPr>
            <w:tcW w:w="1097" w:type="dxa"/>
            <w:noWrap/>
            <w:hideMark/>
          </w:tcPr>
          <w:p w14:paraId="42152A1C"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Process</w:t>
            </w:r>
          </w:p>
        </w:tc>
        <w:tc>
          <w:tcPr>
            <w:tcW w:w="1102" w:type="dxa"/>
            <w:noWrap/>
            <w:hideMark/>
          </w:tcPr>
          <w:p w14:paraId="40FD3B51"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3</w:t>
            </w:r>
          </w:p>
        </w:tc>
        <w:tc>
          <w:tcPr>
            <w:tcW w:w="6063" w:type="dxa"/>
            <w:hideMark/>
          </w:tcPr>
          <w:p w14:paraId="4DD96AFE" w14:textId="77777777" w:rsidR="00343A12" w:rsidRPr="001667FB" w:rsidRDefault="00343A12" w:rsidP="007379FB">
            <w:pPr>
              <w:rPr>
                <w:rFonts w:ascii="Times New Roman" w:hAnsi="Times New Roman" w:cs="Times New Roman"/>
                <w:i/>
                <w:iCs/>
                <w:sz w:val="24"/>
                <w:szCs w:val="24"/>
              </w:rPr>
            </w:pPr>
            <w:r w:rsidRPr="001667FB">
              <w:rPr>
                <w:rFonts w:ascii="Times New Roman" w:hAnsi="Times New Roman" w:cs="Times New Roman"/>
                <w:i/>
                <w:iCs/>
                <w:sz w:val="24"/>
                <w:szCs w:val="24"/>
              </w:rPr>
              <w:t>CDPK2,CPK21,CPK23</w:t>
            </w:r>
          </w:p>
        </w:tc>
        <w:tc>
          <w:tcPr>
            <w:tcW w:w="1194" w:type="dxa"/>
            <w:noWrap/>
            <w:hideMark/>
          </w:tcPr>
          <w:p w14:paraId="28EA6093"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4.00E-04</w:t>
            </w:r>
          </w:p>
        </w:tc>
        <w:tc>
          <w:tcPr>
            <w:tcW w:w="1102" w:type="dxa"/>
            <w:noWrap/>
            <w:hideMark/>
          </w:tcPr>
          <w:p w14:paraId="4287BA20"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0.017</w:t>
            </w:r>
          </w:p>
        </w:tc>
        <w:tc>
          <w:tcPr>
            <w:tcW w:w="2659" w:type="dxa"/>
            <w:hideMark/>
          </w:tcPr>
          <w:p w14:paraId="6BFC257B"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Peptidyl-serine phosphorylation</w:t>
            </w:r>
          </w:p>
        </w:tc>
      </w:tr>
      <w:tr w:rsidR="00343A12" w:rsidRPr="001667FB" w14:paraId="76E71F3E" w14:textId="77777777" w:rsidTr="007379FB">
        <w:trPr>
          <w:trHeight w:val="295"/>
        </w:trPr>
        <w:tc>
          <w:tcPr>
            <w:tcW w:w="1097" w:type="dxa"/>
            <w:noWrap/>
            <w:hideMark/>
          </w:tcPr>
          <w:p w14:paraId="2694AEB3"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Process</w:t>
            </w:r>
          </w:p>
        </w:tc>
        <w:tc>
          <w:tcPr>
            <w:tcW w:w="1102" w:type="dxa"/>
            <w:noWrap/>
            <w:hideMark/>
          </w:tcPr>
          <w:p w14:paraId="30FED801"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2</w:t>
            </w:r>
          </w:p>
        </w:tc>
        <w:tc>
          <w:tcPr>
            <w:tcW w:w="6063" w:type="dxa"/>
            <w:hideMark/>
          </w:tcPr>
          <w:p w14:paraId="3BB16313" w14:textId="77777777" w:rsidR="00343A12" w:rsidRPr="001667FB" w:rsidRDefault="00343A12" w:rsidP="007379FB">
            <w:pPr>
              <w:rPr>
                <w:rFonts w:ascii="Times New Roman" w:hAnsi="Times New Roman" w:cs="Times New Roman"/>
                <w:i/>
                <w:iCs/>
                <w:sz w:val="24"/>
                <w:szCs w:val="24"/>
              </w:rPr>
            </w:pPr>
            <w:r w:rsidRPr="001667FB">
              <w:rPr>
                <w:rFonts w:ascii="Times New Roman" w:hAnsi="Times New Roman" w:cs="Times New Roman"/>
                <w:i/>
                <w:iCs/>
                <w:sz w:val="24"/>
                <w:szCs w:val="24"/>
              </w:rPr>
              <w:t>AAO3,NCED3</w:t>
            </w:r>
          </w:p>
        </w:tc>
        <w:tc>
          <w:tcPr>
            <w:tcW w:w="1194" w:type="dxa"/>
            <w:noWrap/>
            <w:hideMark/>
          </w:tcPr>
          <w:p w14:paraId="1F329909"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0.00047</w:t>
            </w:r>
          </w:p>
        </w:tc>
        <w:tc>
          <w:tcPr>
            <w:tcW w:w="1102" w:type="dxa"/>
            <w:noWrap/>
            <w:hideMark/>
          </w:tcPr>
          <w:p w14:paraId="7325AC88"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0.0192</w:t>
            </w:r>
          </w:p>
        </w:tc>
        <w:tc>
          <w:tcPr>
            <w:tcW w:w="2659" w:type="dxa"/>
            <w:hideMark/>
          </w:tcPr>
          <w:p w14:paraId="0758DB70"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Abscisic acid biosynthetic process</w:t>
            </w:r>
          </w:p>
        </w:tc>
      </w:tr>
      <w:tr w:rsidR="00343A12" w:rsidRPr="001667FB" w14:paraId="5B8B9B0E" w14:textId="77777777" w:rsidTr="007379FB">
        <w:trPr>
          <w:trHeight w:val="590"/>
        </w:trPr>
        <w:tc>
          <w:tcPr>
            <w:tcW w:w="1097" w:type="dxa"/>
            <w:noWrap/>
            <w:hideMark/>
          </w:tcPr>
          <w:p w14:paraId="1BA67946"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Process</w:t>
            </w:r>
          </w:p>
        </w:tc>
        <w:tc>
          <w:tcPr>
            <w:tcW w:w="1102" w:type="dxa"/>
            <w:noWrap/>
            <w:hideMark/>
          </w:tcPr>
          <w:p w14:paraId="5C872DB2"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6</w:t>
            </w:r>
          </w:p>
        </w:tc>
        <w:tc>
          <w:tcPr>
            <w:tcW w:w="6063" w:type="dxa"/>
            <w:hideMark/>
          </w:tcPr>
          <w:p w14:paraId="48F0F981" w14:textId="77777777" w:rsidR="00343A12" w:rsidRPr="001667FB" w:rsidRDefault="00343A12" w:rsidP="007379FB">
            <w:pPr>
              <w:rPr>
                <w:rFonts w:ascii="Times New Roman" w:hAnsi="Times New Roman" w:cs="Times New Roman"/>
                <w:i/>
                <w:iCs/>
                <w:sz w:val="24"/>
                <w:szCs w:val="24"/>
              </w:rPr>
            </w:pPr>
            <w:r w:rsidRPr="001667FB">
              <w:rPr>
                <w:rFonts w:ascii="Times New Roman" w:hAnsi="Times New Roman" w:cs="Times New Roman"/>
                <w:i/>
                <w:iCs/>
                <w:sz w:val="24"/>
                <w:szCs w:val="24"/>
              </w:rPr>
              <w:t>CDPK2,SNRK2-8,CPK21,CPK23,OST1,EIN2</w:t>
            </w:r>
          </w:p>
        </w:tc>
        <w:tc>
          <w:tcPr>
            <w:tcW w:w="1194" w:type="dxa"/>
            <w:noWrap/>
            <w:hideMark/>
          </w:tcPr>
          <w:p w14:paraId="5FA09CA8"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0.00053</w:t>
            </w:r>
          </w:p>
        </w:tc>
        <w:tc>
          <w:tcPr>
            <w:tcW w:w="1102" w:type="dxa"/>
            <w:noWrap/>
            <w:hideMark/>
          </w:tcPr>
          <w:p w14:paraId="2FA6CE38"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0.0209</w:t>
            </w:r>
          </w:p>
        </w:tc>
        <w:tc>
          <w:tcPr>
            <w:tcW w:w="2659" w:type="dxa"/>
            <w:hideMark/>
          </w:tcPr>
          <w:p w14:paraId="2D42177B"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Intracellular signal transduction</w:t>
            </w:r>
          </w:p>
        </w:tc>
      </w:tr>
      <w:tr w:rsidR="00343A12" w:rsidRPr="001667FB" w14:paraId="0AEF9D17" w14:textId="77777777" w:rsidTr="007379FB">
        <w:trPr>
          <w:trHeight w:val="295"/>
        </w:trPr>
        <w:tc>
          <w:tcPr>
            <w:tcW w:w="1097" w:type="dxa"/>
            <w:noWrap/>
            <w:hideMark/>
          </w:tcPr>
          <w:p w14:paraId="15C84BF8"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Process</w:t>
            </w:r>
          </w:p>
        </w:tc>
        <w:tc>
          <w:tcPr>
            <w:tcW w:w="1102" w:type="dxa"/>
            <w:noWrap/>
            <w:hideMark/>
          </w:tcPr>
          <w:p w14:paraId="40172171"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4</w:t>
            </w:r>
          </w:p>
        </w:tc>
        <w:tc>
          <w:tcPr>
            <w:tcW w:w="6063" w:type="dxa"/>
            <w:hideMark/>
          </w:tcPr>
          <w:p w14:paraId="526AB64E" w14:textId="77777777" w:rsidR="00343A12" w:rsidRPr="001667FB" w:rsidRDefault="00343A12" w:rsidP="007379FB">
            <w:pPr>
              <w:rPr>
                <w:rFonts w:ascii="Times New Roman" w:hAnsi="Times New Roman" w:cs="Times New Roman"/>
                <w:i/>
                <w:iCs/>
                <w:sz w:val="24"/>
                <w:szCs w:val="24"/>
              </w:rPr>
            </w:pPr>
            <w:r w:rsidRPr="001667FB">
              <w:rPr>
                <w:rFonts w:ascii="Times New Roman" w:hAnsi="Times New Roman" w:cs="Times New Roman"/>
                <w:i/>
                <w:iCs/>
                <w:sz w:val="24"/>
                <w:szCs w:val="24"/>
              </w:rPr>
              <w:t>AAO3,PKT3,NCED3,OST1</w:t>
            </w:r>
          </w:p>
        </w:tc>
        <w:tc>
          <w:tcPr>
            <w:tcW w:w="1194" w:type="dxa"/>
            <w:noWrap/>
            <w:hideMark/>
          </w:tcPr>
          <w:p w14:paraId="62E0A866"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0.00068</w:t>
            </w:r>
          </w:p>
        </w:tc>
        <w:tc>
          <w:tcPr>
            <w:tcW w:w="1102" w:type="dxa"/>
            <w:noWrap/>
            <w:hideMark/>
          </w:tcPr>
          <w:p w14:paraId="5FA937A1"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0.0268</w:t>
            </w:r>
          </w:p>
        </w:tc>
        <w:tc>
          <w:tcPr>
            <w:tcW w:w="2659" w:type="dxa"/>
            <w:hideMark/>
          </w:tcPr>
          <w:p w14:paraId="79C80EE0"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Monocarboxylic acid biosynthetic process</w:t>
            </w:r>
          </w:p>
        </w:tc>
      </w:tr>
      <w:tr w:rsidR="00343A12" w:rsidRPr="001667FB" w14:paraId="1267616F" w14:textId="77777777" w:rsidTr="007379FB">
        <w:trPr>
          <w:trHeight w:val="70"/>
        </w:trPr>
        <w:tc>
          <w:tcPr>
            <w:tcW w:w="1097" w:type="dxa"/>
            <w:noWrap/>
            <w:hideMark/>
          </w:tcPr>
          <w:p w14:paraId="256A3C9F"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Process</w:t>
            </w:r>
          </w:p>
        </w:tc>
        <w:tc>
          <w:tcPr>
            <w:tcW w:w="1102" w:type="dxa"/>
            <w:noWrap/>
            <w:hideMark/>
          </w:tcPr>
          <w:p w14:paraId="77A45B40"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2</w:t>
            </w:r>
          </w:p>
        </w:tc>
        <w:tc>
          <w:tcPr>
            <w:tcW w:w="6063" w:type="dxa"/>
            <w:hideMark/>
          </w:tcPr>
          <w:p w14:paraId="774DAEFE" w14:textId="77777777" w:rsidR="00343A12" w:rsidRPr="001667FB" w:rsidRDefault="00343A12" w:rsidP="007379FB">
            <w:pPr>
              <w:rPr>
                <w:rFonts w:ascii="Times New Roman" w:hAnsi="Times New Roman" w:cs="Times New Roman"/>
                <w:i/>
                <w:iCs/>
                <w:sz w:val="24"/>
                <w:szCs w:val="24"/>
              </w:rPr>
            </w:pPr>
            <w:r w:rsidRPr="001667FB">
              <w:rPr>
                <w:rFonts w:ascii="Times New Roman" w:hAnsi="Times New Roman" w:cs="Times New Roman"/>
                <w:i/>
                <w:iCs/>
                <w:sz w:val="24"/>
                <w:szCs w:val="24"/>
              </w:rPr>
              <w:t>GolS2,GolS1</w:t>
            </w:r>
          </w:p>
        </w:tc>
        <w:tc>
          <w:tcPr>
            <w:tcW w:w="1194" w:type="dxa"/>
            <w:noWrap/>
            <w:hideMark/>
          </w:tcPr>
          <w:p w14:paraId="7A3F3324"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0.00084</w:t>
            </w:r>
          </w:p>
        </w:tc>
        <w:tc>
          <w:tcPr>
            <w:tcW w:w="1102" w:type="dxa"/>
            <w:noWrap/>
            <w:hideMark/>
          </w:tcPr>
          <w:p w14:paraId="6599E96E"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0.0318</w:t>
            </w:r>
          </w:p>
        </w:tc>
        <w:tc>
          <w:tcPr>
            <w:tcW w:w="2659" w:type="dxa"/>
            <w:hideMark/>
          </w:tcPr>
          <w:p w14:paraId="5C9D1CD1"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Galactose metabolic process</w:t>
            </w:r>
          </w:p>
        </w:tc>
      </w:tr>
      <w:tr w:rsidR="00343A12" w:rsidRPr="001667FB" w14:paraId="5CB24FC4" w14:textId="77777777" w:rsidTr="007379FB">
        <w:trPr>
          <w:trHeight w:val="368"/>
        </w:trPr>
        <w:tc>
          <w:tcPr>
            <w:tcW w:w="1097" w:type="dxa"/>
            <w:noWrap/>
            <w:hideMark/>
          </w:tcPr>
          <w:p w14:paraId="23119B32"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Process</w:t>
            </w:r>
          </w:p>
        </w:tc>
        <w:tc>
          <w:tcPr>
            <w:tcW w:w="1102" w:type="dxa"/>
            <w:noWrap/>
            <w:hideMark/>
          </w:tcPr>
          <w:p w14:paraId="757B85A8"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9</w:t>
            </w:r>
          </w:p>
        </w:tc>
        <w:tc>
          <w:tcPr>
            <w:tcW w:w="6063" w:type="dxa"/>
            <w:hideMark/>
          </w:tcPr>
          <w:p w14:paraId="1EC37C96" w14:textId="77777777" w:rsidR="00343A12" w:rsidRPr="001667FB" w:rsidRDefault="00343A12" w:rsidP="007379FB">
            <w:pPr>
              <w:rPr>
                <w:rFonts w:ascii="Times New Roman" w:hAnsi="Times New Roman" w:cs="Times New Roman"/>
                <w:i/>
                <w:iCs/>
                <w:sz w:val="24"/>
                <w:szCs w:val="24"/>
              </w:rPr>
            </w:pPr>
            <w:r w:rsidRPr="001667FB">
              <w:rPr>
                <w:rFonts w:ascii="Times New Roman" w:hAnsi="Times New Roman" w:cs="Times New Roman"/>
                <w:i/>
                <w:iCs/>
                <w:sz w:val="24"/>
                <w:szCs w:val="24"/>
              </w:rPr>
              <w:t>BGLU18,GolS2,AAO3,PKT3,GolS1,NCED3,CYP707A1,OST1,CYP707A3</w:t>
            </w:r>
          </w:p>
        </w:tc>
        <w:tc>
          <w:tcPr>
            <w:tcW w:w="1194" w:type="dxa"/>
            <w:noWrap/>
            <w:hideMark/>
          </w:tcPr>
          <w:p w14:paraId="4C8F5863"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0.0013</w:t>
            </w:r>
          </w:p>
        </w:tc>
        <w:tc>
          <w:tcPr>
            <w:tcW w:w="1102" w:type="dxa"/>
            <w:noWrap/>
            <w:hideMark/>
          </w:tcPr>
          <w:p w14:paraId="323EBC43"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0.046</w:t>
            </w:r>
          </w:p>
        </w:tc>
        <w:tc>
          <w:tcPr>
            <w:tcW w:w="2659" w:type="dxa"/>
            <w:hideMark/>
          </w:tcPr>
          <w:p w14:paraId="2BC91834"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Small molecule metabolic process</w:t>
            </w:r>
          </w:p>
        </w:tc>
      </w:tr>
      <w:tr w:rsidR="00343A12" w:rsidRPr="001667FB" w14:paraId="72A475D4" w14:textId="77777777" w:rsidTr="007379FB">
        <w:trPr>
          <w:trHeight w:val="368"/>
        </w:trPr>
        <w:tc>
          <w:tcPr>
            <w:tcW w:w="1097" w:type="dxa"/>
            <w:noWrap/>
            <w:hideMark/>
          </w:tcPr>
          <w:p w14:paraId="3FAAF9FB"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Process</w:t>
            </w:r>
          </w:p>
        </w:tc>
        <w:tc>
          <w:tcPr>
            <w:tcW w:w="1102" w:type="dxa"/>
            <w:noWrap/>
            <w:hideMark/>
          </w:tcPr>
          <w:p w14:paraId="1D44DB9E"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13</w:t>
            </w:r>
          </w:p>
        </w:tc>
        <w:tc>
          <w:tcPr>
            <w:tcW w:w="6063" w:type="dxa"/>
            <w:hideMark/>
          </w:tcPr>
          <w:p w14:paraId="75A9F02C" w14:textId="77777777" w:rsidR="00343A12" w:rsidRPr="001667FB" w:rsidRDefault="00343A12" w:rsidP="007379FB">
            <w:pPr>
              <w:rPr>
                <w:rFonts w:ascii="Times New Roman" w:hAnsi="Times New Roman" w:cs="Times New Roman"/>
                <w:i/>
                <w:iCs/>
                <w:sz w:val="24"/>
                <w:szCs w:val="24"/>
              </w:rPr>
            </w:pPr>
            <w:r w:rsidRPr="001667FB">
              <w:rPr>
                <w:rFonts w:ascii="Times New Roman" w:hAnsi="Times New Roman" w:cs="Times New Roman"/>
                <w:i/>
                <w:iCs/>
                <w:sz w:val="24"/>
                <w:szCs w:val="24"/>
              </w:rPr>
              <w:t>AGL28,MYB60,bZIP23,ELO1,CBF2,CBF1,OST1,HD1,CBP20,WRKY2,ABI2,HDA6,MYBR1</w:t>
            </w:r>
          </w:p>
        </w:tc>
        <w:tc>
          <w:tcPr>
            <w:tcW w:w="1194" w:type="dxa"/>
            <w:noWrap/>
            <w:hideMark/>
          </w:tcPr>
          <w:p w14:paraId="136FB588"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0.0013</w:t>
            </w:r>
          </w:p>
        </w:tc>
        <w:tc>
          <w:tcPr>
            <w:tcW w:w="1102" w:type="dxa"/>
            <w:noWrap/>
            <w:hideMark/>
          </w:tcPr>
          <w:p w14:paraId="3F93EB76"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0.0464</w:t>
            </w:r>
          </w:p>
        </w:tc>
        <w:tc>
          <w:tcPr>
            <w:tcW w:w="2659" w:type="dxa"/>
            <w:hideMark/>
          </w:tcPr>
          <w:p w14:paraId="28BCEB88"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Regulation of metabolic process</w:t>
            </w:r>
          </w:p>
        </w:tc>
      </w:tr>
      <w:tr w:rsidR="00343A12" w:rsidRPr="001667FB" w14:paraId="320E66D6" w14:textId="77777777" w:rsidTr="007379FB">
        <w:trPr>
          <w:trHeight w:val="1180"/>
        </w:trPr>
        <w:tc>
          <w:tcPr>
            <w:tcW w:w="1097" w:type="dxa"/>
            <w:noWrap/>
            <w:hideMark/>
          </w:tcPr>
          <w:p w14:paraId="2A49336A"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Process</w:t>
            </w:r>
          </w:p>
        </w:tc>
        <w:tc>
          <w:tcPr>
            <w:tcW w:w="1102" w:type="dxa"/>
            <w:noWrap/>
            <w:hideMark/>
          </w:tcPr>
          <w:p w14:paraId="5546247A"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16</w:t>
            </w:r>
          </w:p>
        </w:tc>
        <w:tc>
          <w:tcPr>
            <w:tcW w:w="6063" w:type="dxa"/>
            <w:hideMark/>
          </w:tcPr>
          <w:p w14:paraId="7EF23448" w14:textId="77777777" w:rsidR="00343A12" w:rsidRPr="001667FB" w:rsidRDefault="00343A12" w:rsidP="007379FB">
            <w:pPr>
              <w:rPr>
                <w:rFonts w:ascii="Times New Roman" w:hAnsi="Times New Roman" w:cs="Times New Roman"/>
                <w:i/>
                <w:iCs/>
                <w:sz w:val="24"/>
                <w:szCs w:val="24"/>
              </w:rPr>
            </w:pPr>
            <w:r w:rsidRPr="001667FB">
              <w:rPr>
                <w:rFonts w:ascii="Times New Roman" w:hAnsi="Times New Roman" w:cs="Times New Roman"/>
                <w:i/>
                <w:iCs/>
                <w:sz w:val="24"/>
                <w:szCs w:val="24"/>
              </w:rPr>
              <w:t>CDPK2,BGLU18,RPK1,SNRK2-8,AT3G58490,CPK21,CPK23,AT4G16720,CIPK12,ABI1,OST1,AT4G35910,HD1,CIPK15,ABI2,HDA6</w:t>
            </w:r>
          </w:p>
        </w:tc>
        <w:tc>
          <w:tcPr>
            <w:tcW w:w="1194" w:type="dxa"/>
            <w:noWrap/>
            <w:hideMark/>
          </w:tcPr>
          <w:p w14:paraId="2CCCB7CD"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0.0013</w:t>
            </w:r>
          </w:p>
        </w:tc>
        <w:tc>
          <w:tcPr>
            <w:tcW w:w="1102" w:type="dxa"/>
            <w:noWrap/>
            <w:hideMark/>
          </w:tcPr>
          <w:p w14:paraId="44B400E0"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0.0464</w:t>
            </w:r>
          </w:p>
        </w:tc>
        <w:tc>
          <w:tcPr>
            <w:tcW w:w="2659" w:type="dxa"/>
            <w:hideMark/>
          </w:tcPr>
          <w:p w14:paraId="48925D34" w14:textId="77777777" w:rsidR="00343A12" w:rsidRPr="001667FB" w:rsidRDefault="00343A12" w:rsidP="007379FB">
            <w:pPr>
              <w:rPr>
                <w:rFonts w:ascii="Times New Roman" w:hAnsi="Times New Roman" w:cs="Times New Roman"/>
                <w:sz w:val="24"/>
                <w:szCs w:val="24"/>
              </w:rPr>
            </w:pPr>
            <w:r w:rsidRPr="001667FB">
              <w:rPr>
                <w:rFonts w:ascii="Times New Roman" w:hAnsi="Times New Roman" w:cs="Times New Roman"/>
                <w:sz w:val="24"/>
                <w:szCs w:val="24"/>
              </w:rPr>
              <w:t>Organonitrogen compound metabolic process</w:t>
            </w:r>
          </w:p>
        </w:tc>
      </w:tr>
      <w:bookmarkEnd w:id="0"/>
    </w:tbl>
    <w:p w14:paraId="6D8BFC80" w14:textId="77777777" w:rsidR="00343A12" w:rsidRDefault="00343A12" w:rsidP="00343A12"/>
    <w:tbl>
      <w:tblPr>
        <w:tblStyle w:val="TableGrid"/>
        <w:tblW w:w="13516" w:type="dxa"/>
        <w:tblLayout w:type="fixed"/>
        <w:tblLook w:val="04A0" w:firstRow="1" w:lastRow="0" w:firstColumn="1" w:lastColumn="0" w:noHBand="0" w:noVBand="1"/>
      </w:tblPr>
      <w:tblGrid>
        <w:gridCol w:w="1165"/>
        <w:gridCol w:w="1350"/>
        <w:gridCol w:w="6300"/>
        <w:gridCol w:w="1260"/>
        <w:gridCol w:w="1440"/>
        <w:gridCol w:w="2001"/>
      </w:tblGrid>
      <w:tr w:rsidR="00343A12" w:rsidRPr="00FF7F4D" w14:paraId="1BE3A5AD" w14:textId="77777777" w:rsidTr="00761421">
        <w:trPr>
          <w:trHeight w:val="558"/>
        </w:trPr>
        <w:tc>
          <w:tcPr>
            <w:tcW w:w="13516" w:type="dxa"/>
            <w:gridSpan w:val="6"/>
            <w:shd w:val="clear" w:color="auto" w:fill="FFFFFF" w:themeFill="background1"/>
            <w:noWrap/>
          </w:tcPr>
          <w:p w14:paraId="2E62B5C2" w14:textId="1E313897" w:rsidR="00343A12" w:rsidRPr="00343A12" w:rsidRDefault="004F6016" w:rsidP="007379FB">
            <w:pPr>
              <w:rPr>
                <w:rFonts w:ascii="Times New Roman" w:hAnsi="Times New Roman" w:cs="Times New Roman"/>
                <w:b/>
              </w:rPr>
            </w:pPr>
            <w:bookmarkStart w:id="1" w:name="OLE_LINK2"/>
            <w:r w:rsidRPr="00343A12">
              <w:rPr>
                <w:rFonts w:ascii="Times New Roman" w:hAnsi="Times New Roman" w:cs="Times New Roman"/>
                <w:b/>
              </w:rPr>
              <w:t>Supp</w:t>
            </w:r>
            <w:r>
              <w:rPr>
                <w:rFonts w:ascii="Times New Roman" w:hAnsi="Times New Roman" w:cs="Times New Roman"/>
                <w:b/>
              </w:rPr>
              <w:t xml:space="preserve">lementary </w:t>
            </w:r>
            <w:r w:rsidR="001667FB">
              <w:rPr>
                <w:rFonts w:ascii="Times New Roman" w:hAnsi="Times New Roman" w:cs="Times New Roman"/>
                <w:b/>
              </w:rPr>
              <w:t>T</w:t>
            </w:r>
            <w:r w:rsidRPr="00343A12">
              <w:rPr>
                <w:rFonts w:ascii="Times New Roman" w:hAnsi="Times New Roman" w:cs="Times New Roman"/>
                <w:b/>
              </w:rPr>
              <w:t>able</w:t>
            </w:r>
            <w:r w:rsidR="00343A12" w:rsidRPr="00343A12">
              <w:rPr>
                <w:rFonts w:ascii="Times New Roman" w:hAnsi="Times New Roman" w:cs="Times New Roman"/>
                <w:b/>
              </w:rPr>
              <w:t xml:space="preserve"> 10. </w:t>
            </w:r>
            <w:r w:rsidR="00343A12" w:rsidRPr="00761421">
              <w:rPr>
                <w:rFonts w:ascii="Times New Roman" w:hAnsi="Times New Roman" w:cs="Times New Roman"/>
                <w:bCs/>
              </w:rPr>
              <w:t xml:space="preserve">Genes significantly enriched in different molecular Function </w:t>
            </w:r>
            <w:r w:rsidRPr="00761421">
              <w:rPr>
                <w:rFonts w:ascii="Times New Roman" w:hAnsi="Times New Roman" w:cs="Times New Roman"/>
                <w:bCs/>
              </w:rPr>
              <w:t>using shinyGO and using Arabidopsis model</w:t>
            </w:r>
            <w:r>
              <w:rPr>
                <w:rFonts w:ascii="Times New Roman" w:hAnsi="Times New Roman" w:cs="Times New Roman"/>
                <w:b/>
              </w:rPr>
              <w:t xml:space="preserve"> </w:t>
            </w:r>
          </w:p>
        </w:tc>
      </w:tr>
      <w:tr w:rsidR="00343A12" w:rsidRPr="00FF7F4D" w14:paraId="1F5A7DE5" w14:textId="77777777" w:rsidTr="00343A12">
        <w:trPr>
          <w:trHeight w:val="558"/>
        </w:trPr>
        <w:tc>
          <w:tcPr>
            <w:tcW w:w="1165" w:type="dxa"/>
            <w:noWrap/>
            <w:hideMark/>
          </w:tcPr>
          <w:p w14:paraId="07579B4B" w14:textId="77777777" w:rsidR="00343A12" w:rsidRPr="00343A12" w:rsidRDefault="00343A12" w:rsidP="007379FB">
            <w:pPr>
              <w:rPr>
                <w:b/>
              </w:rPr>
            </w:pPr>
            <w:r w:rsidRPr="00343A12">
              <w:rPr>
                <w:b/>
              </w:rPr>
              <w:t>category</w:t>
            </w:r>
          </w:p>
        </w:tc>
        <w:tc>
          <w:tcPr>
            <w:tcW w:w="1350" w:type="dxa"/>
            <w:hideMark/>
          </w:tcPr>
          <w:p w14:paraId="46ED3DA0" w14:textId="77777777" w:rsidR="00343A12" w:rsidRPr="00343A12" w:rsidRDefault="00343A12" w:rsidP="00343A12">
            <w:pPr>
              <w:rPr>
                <w:b/>
              </w:rPr>
            </w:pPr>
            <w:r w:rsidRPr="00343A12">
              <w:rPr>
                <w:b/>
              </w:rPr>
              <w:t>Number of genes</w:t>
            </w:r>
          </w:p>
        </w:tc>
        <w:tc>
          <w:tcPr>
            <w:tcW w:w="6300" w:type="dxa"/>
            <w:hideMark/>
          </w:tcPr>
          <w:p w14:paraId="1661F181" w14:textId="77777777" w:rsidR="00343A12" w:rsidRPr="00343A12" w:rsidRDefault="00343A12" w:rsidP="007379FB">
            <w:pPr>
              <w:rPr>
                <w:b/>
              </w:rPr>
            </w:pPr>
            <w:r w:rsidRPr="00343A12">
              <w:rPr>
                <w:b/>
              </w:rPr>
              <w:t>Gene Names</w:t>
            </w:r>
          </w:p>
        </w:tc>
        <w:tc>
          <w:tcPr>
            <w:tcW w:w="1260" w:type="dxa"/>
            <w:noWrap/>
            <w:hideMark/>
          </w:tcPr>
          <w:p w14:paraId="467A9530" w14:textId="77777777" w:rsidR="00343A12" w:rsidRPr="00343A12" w:rsidRDefault="00343A12" w:rsidP="007379FB">
            <w:pPr>
              <w:rPr>
                <w:b/>
              </w:rPr>
            </w:pPr>
            <w:r w:rsidRPr="00343A12">
              <w:rPr>
                <w:b/>
              </w:rPr>
              <w:t>p_value</w:t>
            </w:r>
          </w:p>
        </w:tc>
        <w:tc>
          <w:tcPr>
            <w:tcW w:w="1440" w:type="dxa"/>
            <w:noWrap/>
            <w:hideMark/>
          </w:tcPr>
          <w:p w14:paraId="67BA3C89" w14:textId="77777777" w:rsidR="00343A12" w:rsidRPr="00343A12" w:rsidRDefault="00343A12" w:rsidP="007379FB">
            <w:pPr>
              <w:rPr>
                <w:b/>
              </w:rPr>
            </w:pPr>
            <w:r w:rsidRPr="00343A12">
              <w:rPr>
                <w:b/>
              </w:rPr>
              <w:t>FDR</w:t>
            </w:r>
          </w:p>
        </w:tc>
        <w:tc>
          <w:tcPr>
            <w:tcW w:w="2001" w:type="dxa"/>
            <w:hideMark/>
          </w:tcPr>
          <w:p w14:paraId="6EB13566" w14:textId="77777777" w:rsidR="00343A12" w:rsidRPr="00343A12" w:rsidRDefault="00343A12" w:rsidP="007379FB">
            <w:pPr>
              <w:rPr>
                <w:b/>
              </w:rPr>
            </w:pPr>
            <w:r w:rsidRPr="00343A12">
              <w:rPr>
                <w:b/>
              </w:rPr>
              <w:t>description</w:t>
            </w:r>
          </w:p>
        </w:tc>
      </w:tr>
      <w:tr w:rsidR="00343A12" w:rsidRPr="00FF7F4D" w14:paraId="0EE57CCE" w14:textId="77777777" w:rsidTr="00343A12">
        <w:trPr>
          <w:trHeight w:val="962"/>
        </w:trPr>
        <w:tc>
          <w:tcPr>
            <w:tcW w:w="1165" w:type="dxa"/>
            <w:noWrap/>
            <w:hideMark/>
          </w:tcPr>
          <w:p w14:paraId="6D9C8D22" w14:textId="77777777" w:rsidR="00343A12" w:rsidRPr="00FF7F4D" w:rsidRDefault="00343A12" w:rsidP="007379FB">
            <w:r w:rsidRPr="00FF7F4D">
              <w:lastRenderedPageBreak/>
              <w:t>Function</w:t>
            </w:r>
          </w:p>
        </w:tc>
        <w:tc>
          <w:tcPr>
            <w:tcW w:w="1350" w:type="dxa"/>
            <w:noWrap/>
            <w:hideMark/>
          </w:tcPr>
          <w:p w14:paraId="29DF547A" w14:textId="77777777" w:rsidR="00343A12" w:rsidRPr="00FF7F4D" w:rsidRDefault="00343A12" w:rsidP="007379FB">
            <w:r w:rsidRPr="00FF7F4D">
              <w:t>37</w:t>
            </w:r>
          </w:p>
        </w:tc>
        <w:tc>
          <w:tcPr>
            <w:tcW w:w="6300" w:type="dxa"/>
            <w:hideMark/>
          </w:tcPr>
          <w:p w14:paraId="77B8A15C" w14:textId="77777777" w:rsidR="00343A12" w:rsidRPr="00EA1DE9" w:rsidRDefault="00343A12" w:rsidP="007379FB">
            <w:pPr>
              <w:rPr>
                <w:i/>
                <w:iCs/>
              </w:rPr>
            </w:pPr>
            <w:r w:rsidRPr="00EA1DE9">
              <w:rPr>
                <w:i/>
                <w:iCs/>
              </w:rPr>
              <w:t>AGL28,MYB60,CDPK2,BGLU18,GolS2,XF1,ZCF125,RPK1,ABCG25,SNRK2-8, bZIP23,AAO3,CYP71A12,GolS1,SPD1, NCED3, CPK21, CPK23,AT4G16720, CIPK12,CYP707A1, CBF2,CBF1, ABI1,OST1,AT4G35910,CIPK15,EIN2,ABCG22,CBP20,CYP707A3,RBOHD,ERD1,WRKY2,ABI2,ABCA10,MYBR1</w:t>
            </w:r>
          </w:p>
        </w:tc>
        <w:tc>
          <w:tcPr>
            <w:tcW w:w="1260" w:type="dxa"/>
            <w:noWrap/>
            <w:hideMark/>
          </w:tcPr>
          <w:p w14:paraId="01134CD9" w14:textId="77777777" w:rsidR="00343A12" w:rsidRPr="00FF7F4D" w:rsidRDefault="00343A12" w:rsidP="007379FB">
            <w:r w:rsidRPr="00FF7F4D">
              <w:t>1.67E-10</w:t>
            </w:r>
          </w:p>
        </w:tc>
        <w:tc>
          <w:tcPr>
            <w:tcW w:w="1440" w:type="dxa"/>
            <w:noWrap/>
            <w:hideMark/>
          </w:tcPr>
          <w:p w14:paraId="5C77CF36" w14:textId="77777777" w:rsidR="00343A12" w:rsidRPr="00FF7F4D" w:rsidRDefault="00343A12" w:rsidP="007379FB">
            <w:r w:rsidRPr="00FF7F4D">
              <w:t>3.50E-07</w:t>
            </w:r>
          </w:p>
        </w:tc>
        <w:tc>
          <w:tcPr>
            <w:tcW w:w="2001" w:type="dxa"/>
            <w:hideMark/>
          </w:tcPr>
          <w:p w14:paraId="7B55352A" w14:textId="77777777" w:rsidR="00343A12" w:rsidRPr="00FF7F4D" w:rsidRDefault="00343A12" w:rsidP="007379FB">
            <w:r w:rsidRPr="00FF7F4D">
              <w:t>Binding</w:t>
            </w:r>
          </w:p>
        </w:tc>
      </w:tr>
      <w:tr w:rsidR="00343A12" w:rsidRPr="00FF7F4D" w14:paraId="387A7077" w14:textId="77777777" w:rsidTr="00343A12">
        <w:trPr>
          <w:trHeight w:val="530"/>
        </w:trPr>
        <w:tc>
          <w:tcPr>
            <w:tcW w:w="1165" w:type="dxa"/>
            <w:noWrap/>
            <w:hideMark/>
          </w:tcPr>
          <w:p w14:paraId="14F197B9" w14:textId="77777777" w:rsidR="00343A12" w:rsidRPr="00FF7F4D" w:rsidRDefault="00343A12" w:rsidP="007379FB">
            <w:r w:rsidRPr="00FF7F4D">
              <w:t>Function</w:t>
            </w:r>
          </w:p>
        </w:tc>
        <w:tc>
          <w:tcPr>
            <w:tcW w:w="1350" w:type="dxa"/>
            <w:noWrap/>
            <w:hideMark/>
          </w:tcPr>
          <w:p w14:paraId="1356401E" w14:textId="77777777" w:rsidR="00343A12" w:rsidRPr="00FF7F4D" w:rsidRDefault="00343A12" w:rsidP="007379FB">
            <w:r w:rsidRPr="00FF7F4D">
              <w:t>30</w:t>
            </w:r>
          </w:p>
        </w:tc>
        <w:tc>
          <w:tcPr>
            <w:tcW w:w="6300" w:type="dxa"/>
            <w:hideMark/>
          </w:tcPr>
          <w:p w14:paraId="6EE6834E" w14:textId="77777777" w:rsidR="00343A12" w:rsidRPr="00EA1DE9" w:rsidRDefault="00343A12" w:rsidP="007379FB">
            <w:pPr>
              <w:rPr>
                <w:i/>
                <w:iCs/>
              </w:rPr>
            </w:pPr>
            <w:r w:rsidRPr="00EA1DE9">
              <w:rPr>
                <w:i/>
                <w:iCs/>
              </w:rPr>
              <w:t>AGL28,MYB60,CDPK2,XF1,ZCF125,RPK1,ABCG25,SNRK2-8,bZIP23,AAO3,CYP71A12,SPD1,CPK21,CPK23,AT4G16720,CIPK12,CYP707A1,CBF2,CBF1,OST1,AT4G35910,CIPK15,EIN2,ABCG22,CBP20,CYP707A3,ERD1,WRKY2,ABCA10,MYBR1</w:t>
            </w:r>
          </w:p>
        </w:tc>
        <w:tc>
          <w:tcPr>
            <w:tcW w:w="1260" w:type="dxa"/>
            <w:noWrap/>
            <w:hideMark/>
          </w:tcPr>
          <w:p w14:paraId="1C484152" w14:textId="77777777" w:rsidR="00343A12" w:rsidRPr="00FF7F4D" w:rsidRDefault="00343A12" w:rsidP="007379FB">
            <w:r w:rsidRPr="00FF7F4D">
              <w:t>2.88E-10</w:t>
            </w:r>
          </w:p>
        </w:tc>
        <w:tc>
          <w:tcPr>
            <w:tcW w:w="1440" w:type="dxa"/>
            <w:noWrap/>
            <w:hideMark/>
          </w:tcPr>
          <w:p w14:paraId="1AFEB58B" w14:textId="77777777" w:rsidR="00343A12" w:rsidRPr="00FF7F4D" w:rsidRDefault="00343A12" w:rsidP="007379FB">
            <w:r w:rsidRPr="00FF7F4D">
              <w:t>3.50E-07</w:t>
            </w:r>
          </w:p>
        </w:tc>
        <w:tc>
          <w:tcPr>
            <w:tcW w:w="2001" w:type="dxa"/>
            <w:hideMark/>
          </w:tcPr>
          <w:p w14:paraId="3887454D" w14:textId="77777777" w:rsidR="00343A12" w:rsidRPr="00FF7F4D" w:rsidRDefault="00343A12" w:rsidP="007379FB">
            <w:r w:rsidRPr="00FF7F4D">
              <w:t>Organic cyclic compound binding</w:t>
            </w:r>
          </w:p>
        </w:tc>
      </w:tr>
      <w:tr w:rsidR="00343A12" w:rsidRPr="00FF7F4D" w14:paraId="7C7ADBEE" w14:textId="77777777" w:rsidTr="00343A12">
        <w:trPr>
          <w:trHeight w:val="1160"/>
        </w:trPr>
        <w:tc>
          <w:tcPr>
            <w:tcW w:w="1165" w:type="dxa"/>
            <w:noWrap/>
            <w:hideMark/>
          </w:tcPr>
          <w:p w14:paraId="4C3968BC" w14:textId="77777777" w:rsidR="00343A12" w:rsidRPr="00FF7F4D" w:rsidRDefault="00343A12" w:rsidP="007379FB">
            <w:r w:rsidRPr="00FF7F4D">
              <w:t>Function</w:t>
            </w:r>
          </w:p>
        </w:tc>
        <w:tc>
          <w:tcPr>
            <w:tcW w:w="1350" w:type="dxa"/>
            <w:noWrap/>
            <w:hideMark/>
          </w:tcPr>
          <w:p w14:paraId="5173D687" w14:textId="77777777" w:rsidR="00343A12" w:rsidRPr="00FF7F4D" w:rsidRDefault="00343A12" w:rsidP="007379FB">
            <w:r w:rsidRPr="00FF7F4D">
              <w:t>30</w:t>
            </w:r>
          </w:p>
        </w:tc>
        <w:tc>
          <w:tcPr>
            <w:tcW w:w="6300" w:type="dxa"/>
            <w:hideMark/>
          </w:tcPr>
          <w:p w14:paraId="63F9D7E6" w14:textId="77777777" w:rsidR="00343A12" w:rsidRPr="00EA1DE9" w:rsidRDefault="00343A12" w:rsidP="007379FB">
            <w:pPr>
              <w:rPr>
                <w:i/>
                <w:iCs/>
              </w:rPr>
            </w:pPr>
            <w:r w:rsidRPr="00EA1DE9">
              <w:rPr>
                <w:i/>
                <w:iCs/>
              </w:rPr>
              <w:t>AGL28,MYB60,CDPK2,XF1,ZCF125,RPK1,ABCG25,SNRK2-8,bZIP23,AAO3,CYP71A12,SPD1,CPK21,CPK23,AT4G16720,CIPK12,CYP707A1,CBF2,CBF1,OST1,AT4G35910,CIPK15,EIN2,ABCG22,CBP20,CYP707A3,ERD1,WRKY2,ABCA10,MYBR1</w:t>
            </w:r>
          </w:p>
        </w:tc>
        <w:tc>
          <w:tcPr>
            <w:tcW w:w="1260" w:type="dxa"/>
            <w:noWrap/>
            <w:hideMark/>
          </w:tcPr>
          <w:p w14:paraId="02DC911D" w14:textId="77777777" w:rsidR="00343A12" w:rsidRPr="00FF7F4D" w:rsidRDefault="00343A12" w:rsidP="007379FB">
            <w:r w:rsidRPr="00FF7F4D">
              <w:t>2.61E-10</w:t>
            </w:r>
          </w:p>
        </w:tc>
        <w:tc>
          <w:tcPr>
            <w:tcW w:w="1440" w:type="dxa"/>
            <w:noWrap/>
            <w:hideMark/>
          </w:tcPr>
          <w:p w14:paraId="62B7B0FE" w14:textId="77777777" w:rsidR="00343A12" w:rsidRPr="00FF7F4D" w:rsidRDefault="00343A12" w:rsidP="007379FB">
            <w:r w:rsidRPr="00FF7F4D">
              <w:t>3.50E-07</w:t>
            </w:r>
          </w:p>
        </w:tc>
        <w:tc>
          <w:tcPr>
            <w:tcW w:w="2001" w:type="dxa"/>
            <w:hideMark/>
          </w:tcPr>
          <w:p w14:paraId="3C0DE79A" w14:textId="77777777" w:rsidR="00343A12" w:rsidRPr="00FF7F4D" w:rsidRDefault="00343A12" w:rsidP="007379FB">
            <w:r w:rsidRPr="00FF7F4D">
              <w:t>Heterocyclic compound binding</w:t>
            </w:r>
          </w:p>
        </w:tc>
      </w:tr>
      <w:tr w:rsidR="00343A12" w:rsidRPr="00FF7F4D" w14:paraId="5EFC5BAA" w14:textId="77777777" w:rsidTr="00343A12">
        <w:trPr>
          <w:trHeight w:val="1160"/>
        </w:trPr>
        <w:tc>
          <w:tcPr>
            <w:tcW w:w="1165" w:type="dxa"/>
            <w:noWrap/>
            <w:hideMark/>
          </w:tcPr>
          <w:p w14:paraId="10542343" w14:textId="77777777" w:rsidR="00343A12" w:rsidRPr="00FF7F4D" w:rsidRDefault="00343A12" w:rsidP="007379FB">
            <w:r w:rsidRPr="00FF7F4D">
              <w:t>Function</w:t>
            </w:r>
          </w:p>
        </w:tc>
        <w:tc>
          <w:tcPr>
            <w:tcW w:w="1350" w:type="dxa"/>
            <w:noWrap/>
            <w:hideMark/>
          </w:tcPr>
          <w:p w14:paraId="06D9871A" w14:textId="77777777" w:rsidR="00343A12" w:rsidRPr="00FF7F4D" w:rsidRDefault="00343A12" w:rsidP="007379FB">
            <w:r w:rsidRPr="00FF7F4D">
              <w:t>32</w:t>
            </w:r>
          </w:p>
        </w:tc>
        <w:tc>
          <w:tcPr>
            <w:tcW w:w="6300" w:type="dxa"/>
            <w:hideMark/>
          </w:tcPr>
          <w:p w14:paraId="6220A80A" w14:textId="77777777" w:rsidR="00343A12" w:rsidRPr="00EA1DE9" w:rsidRDefault="00343A12" w:rsidP="007379FB">
            <w:pPr>
              <w:rPr>
                <w:i/>
                <w:iCs/>
              </w:rPr>
            </w:pPr>
            <w:r w:rsidRPr="00EA1DE9">
              <w:rPr>
                <w:i/>
                <w:iCs/>
              </w:rPr>
              <w:t>CDPK2,BGLU18,GolS2,XF1,ZCF125,RPK1,ABCG25,SNRK2-8,TPS1,AAO3,CYP71A12,PKT3,GolS1,ELO1,NCED3,AT3G58490,CPK21,CPK23,CIPK12,CYP707A1,ABI1,OST1,AT4G35910,HD1,CIPK15,ABCG22,CYP707A3,RBOHD,ERD1,ABI2,ABCA10,HDA6</w:t>
            </w:r>
          </w:p>
        </w:tc>
        <w:tc>
          <w:tcPr>
            <w:tcW w:w="1260" w:type="dxa"/>
            <w:noWrap/>
            <w:hideMark/>
          </w:tcPr>
          <w:p w14:paraId="19DB7F4C" w14:textId="77777777" w:rsidR="00343A12" w:rsidRPr="00FF7F4D" w:rsidRDefault="00343A12" w:rsidP="007379FB">
            <w:r w:rsidRPr="00FF7F4D">
              <w:t>2.01E-09</w:t>
            </w:r>
          </w:p>
        </w:tc>
        <w:tc>
          <w:tcPr>
            <w:tcW w:w="1440" w:type="dxa"/>
            <w:noWrap/>
            <w:hideMark/>
          </w:tcPr>
          <w:p w14:paraId="14AF3D29" w14:textId="77777777" w:rsidR="00343A12" w:rsidRPr="00FF7F4D" w:rsidRDefault="00343A12" w:rsidP="007379FB">
            <w:r w:rsidRPr="00FF7F4D">
              <w:t>1.06E-06</w:t>
            </w:r>
          </w:p>
        </w:tc>
        <w:tc>
          <w:tcPr>
            <w:tcW w:w="2001" w:type="dxa"/>
            <w:hideMark/>
          </w:tcPr>
          <w:p w14:paraId="21CA0A5D" w14:textId="77777777" w:rsidR="00343A12" w:rsidRPr="00FF7F4D" w:rsidRDefault="00343A12" w:rsidP="007379FB">
            <w:r w:rsidRPr="00FF7F4D">
              <w:t>Catalytic activity</w:t>
            </w:r>
          </w:p>
        </w:tc>
      </w:tr>
      <w:tr w:rsidR="00343A12" w:rsidRPr="00FF7F4D" w14:paraId="092290DC" w14:textId="77777777" w:rsidTr="00343A12">
        <w:trPr>
          <w:trHeight w:val="638"/>
        </w:trPr>
        <w:tc>
          <w:tcPr>
            <w:tcW w:w="1165" w:type="dxa"/>
            <w:noWrap/>
            <w:hideMark/>
          </w:tcPr>
          <w:p w14:paraId="12556659" w14:textId="77777777" w:rsidR="00343A12" w:rsidRPr="00FF7F4D" w:rsidRDefault="00343A12" w:rsidP="007379FB">
            <w:r w:rsidRPr="00FF7F4D">
              <w:t>Function</w:t>
            </w:r>
          </w:p>
        </w:tc>
        <w:tc>
          <w:tcPr>
            <w:tcW w:w="1350" w:type="dxa"/>
            <w:noWrap/>
            <w:hideMark/>
          </w:tcPr>
          <w:p w14:paraId="714412C9" w14:textId="77777777" w:rsidR="00343A12" w:rsidRPr="00FF7F4D" w:rsidRDefault="00343A12" w:rsidP="007379FB">
            <w:r w:rsidRPr="00FF7F4D">
              <w:t>26</w:t>
            </w:r>
          </w:p>
        </w:tc>
        <w:tc>
          <w:tcPr>
            <w:tcW w:w="6300" w:type="dxa"/>
            <w:hideMark/>
          </w:tcPr>
          <w:p w14:paraId="5B919A89" w14:textId="77777777" w:rsidR="00343A12" w:rsidRPr="00EA1DE9" w:rsidRDefault="00343A12" w:rsidP="007379FB">
            <w:pPr>
              <w:rPr>
                <w:i/>
                <w:iCs/>
              </w:rPr>
            </w:pPr>
            <w:r w:rsidRPr="00EA1DE9">
              <w:rPr>
                <w:i/>
                <w:iCs/>
              </w:rPr>
              <w:t>CDPK2,GolS2,XF1,ZCF125,RPK1,ABCG25,SNRK2-8, AAO3, CYP71A12, GolS1,SPD1,NCED3,CPK21, CPK23,CIPK12, CYP707A1,ABI1,OST1,CIPK15,ABCG22,CYP707A3,RBOHD,ERD1, WRKY2,ABI2,ABCA10</w:t>
            </w:r>
          </w:p>
        </w:tc>
        <w:tc>
          <w:tcPr>
            <w:tcW w:w="1260" w:type="dxa"/>
            <w:noWrap/>
            <w:hideMark/>
          </w:tcPr>
          <w:p w14:paraId="7BE25ACC" w14:textId="77777777" w:rsidR="00343A12" w:rsidRPr="00FF7F4D" w:rsidRDefault="00343A12" w:rsidP="007379FB">
            <w:r w:rsidRPr="00FF7F4D">
              <w:t>9.50E-08</w:t>
            </w:r>
          </w:p>
        </w:tc>
        <w:tc>
          <w:tcPr>
            <w:tcW w:w="1440" w:type="dxa"/>
            <w:noWrap/>
            <w:hideMark/>
          </w:tcPr>
          <w:p w14:paraId="35C24CEE" w14:textId="77777777" w:rsidR="00343A12" w:rsidRPr="00FF7F4D" w:rsidRDefault="00343A12" w:rsidP="007379FB">
            <w:r w:rsidRPr="00FF7F4D">
              <w:t>3.99E-05</w:t>
            </w:r>
          </w:p>
        </w:tc>
        <w:tc>
          <w:tcPr>
            <w:tcW w:w="2001" w:type="dxa"/>
            <w:hideMark/>
          </w:tcPr>
          <w:p w14:paraId="7A0E1402" w14:textId="77777777" w:rsidR="00343A12" w:rsidRPr="00FF7F4D" w:rsidRDefault="00343A12" w:rsidP="007379FB">
            <w:r w:rsidRPr="00FF7F4D">
              <w:t>Ion binding</w:t>
            </w:r>
          </w:p>
        </w:tc>
      </w:tr>
      <w:tr w:rsidR="00343A12" w:rsidRPr="00FF7F4D" w14:paraId="04995652" w14:textId="77777777" w:rsidTr="00343A12">
        <w:trPr>
          <w:trHeight w:val="98"/>
        </w:trPr>
        <w:tc>
          <w:tcPr>
            <w:tcW w:w="1165" w:type="dxa"/>
            <w:noWrap/>
            <w:hideMark/>
          </w:tcPr>
          <w:p w14:paraId="0E1BEC6A" w14:textId="77777777" w:rsidR="00343A12" w:rsidRPr="00FF7F4D" w:rsidRDefault="00343A12" w:rsidP="007379FB">
            <w:r w:rsidRPr="00FF7F4D">
              <w:t>Function</w:t>
            </w:r>
          </w:p>
        </w:tc>
        <w:tc>
          <w:tcPr>
            <w:tcW w:w="1350" w:type="dxa"/>
            <w:noWrap/>
            <w:hideMark/>
          </w:tcPr>
          <w:p w14:paraId="60496397" w14:textId="77777777" w:rsidR="00343A12" w:rsidRPr="00FF7F4D" w:rsidRDefault="00343A12" w:rsidP="007379FB">
            <w:r w:rsidRPr="00FF7F4D">
              <w:t>3</w:t>
            </w:r>
          </w:p>
        </w:tc>
        <w:tc>
          <w:tcPr>
            <w:tcW w:w="6300" w:type="dxa"/>
            <w:hideMark/>
          </w:tcPr>
          <w:p w14:paraId="7A7E83D3" w14:textId="77777777" w:rsidR="00343A12" w:rsidRPr="00EA1DE9" w:rsidRDefault="00343A12" w:rsidP="007379FB">
            <w:pPr>
              <w:rPr>
                <w:i/>
                <w:iCs/>
              </w:rPr>
            </w:pPr>
            <w:r w:rsidRPr="00EA1DE9">
              <w:rPr>
                <w:i/>
                <w:iCs/>
              </w:rPr>
              <w:t>CPK21,CPK23,OST1</w:t>
            </w:r>
          </w:p>
        </w:tc>
        <w:tc>
          <w:tcPr>
            <w:tcW w:w="1260" w:type="dxa"/>
            <w:noWrap/>
            <w:hideMark/>
          </w:tcPr>
          <w:p w14:paraId="62942C0A" w14:textId="77777777" w:rsidR="00343A12" w:rsidRPr="00FF7F4D" w:rsidRDefault="00343A12" w:rsidP="007379FB">
            <w:r w:rsidRPr="00FF7F4D">
              <w:t>1.51E-06</w:t>
            </w:r>
          </w:p>
        </w:tc>
        <w:tc>
          <w:tcPr>
            <w:tcW w:w="1440" w:type="dxa"/>
            <w:noWrap/>
            <w:hideMark/>
          </w:tcPr>
          <w:p w14:paraId="696A552B" w14:textId="77777777" w:rsidR="00343A12" w:rsidRPr="00FF7F4D" w:rsidRDefault="00343A12" w:rsidP="007379FB">
            <w:r w:rsidRPr="00FF7F4D">
              <w:t>0.00053</w:t>
            </w:r>
          </w:p>
        </w:tc>
        <w:tc>
          <w:tcPr>
            <w:tcW w:w="2001" w:type="dxa"/>
            <w:hideMark/>
          </w:tcPr>
          <w:p w14:paraId="2F525526" w14:textId="77777777" w:rsidR="00343A12" w:rsidRPr="00FF7F4D" w:rsidRDefault="00343A12" w:rsidP="007379FB">
            <w:r w:rsidRPr="00FF7F4D">
              <w:t>Protein phosphatase binding</w:t>
            </w:r>
          </w:p>
        </w:tc>
      </w:tr>
      <w:tr w:rsidR="00343A12" w:rsidRPr="00FF7F4D" w14:paraId="724DB6DA" w14:textId="77777777" w:rsidTr="00343A12">
        <w:trPr>
          <w:trHeight w:val="323"/>
        </w:trPr>
        <w:tc>
          <w:tcPr>
            <w:tcW w:w="1165" w:type="dxa"/>
            <w:noWrap/>
            <w:hideMark/>
          </w:tcPr>
          <w:p w14:paraId="09912E28" w14:textId="77777777" w:rsidR="00343A12" w:rsidRPr="00FF7F4D" w:rsidRDefault="00343A12" w:rsidP="007379FB">
            <w:r w:rsidRPr="00FF7F4D">
              <w:t>Function</w:t>
            </w:r>
          </w:p>
        </w:tc>
        <w:tc>
          <w:tcPr>
            <w:tcW w:w="1350" w:type="dxa"/>
            <w:noWrap/>
            <w:hideMark/>
          </w:tcPr>
          <w:p w14:paraId="21A46802" w14:textId="77777777" w:rsidR="00343A12" w:rsidRPr="00FF7F4D" w:rsidRDefault="00343A12" w:rsidP="007379FB">
            <w:r w:rsidRPr="00FF7F4D">
              <w:t>4</w:t>
            </w:r>
          </w:p>
        </w:tc>
        <w:tc>
          <w:tcPr>
            <w:tcW w:w="6300" w:type="dxa"/>
            <w:hideMark/>
          </w:tcPr>
          <w:p w14:paraId="3B36E666" w14:textId="77777777" w:rsidR="00343A12" w:rsidRPr="00EA1DE9" w:rsidRDefault="00343A12" w:rsidP="007379FB">
            <w:pPr>
              <w:rPr>
                <w:i/>
                <w:iCs/>
              </w:rPr>
            </w:pPr>
            <w:r w:rsidRPr="00EA1DE9">
              <w:rPr>
                <w:i/>
                <w:iCs/>
              </w:rPr>
              <w:t>CDPK2,CPK21,CPK23,OST1</w:t>
            </w:r>
          </w:p>
        </w:tc>
        <w:tc>
          <w:tcPr>
            <w:tcW w:w="1260" w:type="dxa"/>
            <w:noWrap/>
            <w:hideMark/>
          </w:tcPr>
          <w:p w14:paraId="4431B072" w14:textId="77777777" w:rsidR="00343A12" w:rsidRPr="00FF7F4D" w:rsidRDefault="00343A12" w:rsidP="007379FB">
            <w:r w:rsidRPr="00FF7F4D">
              <w:t>1.94E-06</w:t>
            </w:r>
          </w:p>
        </w:tc>
        <w:tc>
          <w:tcPr>
            <w:tcW w:w="1440" w:type="dxa"/>
            <w:noWrap/>
            <w:hideMark/>
          </w:tcPr>
          <w:p w14:paraId="414AD3A4" w14:textId="77777777" w:rsidR="00343A12" w:rsidRPr="00FF7F4D" w:rsidRDefault="00343A12" w:rsidP="007379FB">
            <w:r w:rsidRPr="00FF7F4D">
              <w:t>0.00058</w:t>
            </w:r>
          </w:p>
        </w:tc>
        <w:tc>
          <w:tcPr>
            <w:tcW w:w="2001" w:type="dxa"/>
            <w:hideMark/>
          </w:tcPr>
          <w:p w14:paraId="6EA60654" w14:textId="77777777" w:rsidR="00343A12" w:rsidRPr="00FF7F4D" w:rsidRDefault="00343A12" w:rsidP="007379FB">
            <w:r w:rsidRPr="00FF7F4D">
              <w:t>Calcium-dependent protein serine/</w:t>
            </w:r>
            <w:r>
              <w:t xml:space="preserve"> </w:t>
            </w:r>
            <w:r w:rsidRPr="00FF7F4D">
              <w:t>threonine kinase activity</w:t>
            </w:r>
          </w:p>
        </w:tc>
      </w:tr>
      <w:tr w:rsidR="00343A12" w:rsidRPr="00FF7F4D" w14:paraId="0E41E505" w14:textId="77777777" w:rsidTr="00343A12">
        <w:trPr>
          <w:trHeight w:val="782"/>
        </w:trPr>
        <w:tc>
          <w:tcPr>
            <w:tcW w:w="1165" w:type="dxa"/>
            <w:noWrap/>
            <w:hideMark/>
          </w:tcPr>
          <w:p w14:paraId="2A6CD098" w14:textId="77777777" w:rsidR="00343A12" w:rsidRPr="00FF7F4D" w:rsidRDefault="00343A12" w:rsidP="007379FB">
            <w:r w:rsidRPr="00FF7F4D">
              <w:t>Function</w:t>
            </w:r>
          </w:p>
        </w:tc>
        <w:tc>
          <w:tcPr>
            <w:tcW w:w="1350" w:type="dxa"/>
            <w:noWrap/>
            <w:hideMark/>
          </w:tcPr>
          <w:p w14:paraId="2B8B1363" w14:textId="77777777" w:rsidR="00343A12" w:rsidRPr="00FF7F4D" w:rsidRDefault="00343A12" w:rsidP="007379FB">
            <w:r w:rsidRPr="00FF7F4D">
              <w:t>16</w:t>
            </w:r>
          </w:p>
        </w:tc>
        <w:tc>
          <w:tcPr>
            <w:tcW w:w="6300" w:type="dxa"/>
            <w:hideMark/>
          </w:tcPr>
          <w:p w14:paraId="11739156" w14:textId="77777777" w:rsidR="00343A12" w:rsidRPr="00EA1DE9" w:rsidRDefault="00343A12" w:rsidP="007379FB">
            <w:pPr>
              <w:rPr>
                <w:i/>
                <w:iCs/>
              </w:rPr>
            </w:pPr>
            <w:r w:rsidRPr="00EA1DE9">
              <w:rPr>
                <w:i/>
                <w:iCs/>
              </w:rPr>
              <w:t>CDPK2,XF1,ZCF125,RPK1,ABCG25,SNRK2-8,AAO3,SPD1,CPK21,CPK23,CIPK12,OST1,CIPK15,ABCG22,ERD1,ABCA10</w:t>
            </w:r>
          </w:p>
        </w:tc>
        <w:tc>
          <w:tcPr>
            <w:tcW w:w="1260" w:type="dxa"/>
            <w:noWrap/>
            <w:hideMark/>
          </w:tcPr>
          <w:p w14:paraId="199B57F4" w14:textId="77777777" w:rsidR="00343A12" w:rsidRPr="00FF7F4D" w:rsidRDefault="00343A12" w:rsidP="007379FB">
            <w:r w:rsidRPr="00FF7F4D">
              <w:t>4.13E-06</w:t>
            </w:r>
          </w:p>
        </w:tc>
        <w:tc>
          <w:tcPr>
            <w:tcW w:w="1440" w:type="dxa"/>
            <w:noWrap/>
            <w:hideMark/>
          </w:tcPr>
          <w:p w14:paraId="7789D898" w14:textId="77777777" w:rsidR="00343A12" w:rsidRPr="00FF7F4D" w:rsidRDefault="00343A12" w:rsidP="007379FB">
            <w:r w:rsidRPr="00FF7F4D">
              <w:t>0.00087</w:t>
            </w:r>
          </w:p>
        </w:tc>
        <w:tc>
          <w:tcPr>
            <w:tcW w:w="2001" w:type="dxa"/>
            <w:hideMark/>
          </w:tcPr>
          <w:p w14:paraId="7E473ED1" w14:textId="77777777" w:rsidR="00343A12" w:rsidRPr="00FF7F4D" w:rsidRDefault="00343A12" w:rsidP="007379FB">
            <w:r w:rsidRPr="00FF7F4D">
              <w:t>Nucleotide binding</w:t>
            </w:r>
          </w:p>
        </w:tc>
      </w:tr>
      <w:tr w:rsidR="00343A12" w:rsidRPr="00FF7F4D" w14:paraId="1A26060B" w14:textId="77777777" w:rsidTr="00343A12">
        <w:trPr>
          <w:trHeight w:val="503"/>
        </w:trPr>
        <w:tc>
          <w:tcPr>
            <w:tcW w:w="1165" w:type="dxa"/>
            <w:noWrap/>
            <w:hideMark/>
          </w:tcPr>
          <w:p w14:paraId="10FBA57F" w14:textId="77777777" w:rsidR="00343A12" w:rsidRPr="00FF7F4D" w:rsidRDefault="00343A12" w:rsidP="007379FB">
            <w:r w:rsidRPr="00FF7F4D">
              <w:t>Function</w:t>
            </w:r>
          </w:p>
        </w:tc>
        <w:tc>
          <w:tcPr>
            <w:tcW w:w="1350" w:type="dxa"/>
            <w:noWrap/>
            <w:hideMark/>
          </w:tcPr>
          <w:p w14:paraId="2108A0DA" w14:textId="77777777" w:rsidR="00343A12" w:rsidRPr="00FF7F4D" w:rsidRDefault="00343A12" w:rsidP="007379FB">
            <w:r w:rsidRPr="00FF7F4D">
              <w:t>14</w:t>
            </w:r>
          </w:p>
        </w:tc>
        <w:tc>
          <w:tcPr>
            <w:tcW w:w="6300" w:type="dxa"/>
            <w:hideMark/>
          </w:tcPr>
          <w:p w14:paraId="630F8902" w14:textId="77777777" w:rsidR="00343A12" w:rsidRPr="00EA1DE9" w:rsidRDefault="00343A12" w:rsidP="007379FB">
            <w:pPr>
              <w:rPr>
                <w:i/>
                <w:iCs/>
              </w:rPr>
            </w:pPr>
            <w:r w:rsidRPr="00EA1DE9">
              <w:rPr>
                <w:i/>
                <w:iCs/>
              </w:rPr>
              <w:t>CDPK2,ZCF125,RPK1,ABCG25,SNRK2-8,SPD1,CPK21,CPK23,CIPK12,OST1,CIPK15,ABCG22,ERD1,ABCA10</w:t>
            </w:r>
          </w:p>
        </w:tc>
        <w:tc>
          <w:tcPr>
            <w:tcW w:w="1260" w:type="dxa"/>
            <w:noWrap/>
            <w:hideMark/>
          </w:tcPr>
          <w:p w14:paraId="66080C4F" w14:textId="77777777" w:rsidR="00343A12" w:rsidRPr="00FF7F4D" w:rsidRDefault="00343A12" w:rsidP="007379FB">
            <w:r w:rsidRPr="00FF7F4D">
              <w:t>5.90E-06</w:t>
            </w:r>
          </w:p>
        </w:tc>
        <w:tc>
          <w:tcPr>
            <w:tcW w:w="1440" w:type="dxa"/>
            <w:noWrap/>
            <w:hideMark/>
          </w:tcPr>
          <w:p w14:paraId="5DCD12D5" w14:textId="77777777" w:rsidR="00343A12" w:rsidRPr="00FF7F4D" w:rsidRDefault="00343A12" w:rsidP="007379FB">
            <w:r w:rsidRPr="00FF7F4D">
              <w:t>0.001</w:t>
            </w:r>
          </w:p>
        </w:tc>
        <w:tc>
          <w:tcPr>
            <w:tcW w:w="2001" w:type="dxa"/>
            <w:hideMark/>
          </w:tcPr>
          <w:p w14:paraId="1F5850F2" w14:textId="77777777" w:rsidR="00343A12" w:rsidRPr="00FF7F4D" w:rsidRDefault="00343A12" w:rsidP="007379FB">
            <w:r w:rsidRPr="00FF7F4D">
              <w:t>ATP binding</w:t>
            </w:r>
          </w:p>
        </w:tc>
      </w:tr>
      <w:tr w:rsidR="00343A12" w:rsidRPr="00FF7F4D" w14:paraId="2A3C7BFF" w14:textId="77777777" w:rsidTr="00343A12">
        <w:trPr>
          <w:trHeight w:val="866"/>
        </w:trPr>
        <w:tc>
          <w:tcPr>
            <w:tcW w:w="1165" w:type="dxa"/>
            <w:noWrap/>
            <w:hideMark/>
          </w:tcPr>
          <w:p w14:paraId="3FC29B54" w14:textId="77777777" w:rsidR="00343A12" w:rsidRPr="00FF7F4D" w:rsidRDefault="00343A12" w:rsidP="007379FB">
            <w:r w:rsidRPr="00FF7F4D">
              <w:lastRenderedPageBreak/>
              <w:t>Function</w:t>
            </w:r>
          </w:p>
        </w:tc>
        <w:tc>
          <w:tcPr>
            <w:tcW w:w="1350" w:type="dxa"/>
            <w:noWrap/>
            <w:hideMark/>
          </w:tcPr>
          <w:p w14:paraId="27CDBC5C" w14:textId="77777777" w:rsidR="00343A12" w:rsidRPr="00FF7F4D" w:rsidRDefault="00343A12" w:rsidP="007379FB">
            <w:r w:rsidRPr="00FF7F4D">
              <w:t>16</w:t>
            </w:r>
          </w:p>
        </w:tc>
        <w:tc>
          <w:tcPr>
            <w:tcW w:w="6300" w:type="dxa"/>
            <w:hideMark/>
          </w:tcPr>
          <w:p w14:paraId="1ABFDCE8" w14:textId="77777777" w:rsidR="00343A12" w:rsidRPr="00EA1DE9" w:rsidRDefault="00343A12" w:rsidP="007379FB">
            <w:pPr>
              <w:rPr>
                <w:i/>
                <w:iCs/>
              </w:rPr>
            </w:pPr>
            <w:r w:rsidRPr="00EA1DE9">
              <w:rPr>
                <w:i/>
                <w:iCs/>
              </w:rPr>
              <w:t>CDPK2,XF1,ZCF125,RPK1,ABCG25,SNRK2-8,AAO3,SPD1,CPK21,CPK23,CIPK12,OST1,CIPK15,ABCG22,ERD1,ABCA10</w:t>
            </w:r>
          </w:p>
        </w:tc>
        <w:tc>
          <w:tcPr>
            <w:tcW w:w="1260" w:type="dxa"/>
            <w:noWrap/>
            <w:hideMark/>
          </w:tcPr>
          <w:p w14:paraId="4D8A6EB2" w14:textId="77777777" w:rsidR="00343A12" w:rsidRPr="00FF7F4D" w:rsidRDefault="00343A12" w:rsidP="007379FB">
            <w:r w:rsidRPr="00FF7F4D">
              <w:t>1.02E-05</w:t>
            </w:r>
          </w:p>
        </w:tc>
        <w:tc>
          <w:tcPr>
            <w:tcW w:w="1440" w:type="dxa"/>
            <w:noWrap/>
            <w:hideMark/>
          </w:tcPr>
          <w:p w14:paraId="52C58844" w14:textId="77777777" w:rsidR="00343A12" w:rsidRPr="00FF7F4D" w:rsidRDefault="00343A12" w:rsidP="007379FB">
            <w:r w:rsidRPr="00FF7F4D">
              <w:t>0.0014</w:t>
            </w:r>
          </w:p>
        </w:tc>
        <w:tc>
          <w:tcPr>
            <w:tcW w:w="2001" w:type="dxa"/>
            <w:hideMark/>
          </w:tcPr>
          <w:p w14:paraId="7F097E3A" w14:textId="77777777" w:rsidR="00343A12" w:rsidRPr="00FF7F4D" w:rsidRDefault="00343A12" w:rsidP="007379FB">
            <w:r w:rsidRPr="00FF7F4D">
              <w:t>Anion binding</w:t>
            </w:r>
          </w:p>
        </w:tc>
      </w:tr>
      <w:tr w:rsidR="00343A12" w:rsidRPr="00FF7F4D" w14:paraId="4EFB4D5A" w14:textId="77777777" w:rsidTr="00343A12">
        <w:trPr>
          <w:trHeight w:val="516"/>
        </w:trPr>
        <w:tc>
          <w:tcPr>
            <w:tcW w:w="1165" w:type="dxa"/>
            <w:noWrap/>
            <w:hideMark/>
          </w:tcPr>
          <w:p w14:paraId="6D6DA21A" w14:textId="77777777" w:rsidR="00343A12" w:rsidRPr="00FF7F4D" w:rsidRDefault="00343A12" w:rsidP="007379FB">
            <w:r w:rsidRPr="00FF7F4D">
              <w:t>Function</w:t>
            </w:r>
          </w:p>
        </w:tc>
        <w:tc>
          <w:tcPr>
            <w:tcW w:w="1350" w:type="dxa"/>
            <w:noWrap/>
            <w:hideMark/>
          </w:tcPr>
          <w:p w14:paraId="21F0AFB1" w14:textId="77777777" w:rsidR="00343A12" w:rsidRPr="00FF7F4D" w:rsidRDefault="00343A12" w:rsidP="007379FB">
            <w:r w:rsidRPr="00FF7F4D">
              <w:t>8</w:t>
            </w:r>
          </w:p>
        </w:tc>
        <w:tc>
          <w:tcPr>
            <w:tcW w:w="6300" w:type="dxa"/>
            <w:hideMark/>
          </w:tcPr>
          <w:p w14:paraId="2990D0AD" w14:textId="77777777" w:rsidR="00343A12" w:rsidRPr="00EA1DE9" w:rsidRDefault="00343A12" w:rsidP="007379FB">
            <w:pPr>
              <w:rPr>
                <w:i/>
                <w:iCs/>
              </w:rPr>
            </w:pPr>
            <w:r w:rsidRPr="00EA1DE9">
              <w:rPr>
                <w:i/>
                <w:iCs/>
              </w:rPr>
              <w:t>CDPK2,RPK1,SNRK2-8,CPK21,CPK23,CIPK12,OST1,CIPK15</w:t>
            </w:r>
          </w:p>
        </w:tc>
        <w:tc>
          <w:tcPr>
            <w:tcW w:w="1260" w:type="dxa"/>
            <w:noWrap/>
            <w:hideMark/>
          </w:tcPr>
          <w:p w14:paraId="33A2393E" w14:textId="77777777" w:rsidR="00343A12" w:rsidRPr="00FF7F4D" w:rsidRDefault="00343A12" w:rsidP="007379FB">
            <w:r w:rsidRPr="00FF7F4D">
              <w:t>3.97E-05</w:t>
            </w:r>
          </w:p>
        </w:tc>
        <w:tc>
          <w:tcPr>
            <w:tcW w:w="1440" w:type="dxa"/>
            <w:noWrap/>
            <w:hideMark/>
          </w:tcPr>
          <w:p w14:paraId="717AC26F" w14:textId="77777777" w:rsidR="00343A12" w:rsidRPr="00FF7F4D" w:rsidRDefault="00343A12" w:rsidP="007379FB">
            <w:r w:rsidRPr="00FF7F4D">
              <w:t>0.0038</w:t>
            </w:r>
          </w:p>
        </w:tc>
        <w:tc>
          <w:tcPr>
            <w:tcW w:w="2001" w:type="dxa"/>
            <w:hideMark/>
          </w:tcPr>
          <w:p w14:paraId="0D81FE09" w14:textId="77777777" w:rsidR="00343A12" w:rsidRPr="00FF7F4D" w:rsidRDefault="00343A12" w:rsidP="007379FB">
            <w:r w:rsidRPr="00FF7F4D">
              <w:t>Protein serine/threonine kinase activity</w:t>
            </w:r>
          </w:p>
        </w:tc>
      </w:tr>
      <w:tr w:rsidR="00343A12" w:rsidRPr="00FF7F4D" w14:paraId="2B778F73" w14:textId="77777777" w:rsidTr="00343A12">
        <w:trPr>
          <w:trHeight w:val="440"/>
        </w:trPr>
        <w:tc>
          <w:tcPr>
            <w:tcW w:w="1165" w:type="dxa"/>
            <w:noWrap/>
            <w:hideMark/>
          </w:tcPr>
          <w:p w14:paraId="19D3445F" w14:textId="77777777" w:rsidR="00343A12" w:rsidRPr="00FF7F4D" w:rsidRDefault="00343A12" w:rsidP="007379FB">
            <w:r w:rsidRPr="00FF7F4D">
              <w:t>Function</w:t>
            </w:r>
          </w:p>
        </w:tc>
        <w:tc>
          <w:tcPr>
            <w:tcW w:w="1350" w:type="dxa"/>
            <w:noWrap/>
            <w:hideMark/>
          </w:tcPr>
          <w:p w14:paraId="58F2BFB6" w14:textId="77777777" w:rsidR="00343A12" w:rsidRPr="00FF7F4D" w:rsidRDefault="00343A12" w:rsidP="007379FB">
            <w:r w:rsidRPr="00FF7F4D">
              <w:t>2</w:t>
            </w:r>
          </w:p>
        </w:tc>
        <w:tc>
          <w:tcPr>
            <w:tcW w:w="6300" w:type="dxa"/>
            <w:hideMark/>
          </w:tcPr>
          <w:p w14:paraId="73B182BB" w14:textId="77777777" w:rsidR="00343A12" w:rsidRPr="00EA1DE9" w:rsidRDefault="00343A12" w:rsidP="007379FB">
            <w:pPr>
              <w:rPr>
                <w:i/>
                <w:iCs/>
              </w:rPr>
            </w:pPr>
            <w:r w:rsidRPr="00EA1DE9">
              <w:rPr>
                <w:i/>
                <w:iCs/>
              </w:rPr>
              <w:t>CYP707A1,CYP707A3</w:t>
            </w:r>
          </w:p>
        </w:tc>
        <w:tc>
          <w:tcPr>
            <w:tcW w:w="1260" w:type="dxa"/>
            <w:noWrap/>
            <w:hideMark/>
          </w:tcPr>
          <w:p w14:paraId="7BF1230F" w14:textId="77777777" w:rsidR="00343A12" w:rsidRPr="00FF7F4D" w:rsidRDefault="00343A12" w:rsidP="007379FB">
            <w:r w:rsidRPr="00FF7F4D">
              <w:t>4.66E-05</w:t>
            </w:r>
          </w:p>
        </w:tc>
        <w:tc>
          <w:tcPr>
            <w:tcW w:w="1440" w:type="dxa"/>
            <w:noWrap/>
            <w:hideMark/>
          </w:tcPr>
          <w:p w14:paraId="6CDB02A3" w14:textId="77777777" w:rsidR="00343A12" w:rsidRPr="00FF7F4D" w:rsidRDefault="00343A12" w:rsidP="007379FB">
            <w:r w:rsidRPr="00FF7F4D">
              <w:t>0.0043</w:t>
            </w:r>
          </w:p>
        </w:tc>
        <w:tc>
          <w:tcPr>
            <w:tcW w:w="2001" w:type="dxa"/>
            <w:hideMark/>
          </w:tcPr>
          <w:p w14:paraId="290121B9" w14:textId="77777777" w:rsidR="00343A12" w:rsidRPr="00FF7F4D" w:rsidRDefault="00343A12" w:rsidP="007379FB">
            <w:r w:rsidRPr="00FF7F4D">
              <w:t>(+)-abscisic acid 8-hydroxylase activity</w:t>
            </w:r>
          </w:p>
        </w:tc>
      </w:tr>
      <w:tr w:rsidR="00343A12" w:rsidRPr="00FF7F4D" w14:paraId="69B54B01" w14:textId="77777777" w:rsidTr="00343A12">
        <w:trPr>
          <w:trHeight w:val="70"/>
        </w:trPr>
        <w:tc>
          <w:tcPr>
            <w:tcW w:w="1165" w:type="dxa"/>
            <w:noWrap/>
            <w:hideMark/>
          </w:tcPr>
          <w:p w14:paraId="24C6EF11" w14:textId="77777777" w:rsidR="00343A12" w:rsidRPr="00FF7F4D" w:rsidRDefault="00343A12" w:rsidP="007379FB">
            <w:r w:rsidRPr="00FF7F4D">
              <w:t>Function</w:t>
            </w:r>
          </w:p>
        </w:tc>
        <w:tc>
          <w:tcPr>
            <w:tcW w:w="1350" w:type="dxa"/>
            <w:noWrap/>
            <w:hideMark/>
          </w:tcPr>
          <w:p w14:paraId="7ECE332B" w14:textId="77777777" w:rsidR="00343A12" w:rsidRPr="00FF7F4D" w:rsidRDefault="00343A12" w:rsidP="007379FB">
            <w:r w:rsidRPr="00FF7F4D">
              <w:t>12</w:t>
            </w:r>
          </w:p>
        </w:tc>
        <w:tc>
          <w:tcPr>
            <w:tcW w:w="6300" w:type="dxa"/>
            <w:hideMark/>
          </w:tcPr>
          <w:p w14:paraId="478DEA36" w14:textId="77777777" w:rsidR="00343A12" w:rsidRPr="00EA1DE9" w:rsidRDefault="00343A12" w:rsidP="007379FB">
            <w:pPr>
              <w:rPr>
                <w:i/>
                <w:iCs/>
              </w:rPr>
            </w:pPr>
            <w:r w:rsidRPr="00EA1DE9">
              <w:rPr>
                <w:i/>
                <w:iCs/>
              </w:rPr>
              <w:t>CDPK2,RPK1,SNRK2-8,CPK21,CPK23,CIPK12,ABI1,OST1,HD1,CIPK15,ABI2,HDA6</w:t>
            </w:r>
          </w:p>
        </w:tc>
        <w:tc>
          <w:tcPr>
            <w:tcW w:w="1260" w:type="dxa"/>
            <w:noWrap/>
            <w:hideMark/>
          </w:tcPr>
          <w:p w14:paraId="2A5F018B" w14:textId="77777777" w:rsidR="00343A12" w:rsidRPr="00FF7F4D" w:rsidRDefault="00343A12" w:rsidP="007379FB">
            <w:r w:rsidRPr="00FF7F4D">
              <w:t>1.00E-04</w:t>
            </w:r>
          </w:p>
        </w:tc>
        <w:tc>
          <w:tcPr>
            <w:tcW w:w="1440" w:type="dxa"/>
            <w:noWrap/>
            <w:hideMark/>
          </w:tcPr>
          <w:p w14:paraId="19CB08DD" w14:textId="77777777" w:rsidR="00343A12" w:rsidRPr="00FF7F4D" w:rsidRDefault="00343A12" w:rsidP="007379FB">
            <w:r w:rsidRPr="00FF7F4D">
              <w:t>0.0085</w:t>
            </w:r>
          </w:p>
        </w:tc>
        <w:tc>
          <w:tcPr>
            <w:tcW w:w="2001" w:type="dxa"/>
            <w:hideMark/>
          </w:tcPr>
          <w:p w14:paraId="1D1FD82F" w14:textId="77777777" w:rsidR="00343A12" w:rsidRPr="00FF7F4D" w:rsidRDefault="00343A12" w:rsidP="007379FB">
            <w:r w:rsidRPr="00FF7F4D">
              <w:t>Catalytic activity, acting on a protein</w:t>
            </w:r>
          </w:p>
        </w:tc>
      </w:tr>
      <w:tr w:rsidR="00343A12" w:rsidRPr="00FF7F4D" w14:paraId="661C40B7" w14:textId="77777777" w:rsidTr="00343A12">
        <w:trPr>
          <w:trHeight w:val="350"/>
        </w:trPr>
        <w:tc>
          <w:tcPr>
            <w:tcW w:w="1165" w:type="dxa"/>
            <w:noWrap/>
            <w:hideMark/>
          </w:tcPr>
          <w:p w14:paraId="6B0B4D96" w14:textId="77777777" w:rsidR="00343A12" w:rsidRPr="00FF7F4D" w:rsidRDefault="00343A12" w:rsidP="007379FB">
            <w:r w:rsidRPr="00FF7F4D">
              <w:t>Function</w:t>
            </w:r>
          </w:p>
        </w:tc>
        <w:tc>
          <w:tcPr>
            <w:tcW w:w="1350" w:type="dxa"/>
            <w:noWrap/>
            <w:hideMark/>
          </w:tcPr>
          <w:p w14:paraId="2BAC66BC" w14:textId="77777777" w:rsidR="00343A12" w:rsidRPr="00FF7F4D" w:rsidRDefault="00343A12" w:rsidP="007379FB">
            <w:r w:rsidRPr="00FF7F4D">
              <w:t>2</w:t>
            </w:r>
          </w:p>
        </w:tc>
        <w:tc>
          <w:tcPr>
            <w:tcW w:w="6300" w:type="dxa"/>
            <w:hideMark/>
          </w:tcPr>
          <w:p w14:paraId="0FEDFBDD" w14:textId="77777777" w:rsidR="00343A12" w:rsidRPr="00EA1DE9" w:rsidRDefault="00343A12" w:rsidP="007379FB">
            <w:pPr>
              <w:rPr>
                <w:i/>
                <w:iCs/>
              </w:rPr>
            </w:pPr>
            <w:r w:rsidRPr="00EA1DE9">
              <w:rPr>
                <w:i/>
                <w:iCs/>
              </w:rPr>
              <w:t>GolS2,GolS1</w:t>
            </w:r>
          </w:p>
        </w:tc>
        <w:tc>
          <w:tcPr>
            <w:tcW w:w="1260" w:type="dxa"/>
            <w:noWrap/>
            <w:hideMark/>
          </w:tcPr>
          <w:p w14:paraId="37E3FE4A" w14:textId="77777777" w:rsidR="00343A12" w:rsidRPr="00FF7F4D" w:rsidRDefault="00343A12" w:rsidP="007379FB">
            <w:r w:rsidRPr="00FF7F4D">
              <w:t>0.00014</w:t>
            </w:r>
          </w:p>
        </w:tc>
        <w:tc>
          <w:tcPr>
            <w:tcW w:w="1440" w:type="dxa"/>
            <w:noWrap/>
            <w:hideMark/>
          </w:tcPr>
          <w:p w14:paraId="409F2EC8" w14:textId="77777777" w:rsidR="00343A12" w:rsidRPr="00FF7F4D" w:rsidRDefault="00343A12" w:rsidP="007379FB">
            <w:r w:rsidRPr="00FF7F4D">
              <w:t>0.0112</w:t>
            </w:r>
          </w:p>
        </w:tc>
        <w:tc>
          <w:tcPr>
            <w:tcW w:w="2001" w:type="dxa"/>
            <w:hideMark/>
          </w:tcPr>
          <w:p w14:paraId="35D27697" w14:textId="77777777" w:rsidR="00343A12" w:rsidRPr="00FF7F4D" w:rsidRDefault="00343A12" w:rsidP="007379FB">
            <w:r w:rsidRPr="00FF7F4D">
              <w:t>Inositol 3-alpha-galactosyltransferase activity</w:t>
            </w:r>
          </w:p>
        </w:tc>
      </w:tr>
      <w:tr w:rsidR="00343A12" w:rsidRPr="00FF7F4D" w14:paraId="010A3A9E" w14:textId="77777777" w:rsidTr="00343A12">
        <w:trPr>
          <w:trHeight w:val="602"/>
        </w:trPr>
        <w:tc>
          <w:tcPr>
            <w:tcW w:w="1165" w:type="dxa"/>
            <w:noWrap/>
            <w:hideMark/>
          </w:tcPr>
          <w:p w14:paraId="64EB9FB8" w14:textId="77777777" w:rsidR="00343A12" w:rsidRPr="00FF7F4D" w:rsidRDefault="00343A12" w:rsidP="007379FB">
            <w:r w:rsidRPr="00FF7F4D">
              <w:t>Function</w:t>
            </w:r>
          </w:p>
        </w:tc>
        <w:tc>
          <w:tcPr>
            <w:tcW w:w="1350" w:type="dxa"/>
            <w:noWrap/>
            <w:hideMark/>
          </w:tcPr>
          <w:p w14:paraId="3E5B3D9F" w14:textId="77777777" w:rsidR="00343A12" w:rsidRPr="00FF7F4D" w:rsidRDefault="00343A12" w:rsidP="007379FB">
            <w:r w:rsidRPr="00FF7F4D">
              <w:t>9</w:t>
            </w:r>
          </w:p>
        </w:tc>
        <w:tc>
          <w:tcPr>
            <w:tcW w:w="6300" w:type="dxa"/>
            <w:hideMark/>
          </w:tcPr>
          <w:p w14:paraId="4D57C631" w14:textId="77777777" w:rsidR="00343A12" w:rsidRPr="00EA1DE9" w:rsidRDefault="00343A12" w:rsidP="007379FB">
            <w:pPr>
              <w:rPr>
                <w:i/>
                <w:iCs/>
              </w:rPr>
            </w:pPr>
            <w:r w:rsidRPr="00EA1DE9">
              <w:rPr>
                <w:i/>
                <w:iCs/>
              </w:rPr>
              <w:t>CDPK2,RPK1,SNRK2-8,CPK21,CPK23,CIPK12,OST1,AT4G35910,CIPK15</w:t>
            </w:r>
          </w:p>
        </w:tc>
        <w:tc>
          <w:tcPr>
            <w:tcW w:w="1260" w:type="dxa"/>
            <w:noWrap/>
            <w:hideMark/>
          </w:tcPr>
          <w:p w14:paraId="3B5B1FF1" w14:textId="77777777" w:rsidR="00343A12" w:rsidRPr="00FF7F4D" w:rsidRDefault="00343A12" w:rsidP="007379FB">
            <w:r w:rsidRPr="00FF7F4D">
              <w:t>0.00017</w:t>
            </w:r>
          </w:p>
        </w:tc>
        <w:tc>
          <w:tcPr>
            <w:tcW w:w="1440" w:type="dxa"/>
            <w:noWrap/>
            <w:hideMark/>
          </w:tcPr>
          <w:p w14:paraId="31E527BC" w14:textId="77777777" w:rsidR="00343A12" w:rsidRPr="00FF7F4D" w:rsidRDefault="00343A12" w:rsidP="007379FB">
            <w:r w:rsidRPr="00FF7F4D">
              <w:t>0.0129</w:t>
            </w:r>
          </w:p>
        </w:tc>
        <w:tc>
          <w:tcPr>
            <w:tcW w:w="2001" w:type="dxa"/>
            <w:hideMark/>
          </w:tcPr>
          <w:p w14:paraId="3F322034" w14:textId="77777777" w:rsidR="00343A12" w:rsidRPr="00FF7F4D" w:rsidRDefault="00343A12" w:rsidP="007379FB">
            <w:r w:rsidRPr="00FF7F4D">
              <w:t>Transferase activity, transferring phosphorus-containing groups</w:t>
            </w:r>
          </w:p>
        </w:tc>
      </w:tr>
      <w:tr w:rsidR="00343A12" w:rsidRPr="00FF7F4D" w14:paraId="1DC706CF" w14:textId="77777777" w:rsidTr="00343A12">
        <w:trPr>
          <w:trHeight w:val="422"/>
        </w:trPr>
        <w:tc>
          <w:tcPr>
            <w:tcW w:w="1165" w:type="dxa"/>
            <w:noWrap/>
            <w:hideMark/>
          </w:tcPr>
          <w:p w14:paraId="00777D12" w14:textId="77777777" w:rsidR="00343A12" w:rsidRPr="00FF7F4D" w:rsidRDefault="00343A12" w:rsidP="007379FB">
            <w:r w:rsidRPr="00FF7F4D">
              <w:t>Function</w:t>
            </w:r>
          </w:p>
        </w:tc>
        <w:tc>
          <w:tcPr>
            <w:tcW w:w="1350" w:type="dxa"/>
            <w:noWrap/>
            <w:hideMark/>
          </w:tcPr>
          <w:p w14:paraId="0305BB77" w14:textId="77777777" w:rsidR="00343A12" w:rsidRPr="00FF7F4D" w:rsidRDefault="00343A12" w:rsidP="007379FB">
            <w:r w:rsidRPr="00FF7F4D">
              <w:t>14</w:t>
            </w:r>
          </w:p>
        </w:tc>
        <w:tc>
          <w:tcPr>
            <w:tcW w:w="6300" w:type="dxa"/>
            <w:hideMark/>
          </w:tcPr>
          <w:p w14:paraId="0DF56B62" w14:textId="77777777" w:rsidR="00343A12" w:rsidRPr="00EA1DE9" w:rsidRDefault="00343A12" w:rsidP="007379FB">
            <w:pPr>
              <w:rPr>
                <w:i/>
                <w:iCs/>
              </w:rPr>
            </w:pPr>
            <w:r w:rsidRPr="00EA1DE9">
              <w:rPr>
                <w:i/>
                <w:iCs/>
              </w:rPr>
              <w:t>CDPK2,GolS2,RPK1,SNRK2-8,TPS1,PKT3,GolS1,ELO1,CPK21,CPK23,CIPK12,OST1,AT4G35910,CIPK15</w:t>
            </w:r>
          </w:p>
        </w:tc>
        <w:tc>
          <w:tcPr>
            <w:tcW w:w="1260" w:type="dxa"/>
            <w:noWrap/>
            <w:hideMark/>
          </w:tcPr>
          <w:p w14:paraId="1B253AB5" w14:textId="77777777" w:rsidR="00343A12" w:rsidRPr="00FF7F4D" w:rsidRDefault="00343A12" w:rsidP="007379FB">
            <w:r w:rsidRPr="00FF7F4D">
              <w:t>0.00025</w:t>
            </w:r>
          </w:p>
        </w:tc>
        <w:tc>
          <w:tcPr>
            <w:tcW w:w="1440" w:type="dxa"/>
            <w:noWrap/>
            <w:hideMark/>
          </w:tcPr>
          <w:p w14:paraId="7E4A03A6" w14:textId="77777777" w:rsidR="00343A12" w:rsidRPr="00FF7F4D" w:rsidRDefault="00343A12" w:rsidP="007379FB">
            <w:r w:rsidRPr="00FF7F4D">
              <w:t>0.0183</w:t>
            </w:r>
          </w:p>
        </w:tc>
        <w:tc>
          <w:tcPr>
            <w:tcW w:w="2001" w:type="dxa"/>
            <w:hideMark/>
          </w:tcPr>
          <w:p w14:paraId="787AE599" w14:textId="77777777" w:rsidR="00343A12" w:rsidRPr="00FF7F4D" w:rsidRDefault="00343A12" w:rsidP="007379FB">
            <w:r w:rsidRPr="00FF7F4D">
              <w:t>Transferase activity</w:t>
            </w:r>
          </w:p>
        </w:tc>
      </w:tr>
      <w:tr w:rsidR="00343A12" w:rsidRPr="00FF7F4D" w14:paraId="08040266" w14:textId="77777777" w:rsidTr="00343A12">
        <w:trPr>
          <w:trHeight w:val="593"/>
        </w:trPr>
        <w:tc>
          <w:tcPr>
            <w:tcW w:w="1165" w:type="dxa"/>
            <w:noWrap/>
            <w:hideMark/>
          </w:tcPr>
          <w:p w14:paraId="775D0026" w14:textId="77777777" w:rsidR="00343A12" w:rsidRPr="00FF7F4D" w:rsidRDefault="00343A12" w:rsidP="007379FB">
            <w:r w:rsidRPr="00FF7F4D">
              <w:t>Function</w:t>
            </w:r>
          </w:p>
        </w:tc>
        <w:tc>
          <w:tcPr>
            <w:tcW w:w="1350" w:type="dxa"/>
            <w:noWrap/>
            <w:hideMark/>
          </w:tcPr>
          <w:p w14:paraId="45DBA08C" w14:textId="77777777" w:rsidR="00343A12" w:rsidRPr="00FF7F4D" w:rsidRDefault="00343A12" w:rsidP="007379FB">
            <w:r w:rsidRPr="00FF7F4D">
              <w:t>2</w:t>
            </w:r>
          </w:p>
        </w:tc>
        <w:tc>
          <w:tcPr>
            <w:tcW w:w="6300" w:type="dxa"/>
            <w:hideMark/>
          </w:tcPr>
          <w:p w14:paraId="15AB06AF" w14:textId="77777777" w:rsidR="00343A12" w:rsidRPr="00EA1DE9" w:rsidRDefault="00343A12" w:rsidP="007379FB">
            <w:pPr>
              <w:rPr>
                <w:i/>
                <w:iCs/>
              </w:rPr>
            </w:pPr>
            <w:r w:rsidRPr="00EA1DE9">
              <w:rPr>
                <w:i/>
                <w:iCs/>
              </w:rPr>
              <w:t>HD1,HDA6</w:t>
            </w:r>
          </w:p>
        </w:tc>
        <w:tc>
          <w:tcPr>
            <w:tcW w:w="1260" w:type="dxa"/>
            <w:noWrap/>
            <w:hideMark/>
          </w:tcPr>
          <w:p w14:paraId="5D2C29A9" w14:textId="77777777" w:rsidR="00343A12" w:rsidRPr="00FF7F4D" w:rsidRDefault="00343A12" w:rsidP="007379FB">
            <w:r w:rsidRPr="00FF7F4D">
              <w:t>0.00028</w:t>
            </w:r>
          </w:p>
        </w:tc>
        <w:tc>
          <w:tcPr>
            <w:tcW w:w="1440" w:type="dxa"/>
            <w:noWrap/>
            <w:hideMark/>
          </w:tcPr>
          <w:p w14:paraId="02471A2E" w14:textId="77777777" w:rsidR="00343A12" w:rsidRPr="00FF7F4D" w:rsidRDefault="00343A12" w:rsidP="007379FB">
            <w:r w:rsidRPr="00FF7F4D">
              <w:t>0.0196</w:t>
            </w:r>
          </w:p>
        </w:tc>
        <w:tc>
          <w:tcPr>
            <w:tcW w:w="2001" w:type="dxa"/>
            <w:hideMark/>
          </w:tcPr>
          <w:p w14:paraId="7CC40BC2" w14:textId="77777777" w:rsidR="00343A12" w:rsidRPr="00FF7F4D" w:rsidRDefault="00343A12" w:rsidP="007379FB">
            <w:r w:rsidRPr="00FF7F4D">
              <w:t>NAD-dependent histone deacetylase activity (H3-K14 specific)</w:t>
            </w:r>
          </w:p>
        </w:tc>
      </w:tr>
      <w:tr w:rsidR="00343A12" w:rsidRPr="00FF7F4D" w14:paraId="421EF5C9" w14:textId="77777777" w:rsidTr="00343A12">
        <w:trPr>
          <w:trHeight w:val="237"/>
        </w:trPr>
        <w:tc>
          <w:tcPr>
            <w:tcW w:w="1165" w:type="dxa"/>
            <w:noWrap/>
            <w:hideMark/>
          </w:tcPr>
          <w:p w14:paraId="1CDCC345" w14:textId="77777777" w:rsidR="00343A12" w:rsidRPr="00FF7F4D" w:rsidRDefault="00343A12" w:rsidP="007379FB">
            <w:r w:rsidRPr="00FF7F4D">
              <w:t>Function</w:t>
            </w:r>
          </w:p>
        </w:tc>
        <w:tc>
          <w:tcPr>
            <w:tcW w:w="1350" w:type="dxa"/>
            <w:noWrap/>
            <w:hideMark/>
          </w:tcPr>
          <w:p w14:paraId="5C3BFB17" w14:textId="77777777" w:rsidR="00343A12" w:rsidRPr="00FF7F4D" w:rsidRDefault="00343A12" w:rsidP="007379FB">
            <w:r w:rsidRPr="00FF7F4D">
              <w:t>5</w:t>
            </w:r>
          </w:p>
        </w:tc>
        <w:tc>
          <w:tcPr>
            <w:tcW w:w="6300" w:type="dxa"/>
            <w:hideMark/>
          </w:tcPr>
          <w:p w14:paraId="041C9712" w14:textId="77777777" w:rsidR="00343A12" w:rsidRPr="00EA1DE9" w:rsidRDefault="00343A12" w:rsidP="007379FB">
            <w:pPr>
              <w:rPr>
                <w:i/>
                <w:iCs/>
              </w:rPr>
            </w:pPr>
            <w:r w:rsidRPr="00EA1DE9">
              <w:rPr>
                <w:i/>
                <w:iCs/>
              </w:rPr>
              <w:t>AAO3,CPK21,CPK23,ABI1,OST1</w:t>
            </w:r>
          </w:p>
        </w:tc>
        <w:tc>
          <w:tcPr>
            <w:tcW w:w="1260" w:type="dxa"/>
            <w:noWrap/>
            <w:hideMark/>
          </w:tcPr>
          <w:p w14:paraId="57DC4EBA" w14:textId="77777777" w:rsidR="00343A12" w:rsidRPr="00FF7F4D" w:rsidRDefault="00343A12" w:rsidP="007379FB">
            <w:r w:rsidRPr="00FF7F4D">
              <w:t>4.00E-04</w:t>
            </w:r>
          </w:p>
        </w:tc>
        <w:tc>
          <w:tcPr>
            <w:tcW w:w="1440" w:type="dxa"/>
            <w:noWrap/>
            <w:hideMark/>
          </w:tcPr>
          <w:p w14:paraId="39C51076" w14:textId="77777777" w:rsidR="00343A12" w:rsidRPr="00FF7F4D" w:rsidRDefault="00343A12" w:rsidP="007379FB">
            <w:r w:rsidRPr="00FF7F4D">
              <w:t>0.0239</w:t>
            </w:r>
          </w:p>
        </w:tc>
        <w:tc>
          <w:tcPr>
            <w:tcW w:w="2001" w:type="dxa"/>
            <w:hideMark/>
          </w:tcPr>
          <w:p w14:paraId="58153F01" w14:textId="77777777" w:rsidR="00343A12" w:rsidRPr="00FF7F4D" w:rsidRDefault="00343A12" w:rsidP="007379FB">
            <w:r w:rsidRPr="00FF7F4D">
              <w:t>Enzyme binding</w:t>
            </w:r>
          </w:p>
        </w:tc>
      </w:tr>
      <w:tr w:rsidR="00343A12" w:rsidRPr="00FF7F4D" w14:paraId="73C56199" w14:textId="77777777" w:rsidTr="00343A12">
        <w:trPr>
          <w:trHeight w:val="293"/>
        </w:trPr>
        <w:tc>
          <w:tcPr>
            <w:tcW w:w="1165" w:type="dxa"/>
            <w:noWrap/>
            <w:hideMark/>
          </w:tcPr>
          <w:p w14:paraId="38C7F37E" w14:textId="77777777" w:rsidR="00343A12" w:rsidRPr="00FF7F4D" w:rsidRDefault="00343A12" w:rsidP="007379FB">
            <w:r w:rsidRPr="00FF7F4D">
              <w:t>Function</w:t>
            </w:r>
          </w:p>
        </w:tc>
        <w:tc>
          <w:tcPr>
            <w:tcW w:w="1350" w:type="dxa"/>
            <w:noWrap/>
            <w:hideMark/>
          </w:tcPr>
          <w:p w14:paraId="69D4E996" w14:textId="77777777" w:rsidR="00343A12" w:rsidRPr="00FF7F4D" w:rsidRDefault="00343A12" w:rsidP="007379FB">
            <w:r w:rsidRPr="00FF7F4D">
              <w:t>4</w:t>
            </w:r>
          </w:p>
        </w:tc>
        <w:tc>
          <w:tcPr>
            <w:tcW w:w="6300" w:type="dxa"/>
            <w:hideMark/>
          </w:tcPr>
          <w:p w14:paraId="2811FDE7" w14:textId="77777777" w:rsidR="00343A12" w:rsidRPr="00EA1DE9" w:rsidRDefault="00343A12" w:rsidP="007379FB">
            <w:pPr>
              <w:rPr>
                <w:i/>
                <w:iCs/>
              </w:rPr>
            </w:pPr>
            <w:r w:rsidRPr="00EA1DE9">
              <w:rPr>
                <w:i/>
                <w:iCs/>
              </w:rPr>
              <w:t>XF1,CYP71A12,CYP707A1,CYP707A3</w:t>
            </w:r>
          </w:p>
        </w:tc>
        <w:tc>
          <w:tcPr>
            <w:tcW w:w="1260" w:type="dxa"/>
            <w:noWrap/>
            <w:hideMark/>
          </w:tcPr>
          <w:p w14:paraId="55465BA9" w14:textId="77777777" w:rsidR="00343A12" w:rsidRPr="00FF7F4D" w:rsidRDefault="00343A12" w:rsidP="007379FB">
            <w:r w:rsidRPr="00FF7F4D">
              <w:t>0.00055</w:t>
            </w:r>
          </w:p>
        </w:tc>
        <w:tc>
          <w:tcPr>
            <w:tcW w:w="1440" w:type="dxa"/>
            <w:noWrap/>
            <w:hideMark/>
          </w:tcPr>
          <w:p w14:paraId="07374CF2" w14:textId="77777777" w:rsidR="00343A12" w:rsidRPr="00FF7F4D" w:rsidRDefault="00343A12" w:rsidP="007379FB">
            <w:r w:rsidRPr="00FF7F4D">
              <w:t>0.0295</w:t>
            </w:r>
          </w:p>
        </w:tc>
        <w:tc>
          <w:tcPr>
            <w:tcW w:w="2001" w:type="dxa"/>
            <w:hideMark/>
          </w:tcPr>
          <w:p w14:paraId="6F8F9EA0" w14:textId="77777777" w:rsidR="00343A12" w:rsidRPr="00FF7F4D" w:rsidRDefault="00343A12" w:rsidP="007379FB">
            <w:r w:rsidRPr="00FF7F4D">
              <w:t>Monooxygenase activity</w:t>
            </w:r>
          </w:p>
        </w:tc>
      </w:tr>
      <w:tr w:rsidR="00343A12" w:rsidRPr="00FF7F4D" w14:paraId="2AECAD43" w14:textId="77777777" w:rsidTr="00343A12">
        <w:trPr>
          <w:trHeight w:val="712"/>
        </w:trPr>
        <w:tc>
          <w:tcPr>
            <w:tcW w:w="1165" w:type="dxa"/>
            <w:noWrap/>
            <w:hideMark/>
          </w:tcPr>
          <w:p w14:paraId="763E25FC" w14:textId="77777777" w:rsidR="00343A12" w:rsidRPr="00FF7F4D" w:rsidRDefault="00343A12" w:rsidP="007379FB">
            <w:r w:rsidRPr="00FF7F4D">
              <w:t>Function</w:t>
            </w:r>
          </w:p>
        </w:tc>
        <w:tc>
          <w:tcPr>
            <w:tcW w:w="1350" w:type="dxa"/>
            <w:noWrap/>
            <w:hideMark/>
          </w:tcPr>
          <w:p w14:paraId="49443B0B" w14:textId="77777777" w:rsidR="00343A12" w:rsidRPr="00FF7F4D" w:rsidRDefault="00343A12" w:rsidP="007379FB">
            <w:r w:rsidRPr="00FF7F4D">
              <w:t>14</w:t>
            </w:r>
          </w:p>
        </w:tc>
        <w:tc>
          <w:tcPr>
            <w:tcW w:w="6300" w:type="dxa"/>
            <w:hideMark/>
          </w:tcPr>
          <w:p w14:paraId="5999F0A2" w14:textId="77777777" w:rsidR="00343A12" w:rsidRPr="00EA1DE9" w:rsidRDefault="00343A12" w:rsidP="007379FB">
            <w:pPr>
              <w:rPr>
                <w:i/>
                <w:iCs/>
              </w:rPr>
            </w:pPr>
            <w:r w:rsidRPr="00EA1DE9">
              <w:rPr>
                <w:i/>
                <w:iCs/>
              </w:rPr>
              <w:t>CDPK2,GolS2,AAO3,CYP71A12,GolS1,NCED3,CPK21,CPK23,CYP707A1,ABI1,CYP707A3,RBOHD,WRKY2,ABI2</w:t>
            </w:r>
          </w:p>
        </w:tc>
        <w:tc>
          <w:tcPr>
            <w:tcW w:w="1260" w:type="dxa"/>
            <w:noWrap/>
            <w:hideMark/>
          </w:tcPr>
          <w:p w14:paraId="01B15650" w14:textId="77777777" w:rsidR="00343A12" w:rsidRPr="00FF7F4D" w:rsidRDefault="00343A12" w:rsidP="007379FB">
            <w:r w:rsidRPr="00FF7F4D">
              <w:t>0.00063</w:t>
            </w:r>
          </w:p>
        </w:tc>
        <w:tc>
          <w:tcPr>
            <w:tcW w:w="1440" w:type="dxa"/>
            <w:noWrap/>
            <w:hideMark/>
          </w:tcPr>
          <w:p w14:paraId="0B48FE47" w14:textId="77777777" w:rsidR="00343A12" w:rsidRPr="00FF7F4D" w:rsidRDefault="00343A12" w:rsidP="007379FB">
            <w:r w:rsidRPr="00FF7F4D">
              <w:t>0.033</w:t>
            </w:r>
          </w:p>
        </w:tc>
        <w:tc>
          <w:tcPr>
            <w:tcW w:w="2001" w:type="dxa"/>
            <w:hideMark/>
          </w:tcPr>
          <w:p w14:paraId="0A4F9AA7" w14:textId="77777777" w:rsidR="00343A12" w:rsidRPr="00FF7F4D" w:rsidRDefault="00343A12" w:rsidP="007379FB">
            <w:r w:rsidRPr="00FF7F4D">
              <w:t>Metal ion binding</w:t>
            </w:r>
          </w:p>
        </w:tc>
      </w:tr>
      <w:tr w:rsidR="00343A12" w:rsidRPr="00FF7F4D" w14:paraId="7D8FAC08" w14:textId="77777777" w:rsidTr="00343A12">
        <w:trPr>
          <w:trHeight w:val="70"/>
        </w:trPr>
        <w:tc>
          <w:tcPr>
            <w:tcW w:w="1165" w:type="dxa"/>
            <w:noWrap/>
            <w:hideMark/>
          </w:tcPr>
          <w:p w14:paraId="54BF9B30" w14:textId="77777777" w:rsidR="00343A12" w:rsidRPr="00FF7F4D" w:rsidRDefault="00343A12" w:rsidP="007379FB">
            <w:r w:rsidRPr="00FF7F4D">
              <w:t>Function</w:t>
            </w:r>
          </w:p>
        </w:tc>
        <w:tc>
          <w:tcPr>
            <w:tcW w:w="1350" w:type="dxa"/>
            <w:noWrap/>
            <w:hideMark/>
          </w:tcPr>
          <w:p w14:paraId="55B16E0E" w14:textId="77777777" w:rsidR="00343A12" w:rsidRPr="00FF7F4D" w:rsidRDefault="00343A12" w:rsidP="007379FB">
            <w:r w:rsidRPr="00FF7F4D">
              <w:t>4</w:t>
            </w:r>
          </w:p>
        </w:tc>
        <w:tc>
          <w:tcPr>
            <w:tcW w:w="6300" w:type="dxa"/>
            <w:hideMark/>
          </w:tcPr>
          <w:p w14:paraId="12D80553" w14:textId="77777777" w:rsidR="00343A12" w:rsidRPr="00EA1DE9" w:rsidRDefault="00343A12" w:rsidP="007379FB">
            <w:pPr>
              <w:rPr>
                <w:i/>
                <w:iCs/>
              </w:rPr>
            </w:pPr>
            <w:r w:rsidRPr="00EA1DE9">
              <w:rPr>
                <w:i/>
                <w:iCs/>
              </w:rPr>
              <w:t>AAO3,CYP71A12,CYP707A1,CYP707A3</w:t>
            </w:r>
          </w:p>
        </w:tc>
        <w:tc>
          <w:tcPr>
            <w:tcW w:w="1260" w:type="dxa"/>
            <w:noWrap/>
            <w:hideMark/>
          </w:tcPr>
          <w:p w14:paraId="04510CC2" w14:textId="77777777" w:rsidR="00343A12" w:rsidRPr="00FF7F4D" w:rsidRDefault="00343A12" w:rsidP="007379FB">
            <w:r w:rsidRPr="00FF7F4D">
              <w:t>0.00074</w:t>
            </w:r>
          </w:p>
        </w:tc>
        <w:tc>
          <w:tcPr>
            <w:tcW w:w="1440" w:type="dxa"/>
            <w:noWrap/>
            <w:hideMark/>
          </w:tcPr>
          <w:p w14:paraId="34632C85" w14:textId="77777777" w:rsidR="00343A12" w:rsidRPr="00FF7F4D" w:rsidRDefault="00343A12" w:rsidP="007379FB">
            <w:r w:rsidRPr="00FF7F4D">
              <w:t>0.0363</w:t>
            </w:r>
          </w:p>
        </w:tc>
        <w:tc>
          <w:tcPr>
            <w:tcW w:w="2001" w:type="dxa"/>
            <w:hideMark/>
          </w:tcPr>
          <w:p w14:paraId="5BAFAD13" w14:textId="77777777" w:rsidR="00343A12" w:rsidRPr="00FF7F4D" w:rsidRDefault="00343A12" w:rsidP="007379FB">
            <w:r w:rsidRPr="00FF7F4D">
              <w:t>Iron ion binding</w:t>
            </w:r>
          </w:p>
        </w:tc>
      </w:tr>
      <w:tr w:rsidR="00343A12" w:rsidRPr="00FF7F4D" w14:paraId="67A0AAC1" w14:textId="77777777" w:rsidTr="00343A12">
        <w:trPr>
          <w:trHeight w:val="307"/>
        </w:trPr>
        <w:tc>
          <w:tcPr>
            <w:tcW w:w="1165" w:type="dxa"/>
            <w:noWrap/>
            <w:hideMark/>
          </w:tcPr>
          <w:p w14:paraId="0BC7B1F6" w14:textId="77777777" w:rsidR="00343A12" w:rsidRPr="00FF7F4D" w:rsidRDefault="00343A12" w:rsidP="007379FB">
            <w:r w:rsidRPr="00FF7F4D">
              <w:t>Function</w:t>
            </w:r>
          </w:p>
        </w:tc>
        <w:tc>
          <w:tcPr>
            <w:tcW w:w="1350" w:type="dxa"/>
            <w:noWrap/>
            <w:hideMark/>
          </w:tcPr>
          <w:p w14:paraId="0702D202" w14:textId="77777777" w:rsidR="00343A12" w:rsidRPr="00FF7F4D" w:rsidRDefault="00343A12" w:rsidP="007379FB">
            <w:r w:rsidRPr="00FF7F4D">
              <w:t>4</w:t>
            </w:r>
          </w:p>
        </w:tc>
        <w:tc>
          <w:tcPr>
            <w:tcW w:w="6300" w:type="dxa"/>
            <w:hideMark/>
          </w:tcPr>
          <w:p w14:paraId="123F4D94" w14:textId="77777777" w:rsidR="00343A12" w:rsidRPr="00EA1DE9" w:rsidRDefault="00343A12" w:rsidP="007379FB">
            <w:pPr>
              <w:rPr>
                <w:i/>
                <w:iCs/>
              </w:rPr>
            </w:pPr>
            <w:r w:rsidRPr="00EA1DE9">
              <w:rPr>
                <w:i/>
                <w:iCs/>
              </w:rPr>
              <w:t>CDPK2,CPK21,CPK23,RBOHD</w:t>
            </w:r>
          </w:p>
        </w:tc>
        <w:tc>
          <w:tcPr>
            <w:tcW w:w="1260" w:type="dxa"/>
            <w:noWrap/>
            <w:hideMark/>
          </w:tcPr>
          <w:p w14:paraId="218FD8BF" w14:textId="77777777" w:rsidR="00343A12" w:rsidRPr="00FF7F4D" w:rsidRDefault="00343A12" w:rsidP="007379FB">
            <w:r>
              <w:t>9</w:t>
            </w:r>
            <w:r w:rsidRPr="00FF7F4D">
              <w:t>E-04</w:t>
            </w:r>
          </w:p>
        </w:tc>
        <w:tc>
          <w:tcPr>
            <w:tcW w:w="1440" w:type="dxa"/>
            <w:noWrap/>
            <w:hideMark/>
          </w:tcPr>
          <w:p w14:paraId="267AD0C9" w14:textId="77777777" w:rsidR="00343A12" w:rsidRPr="00FF7F4D" w:rsidRDefault="00343A12" w:rsidP="007379FB">
            <w:r w:rsidRPr="00FF7F4D">
              <w:t>0.0429</w:t>
            </w:r>
          </w:p>
        </w:tc>
        <w:tc>
          <w:tcPr>
            <w:tcW w:w="2001" w:type="dxa"/>
            <w:hideMark/>
          </w:tcPr>
          <w:p w14:paraId="50A867BD" w14:textId="77777777" w:rsidR="00343A12" w:rsidRPr="00FF7F4D" w:rsidRDefault="00343A12" w:rsidP="007379FB">
            <w:r w:rsidRPr="00FF7F4D">
              <w:t>Calcium ion binding</w:t>
            </w:r>
          </w:p>
        </w:tc>
      </w:tr>
      <w:bookmarkEnd w:id="1"/>
    </w:tbl>
    <w:p w14:paraId="19C399F0" w14:textId="77777777" w:rsidR="00343A12" w:rsidRDefault="00343A12" w:rsidP="00343A12"/>
    <w:p w14:paraId="5C58DA5A" w14:textId="63A7B20E" w:rsidR="00B968D5" w:rsidRPr="00B968D5" w:rsidRDefault="00B968D5" w:rsidP="00B968D5">
      <w:pPr>
        <w:shd w:val="clear" w:color="auto" w:fill="FFFFFF"/>
        <w:spacing w:before="150" w:after="150" w:line="240" w:lineRule="auto"/>
        <w:outlineLvl w:val="4"/>
        <w:rPr>
          <w:rFonts w:ascii="Helvetica" w:eastAsia="Times New Roman" w:hAnsi="Helvetica" w:cs="Helvetica"/>
          <w:color w:val="333333"/>
          <w:sz w:val="21"/>
          <w:szCs w:val="21"/>
        </w:rPr>
      </w:pPr>
    </w:p>
    <w:p w14:paraId="7FF54E45" w14:textId="77777777" w:rsidR="002C27AE" w:rsidRDefault="002C27AE" w:rsidP="002C27AE"/>
    <w:tbl>
      <w:tblPr>
        <w:tblStyle w:val="TableGrid"/>
        <w:tblW w:w="12145" w:type="dxa"/>
        <w:tblLook w:val="04A0" w:firstRow="1" w:lastRow="0" w:firstColumn="1" w:lastColumn="0" w:noHBand="0" w:noVBand="1"/>
      </w:tblPr>
      <w:tblGrid>
        <w:gridCol w:w="3198"/>
        <w:gridCol w:w="8947"/>
      </w:tblGrid>
      <w:tr w:rsidR="008417D7" w:rsidRPr="001667FB" w14:paraId="2EDCB41B" w14:textId="77777777" w:rsidTr="00761421">
        <w:trPr>
          <w:trHeight w:val="440"/>
        </w:trPr>
        <w:tc>
          <w:tcPr>
            <w:tcW w:w="12145" w:type="dxa"/>
            <w:gridSpan w:val="2"/>
            <w:shd w:val="clear" w:color="auto" w:fill="FFFFFF" w:themeFill="background1"/>
            <w:noWrap/>
          </w:tcPr>
          <w:p w14:paraId="00C8B537" w14:textId="0CCBA8AF" w:rsidR="008417D7" w:rsidRPr="001667FB" w:rsidRDefault="002E3B91" w:rsidP="008417D7">
            <w:pPr>
              <w:rPr>
                <w:rFonts w:ascii="Times New Roman" w:eastAsia="Times New Roman" w:hAnsi="Times New Roman" w:cs="Times New Roman"/>
                <w:color w:val="000000"/>
              </w:rPr>
            </w:pPr>
            <w:r w:rsidRPr="002E3B91">
              <w:rPr>
                <w:rFonts w:ascii="Times New Roman" w:eastAsia="Times New Roman" w:hAnsi="Times New Roman" w:cs="Times New Roman"/>
                <w:color w:val="000000"/>
              </w:rPr>
              <w:t>Supplementary Table 11. Cluster of genes using gene set enrichment score in several molecular function</w:t>
            </w:r>
          </w:p>
        </w:tc>
      </w:tr>
      <w:tr w:rsidR="002C27AE" w:rsidRPr="001667FB" w14:paraId="089F4089" w14:textId="77777777" w:rsidTr="002E3B91">
        <w:trPr>
          <w:trHeight w:val="221"/>
        </w:trPr>
        <w:tc>
          <w:tcPr>
            <w:tcW w:w="3198" w:type="dxa"/>
            <w:shd w:val="clear" w:color="auto" w:fill="FFFFFF" w:themeFill="background1"/>
            <w:noWrap/>
            <w:hideMark/>
          </w:tcPr>
          <w:p w14:paraId="63F64154" w14:textId="77777777" w:rsidR="002C27AE" w:rsidRPr="001667FB" w:rsidRDefault="002C27AE" w:rsidP="007379FB">
            <w:pPr>
              <w:rPr>
                <w:rFonts w:ascii="Times New Roman" w:eastAsia="Times New Roman" w:hAnsi="Times New Roman" w:cs="Times New Roman"/>
                <w:color w:val="000000"/>
              </w:rPr>
            </w:pPr>
            <w:r w:rsidRPr="001667FB">
              <w:rPr>
                <w:rFonts w:ascii="Times New Roman" w:eastAsia="Times New Roman" w:hAnsi="Times New Roman" w:cs="Times New Roman"/>
                <w:color w:val="000000"/>
              </w:rPr>
              <w:t>Gene Group 1</w:t>
            </w:r>
          </w:p>
        </w:tc>
        <w:tc>
          <w:tcPr>
            <w:tcW w:w="8947" w:type="dxa"/>
            <w:shd w:val="clear" w:color="auto" w:fill="FFFFFF" w:themeFill="background1"/>
            <w:noWrap/>
            <w:hideMark/>
          </w:tcPr>
          <w:p w14:paraId="793530D4" w14:textId="77777777" w:rsidR="002C27AE" w:rsidRPr="001667FB" w:rsidRDefault="002C27AE" w:rsidP="007379FB">
            <w:pPr>
              <w:rPr>
                <w:rFonts w:ascii="Times New Roman" w:eastAsia="Times New Roman" w:hAnsi="Times New Roman" w:cs="Times New Roman"/>
                <w:color w:val="000000"/>
              </w:rPr>
            </w:pPr>
            <w:r w:rsidRPr="001667FB">
              <w:rPr>
                <w:rFonts w:ascii="Times New Roman" w:eastAsia="Times New Roman" w:hAnsi="Times New Roman" w:cs="Times New Roman"/>
                <w:color w:val="000000"/>
              </w:rPr>
              <w:t>Enrichment Score: 1.33</w:t>
            </w:r>
          </w:p>
        </w:tc>
      </w:tr>
      <w:tr w:rsidR="002C27AE" w:rsidRPr="001667FB" w14:paraId="2E952818" w14:textId="77777777" w:rsidTr="002E3B91">
        <w:trPr>
          <w:trHeight w:val="221"/>
        </w:trPr>
        <w:tc>
          <w:tcPr>
            <w:tcW w:w="3198" w:type="dxa"/>
            <w:shd w:val="clear" w:color="auto" w:fill="FFFFFF" w:themeFill="background1"/>
            <w:noWrap/>
            <w:hideMark/>
          </w:tcPr>
          <w:p w14:paraId="607B83A3" w14:textId="77777777" w:rsidR="002C27AE" w:rsidRPr="001667FB" w:rsidRDefault="002C27AE" w:rsidP="007379FB">
            <w:pPr>
              <w:rPr>
                <w:rFonts w:ascii="Times New Roman" w:eastAsia="Times New Roman" w:hAnsi="Times New Roman" w:cs="Times New Roman"/>
                <w:color w:val="000000"/>
              </w:rPr>
            </w:pPr>
            <w:r w:rsidRPr="001667FB">
              <w:rPr>
                <w:rFonts w:ascii="Times New Roman" w:eastAsia="Times New Roman" w:hAnsi="Times New Roman" w:cs="Times New Roman"/>
                <w:color w:val="000000"/>
              </w:rPr>
              <w:t>ENTREZ_GENE_ID</w:t>
            </w:r>
          </w:p>
        </w:tc>
        <w:tc>
          <w:tcPr>
            <w:tcW w:w="8947" w:type="dxa"/>
            <w:shd w:val="clear" w:color="auto" w:fill="FFFFFF" w:themeFill="background1"/>
            <w:noWrap/>
            <w:hideMark/>
          </w:tcPr>
          <w:p w14:paraId="7D75E312" w14:textId="77777777" w:rsidR="002C27AE" w:rsidRPr="001667FB" w:rsidRDefault="002C27AE" w:rsidP="007379FB">
            <w:pPr>
              <w:rPr>
                <w:rFonts w:ascii="Times New Roman" w:eastAsia="Times New Roman" w:hAnsi="Times New Roman" w:cs="Times New Roman"/>
                <w:color w:val="000000"/>
              </w:rPr>
            </w:pPr>
            <w:r w:rsidRPr="001667FB">
              <w:rPr>
                <w:rFonts w:ascii="Times New Roman" w:eastAsia="Times New Roman" w:hAnsi="Times New Roman" w:cs="Times New Roman"/>
                <w:color w:val="000000"/>
              </w:rPr>
              <w:t>Gene Name</w:t>
            </w:r>
          </w:p>
        </w:tc>
      </w:tr>
      <w:tr w:rsidR="002C27AE" w:rsidRPr="001667FB" w14:paraId="3D0501BE" w14:textId="77777777" w:rsidTr="002E3B91">
        <w:trPr>
          <w:trHeight w:val="221"/>
        </w:trPr>
        <w:tc>
          <w:tcPr>
            <w:tcW w:w="3198" w:type="dxa"/>
            <w:shd w:val="clear" w:color="auto" w:fill="FFFFFF" w:themeFill="background1"/>
            <w:noWrap/>
            <w:hideMark/>
          </w:tcPr>
          <w:p w14:paraId="2B2FF29E" w14:textId="77777777" w:rsidR="002C27AE" w:rsidRPr="001667FB" w:rsidRDefault="002C27AE" w:rsidP="007379FB">
            <w:pPr>
              <w:jc w:val="right"/>
              <w:rPr>
                <w:rFonts w:ascii="Times New Roman" w:eastAsia="Times New Roman" w:hAnsi="Times New Roman" w:cs="Times New Roman"/>
                <w:color w:val="000000"/>
              </w:rPr>
            </w:pPr>
            <w:r w:rsidRPr="001667FB">
              <w:rPr>
                <w:rFonts w:ascii="Times New Roman" w:eastAsia="Times New Roman" w:hAnsi="Times New Roman" w:cs="Times New Roman"/>
                <w:color w:val="000000"/>
              </w:rPr>
              <w:t>4326871</w:t>
            </w:r>
          </w:p>
        </w:tc>
        <w:tc>
          <w:tcPr>
            <w:tcW w:w="8947" w:type="dxa"/>
            <w:shd w:val="clear" w:color="auto" w:fill="FFFFFF" w:themeFill="background1"/>
            <w:noWrap/>
            <w:hideMark/>
          </w:tcPr>
          <w:p w14:paraId="697B5F54" w14:textId="77777777" w:rsidR="002C27AE" w:rsidRPr="001667FB" w:rsidRDefault="002C27AE" w:rsidP="007379FB">
            <w:pPr>
              <w:rPr>
                <w:rFonts w:ascii="Times New Roman" w:eastAsia="Times New Roman" w:hAnsi="Times New Roman" w:cs="Times New Roman"/>
                <w:color w:val="000000"/>
              </w:rPr>
            </w:pPr>
            <w:r w:rsidRPr="001667FB">
              <w:rPr>
                <w:rFonts w:ascii="Times New Roman" w:eastAsia="Times New Roman" w:hAnsi="Times New Roman" w:cs="Times New Roman"/>
                <w:color w:val="000000"/>
              </w:rPr>
              <w:t>ocs element-binding factor 1</w:t>
            </w:r>
          </w:p>
        </w:tc>
      </w:tr>
      <w:tr w:rsidR="002C27AE" w:rsidRPr="001667FB" w14:paraId="36A23B4F" w14:textId="77777777" w:rsidTr="002E3B91">
        <w:trPr>
          <w:trHeight w:val="221"/>
        </w:trPr>
        <w:tc>
          <w:tcPr>
            <w:tcW w:w="3198" w:type="dxa"/>
            <w:shd w:val="clear" w:color="auto" w:fill="FFFFFF" w:themeFill="background1"/>
            <w:noWrap/>
            <w:hideMark/>
          </w:tcPr>
          <w:p w14:paraId="0420A2E7" w14:textId="77777777" w:rsidR="002C27AE" w:rsidRPr="001667FB" w:rsidRDefault="002C27AE" w:rsidP="007379FB">
            <w:pPr>
              <w:jc w:val="right"/>
              <w:rPr>
                <w:rFonts w:ascii="Times New Roman" w:eastAsia="Times New Roman" w:hAnsi="Times New Roman" w:cs="Times New Roman"/>
                <w:color w:val="000000"/>
              </w:rPr>
            </w:pPr>
            <w:r w:rsidRPr="001667FB">
              <w:rPr>
                <w:rFonts w:ascii="Times New Roman" w:eastAsia="Times New Roman" w:hAnsi="Times New Roman" w:cs="Times New Roman"/>
                <w:color w:val="000000"/>
              </w:rPr>
              <w:t>4324418</w:t>
            </w:r>
          </w:p>
        </w:tc>
        <w:tc>
          <w:tcPr>
            <w:tcW w:w="8947" w:type="dxa"/>
            <w:shd w:val="clear" w:color="auto" w:fill="FFFFFF" w:themeFill="background1"/>
            <w:noWrap/>
            <w:hideMark/>
          </w:tcPr>
          <w:p w14:paraId="73163954" w14:textId="77777777" w:rsidR="002C27AE" w:rsidRPr="001667FB" w:rsidRDefault="002C27AE" w:rsidP="007379FB">
            <w:pPr>
              <w:rPr>
                <w:rFonts w:ascii="Times New Roman" w:eastAsia="Times New Roman" w:hAnsi="Times New Roman" w:cs="Times New Roman"/>
                <w:color w:val="000000"/>
              </w:rPr>
            </w:pPr>
            <w:r w:rsidRPr="001667FB">
              <w:rPr>
                <w:rFonts w:ascii="Times New Roman" w:eastAsia="Times New Roman" w:hAnsi="Times New Roman" w:cs="Times New Roman"/>
                <w:color w:val="000000"/>
              </w:rPr>
              <w:t>dehydration-responsive element-binding protein 2A-like</w:t>
            </w:r>
          </w:p>
        </w:tc>
      </w:tr>
      <w:tr w:rsidR="002C27AE" w:rsidRPr="001667FB" w14:paraId="68DFD9C9" w14:textId="77777777" w:rsidTr="002E3B91">
        <w:trPr>
          <w:trHeight w:val="221"/>
        </w:trPr>
        <w:tc>
          <w:tcPr>
            <w:tcW w:w="3198" w:type="dxa"/>
            <w:shd w:val="clear" w:color="auto" w:fill="FFFFFF" w:themeFill="background1"/>
            <w:noWrap/>
            <w:hideMark/>
          </w:tcPr>
          <w:p w14:paraId="08CA1FD7" w14:textId="77777777" w:rsidR="002C27AE" w:rsidRPr="001667FB" w:rsidRDefault="002C27AE" w:rsidP="007379FB">
            <w:pPr>
              <w:jc w:val="right"/>
              <w:rPr>
                <w:rFonts w:ascii="Times New Roman" w:eastAsia="Times New Roman" w:hAnsi="Times New Roman" w:cs="Times New Roman"/>
                <w:color w:val="000000"/>
              </w:rPr>
            </w:pPr>
            <w:r w:rsidRPr="001667FB">
              <w:rPr>
                <w:rFonts w:ascii="Times New Roman" w:eastAsia="Times New Roman" w:hAnsi="Times New Roman" w:cs="Times New Roman"/>
                <w:color w:val="000000"/>
              </w:rPr>
              <w:t>4324824</w:t>
            </w:r>
          </w:p>
        </w:tc>
        <w:tc>
          <w:tcPr>
            <w:tcW w:w="8947" w:type="dxa"/>
            <w:shd w:val="clear" w:color="auto" w:fill="FFFFFF" w:themeFill="background1"/>
            <w:noWrap/>
            <w:hideMark/>
          </w:tcPr>
          <w:p w14:paraId="4D344249" w14:textId="77777777" w:rsidR="002C27AE" w:rsidRPr="001667FB" w:rsidRDefault="002C27AE" w:rsidP="007379FB">
            <w:pPr>
              <w:rPr>
                <w:rFonts w:ascii="Times New Roman" w:eastAsia="Times New Roman" w:hAnsi="Times New Roman" w:cs="Times New Roman"/>
                <w:color w:val="000000"/>
              </w:rPr>
            </w:pPr>
            <w:r w:rsidRPr="001667FB">
              <w:rPr>
                <w:rFonts w:ascii="Times New Roman" w:eastAsia="Times New Roman" w:hAnsi="Times New Roman" w:cs="Times New Roman"/>
                <w:color w:val="000000"/>
              </w:rPr>
              <w:t>WUSCHEL-related homeobox 9-like</w:t>
            </w:r>
          </w:p>
        </w:tc>
      </w:tr>
      <w:tr w:rsidR="002C27AE" w:rsidRPr="001667FB" w14:paraId="0B098B77" w14:textId="77777777" w:rsidTr="002E3B91">
        <w:trPr>
          <w:trHeight w:val="221"/>
        </w:trPr>
        <w:tc>
          <w:tcPr>
            <w:tcW w:w="3198" w:type="dxa"/>
            <w:shd w:val="clear" w:color="auto" w:fill="FFFFFF" w:themeFill="background1"/>
            <w:noWrap/>
            <w:hideMark/>
          </w:tcPr>
          <w:p w14:paraId="6EB2EA1B" w14:textId="77777777" w:rsidR="002C27AE" w:rsidRPr="001667FB" w:rsidRDefault="002C27AE" w:rsidP="007379FB">
            <w:pPr>
              <w:jc w:val="right"/>
              <w:rPr>
                <w:rFonts w:ascii="Times New Roman" w:eastAsia="Times New Roman" w:hAnsi="Times New Roman" w:cs="Times New Roman"/>
                <w:color w:val="000000"/>
              </w:rPr>
            </w:pPr>
            <w:r w:rsidRPr="001667FB">
              <w:rPr>
                <w:rFonts w:ascii="Times New Roman" w:eastAsia="Times New Roman" w:hAnsi="Times New Roman" w:cs="Times New Roman"/>
                <w:color w:val="000000"/>
              </w:rPr>
              <w:t>4330838</w:t>
            </w:r>
          </w:p>
        </w:tc>
        <w:tc>
          <w:tcPr>
            <w:tcW w:w="8947" w:type="dxa"/>
            <w:shd w:val="clear" w:color="auto" w:fill="FFFFFF" w:themeFill="background1"/>
            <w:noWrap/>
            <w:hideMark/>
          </w:tcPr>
          <w:p w14:paraId="60CBF1D6" w14:textId="77777777" w:rsidR="002C27AE" w:rsidRPr="001667FB" w:rsidRDefault="002C27AE" w:rsidP="007379FB">
            <w:pPr>
              <w:rPr>
                <w:rFonts w:ascii="Times New Roman" w:eastAsia="Times New Roman" w:hAnsi="Times New Roman" w:cs="Times New Roman"/>
                <w:color w:val="000000"/>
              </w:rPr>
            </w:pPr>
            <w:r w:rsidRPr="001667FB">
              <w:rPr>
                <w:rFonts w:ascii="Times New Roman" w:eastAsia="Times New Roman" w:hAnsi="Times New Roman" w:cs="Times New Roman"/>
                <w:color w:val="000000"/>
              </w:rPr>
              <w:t>bZIP transcription factor 23-like</w:t>
            </w:r>
          </w:p>
        </w:tc>
      </w:tr>
      <w:tr w:rsidR="002C27AE" w:rsidRPr="001667FB" w14:paraId="117EF19C" w14:textId="77777777" w:rsidTr="002E3B91">
        <w:trPr>
          <w:trHeight w:val="221"/>
        </w:trPr>
        <w:tc>
          <w:tcPr>
            <w:tcW w:w="3198" w:type="dxa"/>
            <w:shd w:val="clear" w:color="auto" w:fill="FFFFFF" w:themeFill="background1"/>
            <w:noWrap/>
            <w:hideMark/>
          </w:tcPr>
          <w:p w14:paraId="08381D37" w14:textId="77777777" w:rsidR="002C27AE" w:rsidRPr="001667FB" w:rsidRDefault="002C27AE" w:rsidP="007379FB">
            <w:pPr>
              <w:jc w:val="right"/>
              <w:rPr>
                <w:rFonts w:ascii="Times New Roman" w:eastAsia="Times New Roman" w:hAnsi="Times New Roman" w:cs="Times New Roman"/>
                <w:color w:val="000000"/>
              </w:rPr>
            </w:pPr>
            <w:r w:rsidRPr="001667FB">
              <w:rPr>
                <w:rFonts w:ascii="Times New Roman" w:eastAsia="Times New Roman" w:hAnsi="Times New Roman" w:cs="Times New Roman"/>
                <w:color w:val="000000"/>
              </w:rPr>
              <w:t>4334553</w:t>
            </w:r>
          </w:p>
        </w:tc>
        <w:tc>
          <w:tcPr>
            <w:tcW w:w="8947" w:type="dxa"/>
            <w:shd w:val="clear" w:color="auto" w:fill="FFFFFF" w:themeFill="background1"/>
            <w:noWrap/>
            <w:hideMark/>
          </w:tcPr>
          <w:p w14:paraId="6BC5774F" w14:textId="77777777" w:rsidR="002C27AE" w:rsidRPr="001667FB" w:rsidRDefault="002C27AE" w:rsidP="007379FB">
            <w:pPr>
              <w:rPr>
                <w:rFonts w:ascii="Times New Roman" w:eastAsia="Times New Roman" w:hAnsi="Times New Roman" w:cs="Times New Roman"/>
                <w:color w:val="000000"/>
              </w:rPr>
            </w:pPr>
            <w:r w:rsidRPr="001667FB">
              <w:rPr>
                <w:rFonts w:ascii="Times New Roman" w:eastAsia="Times New Roman" w:hAnsi="Times New Roman" w:cs="Times New Roman"/>
                <w:color w:val="000000"/>
              </w:rPr>
              <w:t>NAC domain-containing protein 2-like</w:t>
            </w:r>
          </w:p>
        </w:tc>
      </w:tr>
      <w:tr w:rsidR="002C27AE" w:rsidRPr="001667FB" w14:paraId="7B8F05B7" w14:textId="77777777" w:rsidTr="002E3B91">
        <w:trPr>
          <w:trHeight w:val="221"/>
        </w:trPr>
        <w:tc>
          <w:tcPr>
            <w:tcW w:w="3198" w:type="dxa"/>
            <w:shd w:val="clear" w:color="auto" w:fill="FFFFFF" w:themeFill="background1"/>
            <w:noWrap/>
            <w:hideMark/>
          </w:tcPr>
          <w:p w14:paraId="4E07B454" w14:textId="77777777" w:rsidR="002C27AE" w:rsidRPr="001667FB" w:rsidRDefault="002C27AE" w:rsidP="007379FB">
            <w:pPr>
              <w:jc w:val="right"/>
              <w:rPr>
                <w:rFonts w:ascii="Times New Roman" w:eastAsia="Times New Roman" w:hAnsi="Times New Roman" w:cs="Times New Roman"/>
                <w:color w:val="000000"/>
              </w:rPr>
            </w:pPr>
            <w:r w:rsidRPr="001667FB">
              <w:rPr>
                <w:rFonts w:ascii="Times New Roman" w:eastAsia="Times New Roman" w:hAnsi="Times New Roman" w:cs="Times New Roman"/>
                <w:color w:val="000000"/>
              </w:rPr>
              <w:t>4347620</w:t>
            </w:r>
          </w:p>
        </w:tc>
        <w:tc>
          <w:tcPr>
            <w:tcW w:w="8947" w:type="dxa"/>
            <w:shd w:val="clear" w:color="auto" w:fill="FFFFFF" w:themeFill="background1"/>
            <w:noWrap/>
            <w:hideMark/>
          </w:tcPr>
          <w:p w14:paraId="189DDF5F" w14:textId="77777777" w:rsidR="002C27AE" w:rsidRPr="001667FB" w:rsidRDefault="002C27AE" w:rsidP="007379FB">
            <w:pPr>
              <w:rPr>
                <w:rFonts w:ascii="Times New Roman" w:eastAsia="Times New Roman" w:hAnsi="Times New Roman" w:cs="Times New Roman"/>
                <w:color w:val="000000"/>
              </w:rPr>
            </w:pPr>
            <w:r w:rsidRPr="001667FB">
              <w:rPr>
                <w:rFonts w:ascii="Times New Roman" w:eastAsia="Times New Roman" w:hAnsi="Times New Roman" w:cs="Times New Roman"/>
                <w:color w:val="000000"/>
              </w:rPr>
              <w:t>dehydration-responsive element-binding protein 1A-like</w:t>
            </w:r>
          </w:p>
        </w:tc>
      </w:tr>
      <w:tr w:rsidR="002C27AE" w:rsidRPr="001667FB" w14:paraId="48DAF53C" w14:textId="77777777" w:rsidTr="002E3B91">
        <w:trPr>
          <w:trHeight w:val="221"/>
        </w:trPr>
        <w:tc>
          <w:tcPr>
            <w:tcW w:w="3198" w:type="dxa"/>
            <w:shd w:val="clear" w:color="auto" w:fill="FFFFFF" w:themeFill="background1"/>
            <w:noWrap/>
            <w:hideMark/>
          </w:tcPr>
          <w:p w14:paraId="38DB4540" w14:textId="77777777" w:rsidR="002C27AE" w:rsidRPr="001667FB" w:rsidRDefault="002C27AE" w:rsidP="007379FB">
            <w:pPr>
              <w:jc w:val="right"/>
              <w:rPr>
                <w:rFonts w:ascii="Times New Roman" w:eastAsia="Times New Roman" w:hAnsi="Times New Roman" w:cs="Times New Roman"/>
                <w:color w:val="000000"/>
              </w:rPr>
            </w:pPr>
            <w:r w:rsidRPr="001667FB">
              <w:rPr>
                <w:rFonts w:ascii="Times New Roman" w:eastAsia="Times New Roman" w:hAnsi="Times New Roman" w:cs="Times New Roman"/>
                <w:color w:val="000000"/>
              </w:rPr>
              <w:t>4339974</w:t>
            </w:r>
          </w:p>
        </w:tc>
        <w:tc>
          <w:tcPr>
            <w:tcW w:w="8947" w:type="dxa"/>
            <w:shd w:val="clear" w:color="auto" w:fill="FFFFFF" w:themeFill="background1"/>
            <w:noWrap/>
            <w:hideMark/>
          </w:tcPr>
          <w:p w14:paraId="4EFC872F" w14:textId="77777777" w:rsidR="002C27AE" w:rsidRPr="001667FB" w:rsidRDefault="002C27AE" w:rsidP="007379FB">
            <w:pPr>
              <w:rPr>
                <w:rFonts w:ascii="Times New Roman" w:eastAsia="Times New Roman" w:hAnsi="Times New Roman" w:cs="Times New Roman"/>
                <w:color w:val="000000"/>
              </w:rPr>
            </w:pPr>
            <w:r w:rsidRPr="001667FB">
              <w:rPr>
                <w:rFonts w:ascii="Times New Roman" w:eastAsia="Times New Roman" w:hAnsi="Times New Roman" w:cs="Times New Roman"/>
                <w:color w:val="000000"/>
              </w:rPr>
              <w:t>dehydration-responsive element-binding protein 1C</w:t>
            </w:r>
          </w:p>
        </w:tc>
      </w:tr>
      <w:tr w:rsidR="002C27AE" w:rsidRPr="001667FB" w14:paraId="6DEAF990" w14:textId="77777777" w:rsidTr="002E3B91">
        <w:trPr>
          <w:trHeight w:val="221"/>
        </w:trPr>
        <w:tc>
          <w:tcPr>
            <w:tcW w:w="3198" w:type="dxa"/>
            <w:shd w:val="clear" w:color="auto" w:fill="FFFFFF" w:themeFill="background1"/>
            <w:noWrap/>
            <w:hideMark/>
          </w:tcPr>
          <w:p w14:paraId="12FECC80" w14:textId="77777777" w:rsidR="002C27AE" w:rsidRPr="001667FB" w:rsidRDefault="002C27AE" w:rsidP="007379FB">
            <w:pPr>
              <w:jc w:val="right"/>
              <w:rPr>
                <w:rFonts w:ascii="Times New Roman" w:eastAsia="Times New Roman" w:hAnsi="Times New Roman" w:cs="Times New Roman"/>
                <w:color w:val="000000"/>
              </w:rPr>
            </w:pPr>
            <w:r w:rsidRPr="001667FB">
              <w:rPr>
                <w:rFonts w:ascii="Times New Roman" w:eastAsia="Times New Roman" w:hAnsi="Times New Roman" w:cs="Times New Roman"/>
                <w:color w:val="000000"/>
              </w:rPr>
              <w:t>4344714</w:t>
            </w:r>
          </w:p>
        </w:tc>
        <w:tc>
          <w:tcPr>
            <w:tcW w:w="8947" w:type="dxa"/>
            <w:shd w:val="clear" w:color="auto" w:fill="FFFFFF" w:themeFill="background1"/>
            <w:noWrap/>
            <w:hideMark/>
          </w:tcPr>
          <w:p w14:paraId="53F80BD6" w14:textId="77777777" w:rsidR="002C27AE" w:rsidRPr="001667FB" w:rsidRDefault="002C27AE" w:rsidP="007379FB">
            <w:pPr>
              <w:rPr>
                <w:rFonts w:ascii="Times New Roman" w:eastAsia="Times New Roman" w:hAnsi="Times New Roman" w:cs="Times New Roman"/>
                <w:color w:val="000000"/>
              </w:rPr>
            </w:pPr>
            <w:r w:rsidRPr="001667FB">
              <w:rPr>
                <w:rFonts w:ascii="Times New Roman" w:eastAsia="Times New Roman" w:hAnsi="Times New Roman" w:cs="Times New Roman"/>
                <w:color w:val="000000"/>
              </w:rPr>
              <w:t>AT-hook motif nuclear-localized protein 23)</w:t>
            </w:r>
          </w:p>
        </w:tc>
      </w:tr>
      <w:tr w:rsidR="002C27AE" w:rsidRPr="001667FB" w14:paraId="6B7BA0CD" w14:textId="77777777" w:rsidTr="002E3B91">
        <w:trPr>
          <w:trHeight w:val="221"/>
        </w:trPr>
        <w:tc>
          <w:tcPr>
            <w:tcW w:w="3198" w:type="dxa"/>
            <w:shd w:val="clear" w:color="auto" w:fill="FFFFFF" w:themeFill="background1"/>
            <w:noWrap/>
            <w:hideMark/>
          </w:tcPr>
          <w:p w14:paraId="6A750DEF" w14:textId="77777777" w:rsidR="002C27AE" w:rsidRPr="001667FB" w:rsidRDefault="002C27AE" w:rsidP="007379FB">
            <w:pPr>
              <w:rPr>
                <w:rFonts w:ascii="Times New Roman" w:eastAsia="Times New Roman" w:hAnsi="Times New Roman" w:cs="Times New Roman"/>
                <w:color w:val="000000"/>
              </w:rPr>
            </w:pPr>
            <w:r w:rsidRPr="001667FB">
              <w:rPr>
                <w:rFonts w:ascii="Times New Roman" w:eastAsia="Times New Roman" w:hAnsi="Times New Roman" w:cs="Times New Roman"/>
                <w:color w:val="000000"/>
              </w:rPr>
              <w:t>Gene Group 2</w:t>
            </w:r>
          </w:p>
        </w:tc>
        <w:tc>
          <w:tcPr>
            <w:tcW w:w="8947" w:type="dxa"/>
            <w:shd w:val="clear" w:color="auto" w:fill="FFFFFF" w:themeFill="background1"/>
            <w:noWrap/>
            <w:hideMark/>
          </w:tcPr>
          <w:p w14:paraId="27A47725" w14:textId="77777777" w:rsidR="002C27AE" w:rsidRPr="001667FB" w:rsidRDefault="002C27AE" w:rsidP="007379FB">
            <w:pPr>
              <w:rPr>
                <w:rFonts w:ascii="Times New Roman" w:eastAsia="Times New Roman" w:hAnsi="Times New Roman" w:cs="Times New Roman"/>
                <w:color w:val="000000"/>
              </w:rPr>
            </w:pPr>
            <w:r w:rsidRPr="001667FB">
              <w:rPr>
                <w:rFonts w:ascii="Times New Roman" w:eastAsia="Times New Roman" w:hAnsi="Times New Roman" w:cs="Times New Roman"/>
                <w:color w:val="000000"/>
              </w:rPr>
              <w:t>Enrichment Score: 0.78</w:t>
            </w:r>
          </w:p>
        </w:tc>
      </w:tr>
      <w:tr w:rsidR="002C27AE" w:rsidRPr="001667FB" w14:paraId="1740AE4D" w14:textId="77777777" w:rsidTr="002E3B91">
        <w:trPr>
          <w:trHeight w:val="221"/>
        </w:trPr>
        <w:tc>
          <w:tcPr>
            <w:tcW w:w="3198" w:type="dxa"/>
            <w:shd w:val="clear" w:color="auto" w:fill="FFFFFF" w:themeFill="background1"/>
            <w:noWrap/>
            <w:hideMark/>
          </w:tcPr>
          <w:p w14:paraId="00D4DAED" w14:textId="77777777" w:rsidR="002C27AE" w:rsidRPr="001667FB" w:rsidRDefault="002C27AE" w:rsidP="007379FB">
            <w:pPr>
              <w:rPr>
                <w:rFonts w:ascii="Times New Roman" w:eastAsia="Times New Roman" w:hAnsi="Times New Roman" w:cs="Times New Roman"/>
                <w:color w:val="000000"/>
              </w:rPr>
            </w:pPr>
            <w:r w:rsidRPr="001667FB">
              <w:rPr>
                <w:rFonts w:ascii="Times New Roman" w:eastAsia="Times New Roman" w:hAnsi="Times New Roman" w:cs="Times New Roman"/>
                <w:color w:val="000000"/>
              </w:rPr>
              <w:t>ENTREZ_GENE_ID</w:t>
            </w:r>
          </w:p>
        </w:tc>
        <w:tc>
          <w:tcPr>
            <w:tcW w:w="8947" w:type="dxa"/>
            <w:shd w:val="clear" w:color="auto" w:fill="FFFFFF" w:themeFill="background1"/>
            <w:noWrap/>
            <w:hideMark/>
          </w:tcPr>
          <w:p w14:paraId="00DF72B8" w14:textId="77777777" w:rsidR="002C27AE" w:rsidRPr="001667FB" w:rsidRDefault="002C27AE" w:rsidP="007379FB">
            <w:pPr>
              <w:rPr>
                <w:rFonts w:ascii="Times New Roman" w:eastAsia="Times New Roman" w:hAnsi="Times New Roman" w:cs="Times New Roman"/>
                <w:color w:val="000000"/>
              </w:rPr>
            </w:pPr>
            <w:r w:rsidRPr="001667FB">
              <w:rPr>
                <w:rFonts w:ascii="Times New Roman" w:eastAsia="Times New Roman" w:hAnsi="Times New Roman" w:cs="Times New Roman"/>
                <w:color w:val="000000"/>
              </w:rPr>
              <w:t>Gene Name</w:t>
            </w:r>
          </w:p>
        </w:tc>
      </w:tr>
      <w:tr w:rsidR="002C27AE" w:rsidRPr="001667FB" w14:paraId="42804DA6" w14:textId="77777777" w:rsidTr="002E3B91">
        <w:trPr>
          <w:trHeight w:val="221"/>
        </w:trPr>
        <w:tc>
          <w:tcPr>
            <w:tcW w:w="3198" w:type="dxa"/>
            <w:shd w:val="clear" w:color="auto" w:fill="FFFFFF" w:themeFill="background1"/>
            <w:noWrap/>
            <w:hideMark/>
          </w:tcPr>
          <w:p w14:paraId="276B7A74" w14:textId="77777777" w:rsidR="002C27AE" w:rsidRPr="001667FB" w:rsidRDefault="002C27AE" w:rsidP="007379FB">
            <w:pPr>
              <w:jc w:val="right"/>
              <w:rPr>
                <w:rFonts w:ascii="Times New Roman" w:eastAsia="Times New Roman" w:hAnsi="Times New Roman" w:cs="Times New Roman"/>
                <w:color w:val="000000"/>
              </w:rPr>
            </w:pPr>
            <w:r w:rsidRPr="001667FB">
              <w:rPr>
                <w:rFonts w:ascii="Times New Roman" w:eastAsia="Times New Roman" w:hAnsi="Times New Roman" w:cs="Times New Roman"/>
                <w:color w:val="000000"/>
              </w:rPr>
              <w:t>4330248</w:t>
            </w:r>
          </w:p>
        </w:tc>
        <w:tc>
          <w:tcPr>
            <w:tcW w:w="8947" w:type="dxa"/>
            <w:shd w:val="clear" w:color="auto" w:fill="FFFFFF" w:themeFill="background1"/>
            <w:noWrap/>
            <w:hideMark/>
          </w:tcPr>
          <w:p w14:paraId="6145815A" w14:textId="77777777" w:rsidR="002C27AE" w:rsidRPr="001667FB" w:rsidRDefault="002C27AE" w:rsidP="007379FB">
            <w:pPr>
              <w:rPr>
                <w:rFonts w:ascii="Times New Roman" w:eastAsia="Times New Roman" w:hAnsi="Times New Roman" w:cs="Times New Roman"/>
                <w:color w:val="000000"/>
              </w:rPr>
            </w:pPr>
            <w:r w:rsidRPr="001667FB">
              <w:rPr>
                <w:rFonts w:ascii="Times New Roman" w:eastAsia="Times New Roman" w:hAnsi="Times New Roman" w:cs="Times New Roman"/>
                <w:color w:val="000000"/>
              </w:rPr>
              <w:t>aquaporin PIP1-1-like</w:t>
            </w:r>
          </w:p>
        </w:tc>
      </w:tr>
      <w:tr w:rsidR="002C27AE" w:rsidRPr="001667FB" w14:paraId="371C3EFF" w14:textId="77777777" w:rsidTr="002E3B91">
        <w:trPr>
          <w:trHeight w:val="221"/>
        </w:trPr>
        <w:tc>
          <w:tcPr>
            <w:tcW w:w="3198" w:type="dxa"/>
            <w:shd w:val="clear" w:color="auto" w:fill="FFFFFF" w:themeFill="background1"/>
            <w:noWrap/>
            <w:hideMark/>
          </w:tcPr>
          <w:p w14:paraId="4F2FA355" w14:textId="77777777" w:rsidR="002C27AE" w:rsidRPr="001667FB" w:rsidRDefault="002C27AE" w:rsidP="007379FB">
            <w:pPr>
              <w:jc w:val="right"/>
              <w:rPr>
                <w:rFonts w:ascii="Times New Roman" w:eastAsia="Times New Roman" w:hAnsi="Times New Roman" w:cs="Times New Roman"/>
                <w:color w:val="000000"/>
              </w:rPr>
            </w:pPr>
            <w:r w:rsidRPr="001667FB">
              <w:rPr>
                <w:rFonts w:ascii="Times New Roman" w:eastAsia="Times New Roman" w:hAnsi="Times New Roman" w:cs="Times New Roman"/>
                <w:color w:val="000000"/>
              </w:rPr>
              <w:t>4340585</w:t>
            </w:r>
          </w:p>
        </w:tc>
        <w:tc>
          <w:tcPr>
            <w:tcW w:w="8947" w:type="dxa"/>
            <w:shd w:val="clear" w:color="auto" w:fill="FFFFFF" w:themeFill="background1"/>
            <w:noWrap/>
            <w:hideMark/>
          </w:tcPr>
          <w:p w14:paraId="7199DF66" w14:textId="77777777" w:rsidR="002C27AE" w:rsidRPr="001667FB" w:rsidRDefault="002C27AE" w:rsidP="007379FB">
            <w:pPr>
              <w:rPr>
                <w:rFonts w:ascii="Times New Roman" w:eastAsia="Times New Roman" w:hAnsi="Times New Roman" w:cs="Times New Roman"/>
                <w:color w:val="000000"/>
              </w:rPr>
            </w:pPr>
            <w:r w:rsidRPr="001667FB">
              <w:rPr>
                <w:rFonts w:ascii="Times New Roman" w:eastAsia="Times New Roman" w:hAnsi="Times New Roman" w:cs="Times New Roman"/>
                <w:color w:val="000000"/>
              </w:rPr>
              <w:t>RING-H2 finger protein ATL46</w:t>
            </w:r>
          </w:p>
        </w:tc>
      </w:tr>
      <w:tr w:rsidR="002C27AE" w:rsidRPr="001667FB" w14:paraId="0C7DA8C9" w14:textId="77777777" w:rsidTr="007379FB">
        <w:trPr>
          <w:trHeight w:val="221"/>
        </w:trPr>
        <w:tc>
          <w:tcPr>
            <w:tcW w:w="3198" w:type="dxa"/>
            <w:noWrap/>
            <w:hideMark/>
          </w:tcPr>
          <w:p w14:paraId="51A988B0" w14:textId="77777777" w:rsidR="002C27AE" w:rsidRPr="001667FB" w:rsidRDefault="002C27AE" w:rsidP="007379FB">
            <w:pPr>
              <w:jc w:val="right"/>
              <w:rPr>
                <w:rFonts w:ascii="Times New Roman" w:eastAsia="Times New Roman" w:hAnsi="Times New Roman" w:cs="Times New Roman"/>
                <w:color w:val="000000"/>
              </w:rPr>
            </w:pPr>
            <w:r w:rsidRPr="001667FB">
              <w:rPr>
                <w:rFonts w:ascii="Times New Roman" w:eastAsia="Times New Roman" w:hAnsi="Times New Roman" w:cs="Times New Roman"/>
                <w:color w:val="000000"/>
              </w:rPr>
              <w:t>4340300</w:t>
            </w:r>
          </w:p>
        </w:tc>
        <w:tc>
          <w:tcPr>
            <w:tcW w:w="8947" w:type="dxa"/>
            <w:noWrap/>
            <w:hideMark/>
          </w:tcPr>
          <w:p w14:paraId="6FEDAFC9" w14:textId="77777777" w:rsidR="002C27AE" w:rsidRPr="001667FB" w:rsidRDefault="002C27AE" w:rsidP="007379FB">
            <w:pPr>
              <w:rPr>
                <w:rFonts w:ascii="Times New Roman" w:eastAsia="Times New Roman" w:hAnsi="Times New Roman" w:cs="Times New Roman"/>
                <w:color w:val="000000"/>
              </w:rPr>
            </w:pPr>
            <w:r w:rsidRPr="001667FB">
              <w:rPr>
                <w:rFonts w:ascii="Times New Roman" w:eastAsia="Times New Roman" w:hAnsi="Times New Roman" w:cs="Times New Roman"/>
                <w:color w:val="000000"/>
              </w:rPr>
              <w:t>protein NUCLEAR FUSION DEFECTIVE 4</w:t>
            </w:r>
          </w:p>
        </w:tc>
      </w:tr>
      <w:tr w:rsidR="002C27AE" w:rsidRPr="001667FB" w14:paraId="27902F0F" w14:textId="77777777" w:rsidTr="007379FB">
        <w:trPr>
          <w:trHeight w:val="221"/>
        </w:trPr>
        <w:tc>
          <w:tcPr>
            <w:tcW w:w="3198" w:type="dxa"/>
            <w:noWrap/>
            <w:hideMark/>
          </w:tcPr>
          <w:p w14:paraId="4BC0D6C0" w14:textId="77777777" w:rsidR="002C27AE" w:rsidRPr="001667FB" w:rsidRDefault="002C27AE" w:rsidP="007379FB">
            <w:pPr>
              <w:jc w:val="right"/>
              <w:rPr>
                <w:rFonts w:ascii="Times New Roman" w:eastAsia="Times New Roman" w:hAnsi="Times New Roman" w:cs="Times New Roman"/>
                <w:color w:val="000000"/>
              </w:rPr>
            </w:pPr>
            <w:r w:rsidRPr="001667FB">
              <w:rPr>
                <w:rFonts w:ascii="Times New Roman" w:eastAsia="Times New Roman" w:hAnsi="Times New Roman" w:cs="Times New Roman"/>
                <w:color w:val="000000"/>
              </w:rPr>
              <w:t>4330049</w:t>
            </w:r>
          </w:p>
        </w:tc>
        <w:tc>
          <w:tcPr>
            <w:tcW w:w="8947" w:type="dxa"/>
            <w:noWrap/>
            <w:hideMark/>
          </w:tcPr>
          <w:p w14:paraId="3FFB5246" w14:textId="77777777" w:rsidR="002C27AE" w:rsidRPr="001667FB" w:rsidRDefault="002C27AE" w:rsidP="007379FB">
            <w:pPr>
              <w:rPr>
                <w:rFonts w:ascii="Times New Roman" w:eastAsia="Times New Roman" w:hAnsi="Times New Roman" w:cs="Times New Roman"/>
                <w:color w:val="000000"/>
              </w:rPr>
            </w:pPr>
            <w:r w:rsidRPr="001667FB">
              <w:rPr>
                <w:rFonts w:ascii="Times New Roman" w:eastAsia="Times New Roman" w:hAnsi="Times New Roman" w:cs="Times New Roman"/>
                <w:color w:val="000000"/>
              </w:rPr>
              <w:t>probable aquaporin PIP2-2)</w:t>
            </w:r>
          </w:p>
        </w:tc>
      </w:tr>
      <w:tr w:rsidR="002C27AE" w:rsidRPr="001667FB" w14:paraId="3CB46F42" w14:textId="77777777" w:rsidTr="007379FB">
        <w:trPr>
          <w:trHeight w:val="221"/>
        </w:trPr>
        <w:tc>
          <w:tcPr>
            <w:tcW w:w="3198" w:type="dxa"/>
            <w:noWrap/>
            <w:hideMark/>
          </w:tcPr>
          <w:p w14:paraId="616A0DF1" w14:textId="77777777" w:rsidR="002C27AE" w:rsidRPr="001667FB" w:rsidRDefault="002C27AE" w:rsidP="007379FB">
            <w:pPr>
              <w:jc w:val="right"/>
              <w:rPr>
                <w:rFonts w:ascii="Times New Roman" w:eastAsia="Times New Roman" w:hAnsi="Times New Roman" w:cs="Times New Roman"/>
                <w:color w:val="000000"/>
              </w:rPr>
            </w:pPr>
            <w:r w:rsidRPr="001667FB">
              <w:rPr>
                <w:rFonts w:ascii="Times New Roman" w:eastAsia="Times New Roman" w:hAnsi="Times New Roman" w:cs="Times New Roman"/>
                <w:color w:val="000000"/>
              </w:rPr>
              <w:t>4332352</w:t>
            </w:r>
          </w:p>
        </w:tc>
        <w:tc>
          <w:tcPr>
            <w:tcW w:w="8947" w:type="dxa"/>
            <w:noWrap/>
            <w:hideMark/>
          </w:tcPr>
          <w:p w14:paraId="3CA5B8EF" w14:textId="77777777" w:rsidR="002C27AE" w:rsidRPr="001667FB" w:rsidRDefault="002C27AE" w:rsidP="007379FB">
            <w:pPr>
              <w:rPr>
                <w:rFonts w:ascii="Times New Roman" w:eastAsia="Times New Roman" w:hAnsi="Times New Roman" w:cs="Times New Roman"/>
                <w:color w:val="000000"/>
              </w:rPr>
            </w:pPr>
            <w:r w:rsidRPr="001667FB">
              <w:rPr>
                <w:rFonts w:ascii="Times New Roman" w:eastAsia="Times New Roman" w:hAnsi="Times New Roman" w:cs="Times New Roman"/>
                <w:color w:val="000000"/>
              </w:rPr>
              <w:t>uncharacterized LOC4332352</w:t>
            </w:r>
          </w:p>
        </w:tc>
      </w:tr>
      <w:tr w:rsidR="002C27AE" w:rsidRPr="001667FB" w14:paraId="5FB1748D" w14:textId="77777777" w:rsidTr="007379FB">
        <w:trPr>
          <w:trHeight w:val="221"/>
        </w:trPr>
        <w:tc>
          <w:tcPr>
            <w:tcW w:w="3198" w:type="dxa"/>
            <w:noWrap/>
            <w:hideMark/>
          </w:tcPr>
          <w:p w14:paraId="711D06EC" w14:textId="77777777" w:rsidR="002C27AE" w:rsidRPr="001667FB" w:rsidRDefault="002C27AE" w:rsidP="007379FB">
            <w:pPr>
              <w:jc w:val="right"/>
              <w:rPr>
                <w:rFonts w:ascii="Times New Roman" w:eastAsia="Times New Roman" w:hAnsi="Times New Roman" w:cs="Times New Roman"/>
                <w:color w:val="000000"/>
              </w:rPr>
            </w:pPr>
            <w:r w:rsidRPr="001667FB">
              <w:rPr>
                <w:rFonts w:ascii="Times New Roman" w:eastAsia="Times New Roman" w:hAnsi="Times New Roman" w:cs="Times New Roman"/>
                <w:color w:val="000000"/>
              </w:rPr>
              <w:t>4350916</w:t>
            </w:r>
          </w:p>
        </w:tc>
        <w:tc>
          <w:tcPr>
            <w:tcW w:w="8947" w:type="dxa"/>
            <w:noWrap/>
            <w:hideMark/>
          </w:tcPr>
          <w:p w14:paraId="019F84AC" w14:textId="77777777" w:rsidR="002C27AE" w:rsidRPr="001667FB" w:rsidRDefault="002C27AE" w:rsidP="007379FB">
            <w:pPr>
              <w:rPr>
                <w:rFonts w:ascii="Times New Roman" w:eastAsia="Times New Roman" w:hAnsi="Times New Roman" w:cs="Times New Roman"/>
                <w:color w:val="000000"/>
              </w:rPr>
            </w:pPr>
            <w:r w:rsidRPr="001667FB">
              <w:rPr>
                <w:rFonts w:ascii="Times New Roman" w:eastAsia="Times New Roman" w:hAnsi="Times New Roman" w:cs="Times New Roman"/>
                <w:color w:val="000000"/>
              </w:rPr>
              <w:t>uncharacterized LOC4350916</w:t>
            </w:r>
          </w:p>
        </w:tc>
      </w:tr>
      <w:tr w:rsidR="002C27AE" w:rsidRPr="001667FB" w14:paraId="2041EF77" w14:textId="77777777" w:rsidTr="007379FB">
        <w:trPr>
          <w:trHeight w:val="221"/>
        </w:trPr>
        <w:tc>
          <w:tcPr>
            <w:tcW w:w="3198" w:type="dxa"/>
            <w:noWrap/>
            <w:hideMark/>
          </w:tcPr>
          <w:p w14:paraId="35D13CA9" w14:textId="77777777" w:rsidR="002C27AE" w:rsidRPr="001667FB" w:rsidRDefault="002C27AE" w:rsidP="007379FB">
            <w:pPr>
              <w:jc w:val="right"/>
              <w:rPr>
                <w:rFonts w:ascii="Times New Roman" w:eastAsia="Times New Roman" w:hAnsi="Times New Roman" w:cs="Times New Roman"/>
                <w:color w:val="000000"/>
              </w:rPr>
            </w:pPr>
            <w:r w:rsidRPr="001667FB">
              <w:rPr>
                <w:rFonts w:ascii="Times New Roman" w:eastAsia="Times New Roman" w:hAnsi="Times New Roman" w:cs="Times New Roman"/>
                <w:color w:val="000000"/>
              </w:rPr>
              <w:t>4342173</w:t>
            </w:r>
          </w:p>
        </w:tc>
        <w:tc>
          <w:tcPr>
            <w:tcW w:w="8947" w:type="dxa"/>
            <w:noWrap/>
            <w:hideMark/>
          </w:tcPr>
          <w:p w14:paraId="3710F2DE" w14:textId="77777777" w:rsidR="002C27AE" w:rsidRPr="001667FB" w:rsidRDefault="002C27AE" w:rsidP="007379FB">
            <w:pPr>
              <w:rPr>
                <w:rFonts w:ascii="Times New Roman" w:eastAsia="Times New Roman" w:hAnsi="Times New Roman" w:cs="Times New Roman"/>
                <w:color w:val="000000"/>
              </w:rPr>
            </w:pPr>
            <w:r w:rsidRPr="001667FB">
              <w:rPr>
                <w:rFonts w:ascii="Times New Roman" w:eastAsia="Times New Roman" w:hAnsi="Times New Roman" w:cs="Times New Roman"/>
                <w:color w:val="000000"/>
              </w:rPr>
              <w:t>potassium transporter 22-like</w:t>
            </w:r>
          </w:p>
        </w:tc>
      </w:tr>
      <w:tr w:rsidR="002C27AE" w:rsidRPr="001667FB" w14:paraId="1B8F6A52" w14:textId="77777777" w:rsidTr="007379FB">
        <w:trPr>
          <w:trHeight w:val="221"/>
        </w:trPr>
        <w:tc>
          <w:tcPr>
            <w:tcW w:w="3198" w:type="dxa"/>
            <w:noWrap/>
            <w:hideMark/>
          </w:tcPr>
          <w:p w14:paraId="1C8C6048" w14:textId="77777777" w:rsidR="002C27AE" w:rsidRPr="001667FB" w:rsidRDefault="002C27AE" w:rsidP="007379FB">
            <w:pPr>
              <w:jc w:val="right"/>
              <w:rPr>
                <w:rFonts w:ascii="Times New Roman" w:eastAsia="Times New Roman" w:hAnsi="Times New Roman" w:cs="Times New Roman"/>
                <w:color w:val="000000"/>
              </w:rPr>
            </w:pPr>
            <w:r w:rsidRPr="001667FB">
              <w:rPr>
                <w:rFonts w:ascii="Times New Roman" w:eastAsia="Times New Roman" w:hAnsi="Times New Roman" w:cs="Times New Roman"/>
                <w:color w:val="000000"/>
              </w:rPr>
              <w:t>4336249</w:t>
            </w:r>
          </w:p>
        </w:tc>
        <w:tc>
          <w:tcPr>
            <w:tcW w:w="8947" w:type="dxa"/>
            <w:noWrap/>
            <w:hideMark/>
          </w:tcPr>
          <w:p w14:paraId="50565889" w14:textId="77777777" w:rsidR="002C27AE" w:rsidRPr="001667FB" w:rsidRDefault="002C27AE" w:rsidP="007379FB">
            <w:pPr>
              <w:rPr>
                <w:rFonts w:ascii="Times New Roman" w:eastAsia="Times New Roman" w:hAnsi="Times New Roman" w:cs="Times New Roman"/>
                <w:color w:val="000000"/>
              </w:rPr>
            </w:pPr>
            <w:r w:rsidRPr="001667FB">
              <w:rPr>
                <w:rFonts w:ascii="Times New Roman" w:eastAsia="Times New Roman" w:hAnsi="Times New Roman" w:cs="Times New Roman"/>
                <w:color w:val="000000"/>
              </w:rPr>
              <w:t>protein NRT1/ PTR FAMILY 4.5</w:t>
            </w:r>
          </w:p>
        </w:tc>
      </w:tr>
      <w:tr w:rsidR="002C27AE" w:rsidRPr="001667FB" w14:paraId="6909B8DD" w14:textId="77777777" w:rsidTr="007379FB">
        <w:trPr>
          <w:trHeight w:val="221"/>
        </w:trPr>
        <w:tc>
          <w:tcPr>
            <w:tcW w:w="3198" w:type="dxa"/>
            <w:noWrap/>
            <w:hideMark/>
          </w:tcPr>
          <w:p w14:paraId="67EE8A80" w14:textId="77777777" w:rsidR="002C27AE" w:rsidRPr="001667FB" w:rsidRDefault="002C27AE" w:rsidP="007379FB">
            <w:pPr>
              <w:jc w:val="right"/>
              <w:rPr>
                <w:rFonts w:ascii="Times New Roman" w:eastAsia="Times New Roman" w:hAnsi="Times New Roman" w:cs="Times New Roman"/>
                <w:color w:val="000000"/>
              </w:rPr>
            </w:pPr>
            <w:r w:rsidRPr="001667FB">
              <w:rPr>
                <w:rFonts w:ascii="Times New Roman" w:eastAsia="Times New Roman" w:hAnsi="Times New Roman" w:cs="Times New Roman"/>
                <w:color w:val="000000"/>
              </w:rPr>
              <w:t>4329854</w:t>
            </w:r>
          </w:p>
        </w:tc>
        <w:tc>
          <w:tcPr>
            <w:tcW w:w="8947" w:type="dxa"/>
            <w:noWrap/>
            <w:hideMark/>
          </w:tcPr>
          <w:p w14:paraId="454451FA" w14:textId="77777777" w:rsidR="002C27AE" w:rsidRPr="001667FB" w:rsidRDefault="002C27AE" w:rsidP="007379FB">
            <w:pPr>
              <w:rPr>
                <w:rFonts w:ascii="Times New Roman" w:eastAsia="Times New Roman" w:hAnsi="Times New Roman" w:cs="Times New Roman"/>
                <w:color w:val="000000"/>
              </w:rPr>
            </w:pPr>
            <w:r w:rsidRPr="001667FB">
              <w:rPr>
                <w:rFonts w:ascii="Times New Roman" w:eastAsia="Times New Roman" w:hAnsi="Times New Roman" w:cs="Times New Roman"/>
                <w:color w:val="000000"/>
              </w:rPr>
              <w:t>beta-1,4-mannosyl-glycoprotein 4-beta-N-acetylglucosaminyltransferase</w:t>
            </w:r>
          </w:p>
        </w:tc>
      </w:tr>
      <w:tr w:rsidR="002C27AE" w:rsidRPr="001667FB" w14:paraId="6AC0EAEC" w14:textId="77777777" w:rsidTr="007379FB">
        <w:trPr>
          <w:trHeight w:val="221"/>
        </w:trPr>
        <w:tc>
          <w:tcPr>
            <w:tcW w:w="3198" w:type="dxa"/>
            <w:noWrap/>
            <w:hideMark/>
          </w:tcPr>
          <w:p w14:paraId="3505D658" w14:textId="77777777" w:rsidR="002C27AE" w:rsidRPr="001667FB" w:rsidRDefault="002C27AE" w:rsidP="007379FB">
            <w:pPr>
              <w:jc w:val="right"/>
              <w:rPr>
                <w:rFonts w:ascii="Times New Roman" w:eastAsia="Times New Roman" w:hAnsi="Times New Roman" w:cs="Times New Roman"/>
                <w:color w:val="000000"/>
              </w:rPr>
            </w:pPr>
            <w:r w:rsidRPr="001667FB">
              <w:rPr>
                <w:rFonts w:ascii="Times New Roman" w:eastAsia="Times New Roman" w:hAnsi="Times New Roman" w:cs="Times New Roman"/>
                <w:color w:val="000000"/>
              </w:rPr>
              <w:t>4340325</w:t>
            </w:r>
          </w:p>
        </w:tc>
        <w:tc>
          <w:tcPr>
            <w:tcW w:w="8947" w:type="dxa"/>
            <w:noWrap/>
            <w:hideMark/>
          </w:tcPr>
          <w:p w14:paraId="3BFCC290" w14:textId="77777777" w:rsidR="002C27AE" w:rsidRPr="001667FB" w:rsidRDefault="002C27AE" w:rsidP="007379FB">
            <w:pPr>
              <w:rPr>
                <w:rFonts w:ascii="Times New Roman" w:eastAsia="Times New Roman" w:hAnsi="Times New Roman" w:cs="Times New Roman"/>
                <w:color w:val="000000"/>
              </w:rPr>
            </w:pPr>
            <w:r w:rsidRPr="001667FB">
              <w:rPr>
                <w:rFonts w:ascii="Times New Roman" w:eastAsia="Times New Roman" w:hAnsi="Times New Roman" w:cs="Times New Roman"/>
                <w:color w:val="000000"/>
              </w:rPr>
              <w:t xml:space="preserve">uncharacterized </w:t>
            </w:r>
          </w:p>
        </w:tc>
      </w:tr>
      <w:tr w:rsidR="002C27AE" w:rsidRPr="001667FB" w14:paraId="477CD3DD" w14:textId="77777777" w:rsidTr="007379FB">
        <w:trPr>
          <w:trHeight w:val="221"/>
        </w:trPr>
        <w:tc>
          <w:tcPr>
            <w:tcW w:w="3198" w:type="dxa"/>
            <w:noWrap/>
            <w:hideMark/>
          </w:tcPr>
          <w:p w14:paraId="06014D0F" w14:textId="77777777" w:rsidR="002C27AE" w:rsidRPr="001667FB" w:rsidRDefault="002C27AE" w:rsidP="007379FB">
            <w:pPr>
              <w:jc w:val="right"/>
              <w:rPr>
                <w:rFonts w:ascii="Times New Roman" w:eastAsia="Times New Roman" w:hAnsi="Times New Roman" w:cs="Times New Roman"/>
                <w:color w:val="000000"/>
              </w:rPr>
            </w:pPr>
            <w:r w:rsidRPr="001667FB">
              <w:rPr>
                <w:rFonts w:ascii="Times New Roman" w:eastAsia="Times New Roman" w:hAnsi="Times New Roman" w:cs="Times New Roman"/>
                <w:color w:val="000000"/>
              </w:rPr>
              <w:t>4339571</w:t>
            </w:r>
          </w:p>
        </w:tc>
        <w:tc>
          <w:tcPr>
            <w:tcW w:w="8947" w:type="dxa"/>
            <w:noWrap/>
            <w:hideMark/>
          </w:tcPr>
          <w:p w14:paraId="7AF5EC72" w14:textId="77777777" w:rsidR="002C27AE" w:rsidRPr="001667FB" w:rsidRDefault="002C27AE" w:rsidP="007379FB">
            <w:pPr>
              <w:rPr>
                <w:rFonts w:ascii="Times New Roman" w:eastAsia="Times New Roman" w:hAnsi="Times New Roman" w:cs="Times New Roman"/>
                <w:color w:val="000000"/>
              </w:rPr>
            </w:pPr>
            <w:r w:rsidRPr="001667FB">
              <w:rPr>
                <w:rFonts w:ascii="Times New Roman" w:eastAsia="Times New Roman" w:hAnsi="Times New Roman" w:cs="Times New Roman"/>
                <w:color w:val="000000"/>
              </w:rPr>
              <w:t>probable purine permease 4</w:t>
            </w:r>
          </w:p>
        </w:tc>
      </w:tr>
      <w:tr w:rsidR="002C27AE" w:rsidRPr="001667FB" w14:paraId="3DD293A9" w14:textId="77777777" w:rsidTr="007379FB">
        <w:trPr>
          <w:trHeight w:val="221"/>
        </w:trPr>
        <w:tc>
          <w:tcPr>
            <w:tcW w:w="3198" w:type="dxa"/>
            <w:noWrap/>
            <w:hideMark/>
          </w:tcPr>
          <w:p w14:paraId="1AD8A845" w14:textId="77777777" w:rsidR="002C27AE" w:rsidRPr="001667FB" w:rsidRDefault="002C27AE" w:rsidP="007379FB">
            <w:pPr>
              <w:jc w:val="right"/>
              <w:rPr>
                <w:rFonts w:ascii="Times New Roman" w:eastAsia="Times New Roman" w:hAnsi="Times New Roman" w:cs="Times New Roman"/>
                <w:color w:val="000000"/>
              </w:rPr>
            </w:pPr>
            <w:r w:rsidRPr="001667FB">
              <w:rPr>
                <w:rFonts w:ascii="Times New Roman" w:eastAsia="Times New Roman" w:hAnsi="Times New Roman" w:cs="Times New Roman"/>
                <w:color w:val="000000"/>
              </w:rPr>
              <w:t>4337170</w:t>
            </w:r>
          </w:p>
        </w:tc>
        <w:tc>
          <w:tcPr>
            <w:tcW w:w="8947" w:type="dxa"/>
            <w:noWrap/>
            <w:hideMark/>
          </w:tcPr>
          <w:p w14:paraId="04BC1086" w14:textId="77777777" w:rsidR="002C27AE" w:rsidRPr="001667FB" w:rsidRDefault="002C27AE" w:rsidP="007379FB">
            <w:pPr>
              <w:rPr>
                <w:rFonts w:ascii="Times New Roman" w:eastAsia="Times New Roman" w:hAnsi="Times New Roman" w:cs="Times New Roman"/>
                <w:color w:val="000000"/>
              </w:rPr>
            </w:pPr>
            <w:r w:rsidRPr="001667FB">
              <w:rPr>
                <w:rFonts w:ascii="Times New Roman" w:eastAsia="Times New Roman" w:hAnsi="Times New Roman" w:cs="Times New Roman"/>
                <w:color w:val="000000"/>
              </w:rPr>
              <w:t>probable pectinesterase/pectinesterase inhibitor 13</w:t>
            </w:r>
          </w:p>
        </w:tc>
      </w:tr>
      <w:tr w:rsidR="002C27AE" w:rsidRPr="001667FB" w14:paraId="153EA838" w14:textId="77777777" w:rsidTr="007379FB">
        <w:trPr>
          <w:trHeight w:val="221"/>
        </w:trPr>
        <w:tc>
          <w:tcPr>
            <w:tcW w:w="3198" w:type="dxa"/>
            <w:noWrap/>
            <w:hideMark/>
          </w:tcPr>
          <w:p w14:paraId="52778FF6" w14:textId="77777777" w:rsidR="002C27AE" w:rsidRPr="001667FB" w:rsidRDefault="002C27AE" w:rsidP="007379FB">
            <w:pPr>
              <w:jc w:val="right"/>
              <w:rPr>
                <w:rFonts w:ascii="Times New Roman" w:eastAsia="Times New Roman" w:hAnsi="Times New Roman" w:cs="Times New Roman"/>
                <w:color w:val="000000"/>
              </w:rPr>
            </w:pPr>
            <w:r w:rsidRPr="001667FB">
              <w:rPr>
                <w:rFonts w:ascii="Times New Roman" w:eastAsia="Times New Roman" w:hAnsi="Times New Roman" w:cs="Times New Roman"/>
                <w:color w:val="000000"/>
              </w:rPr>
              <w:t>4333878</w:t>
            </w:r>
          </w:p>
        </w:tc>
        <w:tc>
          <w:tcPr>
            <w:tcW w:w="8947" w:type="dxa"/>
            <w:noWrap/>
            <w:hideMark/>
          </w:tcPr>
          <w:p w14:paraId="4FDABAD7" w14:textId="77777777" w:rsidR="002C27AE" w:rsidRPr="001667FB" w:rsidRDefault="002C27AE" w:rsidP="007379FB">
            <w:pPr>
              <w:rPr>
                <w:rFonts w:ascii="Times New Roman" w:eastAsia="Times New Roman" w:hAnsi="Times New Roman" w:cs="Times New Roman"/>
                <w:color w:val="000000"/>
              </w:rPr>
            </w:pPr>
            <w:r w:rsidRPr="001667FB">
              <w:rPr>
                <w:rFonts w:ascii="Times New Roman" w:eastAsia="Times New Roman" w:hAnsi="Times New Roman" w:cs="Times New Roman"/>
                <w:color w:val="000000"/>
              </w:rPr>
              <w:t xml:space="preserve">uncharacterized </w:t>
            </w:r>
          </w:p>
        </w:tc>
      </w:tr>
      <w:tr w:rsidR="002C27AE" w:rsidRPr="001667FB" w14:paraId="64EF5AE2" w14:textId="77777777" w:rsidTr="007379FB">
        <w:trPr>
          <w:trHeight w:val="221"/>
        </w:trPr>
        <w:tc>
          <w:tcPr>
            <w:tcW w:w="3198" w:type="dxa"/>
            <w:noWrap/>
            <w:hideMark/>
          </w:tcPr>
          <w:p w14:paraId="1FC82537" w14:textId="77777777" w:rsidR="002C27AE" w:rsidRPr="001667FB" w:rsidRDefault="002C27AE" w:rsidP="007379FB">
            <w:pPr>
              <w:jc w:val="right"/>
              <w:rPr>
                <w:rFonts w:ascii="Times New Roman" w:eastAsia="Times New Roman" w:hAnsi="Times New Roman" w:cs="Times New Roman"/>
                <w:color w:val="000000"/>
              </w:rPr>
            </w:pPr>
            <w:r w:rsidRPr="001667FB">
              <w:rPr>
                <w:rFonts w:ascii="Times New Roman" w:eastAsia="Times New Roman" w:hAnsi="Times New Roman" w:cs="Times New Roman"/>
                <w:color w:val="000000"/>
              </w:rPr>
              <w:t>4345581</w:t>
            </w:r>
          </w:p>
        </w:tc>
        <w:tc>
          <w:tcPr>
            <w:tcW w:w="8947" w:type="dxa"/>
            <w:noWrap/>
            <w:hideMark/>
          </w:tcPr>
          <w:p w14:paraId="5C4883A6" w14:textId="77777777" w:rsidR="002C27AE" w:rsidRPr="001667FB" w:rsidRDefault="002C27AE" w:rsidP="007379FB">
            <w:pPr>
              <w:rPr>
                <w:rFonts w:ascii="Times New Roman" w:eastAsia="Times New Roman" w:hAnsi="Times New Roman" w:cs="Times New Roman"/>
                <w:color w:val="000000"/>
              </w:rPr>
            </w:pPr>
            <w:r w:rsidRPr="001667FB">
              <w:rPr>
                <w:rFonts w:ascii="Times New Roman" w:eastAsia="Times New Roman" w:hAnsi="Times New Roman" w:cs="Times New Roman"/>
                <w:color w:val="000000"/>
              </w:rPr>
              <w:t>protein CHAPERONE-LIKE PROTEIN OF POR1, chloroplastic</w:t>
            </w:r>
          </w:p>
        </w:tc>
      </w:tr>
      <w:tr w:rsidR="002C27AE" w:rsidRPr="001667FB" w14:paraId="107E73B0" w14:textId="77777777" w:rsidTr="007379FB">
        <w:trPr>
          <w:trHeight w:val="221"/>
        </w:trPr>
        <w:tc>
          <w:tcPr>
            <w:tcW w:w="3198" w:type="dxa"/>
            <w:noWrap/>
            <w:hideMark/>
          </w:tcPr>
          <w:p w14:paraId="4D7E794D" w14:textId="77777777" w:rsidR="002C27AE" w:rsidRPr="001667FB" w:rsidRDefault="002C27AE" w:rsidP="007379FB">
            <w:pPr>
              <w:jc w:val="right"/>
              <w:rPr>
                <w:rFonts w:ascii="Times New Roman" w:eastAsia="Times New Roman" w:hAnsi="Times New Roman" w:cs="Times New Roman"/>
                <w:color w:val="000000"/>
              </w:rPr>
            </w:pPr>
            <w:r w:rsidRPr="001667FB">
              <w:rPr>
                <w:rFonts w:ascii="Times New Roman" w:eastAsia="Times New Roman" w:hAnsi="Times New Roman" w:cs="Times New Roman"/>
                <w:color w:val="000000"/>
              </w:rPr>
              <w:t>4333501</w:t>
            </w:r>
          </w:p>
        </w:tc>
        <w:tc>
          <w:tcPr>
            <w:tcW w:w="8947" w:type="dxa"/>
            <w:noWrap/>
            <w:hideMark/>
          </w:tcPr>
          <w:p w14:paraId="080059B7" w14:textId="77777777" w:rsidR="002C27AE" w:rsidRPr="001667FB" w:rsidRDefault="002C27AE" w:rsidP="007379FB">
            <w:pPr>
              <w:rPr>
                <w:rFonts w:ascii="Times New Roman" w:eastAsia="Times New Roman" w:hAnsi="Times New Roman" w:cs="Times New Roman"/>
                <w:color w:val="000000"/>
              </w:rPr>
            </w:pPr>
            <w:r w:rsidRPr="001667FB">
              <w:rPr>
                <w:rFonts w:ascii="Times New Roman" w:eastAsia="Times New Roman" w:hAnsi="Times New Roman" w:cs="Times New Roman"/>
                <w:color w:val="000000"/>
              </w:rPr>
              <w:t>protein DETOXIFICATION 29</w:t>
            </w:r>
          </w:p>
        </w:tc>
      </w:tr>
      <w:tr w:rsidR="002C27AE" w:rsidRPr="001667FB" w14:paraId="1DE298F1" w14:textId="77777777" w:rsidTr="007379FB">
        <w:trPr>
          <w:trHeight w:val="221"/>
        </w:trPr>
        <w:tc>
          <w:tcPr>
            <w:tcW w:w="3198" w:type="dxa"/>
            <w:noWrap/>
            <w:hideMark/>
          </w:tcPr>
          <w:p w14:paraId="5E28CEDF" w14:textId="77777777" w:rsidR="002C27AE" w:rsidRPr="001667FB" w:rsidRDefault="002C27AE" w:rsidP="007379FB">
            <w:pPr>
              <w:jc w:val="right"/>
              <w:rPr>
                <w:rFonts w:ascii="Times New Roman" w:eastAsia="Times New Roman" w:hAnsi="Times New Roman" w:cs="Times New Roman"/>
                <w:color w:val="000000"/>
              </w:rPr>
            </w:pPr>
            <w:r w:rsidRPr="001667FB">
              <w:rPr>
                <w:rFonts w:ascii="Times New Roman" w:eastAsia="Times New Roman" w:hAnsi="Times New Roman" w:cs="Times New Roman"/>
                <w:color w:val="000000"/>
              </w:rPr>
              <w:t>4342431</w:t>
            </w:r>
          </w:p>
        </w:tc>
        <w:tc>
          <w:tcPr>
            <w:tcW w:w="8947" w:type="dxa"/>
            <w:noWrap/>
            <w:hideMark/>
          </w:tcPr>
          <w:p w14:paraId="5E953A18" w14:textId="77777777" w:rsidR="002C27AE" w:rsidRPr="001667FB" w:rsidRDefault="002C27AE" w:rsidP="007379FB">
            <w:pPr>
              <w:rPr>
                <w:rFonts w:ascii="Times New Roman" w:eastAsia="Times New Roman" w:hAnsi="Times New Roman" w:cs="Times New Roman"/>
                <w:color w:val="000000"/>
              </w:rPr>
            </w:pPr>
            <w:r w:rsidRPr="001667FB">
              <w:rPr>
                <w:rFonts w:ascii="Times New Roman" w:eastAsia="Times New Roman" w:hAnsi="Times New Roman" w:cs="Times New Roman"/>
                <w:color w:val="000000"/>
              </w:rPr>
              <w:t>protein ETHYLENE-INSENSITIVE 2-like</w:t>
            </w:r>
          </w:p>
        </w:tc>
      </w:tr>
      <w:tr w:rsidR="002C27AE" w:rsidRPr="001667FB" w14:paraId="5A1BC18B" w14:textId="77777777" w:rsidTr="007379FB">
        <w:trPr>
          <w:trHeight w:val="221"/>
        </w:trPr>
        <w:tc>
          <w:tcPr>
            <w:tcW w:w="3198" w:type="dxa"/>
            <w:noWrap/>
            <w:hideMark/>
          </w:tcPr>
          <w:p w14:paraId="19121072" w14:textId="77777777" w:rsidR="002C27AE" w:rsidRPr="001667FB" w:rsidRDefault="002C27AE" w:rsidP="007379FB">
            <w:pPr>
              <w:jc w:val="right"/>
              <w:rPr>
                <w:rFonts w:ascii="Times New Roman" w:eastAsia="Times New Roman" w:hAnsi="Times New Roman" w:cs="Times New Roman"/>
                <w:color w:val="000000"/>
              </w:rPr>
            </w:pPr>
            <w:r w:rsidRPr="001667FB">
              <w:rPr>
                <w:rFonts w:ascii="Times New Roman" w:eastAsia="Times New Roman" w:hAnsi="Times New Roman" w:cs="Times New Roman"/>
                <w:color w:val="000000"/>
              </w:rPr>
              <w:t>107278728</w:t>
            </w:r>
          </w:p>
        </w:tc>
        <w:tc>
          <w:tcPr>
            <w:tcW w:w="8947" w:type="dxa"/>
            <w:noWrap/>
            <w:hideMark/>
          </w:tcPr>
          <w:p w14:paraId="650DB669" w14:textId="77777777" w:rsidR="002C27AE" w:rsidRPr="001667FB" w:rsidRDefault="002C27AE" w:rsidP="007379FB">
            <w:pPr>
              <w:rPr>
                <w:rFonts w:ascii="Times New Roman" w:eastAsia="Times New Roman" w:hAnsi="Times New Roman" w:cs="Times New Roman"/>
                <w:color w:val="000000"/>
              </w:rPr>
            </w:pPr>
            <w:r w:rsidRPr="001667FB">
              <w:rPr>
                <w:rFonts w:ascii="Times New Roman" w:eastAsia="Times New Roman" w:hAnsi="Times New Roman" w:cs="Times New Roman"/>
                <w:color w:val="000000"/>
              </w:rPr>
              <w:t>rust resistance kinase Lr10</w:t>
            </w:r>
          </w:p>
        </w:tc>
      </w:tr>
      <w:tr w:rsidR="002C27AE" w:rsidRPr="001667FB" w14:paraId="3AFD5460" w14:textId="77777777" w:rsidTr="007379FB">
        <w:trPr>
          <w:trHeight w:val="221"/>
        </w:trPr>
        <w:tc>
          <w:tcPr>
            <w:tcW w:w="3198" w:type="dxa"/>
            <w:noWrap/>
            <w:hideMark/>
          </w:tcPr>
          <w:p w14:paraId="75DCE4CF" w14:textId="77777777" w:rsidR="002C27AE" w:rsidRPr="001667FB" w:rsidRDefault="002C27AE" w:rsidP="007379FB">
            <w:pPr>
              <w:jc w:val="right"/>
              <w:rPr>
                <w:rFonts w:ascii="Times New Roman" w:eastAsia="Times New Roman" w:hAnsi="Times New Roman" w:cs="Times New Roman"/>
                <w:color w:val="000000"/>
              </w:rPr>
            </w:pPr>
            <w:r w:rsidRPr="001667FB">
              <w:rPr>
                <w:rFonts w:ascii="Times New Roman" w:eastAsia="Times New Roman" w:hAnsi="Times New Roman" w:cs="Times New Roman"/>
                <w:color w:val="000000"/>
              </w:rPr>
              <w:t>4333169</w:t>
            </w:r>
          </w:p>
        </w:tc>
        <w:tc>
          <w:tcPr>
            <w:tcW w:w="8947" w:type="dxa"/>
            <w:noWrap/>
            <w:hideMark/>
          </w:tcPr>
          <w:p w14:paraId="3642C7F2" w14:textId="77777777" w:rsidR="002C27AE" w:rsidRPr="001667FB" w:rsidRDefault="002C27AE" w:rsidP="007379FB">
            <w:pPr>
              <w:rPr>
                <w:rFonts w:ascii="Times New Roman" w:eastAsia="Times New Roman" w:hAnsi="Times New Roman" w:cs="Times New Roman"/>
                <w:color w:val="000000"/>
              </w:rPr>
            </w:pPr>
            <w:r w:rsidRPr="001667FB">
              <w:rPr>
                <w:rFonts w:ascii="Times New Roman" w:eastAsia="Times New Roman" w:hAnsi="Times New Roman" w:cs="Times New Roman"/>
                <w:color w:val="000000"/>
              </w:rPr>
              <w:t xml:space="preserve">uncharacterized </w:t>
            </w:r>
          </w:p>
        </w:tc>
      </w:tr>
      <w:tr w:rsidR="002C27AE" w:rsidRPr="001667FB" w14:paraId="58F4D837" w14:textId="77777777" w:rsidTr="007379FB">
        <w:trPr>
          <w:trHeight w:val="221"/>
        </w:trPr>
        <w:tc>
          <w:tcPr>
            <w:tcW w:w="3198" w:type="dxa"/>
            <w:noWrap/>
            <w:hideMark/>
          </w:tcPr>
          <w:p w14:paraId="239AA8F7" w14:textId="77777777" w:rsidR="002C27AE" w:rsidRPr="001667FB" w:rsidRDefault="002C27AE" w:rsidP="007379FB">
            <w:pPr>
              <w:jc w:val="right"/>
              <w:rPr>
                <w:rFonts w:ascii="Times New Roman" w:eastAsia="Times New Roman" w:hAnsi="Times New Roman" w:cs="Times New Roman"/>
                <w:color w:val="000000"/>
              </w:rPr>
            </w:pPr>
            <w:r w:rsidRPr="001667FB">
              <w:rPr>
                <w:rFonts w:ascii="Times New Roman" w:eastAsia="Times New Roman" w:hAnsi="Times New Roman" w:cs="Times New Roman"/>
                <w:color w:val="000000"/>
              </w:rPr>
              <w:lastRenderedPageBreak/>
              <w:t>4331194</w:t>
            </w:r>
          </w:p>
        </w:tc>
        <w:tc>
          <w:tcPr>
            <w:tcW w:w="8947" w:type="dxa"/>
            <w:noWrap/>
            <w:hideMark/>
          </w:tcPr>
          <w:p w14:paraId="7F50C725" w14:textId="77777777" w:rsidR="002C27AE" w:rsidRPr="001667FB" w:rsidRDefault="002C27AE" w:rsidP="007379FB">
            <w:pPr>
              <w:rPr>
                <w:rFonts w:ascii="Times New Roman" w:eastAsia="Times New Roman" w:hAnsi="Times New Roman" w:cs="Times New Roman"/>
                <w:color w:val="000000"/>
              </w:rPr>
            </w:pPr>
            <w:r w:rsidRPr="001667FB">
              <w:rPr>
                <w:rFonts w:ascii="Times New Roman" w:eastAsia="Times New Roman" w:hAnsi="Times New Roman" w:cs="Times New Roman"/>
                <w:color w:val="000000"/>
              </w:rPr>
              <w:t>aquaporin PIP 1-3-like</w:t>
            </w:r>
          </w:p>
        </w:tc>
      </w:tr>
      <w:tr w:rsidR="002C27AE" w:rsidRPr="001667FB" w14:paraId="45E7E915" w14:textId="77777777" w:rsidTr="007379FB">
        <w:trPr>
          <w:trHeight w:val="221"/>
        </w:trPr>
        <w:tc>
          <w:tcPr>
            <w:tcW w:w="3198" w:type="dxa"/>
            <w:noWrap/>
            <w:hideMark/>
          </w:tcPr>
          <w:p w14:paraId="4417A6E6" w14:textId="77777777" w:rsidR="002C27AE" w:rsidRPr="001667FB" w:rsidRDefault="002C27AE" w:rsidP="007379FB">
            <w:pPr>
              <w:jc w:val="right"/>
              <w:rPr>
                <w:rFonts w:ascii="Times New Roman" w:eastAsia="Times New Roman" w:hAnsi="Times New Roman" w:cs="Times New Roman"/>
                <w:color w:val="000000"/>
              </w:rPr>
            </w:pPr>
            <w:r w:rsidRPr="001667FB">
              <w:rPr>
                <w:rFonts w:ascii="Times New Roman" w:eastAsia="Times New Roman" w:hAnsi="Times New Roman" w:cs="Times New Roman"/>
                <w:color w:val="000000"/>
              </w:rPr>
              <w:t>4335799</w:t>
            </w:r>
          </w:p>
        </w:tc>
        <w:tc>
          <w:tcPr>
            <w:tcW w:w="8947" w:type="dxa"/>
            <w:noWrap/>
            <w:hideMark/>
          </w:tcPr>
          <w:p w14:paraId="5A6A9521" w14:textId="77777777" w:rsidR="002C27AE" w:rsidRPr="001667FB" w:rsidRDefault="002C27AE" w:rsidP="007379FB">
            <w:pPr>
              <w:rPr>
                <w:rFonts w:ascii="Times New Roman" w:eastAsia="Times New Roman" w:hAnsi="Times New Roman" w:cs="Times New Roman"/>
                <w:color w:val="000000"/>
              </w:rPr>
            </w:pPr>
            <w:r w:rsidRPr="001667FB">
              <w:rPr>
                <w:rFonts w:ascii="Times New Roman" w:eastAsia="Times New Roman" w:hAnsi="Times New Roman" w:cs="Times New Roman"/>
                <w:color w:val="000000"/>
              </w:rPr>
              <w:t>photosystem I subunit O</w:t>
            </w:r>
          </w:p>
        </w:tc>
      </w:tr>
      <w:tr w:rsidR="002C27AE" w:rsidRPr="001667FB" w14:paraId="628ED1AD" w14:textId="77777777" w:rsidTr="007379FB">
        <w:trPr>
          <w:trHeight w:val="221"/>
        </w:trPr>
        <w:tc>
          <w:tcPr>
            <w:tcW w:w="3198" w:type="dxa"/>
            <w:noWrap/>
            <w:hideMark/>
          </w:tcPr>
          <w:p w14:paraId="6CE59927" w14:textId="77777777" w:rsidR="002C27AE" w:rsidRPr="001667FB" w:rsidRDefault="002C27AE" w:rsidP="007379FB">
            <w:pPr>
              <w:jc w:val="right"/>
              <w:rPr>
                <w:rFonts w:ascii="Times New Roman" w:eastAsia="Times New Roman" w:hAnsi="Times New Roman" w:cs="Times New Roman"/>
                <w:color w:val="000000"/>
              </w:rPr>
            </w:pPr>
            <w:r w:rsidRPr="001667FB">
              <w:rPr>
                <w:rFonts w:ascii="Times New Roman" w:eastAsia="Times New Roman" w:hAnsi="Times New Roman" w:cs="Times New Roman"/>
                <w:color w:val="000000"/>
              </w:rPr>
              <w:t>4338289</w:t>
            </w:r>
          </w:p>
        </w:tc>
        <w:tc>
          <w:tcPr>
            <w:tcW w:w="8947" w:type="dxa"/>
            <w:noWrap/>
            <w:hideMark/>
          </w:tcPr>
          <w:p w14:paraId="3F3154CB" w14:textId="77777777" w:rsidR="002C27AE" w:rsidRPr="001667FB" w:rsidRDefault="002C27AE" w:rsidP="007379FB">
            <w:pPr>
              <w:rPr>
                <w:rFonts w:ascii="Times New Roman" w:eastAsia="Times New Roman" w:hAnsi="Times New Roman" w:cs="Times New Roman"/>
                <w:color w:val="000000"/>
              </w:rPr>
            </w:pPr>
            <w:r w:rsidRPr="001667FB">
              <w:rPr>
                <w:rFonts w:ascii="Times New Roman" w:eastAsia="Times New Roman" w:hAnsi="Times New Roman" w:cs="Times New Roman"/>
                <w:color w:val="000000"/>
              </w:rPr>
              <w:t>probable glycerol-3-phosphate acyltransferase 3</w:t>
            </w:r>
          </w:p>
        </w:tc>
      </w:tr>
    </w:tbl>
    <w:p w14:paraId="1C0EC333" w14:textId="77777777" w:rsidR="002C27AE" w:rsidRDefault="002C27AE" w:rsidP="002C27AE"/>
    <w:p w14:paraId="7D633DD6" w14:textId="77777777" w:rsidR="002C27AE" w:rsidRDefault="002C27AE" w:rsidP="002C27AE"/>
    <w:tbl>
      <w:tblPr>
        <w:tblStyle w:val="TableGrid"/>
        <w:tblW w:w="0" w:type="auto"/>
        <w:tblLook w:val="04A0" w:firstRow="1" w:lastRow="0" w:firstColumn="1" w:lastColumn="0" w:noHBand="0" w:noVBand="1"/>
      </w:tblPr>
      <w:tblGrid>
        <w:gridCol w:w="1045"/>
        <w:gridCol w:w="659"/>
        <w:gridCol w:w="5041"/>
        <w:gridCol w:w="3108"/>
        <w:gridCol w:w="1164"/>
        <w:gridCol w:w="1933"/>
      </w:tblGrid>
      <w:tr w:rsidR="008C50F0" w:rsidRPr="00527C0F" w14:paraId="639D1802" w14:textId="77777777" w:rsidTr="008C50F0">
        <w:trPr>
          <w:trHeight w:val="287"/>
        </w:trPr>
        <w:tc>
          <w:tcPr>
            <w:tcW w:w="12950" w:type="dxa"/>
            <w:gridSpan w:val="6"/>
            <w:shd w:val="clear" w:color="auto" w:fill="FFFFFF" w:themeFill="background1"/>
            <w:noWrap/>
          </w:tcPr>
          <w:p w14:paraId="6348316D" w14:textId="7050BDDB" w:rsidR="008C50F0" w:rsidRDefault="002E3B91" w:rsidP="008C50F0">
            <w:pPr>
              <w:rPr>
                <w:b/>
              </w:rPr>
            </w:pPr>
            <w:r w:rsidRPr="002E3B91">
              <w:rPr>
                <w:b/>
              </w:rPr>
              <w:t>Supplementary  Table 12. Cluster of genes having critical function in several molecular function using Kappa score</w:t>
            </w:r>
          </w:p>
        </w:tc>
      </w:tr>
      <w:tr w:rsidR="002C27AE" w:rsidRPr="00527C0F" w14:paraId="74867055" w14:textId="77777777" w:rsidTr="002E3B91">
        <w:trPr>
          <w:trHeight w:val="287"/>
        </w:trPr>
        <w:tc>
          <w:tcPr>
            <w:tcW w:w="1045" w:type="dxa"/>
            <w:shd w:val="clear" w:color="auto" w:fill="FFFFFF" w:themeFill="background1"/>
            <w:noWrap/>
            <w:hideMark/>
          </w:tcPr>
          <w:p w14:paraId="1CAEF6C5" w14:textId="77777777" w:rsidR="002C27AE" w:rsidRPr="00757B89" w:rsidRDefault="002C27AE" w:rsidP="007379FB">
            <w:pPr>
              <w:rPr>
                <w:b/>
              </w:rPr>
            </w:pPr>
            <w:r w:rsidRPr="00757B89">
              <w:rPr>
                <w:b/>
              </w:rPr>
              <w:t>Cluster 1</w:t>
            </w:r>
          </w:p>
        </w:tc>
        <w:tc>
          <w:tcPr>
            <w:tcW w:w="659" w:type="dxa"/>
            <w:shd w:val="clear" w:color="auto" w:fill="FFFFFF" w:themeFill="background1"/>
            <w:noWrap/>
            <w:hideMark/>
          </w:tcPr>
          <w:p w14:paraId="7F3DA892" w14:textId="77777777" w:rsidR="002C27AE" w:rsidRPr="00757B89" w:rsidRDefault="002C27AE" w:rsidP="007379FB">
            <w:pPr>
              <w:rPr>
                <w:b/>
              </w:rPr>
            </w:pPr>
            <w:r w:rsidRPr="00757B89">
              <w:rPr>
                <w:b/>
              </w:rPr>
              <w:t>SN</w:t>
            </w:r>
          </w:p>
        </w:tc>
        <w:tc>
          <w:tcPr>
            <w:tcW w:w="5041" w:type="dxa"/>
            <w:shd w:val="clear" w:color="auto" w:fill="FFFFFF" w:themeFill="background1"/>
            <w:noWrap/>
            <w:hideMark/>
          </w:tcPr>
          <w:p w14:paraId="7B78F467" w14:textId="77777777" w:rsidR="002C27AE" w:rsidRPr="00757B89" w:rsidRDefault="002C27AE" w:rsidP="007379FB">
            <w:pPr>
              <w:rPr>
                <w:b/>
              </w:rPr>
            </w:pPr>
            <w:r w:rsidRPr="00757B89">
              <w:rPr>
                <w:b/>
              </w:rPr>
              <w:t>Gene</w:t>
            </w:r>
          </w:p>
        </w:tc>
        <w:tc>
          <w:tcPr>
            <w:tcW w:w="3108" w:type="dxa"/>
            <w:shd w:val="clear" w:color="auto" w:fill="FFFFFF" w:themeFill="background1"/>
            <w:noWrap/>
            <w:hideMark/>
          </w:tcPr>
          <w:p w14:paraId="6A450DEC" w14:textId="77777777" w:rsidR="002C27AE" w:rsidRPr="00757B89" w:rsidRDefault="002C27AE" w:rsidP="007379FB">
            <w:pPr>
              <w:rPr>
                <w:b/>
              </w:rPr>
            </w:pPr>
            <w:r w:rsidRPr="00757B89">
              <w:rPr>
                <w:b/>
              </w:rPr>
              <w:t>Species</w:t>
            </w:r>
          </w:p>
        </w:tc>
        <w:tc>
          <w:tcPr>
            <w:tcW w:w="1164" w:type="dxa"/>
            <w:shd w:val="clear" w:color="auto" w:fill="FFFFFF" w:themeFill="background1"/>
            <w:noWrap/>
            <w:hideMark/>
          </w:tcPr>
          <w:p w14:paraId="76341656" w14:textId="77777777" w:rsidR="002C27AE" w:rsidRPr="00757B89" w:rsidRDefault="002C27AE" w:rsidP="007379FB">
            <w:pPr>
              <w:rPr>
                <w:b/>
              </w:rPr>
            </w:pPr>
            <w:r w:rsidRPr="00757B89">
              <w:rPr>
                <w:b/>
              </w:rPr>
              <w:t>Kappa</w:t>
            </w:r>
          </w:p>
        </w:tc>
        <w:tc>
          <w:tcPr>
            <w:tcW w:w="1933" w:type="dxa"/>
            <w:shd w:val="clear" w:color="auto" w:fill="FFFFFF" w:themeFill="background1"/>
            <w:hideMark/>
          </w:tcPr>
          <w:p w14:paraId="4749C7E5" w14:textId="77777777" w:rsidR="002C27AE" w:rsidRPr="00757B89" w:rsidRDefault="002C27AE" w:rsidP="007379FB">
            <w:pPr>
              <w:rPr>
                <w:b/>
              </w:rPr>
            </w:pPr>
            <w:r>
              <w:rPr>
                <w:b/>
              </w:rPr>
              <w:t xml:space="preserve">Kappa value term  </w:t>
            </w:r>
            <w:r w:rsidRPr="00757B89">
              <w:rPr>
                <w:b/>
              </w:rPr>
              <w:t xml:space="preserve"> </w:t>
            </w:r>
          </w:p>
        </w:tc>
      </w:tr>
      <w:tr w:rsidR="002C27AE" w:rsidRPr="00527C0F" w14:paraId="7B8983B7" w14:textId="77777777" w:rsidTr="002E3B91">
        <w:trPr>
          <w:trHeight w:val="260"/>
        </w:trPr>
        <w:tc>
          <w:tcPr>
            <w:tcW w:w="1045" w:type="dxa"/>
            <w:vMerge w:val="restart"/>
            <w:noWrap/>
            <w:hideMark/>
          </w:tcPr>
          <w:p w14:paraId="64906C68" w14:textId="77777777" w:rsidR="002C27AE" w:rsidRPr="00757B89" w:rsidRDefault="002C27AE" w:rsidP="007379FB">
            <w:r w:rsidRPr="00757B89">
              <w:t>1</w:t>
            </w:r>
          </w:p>
        </w:tc>
        <w:tc>
          <w:tcPr>
            <w:tcW w:w="659" w:type="dxa"/>
            <w:noWrap/>
            <w:hideMark/>
          </w:tcPr>
          <w:p w14:paraId="139BB19E" w14:textId="77777777" w:rsidR="002C27AE" w:rsidRPr="00757B89" w:rsidRDefault="002C27AE" w:rsidP="007379FB">
            <w:r w:rsidRPr="00757B89">
              <w:t>1</w:t>
            </w:r>
          </w:p>
        </w:tc>
        <w:tc>
          <w:tcPr>
            <w:tcW w:w="5041" w:type="dxa"/>
            <w:noWrap/>
          </w:tcPr>
          <w:p w14:paraId="56F9BA16" w14:textId="77777777" w:rsidR="002C27AE" w:rsidRPr="00757B89" w:rsidRDefault="002C27AE" w:rsidP="007379FB">
            <w:r w:rsidRPr="00757B89">
              <w:t>dehydration-responsive element-binding protein 1C (LOC4339974)</w:t>
            </w:r>
          </w:p>
        </w:tc>
        <w:tc>
          <w:tcPr>
            <w:tcW w:w="3108" w:type="dxa"/>
            <w:shd w:val="clear" w:color="auto" w:fill="FFFFFF" w:themeFill="background1"/>
            <w:noWrap/>
            <w:hideMark/>
          </w:tcPr>
          <w:p w14:paraId="4564C6F7" w14:textId="77777777" w:rsidR="002C27AE" w:rsidRPr="00EA1DE9" w:rsidRDefault="002C27AE" w:rsidP="007379FB">
            <w:pPr>
              <w:rPr>
                <w:i/>
                <w:iCs/>
              </w:rPr>
            </w:pPr>
            <w:r w:rsidRPr="00EA1DE9">
              <w:rPr>
                <w:i/>
                <w:iCs/>
              </w:rPr>
              <w:t>Oryza sativa Japonica Group</w:t>
            </w:r>
          </w:p>
        </w:tc>
        <w:tc>
          <w:tcPr>
            <w:tcW w:w="1164" w:type="dxa"/>
            <w:shd w:val="clear" w:color="auto" w:fill="FFFFFF" w:themeFill="background1"/>
            <w:noWrap/>
            <w:hideMark/>
          </w:tcPr>
          <w:p w14:paraId="4631DDED" w14:textId="77777777" w:rsidR="002C27AE" w:rsidRPr="00757B89" w:rsidRDefault="002C27AE" w:rsidP="007379FB">
            <w:r w:rsidRPr="00757B89">
              <w:t>0.83</w:t>
            </w:r>
          </w:p>
        </w:tc>
        <w:tc>
          <w:tcPr>
            <w:tcW w:w="1933" w:type="dxa"/>
            <w:vMerge w:val="restart"/>
            <w:shd w:val="clear" w:color="auto" w:fill="FFFFFF" w:themeFill="background1"/>
            <w:noWrap/>
            <w:hideMark/>
          </w:tcPr>
          <w:p w14:paraId="021BB208" w14:textId="77777777" w:rsidR="002C27AE" w:rsidRPr="00527C0F" w:rsidRDefault="002C27AE" w:rsidP="007379FB">
            <w:r w:rsidRPr="00527C0F">
              <w:t xml:space="preserve">very High </w:t>
            </w:r>
          </w:p>
        </w:tc>
      </w:tr>
      <w:tr w:rsidR="002C27AE" w:rsidRPr="00527C0F" w14:paraId="181057CC" w14:textId="77777777" w:rsidTr="007379FB">
        <w:trPr>
          <w:trHeight w:val="300"/>
        </w:trPr>
        <w:tc>
          <w:tcPr>
            <w:tcW w:w="1045" w:type="dxa"/>
            <w:vMerge/>
            <w:hideMark/>
          </w:tcPr>
          <w:p w14:paraId="658F0721" w14:textId="77777777" w:rsidR="002C27AE" w:rsidRPr="00757B89" w:rsidRDefault="002C27AE" w:rsidP="007379FB"/>
        </w:tc>
        <w:tc>
          <w:tcPr>
            <w:tcW w:w="659" w:type="dxa"/>
            <w:noWrap/>
            <w:hideMark/>
          </w:tcPr>
          <w:p w14:paraId="3B11734D" w14:textId="77777777" w:rsidR="002C27AE" w:rsidRPr="00757B89" w:rsidRDefault="002C27AE" w:rsidP="007379FB">
            <w:r w:rsidRPr="00757B89">
              <w:t>2</w:t>
            </w:r>
          </w:p>
        </w:tc>
        <w:tc>
          <w:tcPr>
            <w:tcW w:w="5041" w:type="dxa"/>
            <w:noWrap/>
            <w:hideMark/>
          </w:tcPr>
          <w:p w14:paraId="2781238C" w14:textId="77777777" w:rsidR="002C27AE" w:rsidRPr="00757B89" w:rsidRDefault="002C27AE" w:rsidP="007379FB">
            <w:r w:rsidRPr="00757B89">
              <w:t>dehydration-responsive element-binding protein 1A-like(LOC4347620)</w:t>
            </w:r>
          </w:p>
        </w:tc>
        <w:tc>
          <w:tcPr>
            <w:tcW w:w="3108" w:type="dxa"/>
            <w:noWrap/>
            <w:hideMark/>
          </w:tcPr>
          <w:p w14:paraId="203D6BC8" w14:textId="77777777" w:rsidR="002C27AE" w:rsidRPr="00EA1DE9" w:rsidRDefault="002C27AE" w:rsidP="007379FB">
            <w:pPr>
              <w:rPr>
                <w:i/>
                <w:iCs/>
              </w:rPr>
            </w:pPr>
            <w:r w:rsidRPr="00EA1DE9">
              <w:rPr>
                <w:i/>
                <w:iCs/>
              </w:rPr>
              <w:t>Oryza sativa Japonica Group</w:t>
            </w:r>
          </w:p>
        </w:tc>
        <w:tc>
          <w:tcPr>
            <w:tcW w:w="1164" w:type="dxa"/>
            <w:noWrap/>
            <w:hideMark/>
          </w:tcPr>
          <w:p w14:paraId="6F5C9ACA" w14:textId="77777777" w:rsidR="002C27AE" w:rsidRPr="00757B89" w:rsidRDefault="002C27AE" w:rsidP="007379FB">
            <w:r w:rsidRPr="00757B89">
              <w:t>0.80</w:t>
            </w:r>
          </w:p>
        </w:tc>
        <w:tc>
          <w:tcPr>
            <w:tcW w:w="1933" w:type="dxa"/>
            <w:vMerge/>
            <w:hideMark/>
          </w:tcPr>
          <w:p w14:paraId="4EAB2DFE" w14:textId="77777777" w:rsidR="002C27AE" w:rsidRPr="00527C0F" w:rsidRDefault="002C27AE" w:rsidP="007379FB"/>
        </w:tc>
      </w:tr>
      <w:tr w:rsidR="002C27AE" w:rsidRPr="00527C0F" w14:paraId="7862108F" w14:textId="77777777" w:rsidTr="007379FB">
        <w:trPr>
          <w:trHeight w:val="300"/>
        </w:trPr>
        <w:tc>
          <w:tcPr>
            <w:tcW w:w="1045" w:type="dxa"/>
            <w:vMerge/>
            <w:hideMark/>
          </w:tcPr>
          <w:p w14:paraId="4604DD83" w14:textId="77777777" w:rsidR="002C27AE" w:rsidRPr="00527C0F" w:rsidRDefault="002C27AE" w:rsidP="007379FB"/>
        </w:tc>
        <w:tc>
          <w:tcPr>
            <w:tcW w:w="659" w:type="dxa"/>
            <w:noWrap/>
            <w:hideMark/>
          </w:tcPr>
          <w:p w14:paraId="43B2D177" w14:textId="77777777" w:rsidR="002C27AE" w:rsidRPr="00527C0F" w:rsidRDefault="002C27AE" w:rsidP="007379FB">
            <w:r w:rsidRPr="00527C0F">
              <w:t>3</w:t>
            </w:r>
          </w:p>
        </w:tc>
        <w:tc>
          <w:tcPr>
            <w:tcW w:w="5041" w:type="dxa"/>
            <w:noWrap/>
            <w:hideMark/>
          </w:tcPr>
          <w:p w14:paraId="3E1AAB21" w14:textId="77777777" w:rsidR="002C27AE" w:rsidRPr="00527C0F" w:rsidRDefault="002C27AE" w:rsidP="007379FB">
            <w:r w:rsidRPr="00527C0F">
              <w:t>dehydration-responsive element-binding protein 2A-like(LOC4324418)</w:t>
            </w:r>
          </w:p>
        </w:tc>
        <w:tc>
          <w:tcPr>
            <w:tcW w:w="3108" w:type="dxa"/>
            <w:noWrap/>
            <w:hideMark/>
          </w:tcPr>
          <w:p w14:paraId="2023F638" w14:textId="77777777" w:rsidR="002C27AE" w:rsidRPr="00EA1DE9" w:rsidRDefault="002C27AE" w:rsidP="007379FB">
            <w:pPr>
              <w:rPr>
                <w:i/>
                <w:iCs/>
              </w:rPr>
            </w:pPr>
            <w:r w:rsidRPr="00EA1DE9">
              <w:rPr>
                <w:i/>
                <w:iCs/>
              </w:rPr>
              <w:t>Oryza sativa Japonica Group</w:t>
            </w:r>
          </w:p>
        </w:tc>
        <w:tc>
          <w:tcPr>
            <w:tcW w:w="1164" w:type="dxa"/>
            <w:noWrap/>
            <w:hideMark/>
          </w:tcPr>
          <w:p w14:paraId="1EA98508" w14:textId="77777777" w:rsidR="002C27AE" w:rsidRPr="00527C0F" w:rsidRDefault="002C27AE" w:rsidP="007379FB">
            <w:r w:rsidRPr="00527C0F">
              <w:t>0.69</w:t>
            </w:r>
            <w:r>
              <w:t>5</w:t>
            </w:r>
          </w:p>
        </w:tc>
        <w:tc>
          <w:tcPr>
            <w:tcW w:w="1933" w:type="dxa"/>
            <w:vMerge w:val="restart"/>
            <w:noWrap/>
            <w:hideMark/>
          </w:tcPr>
          <w:p w14:paraId="686150B5" w14:textId="77777777" w:rsidR="002C27AE" w:rsidRPr="00527C0F" w:rsidRDefault="002C27AE" w:rsidP="007379FB">
            <w:r w:rsidRPr="00527C0F">
              <w:t xml:space="preserve">High </w:t>
            </w:r>
          </w:p>
        </w:tc>
      </w:tr>
      <w:tr w:rsidR="002C27AE" w:rsidRPr="00527C0F" w14:paraId="3616EC34" w14:textId="77777777" w:rsidTr="007379FB">
        <w:trPr>
          <w:trHeight w:val="300"/>
        </w:trPr>
        <w:tc>
          <w:tcPr>
            <w:tcW w:w="1045" w:type="dxa"/>
            <w:vMerge/>
            <w:hideMark/>
          </w:tcPr>
          <w:p w14:paraId="652231DD" w14:textId="77777777" w:rsidR="002C27AE" w:rsidRPr="00527C0F" w:rsidRDefault="002C27AE" w:rsidP="007379FB"/>
        </w:tc>
        <w:tc>
          <w:tcPr>
            <w:tcW w:w="659" w:type="dxa"/>
            <w:noWrap/>
            <w:hideMark/>
          </w:tcPr>
          <w:p w14:paraId="6BDFC51F" w14:textId="77777777" w:rsidR="002C27AE" w:rsidRPr="00527C0F" w:rsidRDefault="002C27AE" w:rsidP="007379FB">
            <w:r w:rsidRPr="00527C0F">
              <w:t>4</w:t>
            </w:r>
          </w:p>
        </w:tc>
        <w:tc>
          <w:tcPr>
            <w:tcW w:w="5041" w:type="dxa"/>
            <w:noWrap/>
            <w:hideMark/>
          </w:tcPr>
          <w:p w14:paraId="029A2E4D" w14:textId="77777777" w:rsidR="002C27AE" w:rsidRPr="00527C0F" w:rsidRDefault="002C27AE" w:rsidP="007379FB">
            <w:r w:rsidRPr="00527C0F">
              <w:t>C-repeat/DRE binding factor 2(CBF2)</w:t>
            </w:r>
          </w:p>
        </w:tc>
        <w:tc>
          <w:tcPr>
            <w:tcW w:w="3108" w:type="dxa"/>
            <w:noWrap/>
            <w:hideMark/>
          </w:tcPr>
          <w:p w14:paraId="6FEEF325" w14:textId="77777777" w:rsidR="002C27AE" w:rsidRPr="00EA1DE9" w:rsidRDefault="002C27AE" w:rsidP="007379FB">
            <w:pPr>
              <w:rPr>
                <w:i/>
                <w:iCs/>
              </w:rPr>
            </w:pPr>
            <w:r w:rsidRPr="00EA1DE9">
              <w:rPr>
                <w:i/>
                <w:iCs/>
              </w:rPr>
              <w:t>Arabidopsis thaliana</w:t>
            </w:r>
          </w:p>
        </w:tc>
        <w:tc>
          <w:tcPr>
            <w:tcW w:w="1164" w:type="dxa"/>
            <w:noWrap/>
            <w:hideMark/>
          </w:tcPr>
          <w:p w14:paraId="3CF2D4F8" w14:textId="77777777" w:rsidR="002C27AE" w:rsidRPr="00527C0F" w:rsidRDefault="002C27AE" w:rsidP="007379FB">
            <w:r w:rsidRPr="00527C0F">
              <w:t>0.6</w:t>
            </w:r>
            <w:r>
              <w:t>5</w:t>
            </w:r>
          </w:p>
        </w:tc>
        <w:tc>
          <w:tcPr>
            <w:tcW w:w="1933" w:type="dxa"/>
            <w:vMerge/>
            <w:hideMark/>
          </w:tcPr>
          <w:p w14:paraId="4AE108AF" w14:textId="77777777" w:rsidR="002C27AE" w:rsidRPr="00527C0F" w:rsidRDefault="002C27AE" w:rsidP="007379FB"/>
        </w:tc>
      </w:tr>
      <w:tr w:rsidR="002C27AE" w:rsidRPr="00527C0F" w14:paraId="7C8D1DCD" w14:textId="77777777" w:rsidTr="007379FB">
        <w:trPr>
          <w:trHeight w:val="300"/>
        </w:trPr>
        <w:tc>
          <w:tcPr>
            <w:tcW w:w="1045" w:type="dxa"/>
            <w:vMerge/>
            <w:hideMark/>
          </w:tcPr>
          <w:p w14:paraId="28705D6F" w14:textId="77777777" w:rsidR="002C27AE" w:rsidRPr="00527C0F" w:rsidRDefault="002C27AE" w:rsidP="007379FB"/>
        </w:tc>
        <w:tc>
          <w:tcPr>
            <w:tcW w:w="659" w:type="dxa"/>
            <w:noWrap/>
            <w:hideMark/>
          </w:tcPr>
          <w:p w14:paraId="79BD3D4B" w14:textId="77777777" w:rsidR="002C27AE" w:rsidRPr="00527C0F" w:rsidRDefault="002C27AE" w:rsidP="007379FB">
            <w:r w:rsidRPr="00527C0F">
              <w:t>5</w:t>
            </w:r>
          </w:p>
        </w:tc>
        <w:tc>
          <w:tcPr>
            <w:tcW w:w="5041" w:type="dxa"/>
            <w:noWrap/>
            <w:hideMark/>
          </w:tcPr>
          <w:p w14:paraId="6BE55B82" w14:textId="77777777" w:rsidR="002C27AE" w:rsidRPr="00527C0F" w:rsidRDefault="002C27AE" w:rsidP="007379FB">
            <w:r w:rsidRPr="00527C0F">
              <w:t>NAC domain-containing protein 2-like(LOC4334553)</w:t>
            </w:r>
          </w:p>
        </w:tc>
        <w:tc>
          <w:tcPr>
            <w:tcW w:w="3108" w:type="dxa"/>
            <w:noWrap/>
            <w:hideMark/>
          </w:tcPr>
          <w:p w14:paraId="58F46E68" w14:textId="77777777" w:rsidR="002C27AE" w:rsidRPr="00EA1DE9" w:rsidRDefault="002C27AE" w:rsidP="007379FB">
            <w:pPr>
              <w:rPr>
                <w:i/>
                <w:iCs/>
              </w:rPr>
            </w:pPr>
            <w:r w:rsidRPr="00EA1DE9">
              <w:rPr>
                <w:i/>
                <w:iCs/>
              </w:rPr>
              <w:t>Oryza sativa Japonica Group</w:t>
            </w:r>
          </w:p>
        </w:tc>
        <w:tc>
          <w:tcPr>
            <w:tcW w:w="1164" w:type="dxa"/>
            <w:noWrap/>
            <w:hideMark/>
          </w:tcPr>
          <w:p w14:paraId="343C6014" w14:textId="77777777" w:rsidR="002C27AE" w:rsidRPr="00527C0F" w:rsidRDefault="002C27AE" w:rsidP="007379FB">
            <w:r w:rsidRPr="00527C0F">
              <w:t>0.6</w:t>
            </w:r>
            <w:r>
              <w:t>4</w:t>
            </w:r>
          </w:p>
        </w:tc>
        <w:tc>
          <w:tcPr>
            <w:tcW w:w="1933" w:type="dxa"/>
            <w:vMerge/>
            <w:hideMark/>
          </w:tcPr>
          <w:p w14:paraId="0B3EA002" w14:textId="77777777" w:rsidR="002C27AE" w:rsidRPr="00527C0F" w:rsidRDefault="002C27AE" w:rsidP="007379FB"/>
        </w:tc>
      </w:tr>
      <w:tr w:rsidR="002C27AE" w:rsidRPr="00527C0F" w14:paraId="3B4AC5F2" w14:textId="77777777" w:rsidTr="007379FB">
        <w:trPr>
          <w:trHeight w:val="300"/>
        </w:trPr>
        <w:tc>
          <w:tcPr>
            <w:tcW w:w="1045" w:type="dxa"/>
            <w:vMerge/>
            <w:hideMark/>
          </w:tcPr>
          <w:p w14:paraId="4CBD40B3" w14:textId="77777777" w:rsidR="002C27AE" w:rsidRPr="00527C0F" w:rsidRDefault="002C27AE" w:rsidP="007379FB"/>
        </w:tc>
        <w:tc>
          <w:tcPr>
            <w:tcW w:w="659" w:type="dxa"/>
            <w:noWrap/>
            <w:hideMark/>
          </w:tcPr>
          <w:p w14:paraId="1367FD5B" w14:textId="77777777" w:rsidR="002C27AE" w:rsidRPr="00527C0F" w:rsidRDefault="002C27AE" w:rsidP="007379FB">
            <w:r w:rsidRPr="00527C0F">
              <w:t>6</w:t>
            </w:r>
          </w:p>
        </w:tc>
        <w:tc>
          <w:tcPr>
            <w:tcW w:w="5041" w:type="dxa"/>
            <w:noWrap/>
            <w:hideMark/>
          </w:tcPr>
          <w:p w14:paraId="176F35DF" w14:textId="77777777" w:rsidR="002C27AE" w:rsidRPr="00527C0F" w:rsidRDefault="002C27AE" w:rsidP="007379FB">
            <w:r w:rsidRPr="00527C0F">
              <w:t>AT-hook motif nuclear-localized protein 23(LOC4344714)</w:t>
            </w:r>
          </w:p>
        </w:tc>
        <w:tc>
          <w:tcPr>
            <w:tcW w:w="3108" w:type="dxa"/>
            <w:noWrap/>
            <w:hideMark/>
          </w:tcPr>
          <w:p w14:paraId="20726D20" w14:textId="77777777" w:rsidR="002C27AE" w:rsidRPr="00EA1DE9" w:rsidRDefault="002C27AE" w:rsidP="007379FB">
            <w:pPr>
              <w:rPr>
                <w:i/>
                <w:iCs/>
              </w:rPr>
            </w:pPr>
            <w:r w:rsidRPr="00EA1DE9">
              <w:rPr>
                <w:i/>
                <w:iCs/>
              </w:rPr>
              <w:t>Oryza sativa Japonica Group</w:t>
            </w:r>
          </w:p>
        </w:tc>
        <w:tc>
          <w:tcPr>
            <w:tcW w:w="1164" w:type="dxa"/>
            <w:noWrap/>
            <w:hideMark/>
          </w:tcPr>
          <w:p w14:paraId="60D1388B" w14:textId="77777777" w:rsidR="002C27AE" w:rsidRPr="00527C0F" w:rsidRDefault="002C27AE" w:rsidP="007379FB">
            <w:r w:rsidRPr="00527C0F">
              <w:t>0.6</w:t>
            </w:r>
            <w:r>
              <w:t>4</w:t>
            </w:r>
          </w:p>
        </w:tc>
        <w:tc>
          <w:tcPr>
            <w:tcW w:w="1933" w:type="dxa"/>
            <w:vMerge/>
            <w:hideMark/>
          </w:tcPr>
          <w:p w14:paraId="5573171E" w14:textId="77777777" w:rsidR="002C27AE" w:rsidRPr="00527C0F" w:rsidRDefault="002C27AE" w:rsidP="007379FB"/>
        </w:tc>
      </w:tr>
      <w:tr w:rsidR="002C27AE" w:rsidRPr="00527C0F" w14:paraId="54A3A97E" w14:textId="77777777" w:rsidTr="007379FB">
        <w:trPr>
          <w:trHeight w:val="300"/>
        </w:trPr>
        <w:tc>
          <w:tcPr>
            <w:tcW w:w="1045" w:type="dxa"/>
            <w:vMerge/>
            <w:hideMark/>
          </w:tcPr>
          <w:p w14:paraId="3E98ABE8" w14:textId="77777777" w:rsidR="002C27AE" w:rsidRPr="00527C0F" w:rsidRDefault="002C27AE" w:rsidP="007379FB"/>
        </w:tc>
        <w:tc>
          <w:tcPr>
            <w:tcW w:w="659" w:type="dxa"/>
            <w:noWrap/>
            <w:hideMark/>
          </w:tcPr>
          <w:p w14:paraId="0207B8B4" w14:textId="77777777" w:rsidR="002C27AE" w:rsidRPr="00527C0F" w:rsidRDefault="002C27AE" w:rsidP="007379FB">
            <w:r w:rsidRPr="00527C0F">
              <w:t>7</w:t>
            </w:r>
          </w:p>
        </w:tc>
        <w:tc>
          <w:tcPr>
            <w:tcW w:w="5041" w:type="dxa"/>
            <w:noWrap/>
            <w:hideMark/>
          </w:tcPr>
          <w:p w14:paraId="7D45878F" w14:textId="77777777" w:rsidR="002C27AE" w:rsidRPr="00527C0F" w:rsidRDefault="002C27AE" w:rsidP="007379FB">
            <w:r w:rsidRPr="00527C0F">
              <w:t>light-inducible protein CPRF2(LOC8061169)</w:t>
            </w:r>
          </w:p>
        </w:tc>
        <w:tc>
          <w:tcPr>
            <w:tcW w:w="3108" w:type="dxa"/>
            <w:noWrap/>
            <w:hideMark/>
          </w:tcPr>
          <w:p w14:paraId="6F6E85AA" w14:textId="77777777" w:rsidR="002C27AE" w:rsidRPr="00EA1DE9" w:rsidRDefault="002C27AE" w:rsidP="007379FB">
            <w:pPr>
              <w:rPr>
                <w:i/>
                <w:iCs/>
              </w:rPr>
            </w:pPr>
            <w:r w:rsidRPr="00EA1DE9">
              <w:rPr>
                <w:i/>
                <w:iCs/>
              </w:rPr>
              <w:t>Sorghum bicolor</w:t>
            </w:r>
          </w:p>
        </w:tc>
        <w:tc>
          <w:tcPr>
            <w:tcW w:w="1164" w:type="dxa"/>
            <w:noWrap/>
            <w:hideMark/>
          </w:tcPr>
          <w:p w14:paraId="7E0AC051" w14:textId="77777777" w:rsidR="002C27AE" w:rsidRPr="00527C0F" w:rsidRDefault="002C27AE" w:rsidP="007379FB">
            <w:r w:rsidRPr="00527C0F">
              <w:t>0.60</w:t>
            </w:r>
          </w:p>
        </w:tc>
        <w:tc>
          <w:tcPr>
            <w:tcW w:w="1933" w:type="dxa"/>
            <w:vMerge/>
            <w:hideMark/>
          </w:tcPr>
          <w:p w14:paraId="7D80E37A" w14:textId="77777777" w:rsidR="002C27AE" w:rsidRPr="00527C0F" w:rsidRDefault="002C27AE" w:rsidP="007379FB"/>
        </w:tc>
      </w:tr>
      <w:tr w:rsidR="002C27AE" w:rsidRPr="00527C0F" w14:paraId="538D6629" w14:textId="77777777" w:rsidTr="007379FB">
        <w:trPr>
          <w:trHeight w:val="300"/>
        </w:trPr>
        <w:tc>
          <w:tcPr>
            <w:tcW w:w="1045" w:type="dxa"/>
            <w:vMerge/>
            <w:hideMark/>
          </w:tcPr>
          <w:p w14:paraId="25AA2F73" w14:textId="77777777" w:rsidR="002C27AE" w:rsidRPr="00527C0F" w:rsidRDefault="002C27AE" w:rsidP="007379FB"/>
        </w:tc>
        <w:tc>
          <w:tcPr>
            <w:tcW w:w="659" w:type="dxa"/>
            <w:noWrap/>
            <w:hideMark/>
          </w:tcPr>
          <w:p w14:paraId="0CEB1F1B" w14:textId="77777777" w:rsidR="002C27AE" w:rsidRPr="00527C0F" w:rsidRDefault="002C27AE" w:rsidP="007379FB">
            <w:r w:rsidRPr="00527C0F">
              <w:t>8</w:t>
            </w:r>
          </w:p>
        </w:tc>
        <w:tc>
          <w:tcPr>
            <w:tcW w:w="5041" w:type="dxa"/>
            <w:noWrap/>
            <w:hideMark/>
          </w:tcPr>
          <w:p w14:paraId="3314F77F" w14:textId="77777777" w:rsidR="002C27AE" w:rsidRPr="00527C0F" w:rsidRDefault="002C27AE" w:rsidP="007379FB">
            <w:r w:rsidRPr="00527C0F">
              <w:t>C-repeat/DRE binding factor 1(CBF1)</w:t>
            </w:r>
          </w:p>
        </w:tc>
        <w:tc>
          <w:tcPr>
            <w:tcW w:w="3108" w:type="dxa"/>
            <w:noWrap/>
            <w:hideMark/>
          </w:tcPr>
          <w:p w14:paraId="46678ED0" w14:textId="77777777" w:rsidR="002C27AE" w:rsidRPr="00EA1DE9" w:rsidRDefault="002C27AE" w:rsidP="007379FB">
            <w:pPr>
              <w:rPr>
                <w:i/>
                <w:iCs/>
              </w:rPr>
            </w:pPr>
            <w:r w:rsidRPr="00EA1DE9">
              <w:rPr>
                <w:i/>
                <w:iCs/>
              </w:rPr>
              <w:t>Arabidopsis thaliana</w:t>
            </w:r>
          </w:p>
        </w:tc>
        <w:tc>
          <w:tcPr>
            <w:tcW w:w="1164" w:type="dxa"/>
            <w:noWrap/>
            <w:hideMark/>
          </w:tcPr>
          <w:p w14:paraId="0DDEACF0" w14:textId="77777777" w:rsidR="002C27AE" w:rsidRPr="00527C0F" w:rsidRDefault="002C27AE" w:rsidP="007379FB">
            <w:r w:rsidRPr="00527C0F">
              <w:t>0.59</w:t>
            </w:r>
          </w:p>
        </w:tc>
        <w:tc>
          <w:tcPr>
            <w:tcW w:w="1933" w:type="dxa"/>
            <w:vMerge/>
            <w:hideMark/>
          </w:tcPr>
          <w:p w14:paraId="329D31D4" w14:textId="77777777" w:rsidR="002C27AE" w:rsidRPr="00527C0F" w:rsidRDefault="002C27AE" w:rsidP="007379FB"/>
        </w:tc>
      </w:tr>
      <w:tr w:rsidR="002C27AE" w:rsidRPr="00527C0F" w14:paraId="174C1CBD" w14:textId="77777777" w:rsidTr="007379FB">
        <w:trPr>
          <w:trHeight w:val="300"/>
        </w:trPr>
        <w:tc>
          <w:tcPr>
            <w:tcW w:w="1045" w:type="dxa"/>
            <w:vMerge/>
            <w:hideMark/>
          </w:tcPr>
          <w:p w14:paraId="72950C0E" w14:textId="77777777" w:rsidR="002C27AE" w:rsidRPr="00527C0F" w:rsidRDefault="002C27AE" w:rsidP="007379FB"/>
        </w:tc>
        <w:tc>
          <w:tcPr>
            <w:tcW w:w="659" w:type="dxa"/>
            <w:noWrap/>
            <w:hideMark/>
          </w:tcPr>
          <w:p w14:paraId="5AFC7B22" w14:textId="77777777" w:rsidR="002C27AE" w:rsidRPr="00527C0F" w:rsidRDefault="002C27AE" w:rsidP="007379FB">
            <w:r w:rsidRPr="00527C0F">
              <w:t>9</w:t>
            </w:r>
          </w:p>
        </w:tc>
        <w:tc>
          <w:tcPr>
            <w:tcW w:w="5041" w:type="dxa"/>
            <w:noWrap/>
            <w:hideMark/>
          </w:tcPr>
          <w:p w14:paraId="230C9F8B" w14:textId="77777777" w:rsidR="002C27AE" w:rsidRPr="00527C0F" w:rsidRDefault="002C27AE" w:rsidP="007379FB">
            <w:r w:rsidRPr="00527C0F">
              <w:t>bZIP transcription factor 23-like(LOC4330838)</w:t>
            </w:r>
          </w:p>
        </w:tc>
        <w:tc>
          <w:tcPr>
            <w:tcW w:w="3108" w:type="dxa"/>
            <w:noWrap/>
            <w:hideMark/>
          </w:tcPr>
          <w:p w14:paraId="36516952" w14:textId="77777777" w:rsidR="002C27AE" w:rsidRPr="00EA1DE9" w:rsidRDefault="002C27AE" w:rsidP="007379FB">
            <w:pPr>
              <w:rPr>
                <w:i/>
                <w:iCs/>
              </w:rPr>
            </w:pPr>
            <w:r w:rsidRPr="00EA1DE9">
              <w:rPr>
                <w:i/>
                <w:iCs/>
              </w:rPr>
              <w:t>Oryza sativa Japonica Group</w:t>
            </w:r>
          </w:p>
        </w:tc>
        <w:tc>
          <w:tcPr>
            <w:tcW w:w="1164" w:type="dxa"/>
            <w:noWrap/>
            <w:hideMark/>
          </w:tcPr>
          <w:p w14:paraId="6C422FC0" w14:textId="77777777" w:rsidR="002C27AE" w:rsidRPr="00527C0F" w:rsidRDefault="002C27AE" w:rsidP="007379FB">
            <w:r w:rsidRPr="00527C0F">
              <w:t>0.59</w:t>
            </w:r>
          </w:p>
        </w:tc>
        <w:tc>
          <w:tcPr>
            <w:tcW w:w="1933" w:type="dxa"/>
            <w:vMerge/>
            <w:hideMark/>
          </w:tcPr>
          <w:p w14:paraId="422EC519" w14:textId="77777777" w:rsidR="002C27AE" w:rsidRPr="00527C0F" w:rsidRDefault="002C27AE" w:rsidP="007379FB"/>
        </w:tc>
      </w:tr>
      <w:tr w:rsidR="002C27AE" w:rsidRPr="00527C0F" w14:paraId="6B588F4D" w14:textId="77777777" w:rsidTr="007379FB">
        <w:trPr>
          <w:trHeight w:val="300"/>
        </w:trPr>
        <w:tc>
          <w:tcPr>
            <w:tcW w:w="1045" w:type="dxa"/>
            <w:vMerge/>
            <w:hideMark/>
          </w:tcPr>
          <w:p w14:paraId="5DF72B2B" w14:textId="77777777" w:rsidR="002C27AE" w:rsidRPr="00527C0F" w:rsidRDefault="002C27AE" w:rsidP="007379FB"/>
        </w:tc>
        <w:tc>
          <w:tcPr>
            <w:tcW w:w="659" w:type="dxa"/>
            <w:noWrap/>
            <w:hideMark/>
          </w:tcPr>
          <w:p w14:paraId="6E3FE669" w14:textId="77777777" w:rsidR="002C27AE" w:rsidRPr="00527C0F" w:rsidRDefault="002C27AE" w:rsidP="007379FB">
            <w:r w:rsidRPr="00527C0F">
              <w:t>10</w:t>
            </w:r>
          </w:p>
        </w:tc>
        <w:tc>
          <w:tcPr>
            <w:tcW w:w="5041" w:type="dxa"/>
            <w:noWrap/>
            <w:hideMark/>
          </w:tcPr>
          <w:p w14:paraId="24774986" w14:textId="77777777" w:rsidR="002C27AE" w:rsidRPr="00527C0F" w:rsidRDefault="002C27AE" w:rsidP="007379FB">
            <w:r w:rsidRPr="00527C0F">
              <w:t>WUSCHEL-related homeobox 9-like(LOC4324824)</w:t>
            </w:r>
          </w:p>
        </w:tc>
        <w:tc>
          <w:tcPr>
            <w:tcW w:w="3108" w:type="dxa"/>
            <w:noWrap/>
            <w:hideMark/>
          </w:tcPr>
          <w:p w14:paraId="0F4C6B6E" w14:textId="77777777" w:rsidR="002C27AE" w:rsidRPr="00EA1DE9" w:rsidRDefault="002C27AE" w:rsidP="007379FB">
            <w:pPr>
              <w:rPr>
                <w:i/>
                <w:iCs/>
              </w:rPr>
            </w:pPr>
            <w:r w:rsidRPr="00EA1DE9">
              <w:rPr>
                <w:i/>
                <w:iCs/>
              </w:rPr>
              <w:t>Oryza sativa Japonica Group</w:t>
            </w:r>
          </w:p>
        </w:tc>
        <w:tc>
          <w:tcPr>
            <w:tcW w:w="1164" w:type="dxa"/>
            <w:noWrap/>
            <w:hideMark/>
          </w:tcPr>
          <w:p w14:paraId="01C214F6" w14:textId="77777777" w:rsidR="002C27AE" w:rsidRPr="00527C0F" w:rsidRDefault="002C27AE" w:rsidP="007379FB">
            <w:r w:rsidRPr="00527C0F">
              <w:t>0.59</w:t>
            </w:r>
          </w:p>
        </w:tc>
        <w:tc>
          <w:tcPr>
            <w:tcW w:w="1933" w:type="dxa"/>
            <w:vMerge/>
            <w:hideMark/>
          </w:tcPr>
          <w:p w14:paraId="0DAAC51D" w14:textId="77777777" w:rsidR="002C27AE" w:rsidRPr="00527C0F" w:rsidRDefault="002C27AE" w:rsidP="007379FB"/>
        </w:tc>
      </w:tr>
      <w:tr w:rsidR="002C27AE" w:rsidRPr="00527C0F" w14:paraId="063BF45D" w14:textId="77777777" w:rsidTr="007379FB">
        <w:trPr>
          <w:trHeight w:val="300"/>
        </w:trPr>
        <w:tc>
          <w:tcPr>
            <w:tcW w:w="1045" w:type="dxa"/>
            <w:vMerge/>
            <w:hideMark/>
          </w:tcPr>
          <w:p w14:paraId="3F7E5C6F" w14:textId="77777777" w:rsidR="002C27AE" w:rsidRPr="00527C0F" w:rsidRDefault="002C27AE" w:rsidP="007379FB"/>
        </w:tc>
        <w:tc>
          <w:tcPr>
            <w:tcW w:w="659" w:type="dxa"/>
            <w:noWrap/>
            <w:hideMark/>
          </w:tcPr>
          <w:p w14:paraId="6DACD1AF" w14:textId="77777777" w:rsidR="002C27AE" w:rsidRPr="00527C0F" w:rsidRDefault="002C27AE" w:rsidP="007379FB">
            <w:r w:rsidRPr="00527C0F">
              <w:t>11</w:t>
            </w:r>
          </w:p>
        </w:tc>
        <w:tc>
          <w:tcPr>
            <w:tcW w:w="5041" w:type="dxa"/>
            <w:noWrap/>
            <w:hideMark/>
          </w:tcPr>
          <w:p w14:paraId="19F50BBB" w14:textId="77777777" w:rsidR="002C27AE" w:rsidRPr="00527C0F" w:rsidRDefault="002C27AE" w:rsidP="007379FB">
            <w:r w:rsidRPr="00527C0F">
              <w:t>cyclic dof factor 2(LOC8078579)</w:t>
            </w:r>
          </w:p>
        </w:tc>
        <w:tc>
          <w:tcPr>
            <w:tcW w:w="3108" w:type="dxa"/>
            <w:noWrap/>
            <w:hideMark/>
          </w:tcPr>
          <w:p w14:paraId="68CFC0CD" w14:textId="77777777" w:rsidR="002C27AE" w:rsidRPr="00EA1DE9" w:rsidRDefault="002C27AE" w:rsidP="007379FB">
            <w:pPr>
              <w:rPr>
                <w:i/>
                <w:iCs/>
              </w:rPr>
            </w:pPr>
            <w:r w:rsidRPr="00EA1DE9">
              <w:rPr>
                <w:i/>
                <w:iCs/>
              </w:rPr>
              <w:t>Sorghum bicolor</w:t>
            </w:r>
          </w:p>
        </w:tc>
        <w:tc>
          <w:tcPr>
            <w:tcW w:w="1164" w:type="dxa"/>
            <w:noWrap/>
            <w:hideMark/>
          </w:tcPr>
          <w:p w14:paraId="05245756" w14:textId="77777777" w:rsidR="002C27AE" w:rsidRPr="00527C0F" w:rsidRDefault="002C27AE" w:rsidP="007379FB">
            <w:r w:rsidRPr="00527C0F">
              <w:t>0.52</w:t>
            </w:r>
          </w:p>
        </w:tc>
        <w:tc>
          <w:tcPr>
            <w:tcW w:w="1933" w:type="dxa"/>
            <w:vMerge/>
            <w:hideMark/>
          </w:tcPr>
          <w:p w14:paraId="5E373011" w14:textId="77777777" w:rsidR="002C27AE" w:rsidRPr="00527C0F" w:rsidRDefault="002C27AE" w:rsidP="007379FB"/>
        </w:tc>
      </w:tr>
      <w:tr w:rsidR="002C27AE" w:rsidRPr="00527C0F" w14:paraId="3B6855CE" w14:textId="77777777" w:rsidTr="007379FB">
        <w:trPr>
          <w:trHeight w:val="300"/>
        </w:trPr>
        <w:tc>
          <w:tcPr>
            <w:tcW w:w="1045" w:type="dxa"/>
            <w:vMerge/>
            <w:hideMark/>
          </w:tcPr>
          <w:p w14:paraId="451A54BF" w14:textId="77777777" w:rsidR="002C27AE" w:rsidRPr="00527C0F" w:rsidRDefault="002C27AE" w:rsidP="007379FB"/>
        </w:tc>
        <w:tc>
          <w:tcPr>
            <w:tcW w:w="659" w:type="dxa"/>
            <w:noWrap/>
            <w:hideMark/>
          </w:tcPr>
          <w:p w14:paraId="1E320FBC" w14:textId="77777777" w:rsidR="002C27AE" w:rsidRPr="00527C0F" w:rsidRDefault="002C27AE" w:rsidP="007379FB">
            <w:r w:rsidRPr="00527C0F">
              <w:t>12</w:t>
            </w:r>
          </w:p>
        </w:tc>
        <w:tc>
          <w:tcPr>
            <w:tcW w:w="5041" w:type="dxa"/>
            <w:noWrap/>
            <w:hideMark/>
          </w:tcPr>
          <w:p w14:paraId="01926BCE" w14:textId="77777777" w:rsidR="002C27AE" w:rsidRPr="00527C0F" w:rsidRDefault="002C27AE" w:rsidP="007379FB">
            <w:r w:rsidRPr="00527C0F">
              <w:t>cyclic dof factor 1(LOC8082122)</w:t>
            </w:r>
          </w:p>
        </w:tc>
        <w:tc>
          <w:tcPr>
            <w:tcW w:w="3108" w:type="dxa"/>
            <w:noWrap/>
            <w:hideMark/>
          </w:tcPr>
          <w:p w14:paraId="693E5C68" w14:textId="77777777" w:rsidR="002C27AE" w:rsidRPr="00EA1DE9" w:rsidRDefault="002C27AE" w:rsidP="007379FB">
            <w:pPr>
              <w:rPr>
                <w:i/>
                <w:iCs/>
              </w:rPr>
            </w:pPr>
            <w:r w:rsidRPr="00EA1DE9">
              <w:rPr>
                <w:i/>
                <w:iCs/>
              </w:rPr>
              <w:t>Sorghum bicolor</w:t>
            </w:r>
          </w:p>
        </w:tc>
        <w:tc>
          <w:tcPr>
            <w:tcW w:w="1164" w:type="dxa"/>
            <w:noWrap/>
            <w:hideMark/>
          </w:tcPr>
          <w:p w14:paraId="186BDFD2" w14:textId="77777777" w:rsidR="002C27AE" w:rsidRPr="00527C0F" w:rsidRDefault="002C27AE" w:rsidP="007379FB">
            <w:r w:rsidRPr="00527C0F">
              <w:t>0.52</w:t>
            </w:r>
          </w:p>
        </w:tc>
        <w:tc>
          <w:tcPr>
            <w:tcW w:w="1933" w:type="dxa"/>
            <w:vMerge/>
            <w:hideMark/>
          </w:tcPr>
          <w:p w14:paraId="7D7638A7" w14:textId="77777777" w:rsidR="002C27AE" w:rsidRPr="00527C0F" w:rsidRDefault="002C27AE" w:rsidP="007379FB"/>
        </w:tc>
      </w:tr>
      <w:tr w:rsidR="002C27AE" w:rsidRPr="00527C0F" w14:paraId="11078B77" w14:textId="77777777" w:rsidTr="007379FB">
        <w:trPr>
          <w:trHeight w:val="300"/>
        </w:trPr>
        <w:tc>
          <w:tcPr>
            <w:tcW w:w="1045" w:type="dxa"/>
            <w:vMerge/>
            <w:hideMark/>
          </w:tcPr>
          <w:p w14:paraId="2CB0927C" w14:textId="77777777" w:rsidR="002C27AE" w:rsidRPr="00527C0F" w:rsidRDefault="002C27AE" w:rsidP="007379FB"/>
        </w:tc>
        <w:tc>
          <w:tcPr>
            <w:tcW w:w="659" w:type="dxa"/>
            <w:noWrap/>
            <w:hideMark/>
          </w:tcPr>
          <w:p w14:paraId="0CF05FF0" w14:textId="77777777" w:rsidR="002C27AE" w:rsidRPr="00527C0F" w:rsidRDefault="002C27AE" w:rsidP="007379FB">
            <w:r w:rsidRPr="00527C0F">
              <w:t>13</w:t>
            </w:r>
          </w:p>
        </w:tc>
        <w:tc>
          <w:tcPr>
            <w:tcW w:w="5041" w:type="dxa"/>
            <w:noWrap/>
            <w:hideMark/>
          </w:tcPr>
          <w:p w14:paraId="7C9D3933" w14:textId="77777777" w:rsidR="002C27AE" w:rsidRPr="00527C0F" w:rsidRDefault="002C27AE" w:rsidP="007379FB">
            <w:r w:rsidRPr="00527C0F">
              <w:t>bZIP transcription factor 68-like(LOC110429775)</w:t>
            </w:r>
          </w:p>
        </w:tc>
        <w:tc>
          <w:tcPr>
            <w:tcW w:w="3108" w:type="dxa"/>
            <w:noWrap/>
            <w:hideMark/>
          </w:tcPr>
          <w:p w14:paraId="36A85084" w14:textId="77777777" w:rsidR="002C27AE" w:rsidRPr="00EA1DE9" w:rsidRDefault="002C27AE" w:rsidP="007379FB">
            <w:pPr>
              <w:rPr>
                <w:i/>
                <w:iCs/>
              </w:rPr>
            </w:pPr>
            <w:r w:rsidRPr="00EA1DE9">
              <w:rPr>
                <w:i/>
                <w:iCs/>
              </w:rPr>
              <w:t>Sorghum bicolor</w:t>
            </w:r>
          </w:p>
        </w:tc>
        <w:tc>
          <w:tcPr>
            <w:tcW w:w="1164" w:type="dxa"/>
            <w:noWrap/>
            <w:hideMark/>
          </w:tcPr>
          <w:p w14:paraId="72259C83" w14:textId="77777777" w:rsidR="002C27AE" w:rsidRPr="00527C0F" w:rsidRDefault="002C27AE" w:rsidP="007379FB">
            <w:r>
              <w:t>0.50</w:t>
            </w:r>
          </w:p>
        </w:tc>
        <w:tc>
          <w:tcPr>
            <w:tcW w:w="1933" w:type="dxa"/>
            <w:vMerge/>
            <w:hideMark/>
          </w:tcPr>
          <w:p w14:paraId="27F22F26" w14:textId="77777777" w:rsidR="002C27AE" w:rsidRPr="00527C0F" w:rsidRDefault="002C27AE" w:rsidP="007379FB"/>
        </w:tc>
      </w:tr>
      <w:tr w:rsidR="002C27AE" w:rsidRPr="00527C0F" w14:paraId="49582FA0" w14:textId="77777777" w:rsidTr="007379FB">
        <w:trPr>
          <w:trHeight w:val="300"/>
        </w:trPr>
        <w:tc>
          <w:tcPr>
            <w:tcW w:w="1045" w:type="dxa"/>
            <w:vMerge/>
            <w:hideMark/>
          </w:tcPr>
          <w:p w14:paraId="697E12B8" w14:textId="77777777" w:rsidR="002C27AE" w:rsidRPr="00527C0F" w:rsidRDefault="002C27AE" w:rsidP="007379FB"/>
        </w:tc>
        <w:tc>
          <w:tcPr>
            <w:tcW w:w="659" w:type="dxa"/>
            <w:noWrap/>
            <w:hideMark/>
          </w:tcPr>
          <w:p w14:paraId="24A1096B" w14:textId="77777777" w:rsidR="002C27AE" w:rsidRPr="00527C0F" w:rsidRDefault="002C27AE" w:rsidP="007379FB">
            <w:r w:rsidRPr="00527C0F">
              <w:t>14</w:t>
            </w:r>
          </w:p>
        </w:tc>
        <w:tc>
          <w:tcPr>
            <w:tcW w:w="5041" w:type="dxa"/>
            <w:noWrap/>
            <w:hideMark/>
          </w:tcPr>
          <w:p w14:paraId="50F308EA" w14:textId="77777777" w:rsidR="002C27AE" w:rsidRPr="00527C0F" w:rsidRDefault="002C27AE" w:rsidP="007379FB">
            <w:r w:rsidRPr="00527C0F">
              <w:t>ocs element-binding factor 1(LOC4326871)</w:t>
            </w:r>
          </w:p>
        </w:tc>
        <w:tc>
          <w:tcPr>
            <w:tcW w:w="3108" w:type="dxa"/>
            <w:noWrap/>
            <w:hideMark/>
          </w:tcPr>
          <w:p w14:paraId="16A9D7F2" w14:textId="77777777" w:rsidR="002C27AE" w:rsidRPr="00EA1DE9" w:rsidRDefault="002C27AE" w:rsidP="007379FB">
            <w:pPr>
              <w:rPr>
                <w:i/>
                <w:iCs/>
              </w:rPr>
            </w:pPr>
            <w:r w:rsidRPr="00EA1DE9">
              <w:rPr>
                <w:i/>
                <w:iCs/>
              </w:rPr>
              <w:t>Oryza sativa Japonica Group</w:t>
            </w:r>
          </w:p>
        </w:tc>
        <w:tc>
          <w:tcPr>
            <w:tcW w:w="1164" w:type="dxa"/>
            <w:noWrap/>
            <w:hideMark/>
          </w:tcPr>
          <w:p w14:paraId="0CCE17B7" w14:textId="77777777" w:rsidR="002C27AE" w:rsidRPr="00527C0F" w:rsidRDefault="002C27AE" w:rsidP="007379FB">
            <w:r>
              <w:t>0.50</w:t>
            </w:r>
          </w:p>
        </w:tc>
        <w:tc>
          <w:tcPr>
            <w:tcW w:w="1933" w:type="dxa"/>
            <w:vMerge/>
            <w:hideMark/>
          </w:tcPr>
          <w:p w14:paraId="59706ED1" w14:textId="77777777" w:rsidR="002C27AE" w:rsidRPr="00527C0F" w:rsidRDefault="002C27AE" w:rsidP="007379FB"/>
        </w:tc>
      </w:tr>
      <w:tr w:rsidR="002C27AE" w:rsidRPr="00527C0F" w14:paraId="14EA6543" w14:textId="77777777" w:rsidTr="007379FB">
        <w:trPr>
          <w:trHeight w:val="300"/>
        </w:trPr>
        <w:tc>
          <w:tcPr>
            <w:tcW w:w="1045" w:type="dxa"/>
            <w:vMerge/>
            <w:hideMark/>
          </w:tcPr>
          <w:p w14:paraId="5727F5F3" w14:textId="77777777" w:rsidR="002C27AE" w:rsidRPr="00527C0F" w:rsidRDefault="002C27AE" w:rsidP="007379FB"/>
        </w:tc>
        <w:tc>
          <w:tcPr>
            <w:tcW w:w="659" w:type="dxa"/>
            <w:noWrap/>
            <w:hideMark/>
          </w:tcPr>
          <w:p w14:paraId="3313498A" w14:textId="77777777" w:rsidR="002C27AE" w:rsidRPr="00527C0F" w:rsidRDefault="002C27AE" w:rsidP="007379FB">
            <w:r w:rsidRPr="00527C0F">
              <w:t>15</w:t>
            </w:r>
          </w:p>
        </w:tc>
        <w:tc>
          <w:tcPr>
            <w:tcW w:w="5041" w:type="dxa"/>
            <w:noWrap/>
            <w:hideMark/>
          </w:tcPr>
          <w:p w14:paraId="05F8F9F2" w14:textId="77777777" w:rsidR="002C27AE" w:rsidRPr="00527C0F" w:rsidRDefault="002C27AE" w:rsidP="007379FB">
            <w:r w:rsidRPr="00527C0F">
              <w:t>DRE-binding protein 2A(DREB2A)</w:t>
            </w:r>
          </w:p>
        </w:tc>
        <w:tc>
          <w:tcPr>
            <w:tcW w:w="3108" w:type="dxa"/>
            <w:noWrap/>
            <w:hideMark/>
          </w:tcPr>
          <w:p w14:paraId="3B995EFA" w14:textId="77777777" w:rsidR="002C27AE" w:rsidRPr="00EA1DE9" w:rsidRDefault="002C27AE" w:rsidP="007379FB">
            <w:pPr>
              <w:rPr>
                <w:i/>
                <w:iCs/>
              </w:rPr>
            </w:pPr>
            <w:r w:rsidRPr="00EA1DE9">
              <w:rPr>
                <w:i/>
                <w:iCs/>
              </w:rPr>
              <w:t>Arabidopsis thaliana</w:t>
            </w:r>
          </w:p>
        </w:tc>
        <w:tc>
          <w:tcPr>
            <w:tcW w:w="1164" w:type="dxa"/>
            <w:noWrap/>
            <w:hideMark/>
          </w:tcPr>
          <w:p w14:paraId="05DD8127" w14:textId="77777777" w:rsidR="002C27AE" w:rsidRPr="00527C0F" w:rsidRDefault="002C27AE" w:rsidP="007379FB">
            <w:r w:rsidRPr="00527C0F">
              <w:t>0.4877792</w:t>
            </w:r>
          </w:p>
        </w:tc>
        <w:tc>
          <w:tcPr>
            <w:tcW w:w="1933" w:type="dxa"/>
            <w:vMerge w:val="restart"/>
            <w:noWrap/>
            <w:hideMark/>
          </w:tcPr>
          <w:p w14:paraId="1DB070F7" w14:textId="77777777" w:rsidR="002C27AE" w:rsidRPr="00527C0F" w:rsidRDefault="002C27AE" w:rsidP="007379FB">
            <w:r w:rsidRPr="00527C0F">
              <w:t xml:space="preserve">Moderate </w:t>
            </w:r>
          </w:p>
        </w:tc>
      </w:tr>
      <w:tr w:rsidR="002C27AE" w:rsidRPr="00527C0F" w14:paraId="658D471F" w14:textId="77777777" w:rsidTr="007379FB">
        <w:trPr>
          <w:trHeight w:val="300"/>
        </w:trPr>
        <w:tc>
          <w:tcPr>
            <w:tcW w:w="1045" w:type="dxa"/>
            <w:vMerge/>
            <w:hideMark/>
          </w:tcPr>
          <w:p w14:paraId="7F3B7149" w14:textId="77777777" w:rsidR="002C27AE" w:rsidRPr="00527C0F" w:rsidRDefault="002C27AE" w:rsidP="007379FB"/>
        </w:tc>
        <w:tc>
          <w:tcPr>
            <w:tcW w:w="659" w:type="dxa"/>
            <w:noWrap/>
            <w:hideMark/>
          </w:tcPr>
          <w:p w14:paraId="2675F555" w14:textId="77777777" w:rsidR="002C27AE" w:rsidRPr="00527C0F" w:rsidRDefault="002C27AE" w:rsidP="007379FB">
            <w:r w:rsidRPr="00527C0F">
              <w:t>16</w:t>
            </w:r>
          </w:p>
        </w:tc>
        <w:tc>
          <w:tcPr>
            <w:tcW w:w="5041" w:type="dxa"/>
            <w:noWrap/>
            <w:hideMark/>
          </w:tcPr>
          <w:p w14:paraId="16518271" w14:textId="77777777" w:rsidR="002C27AE" w:rsidRPr="00527C0F" w:rsidRDefault="002C27AE" w:rsidP="007379FB">
            <w:r w:rsidRPr="00527C0F">
              <w:t>homeodomain GLABROUS 11(HDG11)</w:t>
            </w:r>
          </w:p>
        </w:tc>
        <w:tc>
          <w:tcPr>
            <w:tcW w:w="3108" w:type="dxa"/>
            <w:noWrap/>
            <w:hideMark/>
          </w:tcPr>
          <w:p w14:paraId="5005E43E" w14:textId="77777777" w:rsidR="002C27AE" w:rsidRPr="00EA1DE9" w:rsidRDefault="002C27AE" w:rsidP="007379FB">
            <w:pPr>
              <w:rPr>
                <w:i/>
                <w:iCs/>
              </w:rPr>
            </w:pPr>
            <w:r w:rsidRPr="00EA1DE9">
              <w:rPr>
                <w:i/>
                <w:iCs/>
              </w:rPr>
              <w:t>Arabidopsis thaliana</w:t>
            </w:r>
          </w:p>
        </w:tc>
        <w:tc>
          <w:tcPr>
            <w:tcW w:w="1164" w:type="dxa"/>
            <w:noWrap/>
            <w:hideMark/>
          </w:tcPr>
          <w:p w14:paraId="0D120B66" w14:textId="77777777" w:rsidR="002C27AE" w:rsidRPr="00527C0F" w:rsidRDefault="002C27AE" w:rsidP="007379FB">
            <w:r w:rsidRPr="00527C0F">
              <w:t>0.4444178</w:t>
            </w:r>
          </w:p>
        </w:tc>
        <w:tc>
          <w:tcPr>
            <w:tcW w:w="1933" w:type="dxa"/>
            <w:vMerge/>
            <w:hideMark/>
          </w:tcPr>
          <w:p w14:paraId="084BF89D" w14:textId="77777777" w:rsidR="002C27AE" w:rsidRPr="00527C0F" w:rsidRDefault="002C27AE" w:rsidP="007379FB"/>
        </w:tc>
      </w:tr>
      <w:tr w:rsidR="002C27AE" w:rsidRPr="00527C0F" w14:paraId="7CD08A5B" w14:textId="77777777" w:rsidTr="007379FB">
        <w:trPr>
          <w:trHeight w:val="300"/>
        </w:trPr>
        <w:tc>
          <w:tcPr>
            <w:tcW w:w="1045" w:type="dxa"/>
            <w:vMerge/>
            <w:hideMark/>
          </w:tcPr>
          <w:p w14:paraId="77EE50EB" w14:textId="77777777" w:rsidR="002C27AE" w:rsidRPr="00527C0F" w:rsidRDefault="002C27AE" w:rsidP="007379FB"/>
        </w:tc>
        <w:tc>
          <w:tcPr>
            <w:tcW w:w="659" w:type="dxa"/>
            <w:noWrap/>
            <w:hideMark/>
          </w:tcPr>
          <w:p w14:paraId="0CA32D5A" w14:textId="77777777" w:rsidR="002C27AE" w:rsidRPr="00527C0F" w:rsidRDefault="002C27AE" w:rsidP="007379FB">
            <w:r w:rsidRPr="00527C0F">
              <w:t>17</w:t>
            </w:r>
          </w:p>
        </w:tc>
        <w:tc>
          <w:tcPr>
            <w:tcW w:w="5041" w:type="dxa"/>
            <w:noWrap/>
            <w:hideMark/>
          </w:tcPr>
          <w:p w14:paraId="6B0F9169" w14:textId="77777777" w:rsidR="002C27AE" w:rsidRPr="00527C0F" w:rsidRDefault="002C27AE" w:rsidP="007379FB">
            <w:r w:rsidRPr="00527C0F">
              <w:t>ETHYLENE INSENSITIVE 3-like 1 protein(LOC8083691)</w:t>
            </w:r>
          </w:p>
        </w:tc>
        <w:tc>
          <w:tcPr>
            <w:tcW w:w="3108" w:type="dxa"/>
            <w:noWrap/>
            <w:hideMark/>
          </w:tcPr>
          <w:p w14:paraId="4F4A606E" w14:textId="77777777" w:rsidR="002C27AE" w:rsidRPr="00EA1DE9" w:rsidRDefault="002C27AE" w:rsidP="007379FB">
            <w:pPr>
              <w:rPr>
                <w:i/>
                <w:iCs/>
              </w:rPr>
            </w:pPr>
            <w:r w:rsidRPr="00EA1DE9">
              <w:rPr>
                <w:i/>
                <w:iCs/>
              </w:rPr>
              <w:t>Sorghum bicolor</w:t>
            </w:r>
          </w:p>
        </w:tc>
        <w:tc>
          <w:tcPr>
            <w:tcW w:w="1164" w:type="dxa"/>
            <w:noWrap/>
            <w:hideMark/>
          </w:tcPr>
          <w:p w14:paraId="73623C64" w14:textId="77777777" w:rsidR="002C27AE" w:rsidRPr="00527C0F" w:rsidRDefault="002C27AE" w:rsidP="007379FB">
            <w:r w:rsidRPr="00527C0F">
              <w:t>0.4210344</w:t>
            </w:r>
          </w:p>
        </w:tc>
        <w:tc>
          <w:tcPr>
            <w:tcW w:w="1933" w:type="dxa"/>
            <w:vMerge/>
            <w:hideMark/>
          </w:tcPr>
          <w:p w14:paraId="1AB3BFC4" w14:textId="77777777" w:rsidR="002C27AE" w:rsidRPr="00527C0F" w:rsidRDefault="002C27AE" w:rsidP="007379FB"/>
        </w:tc>
      </w:tr>
      <w:tr w:rsidR="002C27AE" w:rsidRPr="00527C0F" w14:paraId="1E0D7B45" w14:textId="77777777" w:rsidTr="007379FB">
        <w:trPr>
          <w:trHeight w:val="300"/>
        </w:trPr>
        <w:tc>
          <w:tcPr>
            <w:tcW w:w="1045" w:type="dxa"/>
            <w:vMerge/>
            <w:hideMark/>
          </w:tcPr>
          <w:p w14:paraId="6758C230" w14:textId="77777777" w:rsidR="002C27AE" w:rsidRPr="00527C0F" w:rsidRDefault="002C27AE" w:rsidP="007379FB"/>
        </w:tc>
        <w:tc>
          <w:tcPr>
            <w:tcW w:w="659" w:type="dxa"/>
            <w:noWrap/>
            <w:hideMark/>
          </w:tcPr>
          <w:p w14:paraId="531E9277" w14:textId="77777777" w:rsidR="002C27AE" w:rsidRPr="00527C0F" w:rsidRDefault="002C27AE" w:rsidP="007379FB">
            <w:r w:rsidRPr="00527C0F">
              <w:t>18</w:t>
            </w:r>
          </w:p>
        </w:tc>
        <w:tc>
          <w:tcPr>
            <w:tcW w:w="5041" w:type="dxa"/>
            <w:noWrap/>
            <w:hideMark/>
          </w:tcPr>
          <w:p w14:paraId="56E5AFB4" w14:textId="77777777" w:rsidR="002C27AE" w:rsidRPr="00527C0F" w:rsidRDefault="002C27AE" w:rsidP="007379FB">
            <w:r w:rsidRPr="00527C0F">
              <w:t>auxin response factor 22(LOC8067406)</w:t>
            </w:r>
          </w:p>
        </w:tc>
        <w:tc>
          <w:tcPr>
            <w:tcW w:w="3108" w:type="dxa"/>
            <w:noWrap/>
            <w:hideMark/>
          </w:tcPr>
          <w:p w14:paraId="44926960" w14:textId="77777777" w:rsidR="002C27AE" w:rsidRPr="00EA1DE9" w:rsidRDefault="002C27AE" w:rsidP="007379FB">
            <w:pPr>
              <w:rPr>
                <w:i/>
                <w:iCs/>
              </w:rPr>
            </w:pPr>
            <w:r w:rsidRPr="00EA1DE9">
              <w:rPr>
                <w:i/>
                <w:iCs/>
              </w:rPr>
              <w:t>Sorghum bicolor</w:t>
            </w:r>
          </w:p>
        </w:tc>
        <w:tc>
          <w:tcPr>
            <w:tcW w:w="1164" w:type="dxa"/>
            <w:noWrap/>
            <w:hideMark/>
          </w:tcPr>
          <w:p w14:paraId="3FE171AD" w14:textId="77777777" w:rsidR="002C27AE" w:rsidRPr="00527C0F" w:rsidRDefault="002C27AE" w:rsidP="007379FB">
            <w:r w:rsidRPr="00527C0F">
              <w:t>0.4166441</w:t>
            </w:r>
          </w:p>
        </w:tc>
        <w:tc>
          <w:tcPr>
            <w:tcW w:w="1933" w:type="dxa"/>
            <w:vMerge/>
            <w:hideMark/>
          </w:tcPr>
          <w:p w14:paraId="46D2BF9B" w14:textId="77777777" w:rsidR="002C27AE" w:rsidRPr="00527C0F" w:rsidRDefault="002C27AE" w:rsidP="007379FB"/>
        </w:tc>
      </w:tr>
      <w:tr w:rsidR="002C27AE" w:rsidRPr="00527C0F" w14:paraId="422DD44B" w14:textId="77777777" w:rsidTr="007379FB">
        <w:trPr>
          <w:trHeight w:val="300"/>
        </w:trPr>
        <w:tc>
          <w:tcPr>
            <w:tcW w:w="1045" w:type="dxa"/>
            <w:vMerge/>
            <w:hideMark/>
          </w:tcPr>
          <w:p w14:paraId="063ED75E" w14:textId="77777777" w:rsidR="002C27AE" w:rsidRPr="00527C0F" w:rsidRDefault="002C27AE" w:rsidP="007379FB"/>
        </w:tc>
        <w:tc>
          <w:tcPr>
            <w:tcW w:w="659" w:type="dxa"/>
            <w:noWrap/>
            <w:hideMark/>
          </w:tcPr>
          <w:p w14:paraId="33D8E7B3" w14:textId="77777777" w:rsidR="002C27AE" w:rsidRPr="00527C0F" w:rsidRDefault="002C27AE" w:rsidP="007379FB">
            <w:r w:rsidRPr="00527C0F">
              <w:t>19</w:t>
            </w:r>
          </w:p>
        </w:tc>
        <w:tc>
          <w:tcPr>
            <w:tcW w:w="5041" w:type="dxa"/>
            <w:noWrap/>
            <w:hideMark/>
          </w:tcPr>
          <w:p w14:paraId="233D7A7F" w14:textId="77777777" w:rsidR="002C27AE" w:rsidRPr="00527C0F" w:rsidRDefault="002C27AE" w:rsidP="007379FB">
            <w:r w:rsidRPr="00527C0F">
              <w:t>CAAT-box DNA binding protein subunit B (NF-YB)(LOC542390)</w:t>
            </w:r>
          </w:p>
        </w:tc>
        <w:tc>
          <w:tcPr>
            <w:tcW w:w="3108" w:type="dxa"/>
            <w:noWrap/>
            <w:hideMark/>
          </w:tcPr>
          <w:p w14:paraId="08912405" w14:textId="77777777" w:rsidR="002C27AE" w:rsidRPr="00EA1DE9" w:rsidRDefault="002C27AE" w:rsidP="007379FB">
            <w:pPr>
              <w:rPr>
                <w:i/>
                <w:iCs/>
              </w:rPr>
            </w:pPr>
            <w:r w:rsidRPr="00EA1DE9">
              <w:rPr>
                <w:i/>
                <w:iCs/>
              </w:rPr>
              <w:t>Zea mays</w:t>
            </w:r>
          </w:p>
        </w:tc>
        <w:tc>
          <w:tcPr>
            <w:tcW w:w="1164" w:type="dxa"/>
            <w:noWrap/>
            <w:hideMark/>
          </w:tcPr>
          <w:p w14:paraId="431F8B0A" w14:textId="77777777" w:rsidR="002C27AE" w:rsidRPr="00527C0F" w:rsidRDefault="002C27AE" w:rsidP="007379FB">
            <w:r w:rsidRPr="00527C0F">
              <w:t>0.4137676</w:t>
            </w:r>
          </w:p>
        </w:tc>
        <w:tc>
          <w:tcPr>
            <w:tcW w:w="1933" w:type="dxa"/>
            <w:vMerge/>
            <w:hideMark/>
          </w:tcPr>
          <w:p w14:paraId="2C25D374" w14:textId="77777777" w:rsidR="002C27AE" w:rsidRPr="00527C0F" w:rsidRDefault="002C27AE" w:rsidP="007379FB"/>
        </w:tc>
      </w:tr>
      <w:tr w:rsidR="002C27AE" w:rsidRPr="00527C0F" w14:paraId="332C03A4" w14:textId="77777777" w:rsidTr="007379FB">
        <w:trPr>
          <w:trHeight w:val="300"/>
        </w:trPr>
        <w:tc>
          <w:tcPr>
            <w:tcW w:w="1045" w:type="dxa"/>
            <w:vMerge/>
            <w:hideMark/>
          </w:tcPr>
          <w:p w14:paraId="73362233" w14:textId="77777777" w:rsidR="002C27AE" w:rsidRPr="00527C0F" w:rsidRDefault="002C27AE" w:rsidP="007379FB"/>
        </w:tc>
        <w:tc>
          <w:tcPr>
            <w:tcW w:w="659" w:type="dxa"/>
            <w:noWrap/>
            <w:hideMark/>
          </w:tcPr>
          <w:p w14:paraId="7ECB0060" w14:textId="77777777" w:rsidR="002C27AE" w:rsidRPr="00527C0F" w:rsidRDefault="002C27AE" w:rsidP="007379FB">
            <w:r w:rsidRPr="00527C0F">
              <w:t>20</w:t>
            </w:r>
          </w:p>
        </w:tc>
        <w:tc>
          <w:tcPr>
            <w:tcW w:w="5041" w:type="dxa"/>
            <w:noWrap/>
            <w:hideMark/>
          </w:tcPr>
          <w:p w14:paraId="4CDA5AD6" w14:textId="77777777" w:rsidR="002C27AE" w:rsidRPr="00527C0F" w:rsidRDefault="002C27AE" w:rsidP="007379FB">
            <w:r w:rsidRPr="00527C0F">
              <w:t>probable inactive DNA (cytosine-5)-methyltransferase DRM3(LOC4337721)</w:t>
            </w:r>
          </w:p>
        </w:tc>
        <w:tc>
          <w:tcPr>
            <w:tcW w:w="3108" w:type="dxa"/>
            <w:noWrap/>
            <w:hideMark/>
          </w:tcPr>
          <w:p w14:paraId="6FDB963C" w14:textId="77777777" w:rsidR="002C27AE" w:rsidRPr="00EA1DE9" w:rsidRDefault="002C27AE" w:rsidP="007379FB">
            <w:pPr>
              <w:rPr>
                <w:i/>
                <w:iCs/>
              </w:rPr>
            </w:pPr>
            <w:r w:rsidRPr="00EA1DE9">
              <w:rPr>
                <w:i/>
                <w:iCs/>
              </w:rPr>
              <w:t>Oryza sativa Japonica Group</w:t>
            </w:r>
          </w:p>
        </w:tc>
        <w:tc>
          <w:tcPr>
            <w:tcW w:w="1164" w:type="dxa"/>
            <w:noWrap/>
            <w:hideMark/>
          </w:tcPr>
          <w:p w14:paraId="561F7B79" w14:textId="77777777" w:rsidR="002C27AE" w:rsidRPr="00527C0F" w:rsidRDefault="002C27AE" w:rsidP="007379FB">
            <w:r w:rsidRPr="00527C0F">
              <w:t>0.3999761</w:t>
            </w:r>
          </w:p>
        </w:tc>
        <w:tc>
          <w:tcPr>
            <w:tcW w:w="1933" w:type="dxa"/>
            <w:vMerge/>
            <w:hideMark/>
          </w:tcPr>
          <w:p w14:paraId="10D0BE95" w14:textId="77777777" w:rsidR="002C27AE" w:rsidRPr="00527C0F" w:rsidRDefault="002C27AE" w:rsidP="007379FB"/>
        </w:tc>
      </w:tr>
      <w:tr w:rsidR="002C27AE" w:rsidRPr="00527C0F" w14:paraId="4967998D" w14:textId="77777777" w:rsidTr="007379FB">
        <w:trPr>
          <w:trHeight w:val="300"/>
        </w:trPr>
        <w:tc>
          <w:tcPr>
            <w:tcW w:w="1045" w:type="dxa"/>
            <w:vMerge/>
            <w:hideMark/>
          </w:tcPr>
          <w:p w14:paraId="3A94762E" w14:textId="77777777" w:rsidR="002C27AE" w:rsidRPr="00527C0F" w:rsidRDefault="002C27AE" w:rsidP="007379FB"/>
        </w:tc>
        <w:tc>
          <w:tcPr>
            <w:tcW w:w="659" w:type="dxa"/>
            <w:noWrap/>
            <w:hideMark/>
          </w:tcPr>
          <w:p w14:paraId="6C86A71D" w14:textId="77777777" w:rsidR="002C27AE" w:rsidRPr="00527C0F" w:rsidRDefault="002C27AE" w:rsidP="007379FB">
            <w:r w:rsidRPr="00527C0F">
              <w:t>21</w:t>
            </w:r>
          </w:p>
        </w:tc>
        <w:tc>
          <w:tcPr>
            <w:tcW w:w="5041" w:type="dxa"/>
            <w:noWrap/>
            <w:hideMark/>
          </w:tcPr>
          <w:p w14:paraId="04C5ECAA" w14:textId="77777777" w:rsidR="002C27AE" w:rsidRPr="00527C0F" w:rsidRDefault="002C27AE" w:rsidP="007379FB">
            <w:r w:rsidRPr="00527C0F">
              <w:t>histone H3.2(LOC103641629)</w:t>
            </w:r>
          </w:p>
        </w:tc>
        <w:tc>
          <w:tcPr>
            <w:tcW w:w="3108" w:type="dxa"/>
            <w:noWrap/>
            <w:hideMark/>
          </w:tcPr>
          <w:p w14:paraId="3814E33D" w14:textId="77777777" w:rsidR="002C27AE" w:rsidRPr="00EA1DE9" w:rsidRDefault="002C27AE" w:rsidP="007379FB">
            <w:pPr>
              <w:rPr>
                <w:i/>
                <w:iCs/>
              </w:rPr>
            </w:pPr>
            <w:r w:rsidRPr="00EA1DE9">
              <w:rPr>
                <w:i/>
                <w:iCs/>
              </w:rPr>
              <w:t>Zea mays</w:t>
            </w:r>
          </w:p>
        </w:tc>
        <w:tc>
          <w:tcPr>
            <w:tcW w:w="1164" w:type="dxa"/>
            <w:noWrap/>
            <w:hideMark/>
          </w:tcPr>
          <w:p w14:paraId="145E7ED1" w14:textId="77777777" w:rsidR="002C27AE" w:rsidRPr="00527C0F" w:rsidRDefault="002C27AE" w:rsidP="007379FB">
            <w:r w:rsidRPr="00527C0F">
              <w:t>0.3571154</w:t>
            </w:r>
          </w:p>
        </w:tc>
        <w:tc>
          <w:tcPr>
            <w:tcW w:w="1933" w:type="dxa"/>
            <w:vMerge/>
            <w:hideMark/>
          </w:tcPr>
          <w:p w14:paraId="0833E1BC" w14:textId="77777777" w:rsidR="002C27AE" w:rsidRPr="00527C0F" w:rsidRDefault="002C27AE" w:rsidP="007379FB"/>
        </w:tc>
      </w:tr>
      <w:tr w:rsidR="002C27AE" w:rsidRPr="00527C0F" w14:paraId="562F17F4" w14:textId="77777777" w:rsidTr="002E3B91">
        <w:trPr>
          <w:trHeight w:val="300"/>
        </w:trPr>
        <w:tc>
          <w:tcPr>
            <w:tcW w:w="1045" w:type="dxa"/>
            <w:shd w:val="clear" w:color="auto" w:fill="FFFFFF" w:themeFill="background1"/>
            <w:noWrap/>
            <w:hideMark/>
          </w:tcPr>
          <w:p w14:paraId="267A8F2A" w14:textId="77777777" w:rsidR="002C27AE" w:rsidRPr="00757B89" w:rsidRDefault="002C27AE" w:rsidP="007379FB">
            <w:pPr>
              <w:rPr>
                <w:b/>
              </w:rPr>
            </w:pPr>
            <w:r w:rsidRPr="00757B89">
              <w:rPr>
                <w:b/>
              </w:rPr>
              <w:t>Cluster II</w:t>
            </w:r>
          </w:p>
        </w:tc>
        <w:tc>
          <w:tcPr>
            <w:tcW w:w="659" w:type="dxa"/>
            <w:shd w:val="clear" w:color="auto" w:fill="FFFFFF" w:themeFill="background1"/>
            <w:noWrap/>
            <w:hideMark/>
          </w:tcPr>
          <w:p w14:paraId="46D30909" w14:textId="77777777" w:rsidR="002C27AE" w:rsidRPr="00757B89" w:rsidRDefault="002C27AE" w:rsidP="007379FB">
            <w:pPr>
              <w:rPr>
                <w:b/>
              </w:rPr>
            </w:pPr>
            <w:r w:rsidRPr="00757B89">
              <w:rPr>
                <w:b/>
              </w:rPr>
              <w:t>SN</w:t>
            </w:r>
          </w:p>
        </w:tc>
        <w:tc>
          <w:tcPr>
            <w:tcW w:w="5041" w:type="dxa"/>
            <w:shd w:val="clear" w:color="auto" w:fill="FFFFFF" w:themeFill="background1"/>
            <w:noWrap/>
            <w:hideMark/>
          </w:tcPr>
          <w:p w14:paraId="290E82C0" w14:textId="77777777" w:rsidR="002C27AE" w:rsidRPr="00757B89" w:rsidRDefault="002C27AE" w:rsidP="007379FB">
            <w:pPr>
              <w:rPr>
                <w:b/>
              </w:rPr>
            </w:pPr>
            <w:r w:rsidRPr="00757B89">
              <w:rPr>
                <w:b/>
              </w:rPr>
              <w:t>Gene</w:t>
            </w:r>
          </w:p>
        </w:tc>
        <w:tc>
          <w:tcPr>
            <w:tcW w:w="3108" w:type="dxa"/>
            <w:shd w:val="clear" w:color="auto" w:fill="FFFFFF" w:themeFill="background1"/>
            <w:noWrap/>
            <w:hideMark/>
          </w:tcPr>
          <w:p w14:paraId="2CBAC97B" w14:textId="77777777" w:rsidR="002C27AE" w:rsidRPr="00757B89" w:rsidRDefault="002C27AE" w:rsidP="007379FB">
            <w:pPr>
              <w:rPr>
                <w:b/>
              </w:rPr>
            </w:pPr>
            <w:r w:rsidRPr="00757B89">
              <w:rPr>
                <w:b/>
              </w:rPr>
              <w:t>Species</w:t>
            </w:r>
          </w:p>
        </w:tc>
        <w:tc>
          <w:tcPr>
            <w:tcW w:w="1164" w:type="dxa"/>
            <w:shd w:val="clear" w:color="auto" w:fill="FFFFFF" w:themeFill="background1"/>
            <w:noWrap/>
            <w:hideMark/>
          </w:tcPr>
          <w:p w14:paraId="14D04356" w14:textId="77777777" w:rsidR="002C27AE" w:rsidRPr="00757B89" w:rsidRDefault="002C27AE" w:rsidP="007379FB">
            <w:pPr>
              <w:rPr>
                <w:b/>
              </w:rPr>
            </w:pPr>
            <w:r w:rsidRPr="00757B89">
              <w:rPr>
                <w:b/>
              </w:rPr>
              <w:t>Kappa</w:t>
            </w:r>
          </w:p>
        </w:tc>
        <w:tc>
          <w:tcPr>
            <w:tcW w:w="1933" w:type="dxa"/>
            <w:shd w:val="clear" w:color="auto" w:fill="FFFFFF" w:themeFill="background1"/>
            <w:noWrap/>
            <w:hideMark/>
          </w:tcPr>
          <w:p w14:paraId="14B3F0F1" w14:textId="77777777" w:rsidR="002C27AE" w:rsidRPr="00757B89" w:rsidRDefault="002C27AE" w:rsidP="007379FB">
            <w:pPr>
              <w:rPr>
                <w:b/>
              </w:rPr>
            </w:pPr>
          </w:p>
        </w:tc>
      </w:tr>
      <w:tr w:rsidR="002C27AE" w:rsidRPr="00527C0F" w14:paraId="190757C3" w14:textId="77777777" w:rsidTr="007379FB">
        <w:trPr>
          <w:trHeight w:val="300"/>
        </w:trPr>
        <w:tc>
          <w:tcPr>
            <w:tcW w:w="1045" w:type="dxa"/>
            <w:vMerge w:val="restart"/>
            <w:noWrap/>
            <w:hideMark/>
          </w:tcPr>
          <w:p w14:paraId="67B6D3A4" w14:textId="77777777" w:rsidR="002C27AE" w:rsidRPr="00527C0F" w:rsidRDefault="002C27AE" w:rsidP="007379FB">
            <w:r w:rsidRPr="00527C0F">
              <w:t> </w:t>
            </w:r>
          </w:p>
          <w:p w14:paraId="6BE218E9" w14:textId="77777777" w:rsidR="002C27AE" w:rsidRPr="00527C0F" w:rsidRDefault="002C27AE" w:rsidP="007379FB">
            <w:r w:rsidRPr="00527C0F">
              <w:t> </w:t>
            </w:r>
          </w:p>
          <w:p w14:paraId="5BE296C8" w14:textId="77777777" w:rsidR="002C27AE" w:rsidRPr="00527C0F" w:rsidRDefault="002C27AE" w:rsidP="007379FB">
            <w:r w:rsidRPr="00527C0F">
              <w:t> </w:t>
            </w:r>
          </w:p>
          <w:p w14:paraId="1EBF657A" w14:textId="77777777" w:rsidR="002C27AE" w:rsidRPr="00527C0F" w:rsidRDefault="002C27AE" w:rsidP="007379FB">
            <w:r w:rsidRPr="00527C0F">
              <w:t> </w:t>
            </w:r>
          </w:p>
          <w:p w14:paraId="2FA4C599" w14:textId="77777777" w:rsidR="002C27AE" w:rsidRPr="00527C0F" w:rsidRDefault="002C27AE" w:rsidP="007379FB">
            <w:r w:rsidRPr="00527C0F">
              <w:t> </w:t>
            </w:r>
          </w:p>
          <w:p w14:paraId="5F3D54F9" w14:textId="77777777" w:rsidR="002C27AE" w:rsidRPr="00527C0F" w:rsidRDefault="002C27AE" w:rsidP="007379FB">
            <w:r w:rsidRPr="00527C0F">
              <w:t> </w:t>
            </w:r>
          </w:p>
          <w:p w14:paraId="4EF1BEDB" w14:textId="77777777" w:rsidR="002C27AE" w:rsidRPr="00527C0F" w:rsidRDefault="002C27AE" w:rsidP="007379FB">
            <w:r w:rsidRPr="00527C0F">
              <w:t> </w:t>
            </w:r>
          </w:p>
          <w:p w14:paraId="2B33AEB4" w14:textId="77777777" w:rsidR="002C27AE" w:rsidRPr="00527C0F" w:rsidRDefault="002C27AE" w:rsidP="007379FB">
            <w:r w:rsidRPr="00527C0F">
              <w:t> </w:t>
            </w:r>
          </w:p>
          <w:p w14:paraId="78C1EC61" w14:textId="77777777" w:rsidR="002C27AE" w:rsidRPr="00527C0F" w:rsidRDefault="002C27AE" w:rsidP="007379FB">
            <w:r w:rsidRPr="00527C0F">
              <w:t> </w:t>
            </w:r>
          </w:p>
          <w:p w14:paraId="42963FE5" w14:textId="77777777" w:rsidR="002C27AE" w:rsidRPr="00527C0F" w:rsidRDefault="002C27AE" w:rsidP="007379FB">
            <w:r w:rsidRPr="00527C0F">
              <w:t> </w:t>
            </w:r>
          </w:p>
        </w:tc>
        <w:tc>
          <w:tcPr>
            <w:tcW w:w="659" w:type="dxa"/>
            <w:noWrap/>
            <w:hideMark/>
          </w:tcPr>
          <w:p w14:paraId="191E1B5F" w14:textId="77777777" w:rsidR="002C27AE" w:rsidRPr="00527C0F" w:rsidRDefault="002C27AE" w:rsidP="007379FB">
            <w:r w:rsidRPr="00527C0F">
              <w:t>1</w:t>
            </w:r>
          </w:p>
        </w:tc>
        <w:tc>
          <w:tcPr>
            <w:tcW w:w="5041" w:type="dxa"/>
            <w:noWrap/>
            <w:hideMark/>
          </w:tcPr>
          <w:p w14:paraId="330CC38F" w14:textId="77777777" w:rsidR="002C27AE" w:rsidRPr="00527C0F" w:rsidRDefault="002C27AE" w:rsidP="007379FB">
            <w:r w:rsidRPr="00527C0F">
              <w:t>uncharacterized LOC4333169(LOC4333169)</w:t>
            </w:r>
          </w:p>
        </w:tc>
        <w:tc>
          <w:tcPr>
            <w:tcW w:w="3108" w:type="dxa"/>
            <w:noWrap/>
            <w:hideMark/>
          </w:tcPr>
          <w:p w14:paraId="0BB719B2" w14:textId="77777777" w:rsidR="002C27AE" w:rsidRPr="00EA1DE9" w:rsidRDefault="002C27AE" w:rsidP="007379FB">
            <w:pPr>
              <w:rPr>
                <w:i/>
                <w:iCs/>
              </w:rPr>
            </w:pPr>
            <w:r w:rsidRPr="00EA1DE9">
              <w:rPr>
                <w:i/>
                <w:iCs/>
              </w:rPr>
              <w:t>Oryza sativa Japonica Group</w:t>
            </w:r>
          </w:p>
        </w:tc>
        <w:tc>
          <w:tcPr>
            <w:tcW w:w="1164" w:type="dxa"/>
            <w:noWrap/>
            <w:hideMark/>
          </w:tcPr>
          <w:p w14:paraId="0A6185DA" w14:textId="77777777" w:rsidR="002C27AE" w:rsidRPr="00527C0F" w:rsidRDefault="002C27AE" w:rsidP="007379FB">
            <w:r w:rsidRPr="00527C0F">
              <w:t>0.9230753</w:t>
            </w:r>
          </w:p>
        </w:tc>
        <w:tc>
          <w:tcPr>
            <w:tcW w:w="1933" w:type="dxa"/>
            <w:vMerge w:val="restart"/>
            <w:noWrap/>
            <w:hideMark/>
          </w:tcPr>
          <w:p w14:paraId="5A58BAE9" w14:textId="77777777" w:rsidR="002C27AE" w:rsidRPr="00527C0F" w:rsidRDefault="002C27AE" w:rsidP="007379FB">
            <w:r w:rsidRPr="00527C0F">
              <w:t xml:space="preserve">Very high </w:t>
            </w:r>
          </w:p>
        </w:tc>
      </w:tr>
      <w:tr w:rsidR="002C27AE" w:rsidRPr="00527C0F" w14:paraId="4145056C" w14:textId="77777777" w:rsidTr="007379FB">
        <w:trPr>
          <w:trHeight w:val="300"/>
        </w:trPr>
        <w:tc>
          <w:tcPr>
            <w:tcW w:w="1045" w:type="dxa"/>
            <w:vMerge/>
            <w:noWrap/>
            <w:hideMark/>
          </w:tcPr>
          <w:p w14:paraId="49BE8285" w14:textId="77777777" w:rsidR="002C27AE" w:rsidRPr="00527C0F" w:rsidRDefault="002C27AE" w:rsidP="007379FB"/>
        </w:tc>
        <w:tc>
          <w:tcPr>
            <w:tcW w:w="659" w:type="dxa"/>
            <w:noWrap/>
            <w:hideMark/>
          </w:tcPr>
          <w:p w14:paraId="2CA20860" w14:textId="77777777" w:rsidR="002C27AE" w:rsidRPr="00527C0F" w:rsidRDefault="002C27AE" w:rsidP="007379FB">
            <w:r w:rsidRPr="00527C0F">
              <w:t>2</w:t>
            </w:r>
          </w:p>
        </w:tc>
        <w:tc>
          <w:tcPr>
            <w:tcW w:w="5041" w:type="dxa"/>
            <w:noWrap/>
            <w:hideMark/>
          </w:tcPr>
          <w:p w14:paraId="5F281F78" w14:textId="77777777" w:rsidR="002C27AE" w:rsidRPr="00527C0F" w:rsidRDefault="002C27AE" w:rsidP="007379FB">
            <w:r w:rsidRPr="00527C0F">
              <w:t>uncharacterized LOC103643967(LOC103643967)</w:t>
            </w:r>
          </w:p>
        </w:tc>
        <w:tc>
          <w:tcPr>
            <w:tcW w:w="3108" w:type="dxa"/>
            <w:noWrap/>
            <w:hideMark/>
          </w:tcPr>
          <w:p w14:paraId="214C1B35" w14:textId="77777777" w:rsidR="002C27AE" w:rsidRPr="00EA1DE9" w:rsidRDefault="002C27AE" w:rsidP="007379FB">
            <w:pPr>
              <w:rPr>
                <w:i/>
                <w:iCs/>
              </w:rPr>
            </w:pPr>
            <w:r w:rsidRPr="00EA1DE9">
              <w:rPr>
                <w:i/>
                <w:iCs/>
              </w:rPr>
              <w:t>Zea mays</w:t>
            </w:r>
          </w:p>
        </w:tc>
        <w:tc>
          <w:tcPr>
            <w:tcW w:w="1164" w:type="dxa"/>
            <w:noWrap/>
            <w:hideMark/>
          </w:tcPr>
          <w:p w14:paraId="7FBC8735" w14:textId="77777777" w:rsidR="002C27AE" w:rsidRPr="00527C0F" w:rsidRDefault="002C27AE" w:rsidP="007379FB">
            <w:r w:rsidRPr="00527C0F">
              <w:t>0.9230753</w:t>
            </w:r>
          </w:p>
        </w:tc>
        <w:tc>
          <w:tcPr>
            <w:tcW w:w="1933" w:type="dxa"/>
            <w:vMerge/>
            <w:hideMark/>
          </w:tcPr>
          <w:p w14:paraId="7E9BFCFA" w14:textId="77777777" w:rsidR="002C27AE" w:rsidRPr="00527C0F" w:rsidRDefault="002C27AE" w:rsidP="007379FB"/>
        </w:tc>
      </w:tr>
      <w:tr w:rsidR="002C27AE" w:rsidRPr="00527C0F" w14:paraId="56958476" w14:textId="77777777" w:rsidTr="007379FB">
        <w:trPr>
          <w:trHeight w:val="300"/>
        </w:trPr>
        <w:tc>
          <w:tcPr>
            <w:tcW w:w="1045" w:type="dxa"/>
            <w:vMerge/>
            <w:noWrap/>
            <w:hideMark/>
          </w:tcPr>
          <w:p w14:paraId="0FEDCACB" w14:textId="77777777" w:rsidR="002C27AE" w:rsidRPr="00527C0F" w:rsidRDefault="002C27AE" w:rsidP="007379FB"/>
        </w:tc>
        <w:tc>
          <w:tcPr>
            <w:tcW w:w="659" w:type="dxa"/>
            <w:noWrap/>
            <w:hideMark/>
          </w:tcPr>
          <w:p w14:paraId="308976F5" w14:textId="77777777" w:rsidR="002C27AE" w:rsidRPr="00527C0F" w:rsidRDefault="002C27AE" w:rsidP="007379FB">
            <w:r w:rsidRPr="00527C0F">
              <w:t>3</w:t>
            </w:r>
          </w:p>
        </w:tc>
        <w:tc>
          <w:tcPr>
            <w:tcW w:w="5041" w:type="dxa"/>
            <w:noWrap/>
            <w:hideMark/>
          </w:tcPr>
          <w:p w14:paraId="24A56B19" w14:textId="77777777" w:rsidR="002C27AE" w:rsidRPr="00527C0F" w:rsidRDefault="002C27AE" w:rsidP="007379FB">
            <w:r w:rsidRPr="00527C0F">
              <w:t>uncharacterized LOC4340325(LOC4340325)</w:t>
            </w:r>
          </w:p>
        </w:tc>
        <w:tc>
          <w:tcPr>
            <w:tcW w:w="3108" w:type="dxa"/>
            <w:noWrap/>
            <w:hideMark/>
          </w:tcPr>
          <w:p w14:paraId="790A6C9B" w14:textId="77777777" w:rsidR="002C27AE" w:rsidRPr="00EA1DE9" w:rsidRDefault="002C27AE" w:rsidP="007379FB">
            <w:pPr>
              <w:rPr>
                <w:i/>
                <w:iCs/>
              </w:rPr>
            </w:pPr>
            <w:r w:rsidRPr="00EA1DE9">
              <w:rPr>
                <w:i/>
                <w:iCs/>
              </w:rPr>
              <w:t>Oryza sativa Japonica Group</w:t>
            </w:r>
          </w:p>
        </w:tc>
        <w:tc>
          <w:tcPr>
            <w:tcW w:w="1164" w:type="dxa"/>
            <w:noWrap/>
            <w:hideMark/>
          </w:tcPr>
          <w:p w14:paraId="1FF55DF0" w14:textId="77777777" w:rsidR="002C27AE" w:rsidRPr="00527C0F" w:rsidRDefault="002C27AE" w:rsidP="007379FB">
            <w:r w:rsidRPr="00527C0F">
              <w:t>0.9090893</w:t>
            </w:r>
          </w:p>
        </w:tc>
        <w:tc>
          <w:tcPr>
            <w:tcW w:w="1933" w:type="dxa"/>
            <w:vMerge/>
            <w:hideMark/>
          </w:tcPr>
          <w:p w14:paraId="23217BC2" w14:textId="77777777" w:rsidR="002C27AE" w:rsidRPr="00527C0F" w:rsidRDefault="002C27AE" w:rsidP="007379FB"/>
        </w:tc>
      </w:tr>
      <w:tr w:rsidR="002C27AE" w:rsidRPr="00527C0F" w14:paraId="52F6E481" w14:textId="77777777" w:rsidTr="007379FB">
        <w:trPr>
          <w:trHeight w:val="300"/>
        </w:trPr>
        <w:tc>
          <w:tcPr>
            <w:tcW w:w="1045" w:type="dxa"/>
            <w:vMerge/>
            <w:noWrap/>
            <w:hideMark/>
          </w:tcPr>
          <w:p w14:paraId="41078B8B" w14:textId="77777777" w:rsidR="002C27AE" w:rsidRPr="00527C0F" w:rsidRDefault="002C27AE" w:rsidP="007379FB"/>
        </w:tc>
        <w:tc>
          <w:tcPr>
            <w:tcW w:w="659" w:type="dxa"/>
            <w:noWrap/>
            <w:hideMark/>
          </w:tcPr>
          <w:p w14:paraId="598123D1" w14:textId="77777777" w:rsidR="002C27AE" w:rsidRPr="00527C0F" w:rsidRDefault="002C27AE" w:rsidP="007379FB">
            <w:r w:rsidRPr="00527C0F">
              <w:t>4</w:t>
            </w:r>
          </w:p>
        </w:tc>
        <w:tc>
          <w:tcPr>
            <w:tcW w:w="5041" w:type="dxa"/>
            <w:noWrap/>
            <w:hideMark/>
          </w:tcPr>
          <w:p w14:paraId="4A47FE57" w14:textId="77777777" w:rsidR="002C27AE" w:rsidRPr="00527C0F" w:rsidRDefault="002C27AE" w:rsidP="007379FB">
            <w:r w:rsidRPr="00527C0F">
              <w:t>uncharacterized LOC4333878(LOC4333878)</w:t>
            </w:r>
          </w:p>
        </w:tc>
        <w:tc>
          <w:tcPr>
            <w:tcW w:w="3108" w:type="dxa"/>
            <w:noWrap/>
            <w:hideMark/>
          </w:tcPr>
          <w:p w14:paraId="46F51B48" w14:textId="77777777" w:rsidR="002C27AE" w:rsidRPr="00EA1DE9" w:rsidRDefault="002C27AE" w:rsidP="007379FB">
            <w:pPr>
              <w:rPr>
                <w:i/>
                <w:iCs/>
              </w:rPr>
            </w:pPr>
            <w:r w:rsidRPr="00EA1DE9">
              <w:rPr>
                <w:i/>
                <w:iCs/>
              </w:rPr>
              <w:t>Oryza sativa Japonica Group</w:t>
            </w:r>
          </w:p>
        </w:tc>
        <w:tc>
          <w:tcPr>
            <w:tcW w:w="1164" w:type="dxa"/>
            <w:noWrap/>
            <w:hideMark/>
          </w:tcPr>
          <w:p w14:paraId="44248487" w14:textId="77777777" w:rsidR="002C27AE" w:rsidRPr="00527C0F" w:rsidRDefault="002C27AE" w:rsidP="007379FB">
            <w:r w:rsidRPr="00527C0F">
              <w:t>0.8571396</w:t>
            </w:r>
          </w:p>
        </w:tc>
        <w:tc>
          <w:tcPr>
            <w:tcW w:w="1933" w:type="dxa"/>
            <w:vMerge/>
            <w:hideMark/>
          </w:tcPr>
          <w:p w14:paraId="47FD140C" w14:textId="77777777" w:rsidR="002C27AE" w:rsidRPr="00527C0F" w:rsidRDefault="002C27AE" w:rsidP="007379FB"/>
        </w:tc>
      </w:tr>
      <w:tr w:rsidR="002C27AE" w:rsidRPr="00527C0F" w14:paraId="564FCA6F" w14:textId="77777777" w:rsidTr="007379FB">
        <w:trPr>
          <w:trHeight w:val="300"/>
        </w:trPr>
        <w:tc>
          <w:tcPr>
            <w:tcW w:w="1045" w:type="dxa"/>
            <w:vMerge/>
            <w:noWrap/>
            <w:hideMark/>
          </w:tcPr>
          <w:p w14:paraId="64A90207" w14:textId="77777777" w:rsidR="002C27AE" w:rsidRPr="00527C0F" w:rsidRDefault="002C27AE" w:rsidP="007379FB"/>
        </w:tc>
        <w:tc>
          <w:tcPr>
            <w:tcW w:w="659" w:type="dxa"/>
            <w:noWrap/>
            <w:hideMark/>
          </w:tcPr>
          <w:p w14:paraId="42BFA63A" w14:textId="77777777" w:rsidR="002C27AE" w:rsidRPr="00527C0F" w:rsidRDefault="002C27AE" w:rsidP="007379FB">
            <w:r w:rsidRPr="00527C0F">
              <w:t>5</w:t>
            </w:r>
          </w:p>
        </w:tc>
        <w:tc>
          <w:tcPr>
            <w:tcW w:w="5041" w:type="dxa"/>
            <w:noWrap/>
            <w:hideMark/>
          </w:tcPr>
          <w:p w14:paraId="4D58D72F" w14:textId="77777777" w:rsidR="002C27AE" w:rsidRPr="00527C0F" w:rsidRDefault="002C27AE" w:rsidP="007379FB">
            <w:r w:rsidRPr="00527C0F">
              <w:t>uncharacterized LOC4332352(LOC4332352)</w:t>
            </w:r>
          </w:p>
        </w:tc>
        <w:tc>
          <w:tcPr>
            <w:tcW w:w="3108" w:type="dxa"/>
            <w:noWrap/>
            <w:hideMark/>
          </w:tcPr>
          <w:p w14:paraId="6444174A" w14:textId="77777777" w:rsidR="002C27AE" w:rsidRPr="00EA1DE9" w:rsidRDefault="002C27AE" w:rsidP="007379FB">
            <w:pPr>
              <w:rPr>
                <w:i/>
                <w:iCs/>
              </w:rPr>
            </w:pPr>
            <w:r w:rsidRPr="00EA1DE9">
              <w:rPr>
                <w:i/>
                <w:iCs/>
              </w:rPr>
              <w:t>Oryza sativa Japonica Group</w:t>
            </w:r>
          </w:p>
        </w:tc>
        <w:tc>
          <w:tcPr>
            <w:tcW w:w="1164" w:type="dxa"/>
            <w:noWrap/>
            <w:hideMark/>
          </w:tcPr>
          <w:p w14:paraId="233E5D55" w14:textId="77777777" w:rsidR="002C27AE" w:rsidRPr="00527C0F" w:rsidRDefault="002C27AE" w:rsidP="007379FB">
            <w:r w:rsidRPr="00527C0F">
              <w:t>0.83</w:t>
            </w:r>
          </w:p>
        </w:tc>
        <w:tc>
          <w:tcPr>
            <w:tcW w:w="1933" w:type="dxa"/>
            <w:vMerge/>
            <w:hideMark/>
          </w:tcPr>
          <w:p w14:paraId="2A8F4B7D" w14:textId="77777777" w:rsidR="002C27AE" w:rsidRPr="00527C0F" w:rsidRDefault="002C27AE" w:rsidP="007379FB"/>
        </w:tc>
      </w:tr>
      <w:tr w:rsidR="002C27AE" w:rsidRPr="00527C0F" w14:paraId="07F9B99B" w14:textId="77777777" w:rsidTr="007379FB">
        <w:trPr>
          <w:trHeight w:val="300"/>
        </w:trPr>
        <w:tc>
          <w:tcPr>
            <w:tcW w:w="1045" w:type="dxa"/>
            <w:vMerge/>
            <w:noWrap/>
            <w:hideMark/>
          </w:tcPr>
          <w:p w14:paraId="4E15DDDD" w14:textId="77777777" w:rsidR="002C27AE" w:rsidRPr="00527C0F" w:rsidRDefault="002C27AE" w:rsidP="007379FB"/>
        </w:tc>
        <w:tc>
          <w:tcPr>
            <w:tcW w:w="659" w:type="dxa"/>
            <w:noWrap/>
            <w:hideMark/>
          </w:tcPr>
          <w:p w14:paraId="37ED4373" w14:textId="77777777" w:rsidR="002C27AE" w:rsidRPr="00527C0F" w:rsidRDefault="002C27AE" w:rsidP="007379FB">
            <w:r w:rsidRPr="00527C0F">
              <w:t>6</w:t>
            </w:r>
          </w:p>
        </w:tc>
        <w:tc>
          <w:tcPr>
            <w:tcW w:w="5041" w:type="dxa"/>
            <w:noWrap/>
            <w:hideMark/>
          </w:tcPr>
          <w:p w14:paraId="2441564A" w14:textId="77777777" w:rsidR="002C27AE" w:rsidRPr="00527C0F" w:rsidRDefault="002C27AE" w:rsidP="007379FB">
            <w:r w:rsidRPr="00527C0F">
              <w:t>uncharacterized LOC8075414(LOC8075414)</w:t>
            </w:r>
          </w:p>
        </w:tc>
        <w:tc>
          <w:tcPr>
            <w:tcW w:w="3108" w:type="dxa"/>
            <w:noWrap/>
            <w:hideMark/>
          </w:tcPr>
          <w:p w14:paraId="7998219B" w14:textId="77777777" w:rsidR="002C27AE" w:rsidRPr="00EA1DE9" w:rsidRDefault="002C27AE" w:rsidP="007379FB">
            <w:pPr>
              <w:rPr>
                <w:i/>
                <w:iCs/>
              </w:rPr>
            </w:pPr>
            <w:r w:rsidRPr="00EA1DE9">
              <w:rPr>
                <w:i/>
                <w:iCs/>
              </w:rPr>
              <w:t>Sorghum bicolor</w:t>
            </w:r>
          </w:p>
        </w:tc>
        <w:tc>
          <w:tcPr>
            <w:tcW w:w="1164" w:type="dxa"/>
            <w:noWrap/>
            <w:hideMark/>
          </w:tcPr>
          <w:p w14:paraId="5C4E3782" w14:textId="77777777" w:rsidR="002C27AE" w:rsidRPr="00527C0F" w:rsidRDefault="002C27AE" w:rsidP="007379FB">
            <w:r w:rsidRPr="00527C0F">
              <w:t>0.7</w:t>
            </w:r>
            <w:r>
              <w:t>8</w:t>
            </w:r>
          </w:p>
        </w:tc>
        <w:tc>
          <w:tcPr>
            <w:tcW w:w="1933" w:type="dxa"/>
            <w:vMerge/>
            <w:hideMark/>
          </w:tcPr>
          <w:p w14:paraId="3FB46E56" w14:textId="77777777" w:rsidR="002C27AE" w:rsidRPr="00527C0F" w:rsidRDefault="002C27AE" w:rsidP="007379FB"/>
        </w:tc>
      </w:tr>
      <w:tr w:rsidR="002C27AE" w:rsidRPr="00527C0F" w14:paraId="7CCF6DA3" w14:textId="77777777" w:rsidTr="007379FB">
        <w:trPr>
          <w:trHeight w:val="300"/>
        </w:trPr>
        <w:tc>
          <w:tcPr>
            <w:tcW w:w="1045" w:type="dxa"/>
            <w:vMerge/>
            <w:noWrap/>
            <w:hideMark/>
          </w:tcPr>
          <w:p w14:paraId="1252130D" w14:textId="77777777" w:rsidR="002C27AE" w:rsidRPr="00527C0F" w:rsidRDefault="002C27AE" w:rsidP="007379FB"/>
        </w:tc>
        <w:tc>
          <w:tcPr>
            <w:tcW w:w="659" w:type="dxa"/>
            <w:noWrap/>
            <w:hideMark/>
          </w:tcPr>
          <w:p w14:paraId="71B1A5D9" w14:textId="77777777" w:rsidR="002C27AE" w:rsidRPr="00527C0F" w:rsidRDefault="002C27AE" w:rsidP="007379FB">
            <w:r w:rsidRPr="00527C0F">
              <w:t>7</w:t>
            </w:r>
          </w:p>
        </w:tc>
        <w:tc>
          <w:tcPr>
            <w:tcW w:w="5041" w:type="dxa"/>
            <w:noWrap/>
            <w:hideMark/>
          </w:tcPr>
          <w:p w14:paraId="473464A7" w14:textId="77777777" w:rsidR="002C27AE" w:rsidRPr="00527C0F" w:rsidRDefault="002C27AE" w:rsidP="007379FB">
            <w:r w:rsidRPr="00527C0F">
              <w:t>probable purine permease 4(LOC4339571)</w:t>
            </w:r>
          </w:p>
        </w:tc>
        <w:tc>
          <w:tcPr>
            <w:tcW w:w="3108" w:type="dxa"/>
            <w:noWrap/>
            <w:hideMark/>
          </w:tcPr>
          <w:p w14:paraId="40062705" w14:textId="77777777" w:rsidR="002C27AE" w:rsidRPr="00EA1DE9" w:rsidRDefault="002C27AE" w:rsidP="007379FB">
            <w:pPr>
              <w:rPr>
                <w:i/>
                <w:iCs/>
              </w:rPr>
            </w:pPr>
            <w:r w:rsidRPr="00EA1DE9">
              <w:rPr>
                <w:i/>
                <w:iCs/>
              </w:rPr>
              <w:t>Oryza sativa Japonica Group</w:t>
            </w:r>
          </w:p>
        </w:tc>
        <w:tc>
          <w:tcPr>
            <w:tcW w:w="1164" w:type="dxa"/>
            <w:noWrap/>
            <w:hideMark/>
          </w:tcPr>
          <w:p w14:paraId="4713C82D" w14:textId="77777777" w:rsidR="002C27AE" w:rsidRPr="00527C0F" w:rsidRDefault="002C27AE" w:rsidP="007379FB">
            <w:r w:rsidRPr="00527C0F">
              <w:t>0.7</w:t>
            </w:r>
            <w:r>
              <w:t>8</w:t>
            </w:r>
          </w:p>
        </w:tc>
        <w:tc>
          <w:tcPr>
            <w:tcW w:w="1933" w:type="dxa"/>
            <w:vMerge/>
            <w:hideMark/>
          </w:tcPr>
          <w:p w14:paraId="5CF34CA0" w14:textId="77777777" w:rsidR="002C27AE" w:rsidRPr="00527C0F" w:rsidRDefault="002C27AE" w:rsidP="007379FB"/>
        </w:tc>
      </w:tr>
      <w:tr w:rsidR="002C27AE" w:rsidRPr="00527C0F" w14:paraId="5D1A885D" w14:textId="77777777" w:rsidTr="007379FB">
        <w:trPr>
          <w:trHeight w:val="300"/>
        </w:trPr>
        <w:tc>
          <w:tcPr>
            <w:tcW w:w="1045" w:type="dxa"/>
            <w:vMerge/>
            <w:noWrap/>
            <w:hideMark/>
          </w:tcPr>
          <w:p w14:paraId="3CAE0C69" w14:textId="77777777" w:rsidR="002C27AE" w:rsidRPr="00527C0F" w:rsidRDefault="002C27AE" w:rsidP="007379FB"/>
        </w:tc>
        <w:tc>
          <w:tcPr>
            <w:tcW w:w="659" w:type="dxa"/>
            <w:noWrap/>
            <w:hideMark/>
          </w:tcPr>
          <w:p w14:paraId="7C1EFE45" w14:textId="77777777" w:rsidR="002C27AE" w:rsidRPr="00527C0F" w:rsidRDefault="002C27AE" w:rsidP="007379FB">
            <w:r w:rsidRPr="00527C0F">
              <w:t>8</w:t>
            </w:r>
          </w:p>
        </w:tc>
        <w:tc>
          <w:tcPr>
            <w:tcW w:w="5041" w:type="dxa"/>
            <w:noWrap/>
            <w:hideMark/>
          </w:tcPr>
          <w:p w14:paraId="4C0D8D02" w14:textId="77777777" w:rsidR="002C27AE" w:rsidRPr="00527C0F" w:rsidRDefault="002C27AE" w:rsidP="007379FB">
            <w:r w:rsidRPr="00527C0F">
              <w:t>protein NRT1/ PTR FAMILY 4.5(LOC4336249)</w:t>
            </w:r>
          </w:p>
        </w:tc>
        <w:tc>
          <w:tcPr>
            <w:tcW w:w="3108" w:type="dxa"/>
            <w:noWrap/>
            <w:hideMark/>
          </w:tcPr>
          <w:p w14:paraId="3EE76DF4" w14:textId="77777777" w:rsidR="002C27AE" w:rsidRPr="00EA1DE9" w:rsidRDefault="002C27AE" w:rsidP="007379FB">
            <w:pPr>
              <w:rPr>
                <w:i/>
                <w:iCs/>
              </w:rPr>
            </w:pPr>
            <w:r w:rsidRPr="00EA1DE9">
              <w:rPr>
                <w:i/>
                <w:iCs/>
              </w:rPr>
              <w:t>Oryza sativa Japonica Group</w:t>
            </w:r>
          </w:p>
        </w:tc>
        <w:tc>
          <w:tcPr>
            <w:tcW w:w="1164" w:type="dxa"/>
            <w:noWrap/>
            <w:hideMark/>
          </w:tcPr>
          <w:p w14:paraId="4F71F684" w14:textId="77777777" w:rsidR="002C27AE" w:rsidRPr="00527C0F" w:rsidRDefault="002C27AE" w:rsidP="007379FB">
            <w:r w:rsidRPr="00527C0F">
              <w:t>0.76</w:t>
            </w:r>
          </w:p>
        </w:tc>
        <w:tc>
          <w:tcPr>
            <w:tcW w:w="1933" w:type="dxa"/>
            <w:vMerge/>
            <w:hideMark/>
          </w:tcPr>
          <w:p w14:paraId="620B0DBA" w14:textId="77777777" w:rsidR="002C27AE" w:rsidRPr="00527C0F" w:rsidRDefault="002C27AE" w:rsidP="007379FB"/>
        </w:tc>
      </w:tr>
      <w:tr w:rsidR="002C27AE" w:rsidRPr="00527C0F" w14:paraId="14DAE17E" w14:textId="77777777" w:rsidTr="007379FB">
        <w:trPr>
          <w:trHeight w:val="300"/>
        </w:trPr>
        <w:tc>
          <w:tcPr>
            <w:tcW w:w="1045" w:type="dxa"/>
            <w:vMerge/>
            <w:noWrap/>
            <w:hideMark/>
          </w:tcPr>
          <w:p w14:paraId="5DEE31EC" w14:textId="77777777" w:rsidR="002C27AE" w:rsidRPr="00527C0F" w:rsidRDefault="002C27AE" w:rsidP="007379FB"/>
        </w:tc>
        <w:tc>
          <w:tcPr>
            <w:tcW w:w="659" w:type="dxa"/>
            <w:noWrap/>
            <w:hideMark/>
          </w:tcPr>
          <w:p w14:paraId="15FE1848" w14:textId="77777777" w:rsidR="002C27AE" w:rsidRPr="00527C0F" w:rsidRDefault="002C27AE" w:rsidP="007379FB">
            <w:r w:rsidRPr="00527C0F">
              <w:t>9</w:t>
            </w:r>
          </w:p>
        </w:tc>
        <w:tc>
          <w:tcPr>
            <w:tcW w:w="5041" w:type="dxa"/>
            <w:noWrap/>
            <w:hideMark/>
          </w:tcPr>
          <w:p w14:paraId="4FF64B10" w14:textId="77777777" w:rsidR="002C27AE" w:rsidRPr="00527C0F" w:rsidRDefault="002C27AE" w:rsidP="007379FB">
            <w:r w:rsidRPr="00527C0F">
              <w:t>uncharacterized LOC4350916(LOC4350916)</w:t>
            </w:r>
          </w:p>
        </w:tc>
        <w:tc>
          <w:tcPr>
            <w:tcW w:w="3108" w:type="dxa"/>
            <w:noWrap/>
            <w:hideMark/>
          </w:tcPr>
          <w:p w14:paraId="36AA7489" w14:textId="77777777" w:rsidR="002C27AE" w:rsidRPr="00EA1DE9" w:rsidRDefault="002C27AE" w:rsidP="007379FB">
            <w:pPr>
              <w:rPr>
                <w:i/>
                <w:iCs/>
              </w:rPr>
            </w:pPr>
            <w:r w:rsidRPr="00EA1DE9">
              <w:rPr>
                <w:i/>
                <w:iCs/>
              </w:rPr>
              <w:t>Oryza sativa Japonica Group</w:t>
            </w:r>
          </w:p>
        </w:tc>
        <w:tc>
          <w:tcPr>
            <w:tcW w:w="1164" w:type="dxa"/>
            <w:noWrap/>
            <w:hideMark/>
          </w:tcPr>
          <w:p w14:paraId="44458FCD" w14:textId="77777777" w:rsidR="002C27AE" w:rsidRPr="00527C0F" w:rsidRDefault="002C27AE" w:rsidP="007379FB">
            <w:r w:rsidRPr="00527C0F">
              <w:t>0.7272678</w:t>
            </w:r>
          </w:p>
        </w:tc>
        <w:tc>
          <w:tcPr>
            <w:tcW w:w="1933" w:type="dxa"/>
            <w:vMerge w:val="restart"/>
            <w:noWrap/>
            <w:hideMark/>
          </w:tcPr>
          <w:p w14:paraId="3BAA71C2" w14:textId="77777777" w:rsidR="002C27AE" w:rsidRPr="00527C0F" w:rsidRDefault="002C27AE" w:rsidP="007379FB">
            <w:r w:rsidRPr="00527C0F">
              <w:t xml:space="preserve">High </w:t>
            </w:r>
          </w:p>
        </w:tc>
      </w:tr>
      <w:tr w:rsidR="002C27AE" w:rsidRPr="00527C0F" w14:paraId="10EBCB14" w14:textId="77777777" w:rsidTr="007379FB">
        <w:trPr>
          <w:trHeight w:val="300"/>
        </w:trPr>
        <w:tc>
          <w:tcPr>
            <w:tcW w:w="1045" w:type="dxa"/>
            <w:vMerge/>
            <w:noWrap/>
            <w:hideMark/>
          </w:tcPr>
          <w:p w14:paraId="2C09533A" w14:textId="77777777" w:rsidR="002C27AE" w:rsidRPr="00527C0F" w:rsidRDefault="002C27AE" w:rsidP="007379FB"/>
        </w:tc>
        <w:tc>
          <w:tcPr>
            <w:tcW w:w="659" w:type="dxa"/>
            <w:noWrap/>
            <w:hideMark/>
          </w:tcPr>
          <w:p w14:paraId="7CCA913D" w14:textId="77777777" w:rsidR="002C27AE" w:rsidRPr="00527C0F" w:rsidRDefault="002C27AE" w:rsidP="007379FB">
            <w:r w:rsidRPr="00527C0F">
              <w:t>10</w:t>
            </w:r>
          </w:p>
        </w:tc>
        <w:tc>
          <w:tcPr>
            <w:tcW w:w="5041" w:type="dxa"/>
            <w:noWrap/>
            <w:hideMark/>
          </w:tcPr>
          <w:p w14:paraId="0232C1B5" w14:textId="77777777" w:rsidR="002C27AE" w:rsidRPr="00527C0F" w:rsidRDefault="002C27AE" w:rsidP="007379FB">
            <w:r w:rsidRPr="00527C0F">
              <w:t>tonoplast dicarboxylate transporter(LOC8055864)</w:t>
            </w:r>
          </w:p>
        </w:tc>
        <w:tc>
          <w:tcPr>
            <w:tcW w:w="3108" w:type="dxa"/>
            <w:noWrap/>
            <w:hideMark/>
          </w:tcPr>
          <w:p w14:paraId="703DE9A2" w14:textId="77777777" w:rsidR="002C27AE" w:rsidRPr="00EA1DE9" w:rsidRDefault="002C27AE" w:rsidP="007379FB">
            <w:pPr>
              <w:rPr>
                <w:i/>
                <w:iCs/>
              </w:rPr>
            </w:pPr>
            <w:r w:rsidRPr="00EA1DE9">
              <w:rPr>
                <w:i/>
                <w:iCs/>
              </w:rPr>
              <w:t>Sorghum bicolor</w:t>
            </w:r>
          </w:p>
        </w:tc>
        <w:tc>
          <w:tcPr>
            <w:tcW w:w="1164" w:type="dxa"/>
            <w:noWrap/>
            <w:hideMark/>
          </w:tcPr>
          <w:p w14:paraId="1238E47E" w14:textId="77777777" w:rsidR="002C27AE" w:rsidRPr="00527C0F" w:rsidRDefault="002C27AE" w:rsidP="007379FB">
            <w:r w:rsidRPr="00527C0F">
              <w:t>0.7142792</w:t>
            </w:r>
          </w:p>
        </w:tc>
        <w:tc>
          <w:tcPr>
            <w:tcW w:w="1933" w:type="dxa"/>
            <w:vMerge/>
            <w:hideMark/>
          </w:tcPr>
          <w:p w14:paraId="2BA26AE6" w14:textId="77777777" w:rsidR="002C27AE" w:rsidRPr="00527C0F" w:rsidRDefault="002C27AE" w:rsidP="007379FB"/>
        </w:tc>
      </w:tr>
      <w:tr w:rsidR="002C27AE" w:rsidRPr="00527C0F" w14:paraId="2D7ED9C5" w14:textId="77777777" w:rsidTr="007379FB">
        <w:trPr>
          <w:trHeight w:val="300"/>
        </w:trPr>
        <w:tc>
          <w:tcPr>
            <w:tcW w:w="1045" w:type="dxa"/>
            <w:vMerge w:val="restart"/>
            <w:noWrap/>
            <w:hideMark/>
          </w:tcPr>
          <w:p w14:paraId="40DA89B8" w14:textId="77777777" w:rsidR="002C27AE" w:rsidRPr="00527C0F" w:rsidRDefault="002C27AE" w:rsidP="007379FB">
            <w:r w:rsidRPr="00527C0F">
              <w:t> </w:t>
            </w:r>
          </w:p>
          <w:p w14:paraId="1AE22E50" w14:textId="77777777" w:rsidR="002C27AE" w:rsidRPr="00527C0F" w:rsidRDefault="002C27AE" w:rsidP="007379FB">
            <w:r w:rsidRPr="00527C0F">
              <w:t> </w:t>
            </w:r>
          </w:p>
          <w:p w14:paraId="72177E10" w14:textId="77777777" w:rsidR="002C27AE" w:rsidRPr="00527C0F" w:rsidRDefault="002C27AE" w:rsidP="007379FB">
            <w:r w:rsidRPr="00527C0F">
              <w:t> </w:t>
            </w:r>
          </w:p>
          <w:p w14:paraId="0A4C2533" w14:textId="77777777" w:rsidR="002C27AE" w:rsidRPr="00527C0F" w:rsidRDefault="002C27AE" w:rsidP="007379FB">
            <w:r w:rsidRPr="00527C0F">
              <w:t> </w:t>
            </w:r>
          </w:p>
          <w:p w14:paraId="263BD2E5" w14:textId="77777777" w:rsidR="002C27AE" w:rsidRPr="00527C0F" w:rsidRDefault="002C27AE" w:rsidP="007379FB">
            <w:r w:rsidRPr="00527C0F">
              <w:t> </w:t>
            </w:r>
          </w:p>
          <w:p w14:paraId="60166BF6" w14:textId="77777777" w:rsidR="002C27AE" w:rsidRPr="00527C0F" w:rsidRDefault="002C27AE" w:rsidP="007379FB">
            <w:r w:rsidRPr="00527C0F">
              <w:t> </w:t>
            </w:r>
          </w:p>
          <w:p w14:paraId="5738B53A" w14:textId="77777777" w:rsidR="002C27AE" w:rsidRPr="00527C0F" w:rsidRDefault="002C27AE" w:rsidP="007379FB">
            <w:r w:rsidRPr="00527C0F">
              <w:t> </w:t>
            </w:r>
          </w:p>
          <w:p w14:paraId="358D4B63" w14:textId="77777777" w:rsidR="002C27AE" w:rsidRPr="00527C0F" w:rsidRDefault="002C27AE" w:rsidP="007379FB">
            <w:r w:rsidRPr="00527C0F">
              <w:t> </w:t>
            </w:r>
          </w:p>
          <w:p w14:paraId="0891DC3A" w14:textId="77777777" w:rsidR="002C27AE" w:rsidRPr="00527C0F" w:rsidRDefault="002C27AE" w:rsidP="007379FB">
            <w:r w:rsidRPr="00527C0F">
              <w:t> </w:t>
            </w:r>
          </w:p>
          <w:p w14:paraId="5EBA4694" w14:textId="77777777" w:rsidR="002C27AE" w:rsidRPr="00527C0F" w:rsidRDefault="002C27AE" w:rsidP="007379FB">
            <w:r w:rsidRPr="00527C0F">
              <w:t> </w:t>
            </w:r>
          </w:p>
          <w:p w14:paraId="2B328DBC" w14:textId="77777777" w:rsidR="002C27AE" w:rsidRPr="00527C0F" w:rsidRDefault="002C27AE" w:rsidP="007379FB">
            <w:r w:rsidRPr="00527C0F">
              <w:t> </w:t>
            </w:r>
          </w:p>
        </w:tc>
        <w:tc>
          <w:tcPr>
            <w:tcW w:w="659" w:type="dxa"/>
            <w:noWrap/>
            <w:hideMark/>
          </w:tcPr>
          <w:p w14:paraId="4D742356" w14:textId="77777777" w:rsidR="002C27AE" w:rsidRPr="00527C0F" w:rsidRDefault="002C27AE" w:rsidP="007379FB">
            <w:r w:rsidRPr="00527C0F">
              <w:t>11</w:t>
            </w:r>
          </w:p>
        </w:tc>
        <w:tc>
          <w:tcPr>
            <w:tcW w:w="5041" w:type="dxa"/>
            <w:noWrap/>
            <w:hideMark/>
          </w:tcPr>
          <w:p w14:paraId="7B7C835D" w14:textId="77777777" w:rsidR="002C27AE" w:rsidRPr="00527C0F" w:rsidRDefault="002C27AE" w:rsidP="007379FB">
            <w:r w:rsidRPr="00527C0F">
              <w:t>protein CHAPERONE-LIKE PROTEIN OF POR1, chloroplastic(LOC4345581)</w:t>
            </w:r>
          </w:p>
        </w:tc>
        <w:tc>
          <w:tcPr>
            <w:tcW w:w="3108" w:type="dxa"/>
            <w:noWrap/>
            <w:hideMark/>
          </w:tcPr>
          <w:p w14:paraId="72C880EA" w14:textId="77777777" w:rsidR="002C27AE" w:rsidRPr="00EA1DE9" w:rsidRDefault="002C27AE" w:rsidP="007379FB">
            <w:pPr>
              <w:rPr>
                <w:i/>
                <w:iCs/>
              </w:rPr>
            </w:pPr>
            <w:r w:rsidRPr="00EA1DE9">
              <w:rPr>
                <w:i/>
                <w:iCs/>
              </w:rPr>
              <w:t>Oryza sativa Japonica Group</w:t>
            </w:r>
          </w:p>
        </w:tc>
        <w:tc>
          <w:tcPr>
            <w:tcW w:w="1164" w:type="dxa"/>
            <w:noWrap/>
            <w:hideMark/>
          </w:tcPr>
          <w:p w14:paraId="11069436" w14:textId="77777777" w:rsidR="002C27AE" w:rsidRPr="00527C0F" w:rsidRDefault="002C27AE" w:rsidP="007379FB">
            <w:r w:rsidRPr="00527C0F">
              <w:t>0.7142792</w:t>
            </w:r>
          </w:p>
        </w:tc>
        <w:tc>
          <w:tcPr>
            <w:tcW w:w="1933" w:type="dxa"/>
            <w:vMerge/>
            <w:hideMark/>
          </w:tcPr>
          <w:p w14:paraId="44709131" w14:textId="77777777" w:rsidR="002C27AE" w:rsidRPr="00527C0F" w:rsidRDefault="002C27AE" w:rsidP="007379FB"/>
        </w:tc>
      </w:tr>
      <w:tr w:rsidR="002C27AE" w:rsidRPr="00527C0F" w14:paraId="431224DB" w14:textId="77777777" w:rsidTr="007379FB">
        <w:trPr>
          <w:trHeight w:val="300"/>
        </w:trPr>
        <w:tc>
          <w:tcPr>
            <w:tcW w:w="1045" w:type="dxa"/>
            <w:vMerge/>
            <w:noWrap/>
            <w:hideMark/>
          </w:tcPr>
          <w:p w14:paraId="767533A7" w14:textId="77777777" w:rsidR="002C27AE" w:rsidRPr="00527C0F" w:rsidRDefault="002C27AE" w:rsidP="007379FB"/>
        </w:tc>
        <w:tc>
          <w:tcPr>
            <w:tcW w:w="659" w:type="dxa"/>
            <w:noWrap/>
            <w:hideMark/>
          </w:tcPr>
          <w:p w14:paraId="094B8CC0" w14:textId="77777777" w:rsidR="002C27AE" w:rsidRPr="00527C0F" w:rsidRDefault="002C27AE" w:rsidP="007379FB">
            <w:r w:rsidRPr="00527C0F">
              <w:t>12</w:t>
            </w:r>
          </w:p>
        </w:tc>
        <w:tc>
          <w:tcPr>
            <w:tcW w:w="5041" w:type="dxa"/>
            <w:noWrap/>
            <w:hideMark/>
          </w:tcPr>
          <w:p w14:paraId="326357A0" w14:textId="77777777" w:rsidR="002C27AE" w:rsidRPr="00527C0F" w:rsidRDefault="002C27AE" w:rsidP="007379FB">
            <w:r w:rsidRPr="00527C0F">
              <w:t>photosystem I subunit O(LOC4335799)</w:t>
            </w:r>
          </w:p>
        </w:tc>
        <w:tc>
          <w:tcPr>
            <w:tcW w:w="3108" w:type="dxa"/>
            <w:noWrap/>
            <w:hideMark/>
          </w:tcPr>
          <w:p w14:paraId="28255F9B" w14:textId="77777777" w:rsidR="002C27AE" w:rsidRPr="00EA1DE9" w:rsidRDefault="002C27AE" w:rsidP="007379FB">
            <w:pPr>
              <w:rPr>
                <w:i/>
                <w:iCs/>
              </w:rPr>
            </w:pPr>
            <w:r w:rsidRPr="00EA1DE9">
              <w:rPr>
                <w:i/>
                <w:iCs/>
              </w:rPr>
              <w:t>Oryza sativa Japonica Group</w:t>
            </w:r>
          </w:p>
        </w:tc>
        <w:tc>
          <w:tcPr>
            <w:tcW w:w="1164" w:type="dxa"/>
            <w:noWrap/>
            <w:hideMark/>
          </w:tcPr>
          <w:p w14:paraId="3CD185EA" w14:textId="77777777" w:rsidR="002C27AE" w:rsidRPr="00527C0F" w:rsidRDefault="002C27AE" w:rsidP="007379FB">
            <w:r w:rsidRPr="00527C0F">
              <w:t>0.7142792</w:t>
            </w:r>
          </w:p>
        </w:tc>
        <w:tc>
          <w:tcPr>
            <w:tcW w:w="1933" w:type="dxa"/>
            <w:vMerge/>
            <w:hideMark/>
          </w:tcPr>
          <w:p w14:paraId="4D0B3C39" w14:textId="77777777" w:rsidR="002C27AE" w:rsidRPr="00527C0F" w:rsidRDefault="002C27AE" w:rsidP="007379FB"/>
        </w:tc>
      </w:tr>
      <w:tr w:rsidR="002C27AE" w:rsidRPr="00527C0F" w14:paraId="5A2266C7" w14:textId="77777777" w:rsidTr="007379FB">
        <w:trPr>
          <w:trHeight w:val="300"/>
        </w:trPr>
        <w:tc>
          <w:tcPr>
            <w:tcW w:w="1045" w:type="dxa"/>
            <w:vMerge/>
            <w:noWrap/>
            <w:hideMark/>
          </w:tcPr>
          <w:p w14:paraId="2A1CD0B5" w14:textId="77777777" w:rsidR="002C27AE" w:rsidRPr="00527C0F" w:rsidRDefault="002C27AE" w:rsidP="007379FB"/>
        </w:tc>
        <w:tc>
          <w:tcPr>
            <w:tcW w:w="659" w:type="dxa"/>
            <w:noWrap/>
            <w:hideMark/>
          </w:tcPr>
          <w:p w14:paraId="2E7F7FDB" w14:textId="77777777" w:rsidR="002C27AE" w:rsidRPr="00527C0F" w:rsidRDefault="002C27AE" w:rsidP="007379FB">
            <w:r w:rsidRPr="00527C0F">
              <w:t>13</w:t>
            </w:r>
          </w:p>
        </w:tc>
        <w:tc>
          <w:tcPr>
            <w:tcW w:w="5041" w:type="dxa"/>
            <w:noWrap/>
            <w:hideMark/>
          </w:tcPr>
          <w:p w14:paraId="6C58AEB3" w14:textId="77777777" w:rsidR="002C27AE" w:rsidRPr="00527C0F" w:rsidRDefault="002C27AE" w:rsidP="007379FB">
            <w:r w:rsidRPr="00527C0F">
              <w:t>5'-adenylylsulfate reductase-like 5(LOC8081214)</w:t>
            </w:r>
          </w:p>
        </w:tc>
        <w:tc>
          <w:tcPr>
            <w:tcW w:w="3108" w:type="dxa"/>
            <w:noWrap/>
            <w:hideMark/>
          </w:tcPr>
          <w:p w14:paraId="2133076F" w14:textId="77777777" w:rsidR="002C27AE" w:rsidRPr="00EA1DE9" w:rsidRDefault="002C27AE" w:rsidP="007379FB">
            <w:pPr>
              <w:rPr>
                <w:i/>
                <w:iCs/>
              </w:rPr>
            </w:pPr>
            <w:r w:rsidRPr="00EA1DE9">
              <w:rPr>
                <w:i/>
                <w:iCs/>
              </w:rPr>
              <w:t>Sorghum bicolor</w:t>
            </w:r>
          </w:p>
        </w:tc>
        <w:tc>
          <w:tcPr>
            <w:tcW w:w="1164" w:type="dxa"/>
            <w:noWrap/>
            <w:hideMark/>
          </w:tcPr>
          <w:p w14:paraId="3DB0F149" w14:textId="77777777" w:rsidR="002C27AE" w:rsidRPr="00527C0F" w:rsidRDefault="002C27AE" w:rsidP="007379FB">
            <w:r w:rsidRPr="00527C0F">
              <w:t>0.7142792</w:t>
            </w:r>
          </w:p>
        </w:tc>
        <w:tc>
          <w:tcPr>
            <w:tcW w:w="1933" w:type="dxa"/>
            <w:vMerge/>
            <w:hideMark/>
          </w:tcPr>
          <w:p w14:paraId="48254DB1" w14:textId="77777777" w:rsidR="002C27AE" w:rsidRPr="00527C0F" w:rsidRDefault="002C27AE" w:rsidP="007379FB"/>
        </w:tc>
      </w:tr>
      <w:tr w:rsidR="002C27AE" w:rsidRPr="00527C0F" w14:paraId="6E963483" w14:textId="77777777" w:rsidTr="007379FB">
        <w:trPr>
          <w:trHeight w:val="300"/>
        </w:trPr>
        <w:tc>
          <w:tcPr>
            <w:tcW w:w="1045" w:type="dxa"/>
            <w:vMerge/>
            <w:noWrap/>
            <w:hideMark/>
          </w:tcPr>
          <w:p w14:paraId="74CDB436" w14:textId="77777777" w:rsidR="002C27AE" w:rsidRPr="00527C0F" w:rsidRDefault="002C27AE" w:rsidP="007379FB"/>
        </w:tc>
        <w:tc>
          <w:tcPr>
            <w:tcW w:w="659" w:type="dxa"/>
            <w:noWrap/>
            <w:hideMark/>
          </w:tcPr>
          <w:p w14:paraId="1287663E" w14:textId="77777777" w:rsidR="002C27AE" w:rsidRPr="00527C0F" w:rsidRDefault="002C27AE" w:rsidP="007379FB">
            <w:r w:rsidRPr="00527C0F">
              <w:t>14</w:t>
            </w:r>
          </w:p>
        </w:tc>
        <w:tc>
          <w:tcPr>
            <w:tcW w:w="5041" w:type="dxa"/>
            <w:noWrap/>
            <w:hideMark/>
          </w:tcPr>
          <w:p w14:paraId="6F6A1E47" w14:textId="77777777" w:rsidR="002C27AE" w:rsidRPr="00527C0F" w:rsidRDefault="002C27AE" w:rsidP="007379FB">
            <w:r w:rsidRPr="00527C0F">
              <w:t>protein NUCLEAR FUSION DEFECTIVE 4(LOC4340300)</w:t>
            </w:r>
          </w:p>
        </w:tc>
        <w:tc>
          <w:tcPr>
            <w:tcW w:w="3108" w:type="dxa"/>
            <w:noWrap/>
            <w:hideMark/>
          </w:tcPr>
          <w:p w14:paraId="55188E1E" w14:textId="77777777" w:rsidR="002C27AE" w:rsidRPr="00EA1DE9" w:rsidRDefault="002C27AE" w:rsidP="007379FB">
            <w:pPr>
              <w:rPr>
                <w:i/>
                <w:iCs/>
              </w:rPr>
            </w:pPr>
            <w:r w:rsidRPr="00EA1DE9">
              <w:rPr>
                <w:i/>
                <w:iCs/>
              </w:rPr>
              <w:t>Oryza sativa Japonica Group</w:t>
            </w:r>
          </w:p>
        </w:tc>
        <w:tc>
          <w:tcPr>
            <w:tcW w:w="1164" w:type="dxa"/>
            <w:noWrap/>
            <w:hideMark/>
          </w:tcPr>
          <w:p w14:paraId="2A10E659" w14:textId="77777777" w:rsidR="002C27AE" w:rsidRPr="00527C0F" w:rsidRDefault="002C27AE" w:rsidP="007379FB">
            <w:r w:rsidRPr="00527C0F">
              <w:t>0.7058748</w:t>
            </w:r>
          </w:p>
        </w:tc>
        <w:tc>
          <w:tcPr>
            <w:tcW w:w="1933" w:type="dxa"/>
            <w:vMerge/>
            <w:hideMark/>
          </w:tcPr>
          <w:p w14:paraId="6561A8D1" w14:textId="77777777" w:rsidR="002C27AE" w:rsidRPr="00527C0F" w:rsidRDefault="002C27AE" w:rsidP="007379FB"/>
        </w:tc>
      </w:tr>
      <w:tr w:rsidR="002C27AE" w:rsidRPr="00527C0F" w14:paraId="7AD8A9B6" w14:textId="77777777" w:rsidTr="007379FB">
        <w:trPr>
          <w:trHeight w:val="300"/>
        </w:trPr>
        <w:tc>
          <w:tcPr>
            <w:tcW w:w="1045" w:type="dxa"/>
            <w:vMerge/>
            <w:noWrap/>
            <w:hideMark/>
          </w:tcPr>
          <w:p w14:paraId="13697696" w14:textId="77777777" w:rsidR="002C27AE" w:rsidRPr="00527C0F" w:rsidRDefault="002C27AE" w:rsidP="007379FB"/>
        </w:tc>
        <w:tc>
          <w:tcPr>
            <w:tcW w:w="659" w:type="dxa"/>
            <w:noWrap/>
            <w:hideMark/>
          </w:tcPr>
          <w:p w14:paraId="4FF708AC" w14:textId="77777777" w:rsidR="002C27AE" w:rsidRPr="00527C0F" w:rsidRDefault="002C27AE" w:rsidP="007379FB">
            <w:r w:rsidRPr="00527C0F">
              <w:t>15</w:t>
            </w:r>
          </w:p>
        </w:tc>
        <w:tc>
          <w:tcPr>
            <w:tcW w:w="5041" w:type="dxa"/>
            <w:noWrap/>
            <w:hideMark/>
          </w:tcPr>
          <w:p w14:paraId="53148075" w14:textId="77777777" w:rsidR="002C27AE" w:rsidRPr="00527C0F" w:rsidRDefault="002C27AE" w:rsidP="007379FB">
            <w:r w:rsidRPr="00527C0F">
              <w:t>uncharacterized LOC100273814(LOC100273814)</w:t>
            </w:r>
          </w:p>
        </w:tc>
        <w:tc>
          <w:tcPr>
            <w:tcW w:w="3108" w:type="dxa"/>
            <w:noWrap/>
            <w:hideMark/>
          </w:tcPr>
          <w:p w14:paraId="5490D767" w14:textId="77777777" w:rsidR="002C27AE" w:rsidRPr="00EA1DE9" w:rsidRDefault="002C27AE" w:rsidP="007379FB">
            <w:pPr>
              <w:rPr>
                <w:i/>
                <w:iCs/>
              </w:rPr>
            </w:pPr>
            <w:r w:rsidRPr="00EA1DE9">
              <w:rPr>
                <w:i/>
                <w:iCs/>
              </w:rPr>
              <w:t>Zea mays</w:t>
            </w:r>
          </w:p>
        </w:tc>
        <w:tc>
          <w:tcPr>
            <w:tcW w:w="1164" w:type="dxa"/>
            <w:noWrap/>
            <w:hideMark/>
          </w:tcPr>
          <w:p w14:paraId="53A46E85" w14:textId="77777777" w:rsidR="002C27AE" w:rsidRPr="00527C0F" w:rsidRDefault="002C27AE" w:rsidP="007379FB">
            <w:r w:rsidRPr="00527C0F">
              <w:t>0.6249907</w:t>
            </w:r>
          </w:p>
        </w:tc>
        <w:tc>
          <w:tcPr>
            <w:tcW w:w="1933" w:type="dxa"/>
            <w:vMerge/>
            <w:hideMark/>
          </w:tcPr>
          <w:p w14:paraId="6630D7EE" w14:textId="77777777" w:rsidR="002C27AE" w:rsidRPr="00527C0F" w:rsidRDefault="002C27AE" w:rsidP="007379FB"/>
        </w:tc>
      </w:tr>
      <w:tr w:rsidR="002C27AE" w:rsidRPr="00527C0F" w14:paraId="4C4728F1" w14:textId="77777777" w:rsidTr="007379FB">
        <w:trPr>
          <w:trHeight w:val="300"/>
        </w:trPr>
        <w:tc>
          <w:tcPr>
            <w:tcW w:w="1045" w:type="dxa"/>
            <w:vMerge/>
            <w:noWrap/>
            <w:hideMark/>
          </w:tcPr>
          <w:p w14:paraId="64F3ACAB" w14:textId="77777777" w:rsidR="002C27AE" w:rsidRPr="00527C0F" w:rsidRDefault="002C27AE" w:rsidP="007379FB"/>
        </w:tc>
        <w:tc>
          <w:tcPr>
            <w:tcW w:w="659" w:type="dxa"/>
            <w:noWrap/>
            <w:hideMark/>
          </w:tcPr>
          <w:p w14:paraId="7333F835" w14:textId="77777777" w:rsidR="002C27AE" w:rsidRPr="00527C0F" w:rsidRDefault="002C27AE" w:rsidP="007379FB">
            <w:r w:rsidRPr="00527C0F">
              <w:t>16</w:t>
            </w:r>
          </w:p>
        </w:tc>
        <w:tc>
          <w:tcPr>
            <w:tcW w:w="5041" w:type="dxa"/>
            <w:noWrap/>
            <w:hideMark/>
          </w:tcPr>
          <w:p w14:paraId="2BC5EC29" w14:textId="77777777" w:rsidR="002C27AE" w:rsidRPr="00527C0F" w:rsidRDefault="002C27AE" w:rsidP="007379FB">
            <w:r w:rsidRPr="00527C0F">
              <w:t>rust resistance kinase Lr10(LOC107278728)</w:t>
            </w:r>
          </w:p>
        </w:tc>
        <w:tc>
          <w:tcPr>
            <w:tcW w:w="3108" w:type="dxa"/>
            <w:noWrap/>
            <w:hideMark/>
          </w:tcPr>
          <w:p w14:paraId="6301B1BE" w14:textId="77777777" w:rsidR="002C27AE" w:rsidRPr="00EA1DE9" w:rsidRDefault="002C27AE" w:rsidP="007379FB">
            <w:pPr>
              <w:rPr>
                <w:i/>
                <w:iCs/>
              </w:rPr>
            </w:pPr>
            <w:r w:rsidRPr="00EA1DE9">
              <w:rPr>
                <w:i/>
                <w:iCs/>
              </w:rPr>
              <w:t>Oryza sativa Japonica Group</w:t>
            </w:r>
          </w:p>
        </w:tc>
        <w:tc>
          <w:tcPr>
            <w:tcW w:w="1164" w:type="dxa"/>
            <w:noWrap/>
            <w:hideMark/>
          </w:tcPr>
          <w:p w14:paraId="530C9F7D" w14:textId="77777777" w:rsidR="002C27AE" w:rsidRPr="00527C0F" w:rsidRDefault="002C27AE" w:rsidP="007379FB">
            <w:r w:rsidRPr="00527C0F">
              <w:t>0.6249907</w:t>
            </w:r>
          </w:p>
        </w:tc>
        <w:tc>
          <w:tcPr>
            <w:tcW w:w="1933" w:type="dxa"/>
            <w:vMerge/>
            <w:hideMark/>
          </w:tcPr>
          <w:p w14:paraId="264F539B" w14:textId="77777777" w:rsidR="002C27AE" w:rsidRPr="00527C0F" w:rsidRDefault="002C27AE" w:rsidP="007379FB"/>
        </w:tc>
      </w:tr>
      <w:tr w:rsidR="002C27AE" w:rsidRPr="00527C0F" w14:paraId="3E9899B8" w14:textId="77777777" w:rsidTr="007379FB">
        <w:trPr>
          <w:trHeight w:val="300"/>
        </w:trPr>
        <w:tc>
          <w:tcPr>
            <w:tcW w:w="1045" w:type="dxa"/>
            <w:vMerge/>
            <w:noWrap/>
            <w:hideMark/>
          </w:tcPr>
          <w:p w14:paraId="60FA71E7" w14:textId="77777777" w:rsidR="002C27AE" w:rsidRPr="00527C0F" w:rsidRDefault="002C27AE" w:rsidP="007379FB"/>
        </w:tc>
        <w:tc>
          <w:tcPr>
            <w:tcW w:w="659" w:type="dxa"/>
            <w:noWrap/>
            <w:hideMark/>
          </w:tcPr>
          <w:p w14:paraId="02F08848" w14:textId="77777777" w:rsidR="002C27AE" w:rsidRPr="00527C0F" w:rsidRDefault="002C27AE" w:rsidP="007379FB">
            <w:r w:rsidRPr="00527C0F">
              <w:t>17</w:t>
            </w:r>
          </w:p>
        </w:tc>
        <w:tc>
          <w:tcPr>
            <w:tcW w:w="5041" w:type="dxa"/>
            <w:noWrap/>
            <w:hideMark/>
          </w:tcPr>
          <w:p w14:paraId="60A8F212" w14:textId="77777777" w:rsidR="002C27AE" w:rsidRPr="00527C0F" w:rsidRDefault="002C27AE" w:rsidP="007379FB">
            <w:r w:rsidRPr="00527C0F">
              <w:t>protein DETOXIFICATION 29(LOC4333501)</w:t>
            </w:r>
          </w:p>
        </w:tc>
        <w:tc>
          <w:tcPr>
            <w:tcW w:w="3108" w:type="dxa"/>
            <w:noWrap/>
            <w:hideMark/>
          </w:tcPr>
          <w:p w14:paraId="4C5B740F" w14:textId="77777777" w:rsidR="002C27AE" w:rsidRPr="00EA1DE9" w:rsidRDefault="002C27AE" w:rsidP="007379FB">
            <w:pPr>
              <w:rPr>
                <w:i/>
                <w:iCs/>
              </w:rPr>
            </w:pPr>
            <w:r w:rsidRPr="00EA1DE9">
              <w:rPr>
                <w:i/>
                <w:iCs/>
              </w:rPr>
              <w:t>Oryza sativa Japonica Group</w:t>
            </w:r>
          </w:p>
        </w:tc>
        <w:tc>
          <w:tcPr>
            <w:tcW w:w="1164" w:type="dxa"/>
            <w:noWrap/>
            <w:hideMark/>
          </w:tcPr>
          <w:p w14:paraId="6B8033EB" w14:textId="77777777" w:rsidR="002C27AE" w:rsidRPr="00527C0F" w:rsidRDefault="002C27AE" w:rsidP="007379FB">
            <w:r w:rsidRPr="00527C0F">
              <w:t>0.6249907</w:t>
            </w:r>
          </w:p>
        </w:tc>
        <w:tc>
          <w:tcPr>
            <w:tcW w:w="1933" w:type="dxa"/>
            <w:vMerge/>
            <w:hideMark/>
          </w:tcPr>
          <w:p w14:paraId="3054C1B9" w14:textId="77777777" w:rsidR="002C27AE" w:rsidRPr="00527C0F" w:rsidRDefault="002C27AE" w:rsidP="007379FB"/>
        </w:tc>
      </w:tr>
      <w:tr w:rsidR="002C27AE" w:rsidRPr="00527C0F" w14:paraId="36782EE1" w14:textId="77777777" w:rsidTr="007379FB">
        <w:trPr>
          <w:trHeight w:val="300"/>
        </w:trPr>
        <w:tc>
          <w:tcPr>
            <w:tcW w:w="1045" w:type="dxa"/>
            <w:vMerge/>
            <w:noWrap/>
            <w:hideMark/>
          </w:tcPr>
          <w:p w14:paraId="7F4DF491" w14:textId="77777777" w:rsidR="002C27AE" w:rsidRPr="00527C0F" w:rsidRDefault="002C27AE" w:rsidP="007379FB"/>
        </w:tc>
        <w:tc>
          <w:tcPr>
            <w:tcW w:w="659" w:type="dxa"/>
            <w:noWrap/>
            <w:hideMark/>
          </w:tcPr>
          <w:p w14:paraId="6CAC5EE0" w14:textId="77777777" w:rsidR="002C27AE" w:rsidRPr="00527C0F" w:rsidRDefault="002C27AE" w:rsidP="007379FB">
            <w:r w:rsidRPr="00527C0F">
              <w:t>18</w:t>
            </w:r>
          </w:p>
        </w:tc>
        <w:tc>
          <w:tcPr>
            <w:tcW w:w="5041" w:type="dxa"/>
            <w:noWrap/>
            <w:hideMark/>
          </w:tcPr>
          <w:p w14:paraId="2BC0AF7D" w14:textId="77777777" w:rsidR="002C27AE" w:rsidRPr="00527C0F" w:rsidRDefault="002C27AE" w:rsidP="007379FB">
            <w:r w:rsidRPr="00527C0F">
              <w:t>uncharacterized LOC8060854(LOC8060854)</w:t>
            </w:r>
          </w:p>
        </w:tc>
        <w:tc>
          <w:tcPr>
            <w:tcW w:w="3108" w:type="dxa"/>
            <w:noWrap/>
            <w:hideMark/>
          </w:tcPr>
          <w:p w14:paraId="1A19087B" w14:textId="77777777" w:rsidR="002C27AE" w:rsidRPr="00EA1DE9" w:rsidRDefault="002C27AE" w:rsidP="007379FB">
            <w:pPr>
              <w:rPr>
                <w:i/>
                <w:iCs/>
              </w:rPr>
            </w:pPr>
            <w:r w:rsidRPr="00EA1DE9">
              <w:rPr>
                <w:i/>
                <w:iCs/>
              </w:rPr>
              <w:t>Sorghum bicolor</w:t>
            </w:r>
          </w:p>
        </w:tc>
        <w:tc>
          <w:tcPr>
            <w:tcW w:w="1164" w:type="dxa"/>
            <w:noWrap/>
            <w:hideMark/>
          </w:tcPr>
          <w:p w14:paraId="4D6727C1" w14:textId="77777777" w:rsidR="002C27AE" w:rsidRPr="00527C0F" w:rsidRDefault="002C27AE" w:rsidP="007379FB">
            <w:r w:rsidRPr="00527C0F">
              <w:t>0.6153764</w:t>
            </w:r>
          </w:p>
        </w:tc>
        <w:tc>
          <w:tcPr>
            <w:tcW w:w="1933" w:type="dxa"/>
            <w:vMerge/>
            <w:hideMark/>
          </w:tcPr>
          <w:p w14:paraId="096D057C" w14:textId="77777777" w:rsidR="002C27AE" w:rsidRPr="00527C0F" w:rsidRDefault="002C27AE" w:rsidP="007379FB"/>
        </w:tc>
      </w:tr>
      <w:tr w:rsidR="002C27AE" w:rsidRPr="00527C0F" w14:paraId="2B1E22A2" w14:textId="77777777" w:rsidTr="007379FB">
        <w:trPr>
          <w:trHeight w:val="300"/>
        </w:trPr>
        <w:tc>
          <w:tcPr>
            <w:tcW w:w="1045" w:type="dxa"/>
            <w:vMerge/>
            <w:noWrap/>
            <w:hideMark/>
          </w:tcPr>
          <w:p w14:paraId="3BAB367F" w14:textId="77777777" w:rsidR="002C27AE" w:rsidRPr="00527C0F" w:rsidRDefault="002C27AE" w:rsidP="007379FB"/>
        </w:tc>
        <w:tc>
          <w:tcPr>
            <w:tcW w:w="659" w:type="dxa"/>
            <w:noWrap/>
            <w:hideMark/>
          </w:tcPr>
          <w:p w14:paraId="325667ED" w14:textId="77777777" w:rsidR="002C27AE" w:rsidRPr="00527C0F" w:rsidRDefault="002C27AE" w:rsidP="007379FB">
            <w:r w:rsidRPr="00527C0F">
              <w:t>19</w:t>
            </w:r>
          </w:p>
        </w:tc>
        <w:tc>
          <w:tcPr>
            <w:tcW w:w="5041" w:type="dxa"/>
            <w:noWrap/>
            <w:hideMark/>
          </w:tcPr>
          <w:p w14:paraId="37DDB502" w14:textId="77777777" w:rsidR="002C27AE" w:rsidRPr="00527C0F" w:rsidRDefault="002C27AE" w:rsidP="007379FB">
            <w:r w:rsidRPr="00527C0F">
              <w:t>beta-1,4-mannosyl-glycoprotein 4-beta-N-acetylglucosaminyltransferase(LOC4329854)</w:t>
            </w:r>
          </w:p>
        </w:tc>
        <w:tc>
          <w:tcPr>
            <w:tcW w:w="3108" w:type="dxa"/>
            <w:noWrap/>
            <w:hideMark/>
          </w:tcPr>
          <w:p w14:paraId="4F75D342" w14:textId="77777777" w:rsidR="002C27AE" w:rsidRPr="00EA1DE9" w:rsidRDefault="002C27AE" w:rsidP="007379FB">
            <w:pPr>
              <w:rPr>
                <w:i/>
                <w:iCs/>
              </w:rPr>
            </w:pPr>
            <w:r w:rsidRPr="00EA1DE9">
              <w:rPr>
                <w:i/>
                <w:iCs/>
              </w:rPr>
              <w:t>Oryza sativa Japonica Group</w:t>
            </w:r>
          </w:p>
        </w:tc>
        <w:tc>
          <w:tcPr>
            <w:tcW w:w="1164" w:type="dxa"/>
            <w:noWrap/>
            <w:hideMark/>
          </w:tcPr>
          <w:p w14:paraId="76367A64" w14:textId="77777777" w:rsidR="002C27AE" w:rsidRPr="00527C0F" w:rsidRDefault="002C27AE" w:rsidP="007379FB">
            <w:r w:rsidRPr="00527C0F">
              <w:t>0.5882247</w:t>
            </w:r>
          </w:p>
        </w:tc>
        <w:tc>
          <w:tcPr>
            <w:tcW w:w="1933" w:type="dxa"/>
            <w:vMerge/>
            <w:hideMark/>
          </w:tcPr>
          <w:p w14:paraId="2302525B" w14:textId="77777777" w:rsidR="002C27AE" w:rsidRPr="00527C0F" w:rsidRDefault="002C27AE" w:rsidP="007379FB"/>
        </w:tc>
      </w:tr>
      <w:tr w:rsidR="002C27AE" w:rsidRPr="00527C0F" w14:paraId="1AAA097E" w14:textId="77777777" w:rsidTr="007379FB">
        <w:trPr>
          <w:trHeight w:val="300"/>
        </w:trPr>
        <w:tc>
          <w:tcPr>
            <w:tcW w:w="1045" w:type="dxa"/>
            <w:vMerge/>
            <w:noWrap/>
            <w:hideMark/>
          </w:tcPr>
          <w:p w14:paraId="3E2375D2" w14:textId="77777777" w:rsidR="002C27AE" w:rsidRPr="00527C0F" w:rsidRDefault="002C27AE" w:rsidP="007379FB"/>
        </w:tc>
        <w:tc>
          <w:tcPr>
            <w:tcW w:w="659" w:type="dxa"/>
            <w:noWrap/>
            <w:hideMark/>
          </w:tcPr>
          <w:p w14:paraId="716BD260" w14:textId="77777777" w:rsidR="002C27AE" w:rsidRPr="00527C0F" w:rsidRDefault="002C27AE" w:rsidP="007379FB">
            <w:r w:rsidRPr="00527C0F">
              <w:t>20</w:t>
            </w:r>
          </w:p>
        </w:tc>
        <w:tc>
          <w:tcPr>
            <w:tcW w:w="5041" w:type="dxa"/>
            <w:noWrap/>
            <w:hideMark/>
          </w:tcPr>
          <w:p w14:paraId="5072ABF4" w14:textId="77777777" w:rsidR="002C27AE" w:rsidRPr="00527C0F" w:rsidRDefault="002C27AE" w:rsidP="007379FB">
            <w:r w:rsidRPr="00527C0F">
              <w:t>RING-H2 finger protein ATL46(LOC4340585)</w:t>
            </w:r>
          </w:p>
        </w:tc>
        <w:tc>
          <w:tcPr>
            <w:tcW w:w="3108" w:type="dxa"/>
            <w:noWrap/>
            <w:hideMark/>
          </w:tcPr>
          <w:p w14:paraId="5A3B8BE0" w14:textId="77777777" w:rsidR="002C27AE" w:rsidRPr="00EA1DE9" w:rsidRDefault="002C27AE" w:rsidP="007379FB">
            <w:pPr>
              <w:rPr>
                <w:i/>
                <w:iCs/>
              </w:rPr>
            </w:pPr>
            <w:r w:rsidRPr="00EA1DE9">
              <w:rPr>
                <w:i/>
                <w:iCs/>
              </w:rPr>
              <w:t>Oryza sativa Japonica Group</w:t>
            </w:r>
          </w:p>
        </w:tc>
        <w:tc>
          <w:tcPr>
            <w:tcW w:w="1164" w:type="dxa"/>
            <w:noWrap/>
            <w:hideMark/>
          </w:tcPr>
          <w:p w14:paraId="39720138" w14:textId="77777777" w:rsidR="002C27AE" w:rsidRPr="00527C0F" w:rsidRDefault="002C27AE" w:rsidP="007379FB">
            <w:r w:rsidRPr="00527C0F">
              <w:t>0.5714164</w:t>
            </w:r>
          </w:p>
        </w:tc>
        <w:tc>
          <w:tcPr>
            <w:tcW w:w="1933" w:type="dxa"/>
            <w:vMerge/>
            <w:hideMark/>
          </w:tcPr>
          <w:p w14:paraId="65A589F3" w14:textId="77777777" w:rsidR="002C27AE" w:rsidRPr="00527C0F" w:rsidRDefault="002C27AE" w:rsidP="007379FB"/>
        </w:tc>
      </w:tr>
      <w:tr w:rsidR="002C27AE" w:rsidRPr="00527C0F" w14:paraId="57046F5A" w14:textId="77777777" w:rsidTr="007379FB">
        <w:trPr>
          <w:trHeight w:val="300"/>
        </w:trPr>
        <w:tc>
          <w:tcPr>
            <w:tcW w:w="1045" w:type="dxa"/>
            <w:vMerge/>
            <w:noWrap/>
            <w:hideMark/>
          </w:tcPr>
          <w:p w14:paraId="083AF4ED" w14:textId="77777777" w:rsidR="002C27AE" w:rsidRPr="00527C0F" w:rsidRDefault="002C27AE" w:rsidP="007379FB"/>
        </w:tc>
        <w:tc>
          <w:tcPr>
            <w:tcW w:w="659" w:type="dxa"/>
            <w:noWrap/>
            <w:hideMark/>
          </w:tcPr>
          <w:p w14:paraId="58D2ECE1" w14:textId="77777777" w:rsidR="002C27AE" w:rsidRPr="00527C0F" w:rsidRDefault="002C27AE" w:rsidP="007379FB">
            <w:r w:rsidRPr="00527C0F">
              <w:t>21</w:t>
            </w:r>
          </w:p>
        </w:tc>
        <w:tc>
          <w:tcPr>
            <w:tcW w:w="5041" w:type="dxa"/>
            <w:noWrap/>
            <w:hideMark/>
          </w:tcPr>
          <w:p w14:paraId="2ED66A34" w14:textId="77777777" w:rsidR="002C27AE" w:rsidRPr="00527C0F" w:rsidRDefault="002C27AE" w:rsidP="007379FB">
            <w:r w:rsidRPr="00527C0F">
              <w:t>UDP-glucuronate 4-epimerase 1(LOC100274751)</w:t>
            </w:r>
          </w:p>
        </w:tc>
        <w:tc>
          <w:tcPr>
            <w:tcW w:w="3108" w:type="dxa"/>
            <w:noWrap/>
            <w:hideMark/>
          </w:tcPr>
          <w:p w14:paraId="72B50708" w14:textId="77777777" w:rsidR="002C27AE" w:rsidRPr="00EA1DE9" w:rsidRDefault="002C27AE" w:rsidP="007379FB">
            <w:pPr>
              <w:rPr>
                <w:i/>
                <w:iCs/>
              </w:rPr>
            </w:pPr>
            <w:r w:rsidRPr="00EA1DE9">
              <w:rPr>
                <w:i/>
                <w:iCs/>
              </w:rPr>
              <w:t>Zea mays</w:t>
            </w:r>
          </w:p>
        </w:tc>
        <w:tc>
          <w:tcPr>
            <w:tcW w:w="1164" w:type="dxa"/>
            <w:noWrap/>
            <w:hideMark/>
          </w:tcPr>
          <w:p w14:paraId="25DBBC50" w14:textId="77777777" w:rsidR="002C27AE" w:rsidRPr="00527C0F" w:rsidRDefault="002C27AE" w:rsidP="007379FB">
            <w:r w:rsidRPr="00527C0F">
              <w:t>0.521725</w:t>
            </w:r>
          </w:p>
        </w:tc>
        <w:tc>
          <w:tcPr>
            <w:tcW w:w="1933" w:type="dxa"/>
            <w:vMerge/>
            <w:hideMark/>
          </w:tcPr>
          <w:p w14:paraId="79D40D05" w14:textId="77777777" w:rsidR="002C27AE" w:rsidRPr="00527C0F" w:rsidRDefault="002C27AE" w:rsidP="007379FB"/>
        </w:tc>
      </w:tr>
      <w:tr w:rsidR="002C27AE" w:rsidRPr="00527C0F" w14:paraId="516A030B" w14:textId="77777777" w:rsidTr="007379FB">
        <w:trPr>
          <w:trHeight w:val="300"/>
        </w:trPr>
        <w:tc>
          <w:tcPr>
            <w:tcW w:w="1045" w:type="dxa"/>
            <w:vMerge/>
            <w:noWrap/>
            <w:hideMark/>
          </w:tcPr>
          <w:p w14:paraId="6030B752" w14:textId="77777777" w:rsidR="002C27AE" w:rsidRPr="00527C0F" w:rsidRDefault="002C27AE" w:rsidP="007379FB"/>
        </w:tc>
        <w:tc>
          <w:tcPr>
            <w:tcW w:w="659" w:type="dxa"/>
            <w:noWrap/>
            <w:hideMark/>
          </w:tcPr>
          <w:p w14:paraId="47F5A6A5" w14:textId="77777777" w:rsidR="002C27AE" w:rsidRPr="00527C0F" w:rsidRDefault="002C27AE" w:rsidP="007379FB">
            <w:r w:rsidRPr="00527C0F">
              <w:t>22</w:t>
            </w:r>
          </w:p>
        </w:tc>
        <w:tc>
          <w:tcPr>
            <w:tcW w:w="5041" w:type="dxa"/>
            <w:noWrap/>
            <w:hideMark/>
          </w:tcPr>
          <w:p w14:paraId="3606EA53" w14:textId="77777777" w:rsidR="002C27AE" w:rsidRPr="00527C0F" w:rsidRDefault="002C27AE" w:rsidP="007379FB">
            <w:r w:rsidRPr="00527C0F">
              <w:t>probable pectinesterase/pectinesterase inhibitor 13(LOC4337170)</w:t>
            </w:r>
          </w:p>
        </w:tc>
        <w:tc>
          <w:tcPr>
            <w:tcW w:w="3108" w:type="dxa"/>
            <w:noWrap/>
            <w:hideMark/>
          </w:tcPr>
          <w:p w14:paraId="42583896" w14:textId="77777777" w:rsidR="002C27AE" w:rsidRPr="00EA1DE9" w:rsidRDefault="002C27AE" w:rsidP="007379FB">
            <w:pPr>
              <w:rPr>
                <w:i/>
                <w:iCs/>
              </w:rPr>
            </w:pPr>
            <w:r w:rsidRPr="00EA1DE9">
              <w:rPr>
                <w:i/>
                <w:iCs/>
              </w:rPr>
              <w:t>Oryza sativa Japonica Group</w:t>
            </w:r>
          </w:p>
        </w:tc>
        <w:tc>
          <w:tcPr>
            <w:tcW w:w="1164" w:type="dxa"/>
            <w:noWrap/>
            <w:hideMark/>
          </w:tcPr>
          <w:p w14:paraId="4D7FA271" w14:textId="77777777" w:rsidR="002C27AE" w:rsidRPr="00527C0F" w:rsidRDefault="002C27AE" w:rsidP="007379FB">
            <w:r w:rsidRPr="00527C0F">
              <w:t>0.461522</w:t>
            </w:r>
          </w:p>
        </w:tc>
        <w:tc>
          <w:tcPr>
            <w:tcW w:w="1933" w:type="dxa"/>
            <w:vMerge w:val="restart"/>
            <w:noWrap/>
            <w:hideMark/>
          </w:tcPr>
          <w:p w14:paraId="34879B9F" w14:textId="77777777" w:rsidR="002C27AE" w:rsidRPr="00527C0F" w:rsidRDefault="002C27AE" w:rsidP="007379FB">
            <w:r w:rsidRPr="00527C0F">
              <w:t xml:space="preserve">Moderate </w:t>
            </w:r>
          </w:p>
        </w:tc>
      </w:tr>
      <w:tr w:rsidR="002C27AE" w:rsidRPr="00527C0F" w14:paraId="717A5ACB" w14:textId="77777777" w:rsidTr="007379FB">
        <w:trPr>
          <w:trHeight w:val="300"/>
        </w:trPr>
        <w:tc>
          <w:tcPr>
            <w:tcW w:w="1045" w:type="dxa"/>
            <w:vMerge/>
            <w:noWrap/>
            <w:hideMark/>
          </w:tcPr>
          <w:p w14:paraId="6B03A67E" w14:textId="77777777" w:rsidR="002C27AE" w:rsidRPr="00527C0F" w:rsidRDefault="002C27AE" w:rsidP="007379FB"/>
        </w:tc>
        <w:tc>
          <w:tcPr>
            <w:tcW w:w="659" w:type="dxa"/>
            <w:noWrap/>
            <w:hideMark/>
          </w:tcPr>
          <w:p w14:paraId="06172664" w14:textId="77777777" w:rsidR="002C27AE" w:rsidRPr="00527C0F" w:rsidRDefault="002C27AE" w:rsidP="007379FB">
            <w:r w:rsidRPr="00527C0F">
              <w:t>23</w:t>
            </w:r>
          </w:p>
        </w:tc>
        <w:tc>
          <w:tcPr>
            <w:tcW w:w="5041" w:type="dxa"/>
            <w:noWrap/>
            <w:hideMark/>
          </w:tcPr>
          <w:p w14:paraId="41286C1F" w14:textId="77777777" w:rsidR="002C27AE" w:rsidRPr="00527C0F" w:rsidRDefault="002C27AE" w:rsidP="007379FB">
            <w:r w:rsidRPr="00527C0F">
              <w:t>protein ETHYLENE-INSENSITIVE 2-like(LOC4342431)</w:t>
            </w:r>
          </w:p>
        </w:tc>
        <w:tc>
          <w:tcPr>
            <w:tcW w:w="3108" w:type="dxa"/>
            <w:noWrap/>
            <w:hideMark/>
          </w:tcPr>
          <w:p w14:paraId="46C8B807" w14:textId="77777777" w:rsidR="002C27AE" w:rsidRPr="00EA1DE9" w:rsidRDefault="002C27AE" w:rsidP="007379FB">
            <w:pPr>
              <w:rPr>
                <w:i/>
                <w:iCs/>
              </w:rPr>
            </w:pPr>
            <w:r w:rsidRPr="00EA1DE9">
              <w:rPr>
                <w:i/>
                <w:iCs/>
              </w:rPr>
              <w:t>Oryza sativa Japonica Group</w:t>
            </w:r>
          </w:p>
        </w:tc>
        <w:tc>
          <w:tcPr>
            <w:tcW w:w="1164" w:type="dxa"/>
            <w:noWrap/>
            <w:hideMark/>
          </w:tcPr>
          <w:p w14:paraId="1D48CB6C" w14:textId="77777777" w:rsidR="002C27AE" w:rsidRPr="00527C0F" w:rsidRDefault="002C27AE" w:rsidP="007379FB">
            <w:r w:rsidRPr="00527C0F">
              <w:t>0.461522</w:t>
            </w:r>
          </w:p>
        </w:tc>
        <w:tc>
          <w:tcPr>
            <w:tcW w:w="1933" w:type="dxa"/>
            <w:vMerge/>
            <w:hideMark/>
          </w:tcPr>
          <w:p w14:paraId="0CB0B0C6" w14:textId="77777777" w:rsidR="002C27AE" w:rsidRPr="00527C0F" w:rsidRDefault="002C27AE" w:rsidP="007379FB"/>
        </w:tc>
      </w:tr>
      <w:tr w:rsidR="002C27AE" w:rsidRPr="00527C0F" w14:paraId="6F8222A1" w14:textId="77777777" w:rsidTr="007379FB">
        <w:trPr>
          <w:trHeight w:val="300"/>
        </w:trPr>
        <w:tc>
          <w:tcPr>
            <w:tcW w:w="1045" w:type="dxa"/>
            <w:vMerge/>
            <w:noWrap/>
            <w:hideMark/>
          </w:tcPr>
          <w:p w14:paraId="7DFA06CB" w14:textId="77777777" w:rsidR="002C27AE" w:rsidRPr="00527C0F" w:rsidRDefault="002C27AE" w:rsidP="007379FB"/>
        </w:tc>
        <w:tc>
          <w:tcPr>
            <w:tcW w:w="659" w:type="dxa"/>
            <w:noWrap/>
            <w:hideMark/>
          </w:tcPr>
          <w:p w14:paraId="7BE38D0F" w14:textId="77777777" w:rsidR="002C27AE" w:rsidRPr="00527C0F" w:rsidRDefault="002C27AE" w:rsidP="007379FB">
            <w:r w:rsidRPr="00527C0F">
              <w:t>24</w:t>
            </w:r>
          </w:p>
        </w:tc>
        <w:tc>
          <w:tcPr>
            <w:tcW w:w="5041" w:type="dxa"/>
            <w:noWrap/>
            <w:hideMark/>
          </w:tcPr>
          <w:p w14:paraId="63A76744" w14:textId="77777777" w:rsidR="002C27AE" w:rsidRPr="00527C0F" w:rsidRDefault="002C27AE" w:rsidP="007379FB">
            <w:r w:rsidRPr="00527C0F">
              <w:t>protein PIN-LIKES 2(LOC8072447)</w:t>
            </w:r>
          </w:p>
        </w:tc>
        <w:tc>
          <w:tcPr>
            <w:tcW w:w="3108" w:type="dxa"/>
            <w:noWrap/>
            <w:hideMark/>
          </w:tcPr>
          <w:p w14:paraId="28318E6C" w14:textId="77777777" w:rsidR="002C27AE" w:rsidRPr="00EA1DE9" w:rsidRDefault="002C27AE" w:rsidP="007379FB">
            <w:pPr>
              <w:rPr>
                <w:i/>
                <w:iCs/>
              </w:rPr>
            </w:pPr>
            <w:r w:rsidRPr="00EA1DE9">
              <w:rPr>
                <w:i/>
                <w:iCs/>
              </w:rPr>
              <w:t>Sorghum bicolor</w:t>
            </w:r>
          </w:p>
        </w:tc>
        <w:tc>
          <w:tcPr>
            <w:tcW w:w="1164" w:type="dxa"/>
            <w:noWrap/>
            <w:hideMark/>
          </w:tcPr>
          <w:p w14:paraId="10317C3C" w14:textId="77777777" w:rsidR="002C27AE" w:rsidRPr="00527C0F" w:rsidRDefault="002C27AE" w:rsidP="007379FB">
            <w:r w:rsidRPr="00527C0F">
              <w:t>0.4444297</w:t>
            </w:r>
          </w:p>
        </w:tc>
        <w:tc>
          <w:tcPr>
            <w:tcW w:w="1933" w:type="dxa"/>
            <w:vMerge/>
            <w:hideMark/>
          </w:tcPr>
          <w:p w14:paraId="5577C9B6" w14:textId="77777777" w:rsidR="002C27AE" w:rsidRPr="00527C0F" w:rsidRDefault="002C27AE" w:rsidP="007379FB"/>
        </w:tc>
      </w:tr>
      <w:tr w:rsidR="002C27AE" w:rsidRPr="00527C0F" w14:paraId="1BF24A5E" w14:textId="77777777" w:rsidTr="007379FB">
        <w:trPr>
          <w:trHeight w:val="300"/>
        </w:trPr>
        <w:tc>
          <w:tcPr>
            <w:tcW w:w="1045" w:type="dxa"/>
            <w:vMerge/>
            <w:noWrap/>
            <w:hideMark/>
          </w:tcPr>
          <w:p w14:paraId="6E7780AF" w14:textId="77777777" w:rsidR="002C27AE" w:rsidRPr="00527C0F" w:rsidRDefault="002C27AE" w:rsidP="007379FB"/>
        </w:tc>
        <w:tc>
          <w:tcPr>
            <w:tcW w:w="659" w:type="dxa"/>
            <w:noWrap/>
            <w:hideMark/>
          </w:tcPr>
          <w:p w14:paraId="79909FB3" w14:textId="77777777" w:rsidR="002C27AE" w:rsidRPr="00527C0F" w:rsidRDefault="002C27AE" w:rsidP="007379FB">
            <w:r w:rsidRPr="00527C0F">
              <w:t>25</w:t>
            </w:r>
          </w:p>
        </w:tc>
        <w:tc>
          <w:tcPr>
            <w:tcW w:w="5041" w:type="dxa"/>
            <w:noWrap/>
            <w:hideMark/>
          </w:tcPr>
          <w:p w14:paraId="3C4B860C" w14:textId="77777777" w:rsidR="002C27AE" w:rsidRPr="00527C0F" w:rsidRDefault="002C27AE" w:rsidP="007379FB">
            <w:r w:rsidRPr="00527C0F">
              <w:t>potassium transporter 10(LOC100281081)</w:t>
            </w:r>
          </w:p>
        </w:tc>
        <w:tc>
          <w:tcPr>
            <w:tcW w:w="3108" w:type="dxa"/>
            <w:noWrap/>
            <w:hideMark/>
          </w:tcPr>
          <w:p w14:paraId="3862431E" w14:textId="77777777" w:rsidR="002C27AE" w:rsidRPr="00EA1DE9" w:rsidRDefault="002C27AE" w:rsidP="007379FB">
            <w:pPr>
              <w:rPr>
                <w:i/>
                <w:iCs/>
              </w:rPr>
            </w:pPr>
            <w:r w:rsidRPr="00EA1DE9">
              <w:rPr>
                <w:i/>
                <w:iCs/>
              </w:rPr>
              <w:t>Zea mays</w:t>
            </w:r>
          </w:p>
        </w:tc>
        <w:tc>
          <w:tcPr>
            <w:tcW w:w="1164" w:type="dxa"/>
            <w:noWrap/>
            <w:hideMark/>
          </w:tcPr>
          <w:p w14:paraId="2CB597B0" w14:textId="77777777" w:rsidR="002C27AE" w:rsidRPr="00527C0F" w:rsidRDefault="002C27AE" w:rsidP="007379FB">
            <w:r w:rsidRPr="00527C0F">
              <w:t>0.4444297</w:t>
            </w:r>
          </w:p>
        </w:tc>
        <w:tc>
          <w:tcPr>
            <w:tcW w:w="1933" w:type="dxa"/>
            <w:vMerge/>
            <w:hideMark/>
          </w:tcPr>
          <w:p w14:paraId="4D8900D8" w14:textId="77777777" w:rsidR="002C27AE" w:rsidRPr="00527C0F" w:rsidRDefault="002C27AE" w:rsidP="007379FB"/>
        </w:tc>
      </w:tr>
      <w:tr w:rsidR="002C27AE" w:rsidRPr="00527C0F" w14:paraId="5FBD478E" w14:textId="77777777" w:rsidTr="007379FB">
        <w:trPr>
          <w:trHeight w:val="300"/>
        </w:trPr>
        <w:tc>
          <w:tcPr>
            <w:tcW w:w="1045" w:type="dxa"/>
            <w:vMerge/>
            <w:noWrap/>
            <w:hideMark/>
          </w:tcPr>
          <w:p w14:paraId="391BC134" w14:textId="77777777" w:rsidR="002C27AE" w:rsidRPr="00527C0F" w:rsidRDefault="002C27AE" w:rsidP="007379FB"/>
        </w:tc>
        <w:tc>
          <w:tcPr>
            <w:tcW w:w="659" w:type="dxa"/>
            <w:noWrap/>
            <w:hideMark/>
          </w:tcPr>
          <w:p w14:paraId="78CFC58C" w14:textId="77777777" w:rsidR="002C27AE" w:rsidRPr="00527C0F" w:rsidRDefault="002C27AE" w:rsidP="007379FB">
            <w:r w:rsidRPr="00527C0F">
              <w:t>26</w:t>
            </w:r>
          </w:p>
        </w:tc>
        <w:tc>
          <w:tcPr>
            <w:tcW w:w="5041" w:type="dxa"/>
            <w:noWrap/>
            <w:hideMark/>
          </w:tcPr>
          <w:p w14:paraId="55DA8E02" w14:textId="77777777" w:rsidR="002C27AE" w:rsidRPr="00527C0F" w:rsidRDefault="002C27AE" w:rsidP="007379FB">
            <w:r w:rsidRPr="00527C0F">
              <w:t>aquaporin PIP1-1-like(LOC4330248)</w:t>
            </w:r>
          </w:p>
        </w:tc>
        <w:tc>
          <w:tcPr>
            <w:tcW w:w="3108" w:type="dxa"/>
            <w:noWrap/>
            <w:hideMark/>
          </w:tcPr>
          <w:p w14:paraId="3C86D033" w14:textId="77777777" w:rsidR="002C27AE" w:rsidRPr="00EA1DE9" w:rsidRDefault="002C27AE" w:rsidP="007379FB">
            <w:pPr>
              <w:rPr>
                <w:i/>
                <w:iCs/>
              </w:rPr>
            </w:pPr>
            <w:r w:rsidRPr="00EA1DE9">
              <w:rPr>
                <w:i/>
                <w:iCs/>
              </w:rPr>
              <w:t>Oryza sativa Japonica Group</w:t>
            </w:r>
          </w:p>
        </w:tc>
        <w:tc>
          <w:tcPr>
            <w:tcW w:w="1164" w:type="dxa"/>
            <w:noWrap/>
            <w:hideMark/>
          </w:tcPr>
          <w:p w14:paraId="1AEDF678" w14:textId="77777777" w:rsidR="002C27AE" w:rsidRPr="00527C0F" w:rsidRDefault="002C27AE" w:rsidP="007379FB">
            <w:r w:rsidRPr="00527C0F">
              <w:t>0.4137746</w:t>
            </w:r>
          </w:p>
        </w:tc>
        <w:tc>
          <w:tcPr>
            <w:tcW w:w="1933" w:type="dxa"/>
            <w:vMerge/>
            <w:hideMark/>
          </w:tcPr>
          <w:p w14:paraId="36150713" w14:textId="77777777" w:rsidR="002C27AE" w:rsidRPr="00527C0F" w:rsidRDefault="002C27AE" w:rsidP="007379FB"/>
        </w:tc>
      </w:tr>
      <w:tr w:rsidR="002C27AE" w:rsidRPr="00527C0F" w14:paraId="53D5AD1F" w14:textId="77777777" w:rsidTr="007379FB">
        <w:trPr>
          <w:trHeight w:val="300"/>
        </w:trPr>
        <w:tc>
          <w:tcPr>
            <w:tcW w:w="1045" w:type="dxa"/>
            <w:vMerge/>
            <w:noWrap/>
            <w:hideMark/>
          </w:tcPr>
          <w:p w14:paraId="7B6F02C0" w14:textId="77777777" w:rsidR="002C27AE" w:rsidRPr="00527C0F" w:rsidRDefault="002C27AE" w:rsidP="007379FB"/>
        </w:tc>
        <w:tc>
          <w:tcPr>
            <w:tcW w:w="659" w:type="dxa"/>
            <w:noWrap/>
            <w:hideMark/>
          </w:tcPr>
          <w:p w14:paraId="6CC97CBA" w14:textId="77777777" w:rsidR="002C27AE" w:rsidRPr="00527C0F" w:rsidRDefault="002C27AE" w:rsidP="007379FB">
            <w:r w:rsidRPr="00527C0F">
              <w:t>27</w:t>
            </w:r>
          </w:p>
        </w:tc>
        <w:tc>
          <w:tcPr>
            <w:tcW w:w="5041" w:type="dxa"/>
            <w:noWrap/>
            <w:hideMark/>
          </w:tcPr>
          <w:p w14:paraId="08C2EAE1" w14:textId="77777777" w:rsidR="002C27AE" w:rsidRPr="00527C0F" w:rsidRDefault="002C27AE" w:rsidP="007379FB">
            <w:r w:rsidRPr="00527C0F">
              <w:t>ABC transporter G family member 11(LOC8076352)</w:t>
            </w:r>
          </w:p>
        </w:tc>
        <w:tc>
          <w:tcPr>
            <w:tcW w:w="3108" w:type="dxa"/>
            <w:noWrap/>
            <w:hideMark/>
          </w:tcPr>
          <w:p w14:paraId="38B95E3B" w14:textId="77777777" w:rsidR="002C27AE" w:rsidRPr="00EA1DE9" w:rsidRDefault="002C27AE" w:rsidP="007379FB">
            <w:pPr>
              <w:rPr>
                <w:i/>
                <w:iCs/>
              </w:rPr>
            </w:pPr>
            <w:r w:rsidRPr="00EA1DE9">
              <w:rPr>
                <w:i/>
                <w:iCs/>
              </w:rPr>
              <w:t>Sorghum bicolor</w:t>
            </w:r>
          </w:p>
        </w:tc>
        <w:tc>
          <w:tcPr>
            <w:tcW w:w="1164" w:type="dxa"/>
            <w:noWrap/>
            <w:hideMark/>
          </w:tcPr>
          <w:p w14:paraId="3A60C285" w14:textId="77777777" w:rsidR="002C27AE" w:rsidRPr="00527C0F" w:rsidRDefault="002C27AE" w:rsidP="007379FB">
            <w:r w:rsidRPr="00527C0F">
              <w:t>0.3999833</w:t>
            </w:r>
          </w:p>
        </w:tc>
        <w:tc>
          <w:tcPr>
            <w:tcW w:w="1933" w:type="dxa"/>
            <w:vMerge/>
            <w:hideMark/>
          </w:tcPr>
          <w:p w14:paraId="2D132DED" w14:textId="77777777" w:rsidR="002C27AE" w:rsidRPr="00527C0F" w:rsidRDefault="002C27AE" w:rsidP="007379FB"/>
        </w:tc>
      </w:tr>
      <w:tr w:rsidR="002C27AE" w:rsidRPr="00527C0F" w14:paraId="2CE6D08E" w14:textId="77777777" w:rsidTr="007379FB">
        <w:trPr>
          <w:trHeight w:val="300"/>
        </w:trPr>
        <w:tc>
          <w:tcPr>
            <w:tcW w:w="1045" w:type="dxa"/>
            <w:vMerge/>
            <w:noWrap/>
            <w:hideMark/>
          </w:tcPr>
          <w:p w14:paraId="475F57CD" w14:textId="77777777" w:rsidR="002C27AE" w:rsidRPr="00527C0F" w:rsidRDefault="002C27AE" w:rsidP="007379FB"/>
        </w:tc>
        <w:tc>
          <w:tcPr>
            <w:tcW w:w="659" w:type="dxa"/>
            <w:noWrap/>
            <w:hideMark/>
          </w:tcPr>
          <w:p w14:paraId="2FB82FA3" w14:textId="77777777" w:rsidR="002C27AE" w:rsidRPr="00527C0F" w:rsidRDefault="002C27AE" w:rsidP="007379FB">
            <w:r w:rsidRPr="00527C0F">
              <w:t>28</w:t>
            </w:r>
          </w:p>
        </w:tc>
        <w:tc>
          <w:tcPr>
            <w:tcW w:w="5041" w:type="dxa"/>
            <w:noWrap/>
            <w:hideMark/>
          </w:tcPr>
          <w:p w14:paraId="480843BA" w14:textId="77777777" w:rsidR="002C27AE" w:rsidRPr="00527C0F" w:rsidRDefault="002C27AE" w:rsidP="007379FB">
            <w:r w:rsidRPr="00527C0F">
              <w:t>probable glycerol-3-phosphate acyltransferase 3(LOC4338289)</w:t>
            </w:r>
          </w:p>
        </w:tc>
        <w:tc>
          <w:tcPr>
            <w:tcW w:w="3108" w:type="dxa"/>
            <w:noWrap/>
            <w:hideMark/>
          </w:tcPr>
          <w:p w14:paraId="001B034D" w14:textId="77777777" w:rsidR="002C27AE" w:rsidRPr="00EA1DE9" w:rsidRDefault="002C27AE" w:rsidP="007379FB">
            <w:pPr>
              <w:rPr>
                <w:i/>
                <w:iCs/>
              </w:rPr>
            </w:pPr>
            <w:r w:rsidRPr="00EA1DE9">
              <w:rPr>
                <w:i/>
                <w:iCs/>
              </w:rPr>
              <w:t>Oryza sativa Japonica Group</w:t>
            </w:r>
          </w:p>
        </w:tc>
        <w:tc>
          <w:tcPr>
            <w:tcW w:w="1164" w:type="dxa"/>
            <w:noWrap/>
            <w:hideMark/>
          </w:tcPr>
          <w:p w14:paraId="275A5473" w14:textId="77777777" w:rsidR="002C27AE" w:rsidRPr="00527C0F" w:rsidRDefault="002C27AE" w:rsidP="007379FB">
            <w:r w:rsidRPr="00527C0F">
              <w:t>0.3999818</w:t>
            </w:r>
          </w:p>
        </w:tc>
        <w:tc>
          <w:tcPr>
            <w:tcW w:w="1933" w:type="dxa"/>
            <w:vMerge/>
            <w:hideMark/>
          </w:tcPr>
          <w:p w14:paraId="4F669173" w14:textId="77777777" w:rsidR="002C27AE" w:rsidRPr="00527C0F" w:rsidRDefault="002C27AE" w:rsidP="007379FB"/>
        </w:tc>
      </w:tr>
      <w:tr w:rsidR="002C27AE" w:rsidRPr="00527C0F" w14:paraId="65508A10" w14:textId="77777777" w:rsidTr="007379FB">
        <w:trPr>
          <w:trHeight w:val="300"/>
        </w:trPr>
        <w:tc>
          <w:tcPr>
            <w:tcW w:w="1045" w:type="dxa"/>
            <w:vMerge/>
            <w:noWrap/>
            <w:hideMark/>
          </w:tcPr>
          <w:p w14:paraId="2DDBA104" w14:textId="77777777" w:rsidR="002C27AE" w:rsidRPr="00527C0F" w:rsidRDefault="002C27AE" w:rsidP="007379FB"/>
        </w:tc>
        <w:tc>
          <w:tcPr>
            <w:tcW w:w="659" w:type="dxa"/>
            <w:noWrap/>
            <w:hideMark/>
          </w:tcPr>
          <w:p w14:paraId="5DBCF097" w14:textId="77777777" w:rsidR="002C27AE" w:rsidRPr="00527C0F" w:rsidRDefault="002C27AE" w:rsidP="007379FB">
            <w:r w:rsidRPr="00527C0F">
              <w:t>29</w:t>
            </w:r>
          </w:p>
        </w:tc>
        <w:tc>
          <w:tcPr>
            <w:tcW w:w="5041" w:type="dxa"/>
            <w:noWrap/>
            <w:hideMark/>
          </w:tcPr>
          <w:p w14:paraId="3466BE67" w14:textId="77777777" w:rsidR="002C27AE" w:rsidRPr="00527C0F" w:rsidRDefault="002C27AE" w:rsidP="007379FB">
            <w:r w:rsidRPr="00527C0F">
              <w:t>probable ADP,ATP carrier protein At5g56450(LOC8061071)</w:t>
            </w:r>
          </w:p>
        </w:tc>
        <w:tc>
          <w:tcPr>
            <w:tcW w:w="3108" w:type="dxa"/>
            <w:noWrap/>
            <w:hideMark/>
          </w:tcPr>
          <w:p w14:paraId="64A33E52" w14:textId="77777777" w:rsidR="002C27AE" w:rsidRPr="00EA1DE9" w:rsidRDefault="002C27AE" w:rsidP="007379FB">
            <w:pPr>
              <w:rPr>
                <w:i/>
                <w:iCs/>
              </w:rPr>
            </w:pPr>
            <w:r w:rsidRPr="00EA1DE9">
              <w:rPr>
                <w:i/>
                <w:iCs/>
              </w:rPr>
              <w:t>Sorghum bicolor</w:t>
            </w:r>
          </w:p>
        </w:tc>
        <w:tc>
          <w:tcPr>
            <w:tcW w:w="1164" w:type="dxa"/>
            <w:noWrap/>
            <w:hideMark/>
          </w:tcPr>
          <w:p w14:paraId="659AC5E0" w14:textId="77777777" w:rsidR="002C27AE" w:rsidRPr="00527C0F" w:rsidRDefault="002C27AE" w:rsidP="007379FB">
            <w:r w:rsidRPr="00527C0F">
              <w:t>0.3809348</w:t>
            </w:r>
          </w:p>
        </w:tc>
        <w:tc>
          <w:tcPr>
            <w:tcW w:w="1933" w:type="dxa"/>
            <w:vMerge/>
            <w:hideMark/>
          </w:tcPr>
          <w:p w14:paraId="7DA60667" w14:textId="77777777" w:rsidR="002C27AE" w:rsidRPr="00527C0F" w:rsidRDefault="002C27AE" w:rsidP="007379FB"/>
        </w:tc>
      </w:tr>
      <w:tr w:rsidR="002C27AE" w:rsidRPr="00527C0F" w14:paraId="3FE23FB3" w14:textId="77777777" w:rsidTr="007379FB">
        <w:trPr>
          <w:trHeight w:val="300"/>
        </w:trPr>
        <w:tc>
          <w:tcPr>
            <w:tcW w:w="1045" w:type="dxa"/>
            <w:vMerge/>
            <w:noWrap/>
            <w:hideMark/>
          </w:tcPr>
          <w:p w14:paraId="5DCD7056" w14:textId="77777777" w:rsidR="002C27AE" w:rsidRPr="00527C0F" w:rsidRDefault="002C27AE" w:rsidP="007379FB"/>
        </w:tc>
        <w:tc>
          <w:tcPr>
            <w:tcW w:w="659" w:type="dxa"/>
            <w:noWrap/>
            <w:hideMark/>
          </w:tcPr>
          <w:p w14:paraId="2D5B7BFE" w14:textId="77777777" w:rsidR="002C27AE" w:rsidRPr="00527C0F" w:rsidRDefault="002C27AE" w:rsidP="007379FB">
            <w:r w:rsidRPr="00527C0F">
              <w:t>30</w:t>
            </w:r>
          </w:p>
        </w:tc>
        <w:tc>
          <w:tcPr>
            <w:tcW w:w="5041" w:type="dxa"/>
            <w:noWrap/>
            <w:hideMark/>
          </w:tcPr>
          <w:p w14:paraId="29B09691" w14:textId="77777777" w:rsidR="002C27AE" w:rsidRPr="00527C0F" w:rsidRDefault="002C27AE" w:rsidP="007379FB">
            <w:r w:rsidRPr="00527C0F">
              <w:t>ABC-2 type transporter family protein(ABCG22)</w:t>
            </w:r>
          </w:p>
        </w:tc>
        <w:tc>
          <w:tcPr>
            <w:tcW w:w="3108" w:type="dxa"/>
            <w:noWrap/>
            <w:hideMark/>
          </w:tcPr>
          <w:p w14:paraId="768D039A" w14:textId="77777777" w:rsidR="002C27AE" w:rsidRPr="00EA1DE9" w:rsidRDefault="002C27AE" w:rsidP="007379FB">
            <w:pPr>
              <w:rPr>
                <w:i/>
                <w:iCs/>
              </w:rPr>
            </w:pPr>
            <w:r w:rsidRPr="00EA1DE9">
              <w:rPr>
                <w:i/>
                <w:iCs/>
              </w:rPr>
              <w:t>Arabidopsis thaliana</w:t>
            </w:r>
          </w:p>
        </w:tc>
        <w:tc>
          <w:tcPr>
            <w:tcW w:w="1164" w:type="dxa"/>
            <w:noWrap/>
            <w:hideMark/>
          </w:tcPr>
          <w:p w14:paraId="1AD01D5D" w14:textId="77777777" w:rsidR="002C27AE" w:rsidRPr="00527C0F" w:rsidRDefault="002C27AE" w:rsidP="007379FB">
            <w:r w:rsidRPr="00527C0F">
              <w:t>0.3749798</w:t>
            </w:r>
          </w:p>
        </w:tc>
        <w:tc>
          <w:tcPr>
            <w:tcW w:w="1933" w:type="dxa"/>
            <w:vMerge/>
            <w:hideMark/>
          </w:tcPr>
          <w:p w14:paraId="3D033A59" w14:textId="77777777" w:rsidR="002C27AE" w:rsidRPr="00527C0F" w:rsidRDefault="002C27AE" w:rsidP="007379FB"/>
        </w:tc>
      </w:tr>
      <w:tr w:rsidR="002C27AE" w:rsidRPr="00527C0F" w14:paraId="5EE8C47F" w14:textId="77777777" w:rsidTr="007379FB">
        <w:trPr>
          <w:trHeight w:val="300"/>
        </w:trPr>
        <w:tc>
          <w:tcPr>
            <w:tcW w:w="1045" w:type="dxa"/>
            <w:vMerge/>
            <w:noWrap/>
            <w:hideMark/>
          </w:tcPr>
          <w:p w14:paraId="65B287EC" w14:textId="77777777" w:rsidR="002C27AE" w:rsidRPr="00527C0F" w:rsidRDefault="002C27AE" w:rsidP="007379FB"/>
        </w:tc>
        <w:tc>
          <w:tcPr>
            <w:tcW w:w="659" w:type="dxa"/>
            <w:noWrap/>
            <w:hideMark/>
          </w:tcPr>
          <w:p w14:paraId="0D155708" w14:textId="77777777" w:rsidR="002C27AE" w:rsidRPr="00527C0F" w:rsidRDefault="002C27AE" w:rsidP="007379FB">
            <w:r w:rsidRPr="00527C0F">
              <w:t>31</w:t>
            </w:r>
          </w:p>
        </w:tc>
        <w:tc>
          <w:tcPr>
            <w:tcW w:w="5041" w:type="dxa"/>
            <w:noWrap/>
            <w:hideMark/>
          </w:tcPr>
          <w:p w14:paraId="06B88FC6" w14:textId="77777777" w:rsidR="002C27AE" w:rsidRPr="00527C0F" w:rsidRDefault="002C27AE" w:rsidP="007379FB">
            <w:r w:rsidRPr="00527C0F">
              <w:t>probable aquaporin PIP2-2(LOC4330049)</w:t>
            </w:r>
          </w:p>
        </w:tc>
        <w:tc>
          <w:tcPr>
            <w:tcW w:w="3108" w:type="dxa"/>
            <w:noWrap/>
            <w:hideMark/>
          </w:tcPr>
          <w:p w14:paraId="71704571" w14:textId="77777777" w:rsidR="002C27AE" w:rsidRPr="00EA1DE9" w:rsidRDefault="002C27AE" w:rsidP="007379FB">
            <w:pPr>
              <w:rPr>
                <w:i/>
                <w:iCs/>
              </w:rPr>
            </w:pPr>
            <w:r w:rsidRPr="00EA1DE9">
              <w:rPr>
                <w:i/>
                <w:iCs/>
              </w:rPr>
              <w:t>Oryza sativa Japonica Group</w:t>
            </w:r>
          </w:p>
        </w:tc>
        <w:tc>
          <w:tcPr>
            <w:tcW w:w="1164" w:type="dxa"/>
            <w:noWrap/>
            <w:hideMark/>
          </w:tcPr>
          <w:p w14:paraId="7B24E7D3" w14:textId="77777777" w:rsidR="002C27AE" w:rsidRPr="00527C0F" w:rsidRDefault="002C27AE" w:rsidP="007379FB">
            <w:r w:rsidRPr="00527C0F">
              <w:t>0.3703509</w:t>
            </w:r>
          </w:p>
        </w:tc>
        <w:tc>
          <w:tcPr>
            <w:tcW w:w="1933" w:type="dxa"/>
            <w:vMerge/>
            <w:hideMark/>
          </w:tcPr>
          <w:p w14:paraId="51DE7985" w14:textId="77777777" w:rsidR="002C27AE" w:rsidRPr="00527C0F" w:rsidRDefault="002C27AE" w:rsidP="007379FB"/>
        </w:tc>
      </w:tr>
      <w:tr w:rsidR="002C27AE" w:rsidRPr="00527C0F" w14:paraId="2D673C27" w14:textId="77777777" w:rsidTr="007379FB">
        <w:trPr>
          <w:trHeight w:val="300"/>
        </w:trPr>
        <w:tc>
          <w:tcPr>
            <w:tcW w:w="1045" w:type="dxa"/>
            <w:vMerge/>
            <w:noWrap/>
            <w:hideMark/>
          </w:tcPr>
          <w:p w14:paraId="22C72C88" w14:textId="77777777" w:rsidR="002C27AE" w:rsidRPr="00527C0F" w:rsidRDefault="002C27AE" w:rsidP="007379FB"/>
        </w:tc>
        <w:tc>
          <w:tcPr>
            <w:tcW w:w="659" w:type="dxa"/>
            <w:noWrap/>
            <w:hideMark/>
          </w:tcPr>
          <w:p w14:paraId="4E042291" w14:textId="77777777" w:rsidR="002C27AE" w:rsidRPr="00527C0F" w:rsidRDefault="002C27AE" w:rsidP="007379FB">
            <w:r w:rsidRPr="00527C0F">
              <w:t>32</w:t>
            </w:r>
          </w:p>
        </w:tc>
        <w:tc>
          <w:tcPr>
            <w:tcW w:w="5041" w:type="dxa"/>
            <w:noWrap/>
            <w:hideMark/>
          </w:tcPr>
          <w:p w14:paraId="0FAEE141" w14:textId="77777777" w:rsidR="002C27AE" w:rsidRPr="00527C0F" w:rsidRDefault="002C27AE" w:rsidP="007379FB">
            <w:r w:rsidRPr="00527C0F">
              <w:t>aquaporin PIP 1-3-like(LOC4331194)</w:t>
            </w:r>
          </w:p>
        </w:tc>
        <w:tc>
          <w:tcPr>
            <w:tcW w:w="3108" w:type="dxa"/>
            <w:noWrap/>
            <w:hideMark/>
          </w:tcPr>
          <w:p w14:paraId="43044684" w14:textId="77777777" w:rsidR="002C27AE" w:rsidRPr="00EA1DE9" w:rsidRDefault="002C27AE" w:rsidP="007379FB">
            <w:pPr>
              <w:rPr>
                <w:i/>
                <w:iCs/>
              </w:rPr>
            </w:pPr>
            <w:r w:rsidRPr="00EA1DE9">
              <w:rPr>
                <w:i/>
                <w:iCs/>
              </w:rPr>
              <w:t>Oryza sativa Japonica Group</w:t>
            </w:r>
          </w:p>
        </w:tc>
        <w:tc>
          <w:tcPr>
            <w:tcW w:w="1164" w:type="dxa"/>
            <w:noWrap/>
            <w:hideMark/>
          </w:tcPr>
          <w:p w14:paraId="16120FDF" w14:textId="77777777" w:rsidR="002C27AE" w:rsidRPr="00527C0F" w:rsidRDefault="002C27AE" w:rsidP="007379FB">
            <w:r w:rsidRPr="00527C0F">
              <w:t>0.3571227</w:t>
            </w:r>
          </w:p>
        </w:tc>
        <w:tc>
          <w:tcPr>
            <w:tcW w:w="1933" w:type="dxa"/>
            <w:vMerge/>
            <w:hideMark/>
          </w:tcPr>
          <w:p w14:paraId="4DF7904A" w14:textId="77777777" w:rsidR="002C27AE" w:rsidRPr="00527C0F" w:rsidRDefault="002C27AE" w:rsidP="007379FB"/>
        </w:tc>
      </w:tr>
    </w:tbl>
    <w:p w14:paraId="6C7B72C4" w14:textId="77777777" w:rsidR="002C27AE" w:rsidRDefault="002C27AE" w:rsidP="002C27AE"/>
    <w:p w14:paraId="56EEB7CC" w14:textId="77777777" w:rsidR="007E2021" w:rsidRDefault="007E2021" w:rsidP="002C27AE"/>
    <w:p w14:paraId="40DE06CE" w14:textId="77777777" w:rsidR="005C1E69" w:rsidRDefault="005C1E69" w:rsidP="002C27AE"/>
    <w:p w14:paraId="1F0DEAD9" w14:textId="77777777" w:rsidR="007E2021" w:rsidRDefault="007E2021" w:rsidP="002C27AE"/>
    <w:tbl>
      <w:tblPr>
        <w:tblStyle w:val="TableGrid"/>
        <w:tblW w:w="13430" w:type="dxa"/>
        <w:tblLayout w:type="fixed"/>
        <w:tblLook w:val="04A0" w:firstRow="1" w:lastRow="0" w:firstColumn="1" w:lastColumn="0" w:noHBand="0" w:noVBand="1"/>
      </w:tblPr>
      <w:tblGrid>
        <w:gridCol w:w="720"/>
        <w:gridCol w:w="1560"/>
        <w:gridCol w:w="3205"/>
        <w:gridCol w:w="2070"/>
        <w:gridCol w:w="5875"/>
      </w:tblGrid>
      <w:tr w:rsidR="007E2021" w:rsidRPr="007E2021" w14:paraId="6FDACAFB" w14:textId="77777777" w:rsidTr="00761421">
        <w:trPr>
          <w:trHeight w:val="300"/>
        </w:trPr>
        <w:tc>
          <w:tcPr>
            <w:tcW w:w="13430" w:type="dxa"/>
            <w:gridSpan w:val="5"/>
            <w:shd w:val="clear" w:color="auto" w:fill="FFFFFF" w:themeFill="background1"/>
            <w:noWrap/>
          </w:tcPr>
          <w:p w14:paraId="73F74339" w14:textId="1634DB0D" w:rsidR="007E2021" w:rsidRPr="007E2021" w:rsidRDefault="007E2021" w:rsidP="007E2021">
            <w:pPr>
              <w:spacing w:after="160" w:line="259" w:lineRule="auto"/>
            </w:pPr>
            <w:r w:rsidRPr="00761421">
              <w:rPr>
                <w:rFonts w:ascii="Calibri" w:eastAsia="Times New Roman" w:hAnsi="Calibri" w:cs="Calibri"/>
                <w:b/>
                <w:bCs/>
                <w:color w:val="000000"/>
              </w:rPr>
              <w:t>Supp</w:t>
            </w:r>
            <w:r w:rsidR="00B0393F" w:rsidRPr="00761421">
              <w:rPr>
                <w:rFonts w:ascii="Calibri" w:eastAsia="Times New Roman" w:hAnsi="Calibri" w:cs="Calibri"/>
                <w:b/>
                <w:bCs/>
                <w:color w:val="000000"/>
              </w:rPr>
              <w:t xml:space="preserve">lementary </w:t>
            </w:r>
            <w:r w:rsidR="001667FB">
              <w:rPr>
                <w:rFonts w:ascii="Calibri" w:eastAsia="Times New Roman" w:hAnsi="Calibri" w:cs="Calibri"/>
                <w:b/>
                <w:bCs/>
                <w:color w:val="000000"/>
              </w:rPr>
              <w:t>T</w:t>
            </w:r>
            <w:r w:rsidRPr="00761421">
              <w:rPr>
                <w:rFonts w:ascii="Calibri" w:eastAsia="Times New Roman" w:hAnsi="Calibri" w:cs="Calibri"/>
                <w:b/>
                <w:bCs/>
                <w:color w:val="000000"/>
              </w:rPr>
              <w:t>able 1</w:t>
            </w:r>
            <w:r w:rsidR="005C1E69">
              <w:rPr>
                <w:rFonts w:ascii="Calibri" w:eastAsia="Times New Roman" w:hAnsi="Calibri" w:cs="Calibri"/>
                <w:b/>
                <w:bCs/>
                <w:color w:val="000000"/>
              </w:rPr>
              <w:t>3</w:t>
            </w:r>
            <w:r w:rsidRPr="00761421">
              <w:rPr>
                <w:rFonts w:ascii="Calibri" w:eastAsia="Times New Roman" w:hAnsi="Calibri" w:cs="Calibri"/>
                <w:b/>
                <w:bCs/>
                <w:color w:val="000000"/>
              </w:rPr>
              <w:t xml:space="preserve"> A</w:t>
            </w:r>
            <w:r>
              <w:rPr>
                <w:rFonts w:ascii="Calibri" w:eastAsia="Times New Roman" w:hAnsi="Calibri" w:cs="Calibri"/>
                <w:color w:val="000000"/>
              </w:rPr>
              <w:t xml:space="preserve">. </w:t>
            </w:r>
            <w:r w:rsidRPr="007E2021">
              <w:t xml:space="preserve">Genes involved in several biological pathways using KEGG pathway enrichment analysis </w:t>
            </w:r>
          </w:p>
        </w:tc>
      </w:tr>
      <w:tr w:rsidR="007E2021" w:rsidRPr="007E2021" w14:paraId="2A06D303" w14:textId="77777777" w:rsidTr="007379FB">
        <w:trPr>
          <w:trHeight w:val="300"/>
        </w:trPr>
        <w:tc>
          <w:tcPr>
            <w:tcW w:w="720" w:type="dxa"/>
            <w:noWrap/>
            <w:hideMark/>
          </w:tcPr>
          <w:p w14:paraId="37A9E0F7" w14:textId="77777777" w:rsidR="007E2021" w:rsidRPr="007E2021" w:rsidRDefault="007E2021" w:rsidP="007E2021">
            <w:pPr>
              <w:spacing w:after="160" w:line="259" w:lineRule="auto"/>
            </w:pPr>
          </w:p>
        </w:tc>
        <w:tc>
          <w:tcPr>
            <w:tcW w:w="1560" w:type="dxa"/>
            <w:noWrap/>
            <w:hideMark/>
          </w:tcPr>
          <w:p w14:paraId="0B283F39" w14:textId="77777777" w:rsidR="007E2021" w:rsidRPr="007E2021" w:rsidRDefault="007E2021" w:rsidP="007E2021">
            <w:pPr>
              <w:spacing w:after="160" w:line="259" w:lineRule="auto"/>
            </w:pPr>
            <w:r w:rsidRPr="007E2021">
              <w:t>ID</w:t>
            </w:r>
          </w:p>
        </w:tc>
        <w:tc>
          <w:tcPr>
            <w:tcW w:w="3205" w:type="dxa"/>
            <w:noWrap/>
            <w:hideMark/>
          </w:tcPr>
          <w:p w14:paraId="220E18DE" w14:textId="77777777" w:rsidR="007E2021" w:rsidRPr="007E2021" w:rsidRDefault="007E2021" w:rsidP="007E2021">
            <w:pPr>
              <w:spacing w:after="160" w:line="259" w:lineRule="auto"/>
            </w:pPr>
            <w:r w:rsidRPr="007E2021">
              <w:t>Gene Name</w:t>
            </w:r>
          </w:p>
        </w:tc>
        <w:tc>
          <w:tcPr>
            <w:tcW w:w="2070" w:type="dxa"/>
            <w:noWrap/>
            <w:hideMark/>
          </w:tcPr>
          <w:p w14:paraId="11DCC81B" w14:textId="77777777" w:rsidR="007E2021" w:rsidRPr="007E2021" w:rsidRDefault="007E2021" w:rsidP="007E2021">
            <w:pPr>
              <w:spacing w:after="160" w:line="259" w:lineRule="auto"/>
            </w:pPr>
            <w:r w:rsidRPr="007E2021">
              <w:t>Species</w:t>
            </w:r>
          </w:p>
        </w:tc>
        <w:tc>
          <w:tcPr>
            <w:tcW w:w="5875" w:type="dxa"/>
            <w:hideMark/>
          </w:tcPr>
          <w:p w14:paraId="5DF563E9" w14:textId="77777777" w:rsidR="007E2021" w:rsidRPr="007E2021" w:rsidRDefault="007E2021" w:rsidP="007E2021">
            <w:pPr>
              <w:spacing w:after="160" w:line="259" w:lineRule="auto"/>
            </w:pPr>
            <w:r w:rsidRPr="007E2021">
              <w:t>KEGG_PATHWAY</w:t>
            </w:r>
          </w:p>
        </w:tc>
      </w:tr>
      <w:tr w:rsidR="007E2021" w:rsidRPr="007E2021" w14:paraId="6DAFC7DA" w14:textId="77777777" w:rsidTr="007379FB">
        <w:trPr>
          <w:trHeight w:val="485"/>
        </w:trPr>
        <w:tc>
          <w:tcPr>
            <w:tcW w:w="720" w:type="dxa"/>
            <w:noWrap/>
            <w:hideMark/>
          </w:tcPr>
          <w:p w14:paraId="62D9ED1C" w14:textId="77777777" w:rsidR="007E2021" w:rsidRPr="007E2021" w:rsidRDefault="007E2021" w:rsidP="007E2021">
            <w:pPr>
              <w:spacing w:after="160" w:line="259" w:lineRule="auto"/>
            </w:pPr>
            <w:r w:rsidRPr="007E2021">
              <w:t>1</w:t>
            </w:r>
          </w:p>
        </w:tc>
        <w:tc>
          <w:tcPr>
            <w:tcW w:w="1560" w:type="dxa"/>
            <w:noWrap/>
            <w:hideMark/>
          </w:tcPr>
          <w:p w14:paraId="5D6A2EE6" w14:textId="77777777" w:rsidR="007E2021" w:rsidRPr="007E2021" w:rsidRDefault="007E2021" w:rsidP="007E2021">
            <w:pPr>
              <w:spacing w:after="160" w:line="259" w:lineRule="auto"/>
            </w:pPr>
            <w:r w:rsidRPr="007E2021">
              <w:t>826730</w:t>
            </w:r>
          </w:p>
        </w:tc>
        <w:tc>
          <w:tcPr>
            <w:tcW w:w="3205" w:type="dxa"/>
            <w:hideMark/>
          </w:tcPr>
          <w:p w14:paraId="4D9624B1" w14:textId="77777777" w:rsidR="007E2021" w:rsidRPr="007E2021" w:rsidRDefault="007E2021" w:rsidP="007E2021">
            <w:pPr>
              <w:spacing w:after="160" w:line="259" w:lineRule="auto"/>
            </w:pPr>
            <w:r w:rsidRPr="007E2021">
              <w:t>1-aminocyclopropane-1-carboxylic acid (acc) synthase 6(ACS6)</w:t>
            </w:r>
          </w:p>
        </w:tc>
        <w:tc>
          <w:tcPr>
            <w:tcW w:w="2070" w:type="dxa"/>
            <w:noWrap/>
            <w:hideMark/>
          </w:tcPr>
          <w:p w14:paraId="140A6CCD" w14:textId="77777777" w:rsidR="007E2021" w:rsidRPr="00EA1DE9" w:rsidRDefault="007E2021" w:rsidP="007E2021">
            <w:pPr>
              <w:spacing w:after="160" w:line="259" w:lineRule="auto"/>
              <w:rPr>
                <w:i/>
                <w:iCs/>
              </w:rPr>
            </w:pPr>
            <w:r w:rsidRPr="00EA1DE9">
              <w:rPr>
                <w:i/>
                <w:iCs/>
              </w:rPr>
              <w:t>Arabidopsis thaliana</w:t>
            </w:r>
          </w:p>
        </w:tc>
        <w:tc>
          <w:tcPr>
            <w:tcW w:w="5875" w:type="dxa"/>
            <w:hideMark/>
          </w:tcPr>
          <w:p w14:paraId="6EFCA76C" w14:textId="77777777" w:rsidR="007E2021" w:rsidRPr="007E2021" w:rsidRDefault="007E2021" w:rsidP="007E2021">
            <w:pPr>
              <w:spacing w:after="160" w:line="259" w:lineRule="auto"/>
            </w:pPr>
            <w:r w:rsidRPr="007E2021">
              <w:t>ath00270:Cysteine and methionine metabolism,ath01100:Metabolic pathways,ath01110:Biosynthesis of secondary metabolites,ath04016:MAPK signaling pathway - plant,</w:t>
            </w:r>
          </w:p>
        </w:tc>
      </w:tr>
      <w:tr w:rsidR="007E2021" w:rsidRPr="007E2021" w14:paraId="12975128" w14:textId="77777777" w:rsidTr="007379FB">
        <w:trPr>
          <w:trHeight w:val="600"/>
        </w:trPr>
        <w:tc>
          <w:tcPr>
            <w:tcW w:w="720" w:type="dxa"/>
            <w:noWrap/>
            <w:hideMark/>
          </w:tcPr>
          <w:p w14:paraId="0B92EC83" w14:textId="77777777" w:rsidR="007E2021" w:rsidRPr="007E2021" w:rsidRDefault="007E2021" w:rsidP="007E2021">
            <w:pPr>
              <w:spacing w:after="160" w:line="259" w:lineRule="auto"/>
            </w:pPr>
            <w:r w:rsidRPr="007E2021">
              <w:t>2</w:t>
            </w:r>
          </w:p>
        </w:tc>
        <w:tc>
          <w:tcPr>
            <w:tcW w:w="1560" w:type="dxa"/>
            <w:noWrap/>
            <w:hideMark/>
          </w:tcPr>
          <w:p w14:paraId="1E8809E0" w14:textId="77777777" w:rsidR="007E2021" w:rsidRPr="007E2021" w:rsidRDefault="007E2021" w:rsidP="007E2021">
            <w:pPr>
              <w:spacing w:after="160" w:line="259" w:lineRule="auto"/>
            </w:pPr>
            <w:r w:rsidRPr="007E2021">
              <w:t>8073342</w:t>
            </w:r>
          </w:p>
        </w:tc>
        <w:tc>
          <w:tcPr>
            <w:tcW w:w="3205" w:type="dxa"/>
            <w:hideMark/>
          </w:tcPr>
          <w:p w14:paraId="63EF9743" w14:textId="77777777" w:rsidR="007E2021" w:rsidRPr="007E2021" w:rsidRDefault="007E2021" w:rsidP="007E2021">
            <w:pPr>
              <w:spacing w:after="160" w:line="259" w:lineRule="auto"/>
            </w:pPr>
            <w:r w:rsidRPr="007E2021">
              <w:t>16.9 kDa class I heat shock protein 1(LOC8073342)</w:t>
            </w:r>
          </w:p>
        </w:tc>
        <w:tc>
          <w:tcPr>
            <w:tcW w:w="2070" w:type="dxa"/>
            <w:noWrap/>
            <w:hideMark/>
          </w:tcPr>
          <w:p w14:paraId="798ACAB7" w14:textId="77777777" w:rsidR="007E2021" w:rsidRPr="00EA1DE9" w:rsidRDefault="007E2021" w:rsidP="007E2021">
            <w:pPr>
              <w:spacing w:after="160" w:line="259" w:lineRule="auto"/>
              <w:rPr>
                <w:i/>
                <w:iCs/>
              </w:rPr>
            </w:pPr>
            <w:r w:rsidRPr="00EA1DE9">
              <w:rPr>
                <w:i/>
                <w:iCs/>
              </w:rPr>
              <w:t>Sorghum bicolor</w:t>
            </w:r>
          </w:p>
        </w:tc>
        <w:tc>
          <w:tcPr>
            <w:tcW w:w="5875" w:type="dxa"/>
            <w:hideMark/>
          </w:tcPr>
          <w:p w14:paraId="5C8FC577" w14:textId="77777777" w:rsidR="007E2021" w:rsidRPr="007E2021" w:rsidRDefault="007E2021" w:rsidP="007E2021">
            <w:pPr>
              <w:spacing w:after="160" w:line="259" w:lineRule="auto"/>
            </w:pPr>
            <w:r w:rsidRPr="007E2021">
              <w:t>sbi04141:Protein processing in endoplasmic reticulum,</w:t>
            </w:r>
          </w:p>
        </w:tc>
      </w:tr>
      <w:tr w:rsidR="007E2021" w:rsidRPr="007E2021" w14:paraId="207EED18" w14:textId="77777777" w:rsidTr="007379FB">
        <w:trPr>
          <w:trHeight w:val="953"/>
        </w:trPr>
        <w:tc>
          <w:tcPr>
            <w:tcW w:w="720" w:type="dxa"/>
            <w:noWrap/>
            <w:hideMark/>
          </w:tcPr>
          <w:p w14:paraId="521126B9" w14:textId="77777777" w:rsidR="007E2021" w:rsidRPr="007E2021" w:rsidRDefault="007E2021" w:rsidP="007E2021">
            <w:pPr>
              <w:spacing w:after="160" w:line="259" w:lineRule="auto"/>
            </w:pPr>
            <w:r w:rsidRPr="007E2021">
              <w:lastRenderedPageBreak/>
              <w:t>3</w:t>
            </w:r>
          </w:p>
        </w:tc>
        <w:tc>
          <w:tcPr>
            <w:tcW w:w="1560" w:type="dxa"/>
            <w:noWrap/>
            <w:hideMark/>
          </w:tcPr>
          <w:p w14:paraId="77077413" w14:textId="77777777" w:rsidR="007E2021" w:rsidRPr="007E2021" w:rsidRDefault="007E2021" w:rsidP="007E2021">
            <w:pPr>
              <w:spacing w:after="160" w:line="259" w:lineRule="auto"/>
            </w:pPr>
            <w:r w:rsidRPr="007E2021">
              <w:t>8058459</w:t>
            </w:r>
          </w:p>
        </w:tc>
        <w:tc>
          <w:tcPr>
            <w:tcW w:w="3205" w:type="dxa"/>
            <w:hideMark/>
          </w:tcPr>
          <w:p w14:paraId="73FCFA2E" w14:textId="77777777" w:rsidR="007E2021" w:rsidRPr="007E2021" w:rsidRDefault="007E2021" w:rsidP="007E2021">
            <w:pPr>
              <w:spacing w:after="160" w:line="259" w:lineRule="auto"/>
            </w:pPr>
            <w:r w:rsidRPr="007E2021">
              <w:t>4-hydroxy-tetrahydrodipicolinate synthase, chloroplastic(LOC8058459)</w:t>
            </w:r>
          </w:p>
        </w:tc>
        <w:tc>
          <w:tcPr>
            <w:tcW w:w="2070" w:type="dxa"/>
            <w:noWrap/>
            <w:hideMark/>
          </w:tcPr>
          <w:p w14:paraId="4B16AB86" w14:textId="77777777" w:rsidR="007E2021" w:rsidRPr="00EA1DE9" w:rsidRDefault="007E2021" w:rsidP="007E2021">
            <w:pPr>
              <w:spacing w:after="160" w:line="259" w:lineRule="auto"/>
              <w:rPr>
                <w:i/>
                <w:iCs/>
              </w:rPr>
            </w:pPr>
            <w:r w:rsidRPr="00EA1DE9">
              <w:rPr>
                <w:i/>
                <w:iCs/>
              </w:rPr>
              <w:t>Sorghum bicolor</w:t>
            </w:r>
          </w:p>
        </w:tc>
        <w:tc>
          <w:tcPr>
            <w:tcW w:w="5875" w:type="dxa"/>
            <w:hideMark/>
          </w:tcPr>
          <w:p w14:paraId="3FBF146A" w14:textId="77777777" w:rsidR="007E2021" w:rsidRPr="007E2021" w:rsidRDefault="007E2021" w:rsidP="007E2021">
            <w:pPr>
              <w:spacing w:after="160" w:line="259" w:lineRule="auto"/>
            </w:pPr>
            <w:r w:rsidRPr="007E2021">
              <w:t>sbi00261:Monobactam biosynthesis,sbi00300:Lysine biosynthesis,sbi01100:Metabolic pathways,sbi01110:Biosynthesis of secondary metabolites,sbi01230:Biosynthesis of amino acids,</w:t>
            </w:r>
          </w:p>
        </w:tc>
      </w:tr>
      <w:tr w:rsidR="007E2021" w:rsidRPr="007E2021" w14:paraId="12EA793F" w14:textId="77777777" w:rsidTr="007379FB">
        <w:trPr>
          <w:trHeight w:val="600"/>
        </w:trPr>
        <w:tc>
          <w:tcPr>
            <w:tcW w:w="720" w:type="dxa"/>
            <w:noWrap/>
            <w:hideMark/>
          </w:tcPr>
          <w:p w14:paraId="405A693E" w14:textId="77777777" w:rsidR="007E2021" w:rsidRPr="007E2021" w:rsidRDefault="007E2021" w:rsidP="007E2021">
            <w:pPr>
              <w:spacing w:after="160" w:line="259" w:lineRule="auto"/>
            </w:pPr>
            <w:r w:rsidRPr="007E2021">
              <w:t>4</w:t>
            </w:r>
          </w:p>
        </w:tc>
        <w:tc>
          <w:tcPr>
            <w:tcW w:w="1560" w:type="dxa"/>
            <w:noWrap/>
            <w:hideMark/>
          </w:tcPr>
          <w:p w14:paraId="678439DA" w14:textId="77777777" w:rsidR="007E2021" w:rsidRPr="007E2021" w:rsidRDefault="007E2021" w:rsidP="007E2021">
            <w:pPr>
              <w:spacing w:after="160" w:line="259" w:lineRule="auto"/>
            </w:pPr>
            <w:r w:rsidRPr="007E2021">
              <w:t>4337526</w:t>
            </w:r>
          </w:p>
        </w:tc>
        <w:tc>
          <w:tcPr>
            <w:tcW w:w="3205" w:type="dxa"/>
            <w:hideMark/>
          </w:tcPr>
          <w:p w14:paraId="56AC413A" w14:textId="77777777" w:rsidR="007E2021" w:rsidRPr="007E2021" w:rsidRDefault="007E2021" w:rsidP="007E2021">
            <w:pPr>
              <w:spacing w:after="160" w:line="259" w:lineRule="auto"/>
            </w:pPr>
            <w:r w:rsidRPr="007E2021">
              <w:t>50S ribosomal protein L28, chloroplastic(LOC4337526)</w:t>
            </w:r>
          </w:p>
        </w:tc>
        <w:tc>
          <w:tcPr>
            <w:tcW w:w="2070" w:type="dxa"/>
            <w:noWrap/>
            <w:hideMark/>
          </w:tcPr>
          <w:p w14:paraId="294F3087" w14:textId="77777777" w:rsidR="007E2021" w:rsidRPr="00EA1DE9" w:rsidRDefault="007E2021" w:rsidP="007E2021">
            <w:pPr>
              <w:spacing w:after="160" w:line="259" w:lineRule="auto"/>
              <w:rPr>
                <w:i/>
                <w:iCs/>
              </w:rPr>
            </w:pPr>
            <w:r w:rsidRPr="00EA1DE9">
              <w:rPr>
                <w:i/>
                <w:iCs/>
              </w:rPr>
              <w:t>Oryza sativa Japonica Group</w:t>
            </w:r>
          </w:p>
        </w:tc>
        <w:tc>
          <w:tcPr>
            <w:tcW w:w="5875" w:type="dxa"/>
            <w:hideMark/>
          </w:tcPr>
          <w:p w14:paraId="5E057871" w14:textId="77777777" w:rsidR="007E2021" w:rsidRPr="007E2021" w:rsidRDefault="007E2021" w:rsidP="007E2021">
            <w:pPr>
              <w:spacing w:after="160" w:line="259" w:lineRule="auto"/>
            </w:pPr>
            <w:r w:rsidRPr="007E2021">
              <w:t>osa03010:Ribosome,</w:t>
            </w:r>
          </w:p>
        </w:tc>
      </w:tr>
      <w:tr w:rsidR="007E2021" w:rsidRPr="007E2021" w14:paraId="29821A9A" w14:textId="77777777" w:rsidTr="007379FB">
        <w:trPr>
          <w:trHeight w:val="300"/>
        </w:trPr>
        <w:tc>
          <w:tcPr>
            <w:tcW w:w="720" w:type="dxa"/>
            <w:noWrap/>
            <w:hideMark/>
          </w:tcPr>
          <w:p w14:paraId="483A1278" w14:textId="77777777" w:rsidR="007E2021" w:rsidRPr="007E2021" w:rsidRDefault="007E2021" w:rsidP="007E2021">
            <w:pPr>
              <w:spacing w:after="160" w:line="259" w:lineRule="auto"/>
            </w:pPr>
            <w:r w:rsidRPr="007E2021">
              <w:t>5</w:t>
            </w:r>
          </w:p>
        </w:tc>
        <w:tc>
          <w:tcPr>
            <w:tcW w:w="1560" w:type="dxa"/>
            <w:noWrap/>
            <w:hideMark/>
          </w:tcPr>
          <w:p w14:paraId="76E3625A" w14:textId="77777777" w:rsidR="007E2021" w:rsidRPr="007E2021" w:rsidRDefault="007E2021" w:rsidP="007E2021">
            <w:pPr>
              <w:spacing w:after="160" w:line="259" w:lineRule="auto"/>
            </w:pPr>
            <w:r w:rsidRPr="007E2021">
              <w:t>8062999</w:t>
            </w:r>
          </w:p>
        </w:tc>
        <w:tc>
          <w:tcPr>
            <w:tcW w:w="3205" w:type="dxa"/>
            <w:hideMark/>
          </w:tcPr>
          <w:p w14:paraId="0C4111F5" w14:textId="77777777" w:rsidR="007E2021" w:rsidRPr="007E2021" w:rsidRDefault="007E2021" w:rsidP="007E2021">
            <w:pPr>
              <w:spacing w:after="160" w:line="259" w:lineRule="auto"/>
            </w:pPr>
            <w:r w:rsidRPr="007E2021">
              <w:t>60S ribosomal protein L10(LOC8062999)</w:t>
            </w:r>
          </w:p>
        </w:tc>
        <w:tc>
          <w:tcPr>
            <w:tcW w:w="2070" w:type="dxa"/>
            <w:noWrap/>
            <w:hideMark/>
          </w:tcPr>
          <w:p w14:paraId="375A8FD6" w14:textId="77777777" w:rsidR="007E2021" w:rsidRPr="00EA1DE9" w:rsidRDefault="007E2021" w:rsidP="007E2021">
            <w:pPr>
              <w:spacing w:after="160" w:line="259" w:lineRule="auto"/>
              <w:rPr>
                <w:i/>
                <w:iCs/>
              </w:rPr>
            </w:pPr>
            <w:r w:rsidRPr="00EA1DE9">
              <w:rPr>
                <w:i/>
                <w:iCs/>
              </w:rPr>
              <w:t>Sorghum bicolor</w:t>
            </w:r>
          </w:p>
        </w:tc>
        <w:tc>
          <w:tcPr>
            <w:tcW w:w="5875" w:type="dxa"/>
            <w:hideMark/>
          </w:tcPr>
          <w:p w14:paraId="284CE88C" w14:textId="77777777" w:rsidR="007E2021" w:rsidRPr="007E2021" w:rsidRDefault="007E2021" w:rsidP="007E2021">
            <w:pPr>
              <w:spacing w:after="160" w:line="259" w:lineRule="auto"/>
            </w:pPr>
            <w:r w:rsidRPr="007E2021">
              <w:t>sbi03010:Ribosome,</w:t>
            </w:r>
          </w:p>
        </w:tc>
      </w:tr>
      <w:tr w:rsidR="007E2021" w:rsidRPr="007E2021" w14:paraId="0ADF919C" w14:textId="77777777" w:rsidTr="007379FB">
        <w:trPr>
          <w:trHeight w:val="300"/>
        </w:trPr>
        <w:tc>
          <w:tcPr>
            <w:tcW w:w="720" w:type="dxa"/>
            <w:noWrap/>
            <w:hideMark/>
          </w:tcPr>
          <w:p w14:paraId="7F435451" w14:textId="77777777" w:rsidR="007E2021" w:rsidRPr="007E2021" w:rsidRDefault="007E2021" w:rsidP="007E2021">
            <w:pPr>
              <w:spacing w:after="160" w:line="259" w:lineRule="auto"/>
            </w:pPr>
            <w:r w:rsidRPr="007E2021">
              <w:t>6</w:t>
            </w:r>
          </w:p>
        </w:tc>
        <w:tc>
          <w:tcPr>
            <w:tcW w:w="1560" w:type="dxa"/>
            <w:noWrap/>
            <w:hideMark/>
          </w:tcPr>
          <w:p w14:paraId="5506A77A" w14:textId="77777777" w:rsidR="007E2021" w:rsidRPr="007E2021" w:rsidRDefault="007E2021" w:rsidP="007E2021">
            <w:pPr>
              <w:spacing w:after="160" w:line="259" w:lineRule="auto"/>
            </w:pPr>
            <w:r w:rsidRPr="007E2021">
              <w:t>103642077</w:t>
            </w:r>
          </w:p>
        </w:tc>
        <w:tc>
          <w:tcPr>
            <w:tcW w:w="3205" w:type="dxa"/>
            <w:hideMark/>
          </w:tcPr>
          <w:p w14:paraId="7B53DD7E" w14:textId="77777777" w:rsidR="007E2021" w:rsidRPr="007E2021" w:rsidRDefault="007E2021" w:rsidP="007E2021">
            <w:pPr>
              <w:spacing w:after="160" w:line="259" w:lineRule="auto"/>
            </w:pPr>
            <w:r w:rsidRPr="007E2021">
              <w:t>60S ribosomal protein L27-3(LOC103642077)</w:t>
            </w:r>
          </w:p>
        </w:tc>
        <w:tc>
          <w:tcPr>
            <w:tcW w:w="2070" w:type="dxa"/>
            <w:noWrap/>
            <w:hideMark/>
          </w:tcPr>
          <w:p w14:paraId="5B65135F" w14:textId="77777777" w:rsidR="007E2021" w:rsidRPr="00EA1DE9" w:rsidRDefault="007E2021" w:rsidP="007E2021">
            <w:pPr>
              <w:spacing w:after="160" w:line="259" w:lineRule="auto"/>
              <w:rPr>
                <w:i/>
                <w:iCs/>
              </w:rPr>
            </w:pPr>
            <w:r w:rsidRPr="00EA1DE9">
              <w:rPr>
                <w:i/>
                <w:iCs/>
              </w:rPr>
              <w:t>Zea mays</w:t>
            </w:r>
          </w:p>
        </w:tc>
        <w:tc>
          <w:tcPr>
            <w:tcW w:w="5875" w:type="dxa"/>
            <w:hideMark/>
          </w:tcPr>
          <w:p w14:paraId="4FA5133B" w14:textId="77777777" w:rsidR="007E2021" w:rsidRPr="007E2021" w:rsidRDefault="007E2021" w:rsidP="007E2021">
            <w:pPr>
              <w:spacing w:after="160" w:line="259" w:lineRule="auto"/>
            </w:pPr>
            <w:r w:rsidRPr="007E2021">
              <w:t>zma03010:Ribosome,</w:t>
            </w:r>
          </w:p>
        </w:tc>
      </w:tr>
      <w:tr w:rsidR="007E2021" w:rsidRPr="007E2021" w14:paraId="0188F957" w14:textId="77777777" w:rsidTr="007379FB">
        <w:trPr>
          <w:trHeight w:val="300"/>
        </w:trPr>
        <w:tc>
          <w:tcPr>
            <w:tcW w:w="720" w:type="dxa"/>
            <w:noWrap/>
            <w:hideMark/>
          </w:tcPr>
          <w:p w14:paraId="3DE1B29D" w14:textId="77777777" w:rsidR="007E2021" w:rsidRPr="007E2021" w:rsidRDefault="007E2021" w:rsidP="007E2021">
            <w:pPr>
              <w:spacing w:after="160" w:line="259" w:lineRule="auto"/>
            </w:pPr>
            <w:r w:rsidRPr="007E2021">
              <w:t>7</w:t>
            </w:r>
          </w:p>
        </w:tc>
        <w:tc>
          <w:tcPr>
            <w:tcW w:w="1560" w:type="dxa"/>
            <w:noWrap/>
            <w:hideMark/>
          </w:tcPr>
          <w:p w14:paraId="168DF992" w14:textId="77777777" w:rsidR="007E2021" w:rsidRPr="007E2021" w:rsidRDefault="007E2021" w:rsidP="007E2021">
            <w:pPr>
              <w:spacing w:after="160" w:line="259" w:lineRule="auto"/>
            </w:pPr>
            <w:r w:rsidRPr="007E2021">
              <w:t>100193672</w:t>
            </w:r>
          </w:p>
        </w:tc>
        <w:tc>
          <w:tcPr>
            <w:tcW w:w="3205" w:type="dxa"/>
            <w:hideMark/>
          </w:tcPr>
          <w:p w14:paraId="5FAC02EB" w14:textId="77777777" w:rsidR="007E2021" w:rsidRPr="007E2021" w:rsidRDefault="007E2021" w:rsidP="007E2021">
            <w:pPr>
              <w:spacing w:after="160" w:line="259" w:lineRule="auto"/>
            </w:pPr>
            <w:r w:rsidRPr="007E2021">
              <w:t>60S ribosomal protein L35a-like(LOC100193672)</w:t>
            </w:r>
          </w:p>
        </w:tc>
        <w:tc>
          <w:tcPr>
            <w:tcW w:w="2070" w:type="dxa"/>
            <w:noWrap/>
            <w:hideMark/>
          </w:tcPr>
          <w:p w14:paraId="64F8EA01" w14:textId="77777777" w:rsidR="007E2021" w:rsidRPr="00EA1DE9" w:rsidRDefault="007E2021" w:rsidP="007E2021">
            <w:pPr>
              <w:spacing w:after="160" w:line="259" w:lineRule="auto"/>
              <w:rPr>
                <w:i/>
                <w:iCs/>
              </w:rPr>
            </w:pPr>
            <w:r w:rsidRPr="00EA1DE9">
              <w:rPr>
                <w:i/>
                <w:iCs/>
              </w:rPr>
              <w:t>Zea mays</w:t>
            </w:r>
          </w:p>
        </w:tc>
        <w:tc>
          <w:tcPr>
            <w:tcW w:w="5875" w:type="dxa"/>
            <w:hideMark/>
          </w:tcPr>
          <w:p w14:paraId="3C361323" w14:textId="77777777" w:rsidR="007E2021" w:rsidRPr="007E2021" w:rsidRDefault="007E2021" w:rsidP="007E2021">
            <w:pPr>
              <w:spacing w:after="160" w:line="259" w:lineRule="auto"/>
            </w:pPr>
            <w:r w:rsidRPr="007E2021">
              <w:t>zma03010:Ribosome,</w:t>
            </w:r>
          </w:p>
        </w:tc>
      </w:tr>
      <w:tr w:rsidR="007E2021" w:rsidRPr="007E2021" w14:paraId="22CB4F85" w14:textId="77777777" w:rsidTr="007379FB">
        <w:trPr>
          <w:trHeight w:val="300"/>
        </w:trPr>
        <w:tc>
          <w:tcPr>
            <w:tcW w:w="720" w:type="dxa"/>
            <w:noWrap/>
            <w:hideMark/>
          </w:tcPr>
          <w:p w14:paraId="7ED226FD" w14:textId="77777777" w:rsidR="007E2021" w:rsidRPr="007E2021" w:rsidRDefault="007E2021" w:rsidP="007E2021">
            <w:pPr>
              <w:spacing w:after="160" w:line="259" w:lineRule="auto"/>
            </w:pPr>
            <w:r w:rsidRPr="007E2021">
              <w:t>8</w:t>
            </w:r>
          </w:p>
        </w:tc>
        <w:tc>
          <w:tcPr>
            <w:tcW w:w="1560" w:type="dxa"/>
            <w:noWrap/>
            <w:hideMark/>
          </w:tcPr>
          <w:p w14:paraId="5F2EB471" w14:textId="77777777" w:rsidR="007E2021" w:rsidRPr="007E2021" w:rsidRDefault="007E2021" w:rsidP="007E2021">
            <w:pPr>
              <w:spacing w:after="160" w:line="259" w:lineRule="auto"/>
            </w:pPr>
            <w:r w:rsidRPr="007E2021">
              <w:t>830541</w:t>
            </w:r>
          </w:p>
        </w:tc>
        <w:tc>
          <w:tcPr>
            <w:tcW w:w="3205" w:type="dxa"/>
            <w:hideMark/>
          </w:tcPr>
          <w:p w14:paraId="1DCD3416" w14:textId="77777777" w:rsidR="007E2021" w:rsidRPr="007E2021" w:rsidRDefault="007E2021" w:rsidP="007E2021">
            <w:pPr>
              <w:spacing w:after="160" w:line="259" w:lineRule="auto"/>
            </w:pPr>
            <w:r w:rsidRPr="007E2021">
              <w:t>ABC-2 type transporter family protein(ABCG22)</w:t>
            </w:r>
          </w:p>
        </w:tc>
        <w:tc>
          <w:tcPr>
            <w:tcW w:w="2070" w:type="dxa"/>
            <w:noWrap/>
            <w:hideMark/>
          </w:tcPr>
          <w:p w14:paraId="6453EC15" w14:textId="77777777" w:rsidR="007E2021" w:rsidRPr="00EA1DE9" w:rsidRDefault="007E2021" w:rsidP="007E2021">
            <w:pPr>
              <w:spacing w:after="160" w:line="259" w:lineRule="auto"/>
              <w:rPr>
                <w:i/>
                <w:iCs/>
              </w:rPr>
            </w:pPr>
            <w:r w:rsidRPr="00EA1DE9">
              <w:rPr>
                <w:i/>
                <w:iCs/>
              </w:rPr>
              <w:t>Arabidopsis thaliana</w:t>
            </w:r>
          </w:p>
        </w:tc>
        <w:tc>
          <w:tcPr>
            <w:tcW w:w="5875" w:type="dxa"/>
            <w:hideMark/>
          </w:tcPr>
          <w:p w14:paraId="0294D566" w14:textId="77777777" w:rsidR="007E2021" w:rsidRPr="007E2021" w:rsidRDefault="007E2021" w:rsidP="007E2021">
            <w:pPr>
              <w:spacing w:after="160" w:line="259" w:lineRule="auto"/>
            </w:pPr>
            <w:r w:rsidRPr="007E2021">
              <w:t>ath02010:ABC transporters,</w:t>
            </w:r>
          </w:p>
        </w:tc>
      </w:tr>
      <w:tr w:rsidR="007E2021" w:rsidRPr="007E2021" w14:paraId="535BE434" w14:textId="77777777" w:rsidTr="007379FB">
        <w:trPr>
          <w:trHeight w:val="300"/>
        </w:trPr>
        <w:tc>
          <w:tcPr>
            <w:tcW w:w="720" w:type="dxa"/>
            <w:noWrap/>
            <w:hideMark/>
          </w:tcPr>
          <w:p w14:paraId="6CB67443" w14:textId="77777777" w:rsidR="007E2021" w:rsidRPr="007E2021" w:rsidRDefault="007E2021" w:rsidP="007E2021">
            <w:pPr>
              <w:spacing w:after="160" w:line="259" w:lineRule="auto"/>
            </w:pPr>
            <w:r w:rsidRPr="007E2021">
              <w:t>9</w:t>
            </w:r>
          </w:p>
        </w:tc>
        <w:tc>
          <w:tcPr>
            <w:tcW w:w="1560" w:type="dxa"/>
            <w:noWrap/>
            <w:hideMark/>
          </w:tcPr>
          <w:p w14:paraId="2E97221B" w14:textId="77777777" w:rsidR="007E2021" w:rsidRPr="007E2021" w:rsidRDefault="007E2021" w:rsidP="007E2021">
            <w:pPr>
              <w:spacing w:after="160" w:line="259" w:lineRule="auto"/>
            </w:pPr>
            <w:r w:rsidRPr="007E2021">
              <w:t>843527</w:t>
            </w:r>
          </w:p>
        </w:tc>
        <w:tc>
          <w:tcPr>
            <w:tcW w:w="3205" w:type="dxa"/>
            <w:hideMark/>
          </w:tcPr>
          <w:p w14:paraId="770431B5" w14:textId="77777777" w:rsidR="007E2021" w:rsidRPr="007E2021" w:rsidRDefault="007E2021" w:rsidP="007E2021">
            <w:pPr>
              <w:spacing w:after="160" w:line="259" w:lineRule="auto"/>
            </w:pPr>
            <w:r w:rsidRPr="007E2021">
              <w:t>ATP-binding casette family G25(ABCG25)</w:t>
            </w:r>
          </w:p>
        </w:tc>
        <w:tc>
          <w:tcPr>
            <w:tcW w:w="2070" w:type="dxa"/>
            <w:noWrap/>
            <w:hideMark/>
          </w:tcPr>
          <w:p w14:paraId="76F3ED07" w14:textId="77777777" w:rsidR="007E2021" w:rsidRPr="00EA1DE9" w:rsidRDefault="007E2021" w:rsidP="007E2021">
            <w:pPr>
              <w:spacing w:after="160" w:line="259" w:lineRule="auto"/>
              <w:rPr>
                <w:i/>
                <w:iCs/>
              </w:rPr>
            </w:pPr>
            <w:r w:rsidRPr="00EA1DE9">
              <w:rPr>
                <w:i/>
                <w:iCs/>
              </w:rPr>
              <w:t>Arabidopsis thaliana</w:t>
            </w:r>
          </w:p>
        </w:tc>
        <w:tc>
          <w:tcPr>
            <w:tcW w:w="5875" w:type="dxa"/>
            <w:hideMark/>
          </w:tcPr>
          <w:p w14:paraId="06D9248D" w14:textId="77777777" w:rsidR="007E2021" w:rsidRPr="007E2021" w:rsidRDefault="007E2021" w:rsidP="007E2021">
            <w:pPr>
              <w:spacing w:after="160" w:line="259" w:lineRule="auto"/>
            </w:pPr>
            <w:r w:rsidRPr="007E2021">
              <w:t>ath02010:ABC transporters,</w:t>
            </w:r>
          </w:p>
        </w:tc>
      </w:tr>
      <w:tr w:rsidR="007E2021" w:rsidRPr="007E2021" w14:paraId="2D002876" w14:textId="77777777" w:rsidTr="007379FB">
        <w:trPr>
          <w:trHeight w:val="900"/>
        </w:trPr>
        <w:tc>
          <w:tcPr>
            <w:tcW w:w="720" w:type="dxa"/>
            <w:noWrap/>
            <w:hideMark/>
          </w:tcPr>
          <w:p w14:paraId="074E7476" w14:textId="77777777" w:rsidR="007E2021" w:rsidRPr="007E2021" w:rsidRDefault="007E2021" w:rsidP="007E2021">
            <w:pPr>
              <w:spacing w:after="160" w:line="259" w:lineRule="auto"/>
            </w:pPr>
            <w:r w:rsidRPr="007E2021">
              <w:t>10</w:t>
            </w:r>
          </w:p>
        </w:tc>
        <w:tc>
          <w:tcPr>
            <w:tcW w:w="1560" w:type="dxa"/>
            <w:noWrap/>
            <w:hideMark/>
          </w:tcPr>
          <w:p w14:paraId="67D696FA" w14:textId="77777777" w:rsidR="007E2021" w:rsidRPr="007E2021" w:rsidRDefault="007E2021" w:rsidP="007E2021">
            <w:pPr>
              <w:spacing w:after="160" w:line="259" w:lineRule="auto"/>
            </w:pPr>
            <w:r w:rsidRPr="007E2021">
              <w:t>840158</w:t>
            </w:r>
          </w:p>
        </w:tc>
        <w:tc>
          <w:tcPr>
            <w:tcW w:w="3205" w:type="dxa"/>
            <w:hideMark/>
          </w:tcPr>
          <w:p w14:paraId="2E6AD2EF" w14:textId="77777777" w:rsidR="007E2021" w:rsidRPr="007E2021" w:rsidRDefault="007E2021" w:rsidP="007E2021">
            <w:pPr>
              <w:spacing w:after="160" w:line="259" w:lineRule="auto"/>
            </w:pPr>
            <w:r w:rsidRPr="007E2021">
              <w:t>Basic helix-loop-helix (bHLH) DNA-binding family protein(MYC2)</w:t>
            </w:r>
          </w:p>
        </w:tc>
        <w:tc>
          <w:tcPr>
            <w:tcW w:w="2070" w:type="dxa"/>
            <w:noWrap/>
            <w:hideMark/>
          </w:tcPr>
          <w:p w14:paraId="532AD3B2" w14:textId="77777777" w:rsidR="007E2021" w:rsidRPr="00EA1DE9" w:rsidRDefault="007E2021" w:rsidP="007E2021">
            <w:pPr>
              <w:spacing w:after="160" w:line="259" w:lineRule="auto"/>
              <w:rPr>
                <w:i/>
                <w:iCs/>
              </w:rPr>
            </w:pPr>
            <w:r w:rsidRPr="00EA1DE9">
              <w:rPr>
                <w:i/>
                <w:iCs/>
              </w:rPr>
              <w:t>Arabidopsis thaliana</w:t>
            </w:r>
          </w:p>
        </w:tc>
        <w:tc>
          <w:tcPr>
            <w:tcW w:w="5875" w:type="dxa"/>
            <w:hideMark/>
          </w:tcPr>
          <w:p w14:paraId="2D082856" w14:textId="77777777" w:rsidR="007E2021" w:rsidRPr="007E2021" w:rsidRDefault="007E2021" w:rsidP="007E2021">
            <w:pPr>
              <w:spacing w:after="160" w:line="259" w:lineRule="auto"/>
            </w:pPr>
            <w:r w:rsidRPr="007E2021">
              <w:t>ath04016:MAPK signaling pathway - plant,ath04075:Plant hormone signal transduction,</w:t>
            </w:r>
          </w:p>
        </w:tc>
      </w:tr>
      <w:tr w:rsidR="007E2021" w:rsidRPr="007E2021" w14:paraId="433F2C3D" w14:textId="77777777" w:rsidTr="007379FB">
        <w:trPr>
          <w:trHeight w:val="900"/>
        </w:trPr>
        <w:tc>
          <w:tcPr>
            <w:tcW w:w="720" w:type="dxa"/>
            <w:noWrap/>
            <w:hideMark/>
          </w:tcPr>
          <w:p w14:paraId="7A1CF9B3" w14:textId="77777777" w:rsidR="007E2021" w:rsidRPr="007E2021" w:rsidRDefault="007E2021" w:rsidP="007E2021">
            <w:pPr>
              <w:spacing w:after="160" w:line="259" w:lineRule="auto"/>
            </w:pPr>
            <w:r w:rsidRPr="007E2021">
              <w:t>11</w:t>
            </w:r>
          </w:p>
        </w:tc>
        <w:tc>
          <w:tcPr>
            <w:tcW w:w="1560" w:type="dxa"/>
            <w:noWrap/>
            <w:hideMark/>
          </w:tcPr>
          <w:p w14:paraId="44A44921" w14:textId="77777777" w:rsidR="007E2021" w:rsidRPr="007E2021" w:rsidRDefault="007E2021" w:rsidP="007E2021">
            <w:pPr>
              <w:spacing w:after="160" w:line="259" w:lineRule="auto"/>
            </w:pPr>
            <w:r w:rsidRPr="007E2021">
              <w:t>834443</w:t>
            </w:r>
          </w:p>
        </w:tc>
        <w:tc>
          <w:tcPr>
            <w:tcW w:w="3205" w:type="dxa"/>
            <w:hideMark/>
          </w:tcPr>
          <w:p w14:paraId="6D964FA0" w14:textId="77777777" w:rsidR="007E2021" w:rsidRPr="007E2021" w:rsidRDefault="007E2021" w:rsidP="007E2021">
            <w:pPr>
              <w:spacing w:after="160" w:line="259" w:lineRule="auto"/>
            </w:pPr>
            <w:r w:rsidRPr="007E2021">
              <w:t>CAP-binding protein 20(CBP20)</w:t>
            </w:r>
          </w:p>
        </w:tc>
        <w:tc>
          <w:tcPr>
            <w:tcW w:w="2070" w:type="dxa"/>
            <w:noWrap/>
            <w:hideMark/>
          </w:tcPr>
          <w:p w14:paraId="3A79A8C2" w14:textId="77777777" w:rsidR="007E2021" w:rsidRPr="00EA1DE9" w:rsidRDefault="007E2021" w:rsidP="007E2021">
            <w:pPr>
              <w:spacing w:after="160" w:line="259" w:lineRule="auto"/>
              <w:rPr>
                <w:i/>
                <w:iCs/>
              </w:rPr>
            </w:pPr>
            <w:r w:rsidRPr="00EA1DE9">
              <w:rPr>
                <w:i/>
                <w:iCs/>
              </w:rPr>
              <w:t>Arabidopsis thaliana</w:t>
            </w:r>
          </w:p>
        </w:tc>
        <w:tc>
          <w:tcPr>
            <w:tcW w:w="5875" w:type="dxa"/>
            <w:hideMark/>
          </w:tcPr>
          <w:p w14:paraId="684BE939" w14:textId="77777777" w:rsidR="007E2021" w:rsidRPr="007E2021" w:rsidRDefault="007E2021" w:rsidP="007E2021">
            <w:pPr>
              <w:spacing w:after="160" w:line="259" w:lineRule="auto"/>
            </w:pPr>
            <w:r w:rsidRPr="007E2021">
              <w:t>ath03013:Nucleocytoplasmic transport,ath03015:mRNA surveillance pathway,ath03040:Spliceosome,</w:t>
            </w:r>
          </w:p>
        </w:tc>
      </w:tr>
      <w:tr w:rsidR="007E2021" w:rsidRPr="007E2021" w14:paraId="0346A87A" w14:textId="77777777" w:rsidTr="007379FB">
        <w:trPr>
          <w:trHeight w:val="1340"/>
        </w:trPr>
        <w:tc>
          <w:tcPr>
            <w:tcW w:w="720" w:type="dxa"/>
            <w:noWrap/>
            <w:hideMark/>
          </w:tcPr>
          <w:p w14:paraId="6990F5A7" w14:textId="77777777" w:rsidR="007E2021" w:rsidRPr="007E2021" w:rsidRDefault="007E2021" w:rsidP="007E2021">
            <w:pPr>
              <w:spacing w:after="160" w:line="259" w:lineRule="auto"/>
            </w:pPr>
            <w:r w:rsidRPr="007E2021">
              <w:t>12</w:t>
            </w:r>
          </w:p>
        </w:tc>
        <w:tc>
          <w:tcPr>
            <w:tcW w:w="1560" w:type="dxa"/>
            <w:noWrap/>
            <w:hideMark/>
          </w:tcPr>
          <w:p w14:paraId="792CEB2B" w14:textId="77777777" w:rsidR="007E2021" w:rsidRPr="007E2021" w:rsidRDefault="007E2021" w:rsidP="007E2021">
            <w:pPr>
              <w:spacing w:after="160" w:line="259" w:lineRule="auto"/>
            </w:pPr>
            <w:r w:rsidRPr="007E2021">
              <w:t>831241</w:t>
            </w:r>
          </w:p>
        </w:tc>
        <w:tc>
          <w:tcPr>
            <w:tcW w:w="3205" w:type="dxa"/>
            <w:hideMark/>
          </w:tcPr>
          <w:p w14:paraId="4B46D937" w14:textId="77777777" w:rsidR="007E2021" w:rsidRPr="007E2021" w:rsidRDefault="007E2021" w:rsidP="007E2021">
            <w:pPr>
              <w:spacing w:after="160" w:line="259" w:lineRule="auto"/>
            </w:pPr>
            <w:r w:rsidRPr="007E2021">
              <w:t>Chalcone and stilbene synthase family protein(TT4)</w:t>
            </w:r>
          </w:p>
        </w:tc>
        <w:tc>
          <w:tcPr>
            <w:tcW w:w="2070" w:type="dxa"/>
            <w:noWrap/>
            <w:hideMark/>
          </w:tcPr>
          <w:p w14:paraId="7807F1E9" w14:textId="77777777" w:rsidR="007E2021" w:rsidRPr="00EA1DE9" w:rsidRDefault="007E2021" w:rsidP="007E2021">
            <w:pPr>
              <w:spacing w:after="160" w:line="259" w:lineRule="auto"/>
              <w:rPr>
                <w:i/>
                <w:iCs/>
              </w:rPr>
            </w:pPr>
            <w:r w:rsidRPr="00EA1DE9">
              <w:rPr>
                <w:i/>
                <w:iCs/>
              </w:rPr>
              <w:t>Arabidopsis thaliana</w:t>
            </w:r>
          </w:p>
        </w:tc>
        <w:tc>
          <w:tcPr>
            <w:tcW w:w="5875" w:type="dxa"/>
            <w:hideMark/>
          </w:tcPr>
          <w:p w14:paraId="63D87D2A" w14:textId="77777777" w:rsidR="007E2021" w:rsidRPr="007E2021" w:rsidRDefault="007E2021" w:rsidP="007E2021">
            <w:pPr>
              <w:spacing w:after="160" w:line="259" w:lineRule="auto"/>
            </w:pPr>
            <w:r w:rsidRPr="007E2021">
              <w:t xml:space="preserve">ath00941:Flavonoid biosynthesis,ath00960:Tropane, piperidine and pyridine alkaloid biosynthesis,ath01100:Metabolic </w:t>
            </w:r>
            <w:r w:rsidRPr="007E2021">
              <w:lastRenderedPageBreak/>
              <w:t>pathways,ath01110:Biosynthesis of secondary metabolites,ath04712:Circadian rhythm - plant,</w:t>
            </w:r>
          </w:p>
        </w:tc>
      </w:tr>
      <w:tr w:rsidR="007E2021" w:rsidRPr="007E2021" w14:paraId="41349D61" w14:textId="77777777" w:rsidTr="007379FB">
        <w:trPr>
          <w:trHeight w:val="600"/>
        </w:trPr>
        <w:tc>
          <w:tcPr>
            <w:tcW w:w="720" w:type="dxa"/>
            <w:noWrap/>
            <w:hideMark/>
          </w:tcPr>
          <w:p w14:paraId="48B9F93B" w14:textId="77777777" w:rsidR="007E2021" w:rsidRPr="007E2021" w:rsidRDefault="007E2021" w:rsidP="007E2021">
            <w:pPr>
              <w:spacing w:after="160" w:line="259" w:lineRule="auto"/>
            </w:pPr>
            <w:r w:rsidRPr="007E2021">
              <w:lastRenderedPageBreak/>
              <w:t>13</w:t>
            </w:r>
          </w:p>
        </w:tc>
        <w:tc>
          <w:tcPr>
            <w:tcW w:w="1560" w:type="dxa"/>
            <w:noWrap/>
            <w:hideMark/>
          </w:tcPr>
          <w:p w14:paraId="219B2D05" w14:textId="77777777" w:rsidR="007E2021" w:rsidRPr="007E2021" w:rsidRDefault="007E2021" w:rsidP="007E2021">
            <w:pPr>
              <w:spacing w:after="160" w:line="259" w:lineRule="auto"/>
            </w:pPr>
            <w:r w:rsidRPr="007E2021">
              <w:t>8066485</w:t>
            </w:r>
          </w:p>
        </w:tc>
        <w:tc>
          <w:tcPr>
            <w:tcW w:w="3205" w:type="dxa"/>
            <w:hideMark/>
          </w:tcPr>
          <w:p w14:paraId="591AE877" w14:textId="77777777" w:rsidR="007E2021" w:rsidRPr="007E2021" w:rsidRDefault="007E2021" w:rsidP="007E2021">
            <w:pPr>
              <w:spacing w:after="160" w:line="259" w:lineRule="auto"/>
            </w:pPr>
            <w:r w:rsidRPr="007E2021">
              <w:t>DExH-box ATP-dependent RNA helicase DExH12(LOC8066485)</w:t>
            </w:r>
          </w:p>
        </w:tc>
        <w:tc>
          <w:tcPr>
            <w:tcW w:w="2070" w:type="dxa"/>
            <w:noWrap/>
            <w:hideMark/>
          </w:tcPr>
          <w:p w14:paraId="7854FA4A" w14:textId="77777777" w:rsidR="007E2021" w:rsidRPr="00EA1DE9" w:rsidRDefault="007E2021" w:rsidP="007E2021">
            <w:pPr>
              <w:spacing w:after="160" w:line="259" w:lineRule="auto"/>
              <w:rPr>
                <w:i/>
                <w:iCs/>
              </w:rPr>
            </w:pPr>
            <w:r w:rsidRPr="00EA1DE9">
              <w:rPr>
                <w:i/>
                <w:iCs/>
              </w:rPr>
              <w:t>Sorghum bicolor</w:t>
            </w:r>
          </w:p>
        </w:tc>
        <w:tc>
          <w:tcPr>
            <w:tcW w:w="5875" w:type="dxa"/>
            <w:hideMark/>
          </w:tcPr>
          <w:p w14:paraId="6F12D9A6" w14:textId="77777777" w:rsidR="007E2021" w:rsidRPr="007E2021" w:rsidRDefault="007E2021" w:rsidP="007E2021">
            <w:pPr>
              <w:spacing w:after="160" w:line="259" w:lineRule="auto"/>
            </w:pPr>
            <w:r w:rsidRPr="007E2021">
              <w:t>sbi03040:Spliceosome,</w:t>
            </w:r>
          </w:p>
        </w:tc>
      </w:tr>
      <w:tr w:rsidR="007E2021" w:rsidRPr="007E2021" w14:paraId="3A48F31D" w14:textId="77777777" w:rsidTr="007379FB">
        <w:trPr>
          <w:trHeight w:val="600"/>
        </w:trPr>
        <w:tc>
          <w:tcPr>
            <w:tcW w:w="720" w:type="dxa"/>
            <w:noWrap/>
            <w:hideMark/>
          </w:tcPr>
          <w:p w14:paraId="1A86779E" w14:textId="77777777" w:rsidR="007E2021" w:rsidRPr="007E2021" w:rsidRDefault="007E2021" w:rsidP="007E2021">
            <w:pPr>
              <w:spacing w:after="160" w:line="259" w:lineRule="auto"/>
            </w:pPr>
            <w:r w:rsidRPr="007E2021">
              <w:t>14</w:t>
            </w:r>
          </w:p>
        </w:tc>
        <w:tc>
          <w:tcPr>
            <w:tcW w:w="1560" w:type="dxa"/>
            <w:noWrap/>
            <w:hideMark/>
          </w:tcPr>
          <w:p w14:paraId="33A7B906" w14:textId="77777777" w:rsidR="007E2021" w:rsidRPr="007E2021" w:rsidRDefault="007E2021" w:rsidP="007E2021">
            <w:pPr>
              <w:spacing w:after="160" w:line="259" w:lineRule="auto"/>
            </w:pPr>
            <w:r w:rsidRPr="007E2021">
              <w:t>4344172</w:t>
            </w:r>
          </w:p>
        </w:tc>
        <w:tc>
          <w:tcPr>
            <w:tcW w:w="3205" w:type="dxa"/>
            <w:hideMark/>
          </w:tcPr>
          <w:p w14:paraId="4471DFBD" w14:textId="77777777" w:rsidR="007E2021" w:rsidRPr="007E2021" w:rsidRDefault="007E2021" w:rsidP="007E2021">
            <w:pPr>
              <w:spacing w:after="160" w:line="259" w:lineRule="auto"/>
            </w:pPr>
            <w:r w:rsidRPr="007E2021">
              <w:t>E3 ubiquitin-protein ligase DIS1-like(LOC4344172)</w:t>
            </w:r>
          </w:p>
        </w:tc>
        <w:tc>
          <w:tcPr>
            <w:tcW w:w="2070" w:type="dxa"/>
            <w:noWrap/>
            <w:hideMark/>
          </w:tcPr>
          <w:p w14:paraId="5FA13737" w14:textId="77777777" w:rsidR="007E2021" w:rsidRPr="00EA1DE9" w:rsidRDefault="007E2021" w:rsidP="007E2021">
            <w:pPr>
              <w:spacing w:after="160" w:line="259" w:lineRule="auto"/>
              <w:rPr>
                <w:i/>
                <w:iCs/>
              </w:rPr>
            </w:pPr>
            <w:r w:rsidRPr="00EA1DE9">
              <w:rPr>
                <w:i/>
                <w:iCs/>
              </w:rPr>
              <w:t>Oryza sativa Japonica Group</w:t>
            </w:r>
          </w:p>
        </w:tc>
        <w:tc>
          <w:tcPr>
            <w:tcW w:w="5875" w:type="dxa"/>
            <w:hideMark/>
          </w:tcPr>
          <w:p w14:paraId="46D025DA" w14:textId="77777777" w:rsidR="007E2021" w:rsidRPr="007E2021" w:rsidRDefault="007E2021" w:rsidP="007E2021">
            <w:pPr>
              <w:spacing w:after="160" w:line="259" w:lineRule="auto"/>
            </w:pPr>
            <w:r w:rsidRPr="007E2021">
              <w:t>osa04120:Ubiquitin mediated proteolysis,</w:t>
            </w:r>
          </w:p>
        </w:tc>
      </w:tr>
      <w:tr w:rsidR="007E2021" w:rsidRPr="007E2021" w14:paraId="635E1919" w14:textId="77777777" w:rsidTr="007379FB">
        <w:trPr>
          <w:trHeight w:val="287"/>
        </w:trPr>
        <w:tc>
          <w:tcPr>
            <w:tcW w:w="720" w:type="dxa"/>
            <w:noWrap/>
            <w:hideMark/>
          </w:tcPr>
          <w:p w14:paraId="1BA36DFD" w14:textId="77777777" w:rsidR="007E2021" w:rsidRPr="007E2021" w:rsidRDefault="007E2021" w:rsidP="007E2021">
            <w:pPr>
              <w:spacing w:after="160" w:line="259" w:lineRule="auto"/>
            </w:pPr>
            <w:r w:rsidRPr="007E2021">
              <w:t>15</w:t>
            </w:r>
          </w:p>
        </w:tc>
        <w:tc>
          <w:tcPr>
            <w:tcW w:w="1560" w:type="dxa"/>
            <w:noWrap/>
            <w:hideMark/>
          </w:tcPr>
          <w:p w14:paraId="67BF3D34" w14:textId="77777777" w:rsidR="007E2021" w:rsidRPr="007E2021" w:rsidRDefault="007E2021" w:rsidP="007E2021">
            <w:pPr>
              <w:spacing w:after="160" w:line="259" w:lineRule="auto"/>
            </w:pPr>
            <w:r w:rsidRPr="007E2021">
              <w:t>8083691</w:t>
            </w:r>
          </w:p>
        </w:tc>
        <w:tc>
          <w:tcPr>
            <w:tcW w:w="3205" w:type="dxa"/>
            <w:hideMark/>
          </w:tcPr>
          <w:p w14:paraId="2E9BD9DF" w14:textId="77777777" w:rsidR="007E2021" w:rsidRPr="007E2021" w:rsidRDefault="007E2021" w:rsidP="007E2021">
            <w:pPr>
              <w:spacing w:after="160" w:line="259" w:lineRule="auto"/>
            </w:pPr>
            <w:r w:rsidRPr="007E2021">
              <w:t>ETHYLENE INSENSITIVE 3-like 1 protein(LOC8083691)</w:t>
            </w:r>
          </w:p>
        </w:tc>
        <w:tc>
          <w:tcPr>
            <w:tcW w:w="2070" w:type="dxa"/>
            <w:noWrap/>
            <w:hideMark/>
          </w:tcPr>
          <w:p w14:paraId="2C01FBA8" w14:textId="77777777" w:rsidR="007E2021" w:rsidRPr="00EA1DE9" w:rsidRDefault="007E2021" w:rsidP="007E2021">
            <w:pPr>
              <w:spacing w:after="160" w:line="259" w:lineRule="auto"/>
              <w:rPr>
                <w:i/>
                <w:iCs/>
              </w:rPr>
            </w:pPr>
            <w:r w:rsidRPr="00EA1DE9">
              <w:rPr>
                <w:i/>
                <w:iCs/>
              </w:rPr>
              <w:t>Sorghum bicolor</w:t>
            </w:r>
          </w:p>
        </w:tc>
        <w:tc>
          <w:tcPr>
            <w:tcW w:w="5875" w:type="dxa"/>
            <w:hideMark/>
          </w:tcPr>
          <w:p w14:paraId="632025FC" w14:textId="77777777" w:rsidR="007E2021" w:rsidRPr="007E2021" w:rsidRDefault="007E2021" w:rsidP="007E2021">
            <w:pPr>
              <w:spacing w:after="160" w:line="259" w:lineRule="auto"/>
            </w:pPr>
            <w:r w:rsidRPr="007E2021">
              <w:t>sbi04016:MAPK signaling pathway - plant,sbi04075:Plant hormone signal transduction,</w:t>
            </w:r>
          </w:p>
        </w:tc>
      </w:tr>
      <w:tr w:rsidR="007E2021" w:rsidRPr="007E2021" w14:paraId="69B93600" w14:textId="77777777" w:rsidTr="007379FB">
        <w:trPr>
          <w:trHeight w:val="557"/>
        </w:trPr>
        <w:tc>
          <w:tcPr>
            <w:tcW w:w="720" w:type="dxa"/>
            <w:noWrap/>
            <w:hideMark/>
          </w:tcPr>
          <w:p w14:paraId="2BF5CB25" w14:textId="77777777" w:rsidR="007E2021" w:rsidRPr="007E2021" w:rsidRDefault="007E2021" w:rsidP="007E2021">
            <w:pPr>
              <w:spacing w:after="160" w:line="259" w:lineRule="auto"/>
            </w:pPr>
            <w:r w:rsidRPr="007E2021">
              <w:t>16</w:t>
            </w:r>
          </w:p>
        </w:tc>
        <w:tc>
          <w:tcPr>
            <w:tcW w:w="1560" w:type="dxa"/>
            <w:noWrap/>
            <w:hideMark/>
          </w:tcPr>
          <w:p w14:paraId="0F7F15F9" w14:textId="77777777" w:rsidR="007E2021" w:rsidRPr="007E2021" w:rsidRDefault="007E2021" w:rsidP="007E2021">
            <w:pPr>
              <w:spacing w:after="160" w:line="259" w:lineRule="auto"/>
            </w:pPr>
            <w:r w:rsidRPr="007E2021">
              <w:t>842213</w:t>
            </w:r>
          </w:p>
        </w:tc>
        <w:tc>
          <w:tcPr>
            <w:tcW w:w="3205" w:type="dxa"/>
            <w:hideMark/>
          </w:tcPr>
          <w:p w14:paraId="197AA888" w14:textId="77777777" w:rsidR="007E2021" w:rsidRPr="007E2021" w:rsidRDefault="007E2021" w:rsidP="007E2021">
            <w:pPr>
              <w:spacing w:after="160" w:line="259" w:lineRule="auto"/>
            </w:pPr>
            <w:r w:rsidRPr="007E2021">
              <w:t>FAD/NAD(P)-binding oxidoreductase family protein(XF1)</w:t>
            </w:r>
          </w:p>
        </w:tc>
        <w:tc>
          <w:tcPr>
            <w:tcW w:w="2070" w:type="dxa"/>
            <w:noWrap/>
            <w:hideMark/>
          </w:tcPr>
          <w:p w14:paraId="11A0304B" w14:textId="77777777" w:rsidR="007E2021" w:rsidRPr="00EA1DE9" w:rsidRDefault="007E2021" w:rsidP="007E2021">
            <w:pPr>
              <w:spacing w:after="160" w:line="259" w:lineRule="auto"/>
              <w:rPr>
                <w:i/>
                <w:iCs/>
              </w:rPr>
            </w:pPr>
            <w:r w:rsidRPr="00EA1DE9">
              <w:rPr>
                <w:i/>
                <w:iCs/>
              </w:rPr>
              <w:t>Arabidopsis thaliana</w:t>
            </w:r>
          </w:p>
        </w:tc>
        <w:tc>
          <w:tcPr>
            <w:tcW w:w="5875" w:type="dxa"/>
            <w:hideMark/>
          </w:tcPr>
          <w:p w14:paraId="49695A47" w14:textId="77777777" w:rsidR="007E2021" w:rsidRPr="007E2021" w:rsidRDefault="007E2021" w:rsidP="007E2021">
            <w:pPr>
              <w:spacing w:after="160" w:line="259" w:lineRule="auto"/>
            </w:pPr>
            <w:r w:rsidRPr="007E2021">
              <w:t>ath00100:Steroid biosynthesis,ath00909:Sesquiterpenoid and triterpenoid biosynthesis,ath01100:Metabolic pathways,ath01110:Biosynthesis of secondary metabolites,</w:t>
            </w:r>
          </w:p>
        </w:tc>
      </w:tr>
      <w:tr w:rsidR="007E2021" w:rsidRPr="007E2021" w14:paraId="12BF6578" w14:textId="77777777" w:rsidTr="007379FB">
        <w:trPr>
          <w:trHeight w:val="467"/>
        </w:trPr>
        <w:tc>
          <w:tcPr>
            <w:tcW w:w="720" w:type="dxa"/>
            <w:noWrap/>
            <w:hideMark/>
          </w:tcPr>
          <w:p w14:paraId="01598089" w14:textId="77777777" w:rsidR="007E2021" w:rsidRPr="007E2021" w:rsidRDefault="007E2021" w:rsidP="007E2021">
            <w:pPr>
              <w:spacing w:after="160" w:line="259" w:lineRule="auto"/>
            </w:pPr>
            <w:r w:rsidRPr="007E2021">
              <w:t>17</w:t>
            </w:r>
          </w:p>
        </w:tc>
        <w:tc>
          <w:tcPr>
            <w:tcW w:w="1560" w:type="dxa"/>
            <w:noWrap/>
            <w:hideMark/>
          </w:tcPr>
          <w:p w14:paraId="61A4B5C6" w14:textId="77777777" w:rsidR="007E2021" w:rsidRPr="007E2021" w:rsidRDefault="007E2021" w:rsidP="007E2021">
            <w:pPr>
              <w:spacing w:after="160" w:line="259" w:lineRule="auto"/>
            </w:pPr>
            <w:r w:rsidRPr="007E2021">
              <w:t>837576</w:t>
            </w:r>
          </w:p>
        </w:tc>
        <w:tc>
          <w:tcPr>
            <w:tcW w:w="3205" w:type="dxa"/>
            <w:hideMark/>
          </w:tcPr>
          <w:p w14:paraId="06DE5B01" w14:textId="77777777" w:rsidR="007E2021" w:rsidRPr="007E2021" w:rsidRDefault="007E2021" w:rsidP="007E2021">
            <w:pPr>
              <w:spacing w:after="160" w:line="259" w:lineRule="auto"/>
            </w:pPr>
            <w:r w:rsidRPr="007E2021">
              <w:t>Glutathione S-transferase family protein(ERD9)</w:t>
            </w:r>
          </w:p>
        </w:tc>
        <w:tc>
          <w:tcPr>
            <w:tcW w:w="2070" w:type="dxa"/>
            <w:noWrap/>
            <w:hideMark/>
          </w:tcPr>
          <w:p w14:paraId="1B55EDC9" w14:textId="77777777" w:rsidR="007E2021" w:rsidRPr="00EA1DE9" w:rsidRDefault="007E2021" w:rsidP="007E2021">
            <w:pPr>
              <w:spacing w:after="160" w:line="259" w:lineRule="auto"/>
              <w:rPr>
                <w:i/>
                <w:iCs/>
              </w:rPr>
            </w:pPr>
            <w:r w:rsidRPr="00EA1DE9">
              <w:rPr>
                <w:i/>
                <w:iCs/>
              </w:rPr>
              <w:t>Arabidopsis thaliana</w:t>
            </w:r>
          </w:p>
        </w:tc>
        <w:tc>
          <w:tcPr>
            <w:tcW w:w="5875" w:type="dxa"/>
            <w:hideMark/>
          </w:tcPr>
          <w:p w14:paraId="4A90093E" w14:textId="77777777" w:rsidR="007E2021" w:rsidRPr="007E2021" w:rsidRDefault="007E2021" w:rsidP="007E2021">
            <w:pPr>
              <w:spacing w:after="160" w:line="259" w:lineRule="auto"/>
            </w:pPr>
            <w:r w:rsidRPr="007E2021">
              <w:t>ath00480:Glutathione metabolism,ath01100:Metabolic pathways,</w:t>
            </w:r>
          </w:p>
        </w:tc>
      </w:tr>
      <w:tr w:rsidR="007E2021" w:rsidRPr="007E2021" w14:paraId="5F39DA4B" w14:textId="77777777" w:rsidTr="007379FB">
        <w:trPr>
          <w:trHeight w:val="368"/>
        </w:trPr>
        <w:tc>
          <w:tcPr>
            <w:tcW w:w="720" w:type="dxa"/>
            <w:noWrap/>
            <w:hideMark/>
          </w:tcPr>
          <w:p w14:paraId="53A46D2E" w14:textId="77777777" w:rsidR="007E2021" w:rsidRPr="007E2021" w:rsidRDefault="007E2021" w:rsidP="007E2021">
            <w:pPr>
              <w:spacing w:after="160" w:line="259" w:lineRule="auto"/>
            </w:pPr>
            <w:r w:rsidRPr="007E2021">
              <w:t>18</w:t>
            </w:r>
          </w:p>
        </w:tc>
        <w:tc>
          <w:tcPr>
            <w:tcW w:w="1560" w:type="dxa"/>
            <w:noWrap/>
            <w:hideMark/>
          </w:tcPr>
          <w:p w14:paraId="65FD6D94" w14:textId="77777777" w:rsidR="007E2021" w:rsidRPr="007E2021" w:rsidRDefault="007E2021" w:rsidP="007E2021">
            <w:pPr>
              <w:spacing w:after="160" w:line="259" w:lineRule="auto"/>
            </w:pPr>
            <w:r w:rsidRPr="007E2021">
              <w:t>816413</w:t>
            </w:r>
          </w:p>
        </w:tc>
        <w:tc>
          <w:tcPr>
            <w:tcW w:w="3205" w:type="dxa"/>
            <w:hideMark/>
          </w:tcPr>
          <w:p w14:paraId="4661A7DF" w14:textId="77777777" w:rsidR="007E2021" w:rsidRPr="007E2021" w:rsidRDefault="007E2021" w:rsidP="007E2021">
            <w:pPr>
              <w:spacing w:after="160" w:line="259" w:lineRule="auto"/>
            </w:pPr>
            <w:r w:rsidRPr="007E2021">
              <w:t>H[+]-ATPase 1(HA1)</w:t>
            </w:r>
          </w:p>
        </w:tc>
        <w:tc>
          <w:tcPr>
            <w:tcW w:w="2070" w:type="dxa"/>
            <w:noWrap/>
            <w:hideMark/>
          </w:tcPr>
          <w:p w14:paraId="2B71FF70" w14:textId="77777777" w:rsidR="007E2021" w:rsidRPr="00EA1DE9" w:rsidRDefault="007E2021" w:rsidP="007E2021">
            <w:pPr>
              <w:spacing w:after="160" w:line="259" w:lineRule="auto"/>
              <w:rPr>
                <w:i/>
                <w:iCs/>
              </w:rPr>
            </w:pPr>
            <w:r w:rsidRPr="00EA1DE9">
              <w:rPr>
                <w:i/>
                <w:iCs/>
              </w:rPr>
              <w:t>Arabidopsis thaliana</w:t>
            </w:r>
          </w:p>
        </w:tc>
        <w:tc>
          <w:tcPr>
            <w:tcW w:w="5875" w:type="dxa"/>
            <w:hideMark/>
          </w:tcPr>
          <w:p w14:paraId="4F6134F7" w14:textId="77777777" w:rsidR="007E2021" w:rsidRPr="007E2021" w:rsidRDefault="007E2021" w:rsidP="007E2021">
            <w:pPr>
              <w:spacing w:after="160" w:line="259" w:lineRule="auto"/>
            </w:pPr>
            <w:r w:rsidRPr="007E2021">
              <w:t>ath00190:Oxidative phosphorylation,ath01100:Metabolic pathways,</w:t>
            </w:r>
          </w:p>
        </w:tc>
      </w:tr>
      <w:tr w:rsidR="007E2021" w:rsidRPr="007E2021" w14:paraId="775A2258" w14:textId="77777777" w:rsidTr="007379FB">
        <w:trPr>
          <w:trHeight w:val="818"/>
        </w:trPr>
        <w:tc>
          <w:tcPr>
            <w:tcW w:w="720" w:type="dxa"/>
            <w:noWrap/>
            <w:hideMark/>
          </w:tcPr>
          <w:p w14:paraId="49786508" w14:textId="77777777" w:rsidR="007E2021" w:rsidRPr="007E2021" w:rsidRDefault="007E2021" w:rsidP="007E2021">
            <w:pPr>
              <w:spacing w:after="160" w:line="259" w:lineRule="auto"/>
            </w:pPr>
            <w:r w:rsidRPr="007E2021">
              <w:t>19</w:t>
            </w:r>
          </w:p>
        </w:tc>
        <w:tc>
          <w:tcPr>
            <w:tcW w:w="1560" w:type="dxa"/>
            <w:noWrap/>
            <w:hideMark/>
          </w:tcPr>
          <w:p w14:paraId="2AC8D26D" w14:textId="77777777" w:rsidR="007E2021" w:rsidRPr="007E2021" w:rsidRDefault="007E2021" w:rsidP="007E2021">
            <w:pPr>
              <w:spacing w:after="160" w:line="259" w:lineRule="auto"/>
            </w:pPr>
            <w:r w:rsidRPr="007E2021">
              <w:t>4326769</w:t>
            </w:r>
          </w:p>
        </w:tc>
        <w:tc>
          <w:tcPr>
            <w:tcW w:w="3205" w:type="dxa"/>
            <w:hideMark/>
          </w:tcPr>
          <w:p w14:paraId="753D765D" w14:textId="77777777" w:rsidR="007E2021" w:rsidRPr="007E2021" w:rsidRDefault="007E2021" w:rsidP="007E2021">
            <w:pPr>
              <w:spacing w:after="160" w:line="259" w:lineRule="auto"/>
            </w:pPr>
            <w:r w:rsidRPr="007E2021">
              <w:t>NADP-dependent malic enzyme, chloroplastic-like(LOC4326769)</w:t>
            </w:r>
          </w:p>
        </w:tc>
        <w:tc>
          <w:tcPr>
            <w:tcW w:w="2070" w:type="dxa"/>
            <w:noWrap/>
            <w:hideMark/>
          </w:tcPr>
          <w:p w14:paraId="51F2B4A9" w14:textId="77777777" w:rsidR="007E2021" w:rsidRPr="00EA1DE9" w:rsidRDefault="007E2021" w:rsidP="007E2021">
            <w:pPr>
              <w:spacing w:after="160" w:line="259" w:lineRule="auto"/>
              <w:rPr>
                <w:i/>
                <w:iCs/>
              </w:rPr>
            </w:pPr>
            <w:r w:rsidRPr="00EA1DE9">
              <w:rPr>
                <w:i/>
                <w:iCs/>
              </w:rPr>
              <w:t>Oryza sativa Japonica Group</w:t>
            </w:r>
          </w:p>
        </w:tc>
        <w:tc>
          <w:tcPr>
            <w:tcW w:w="5875" w:type="dxa"/>
            <w:hideMark/>
          </w:tcPr>
          <w:p w14:paraId="6709A05E" w14:textId="77777777" w:rsidR="007E2021" w:rsidRPr="007E2021" w:rsidRDefault="007E2021" w:rsidP="007E2021">
            <w:pPr>
              <w:spacing w:after="160" w:line="259" w:lineRule="auto"/>
            </w:pPr>
            <w:r w:rsidRPr="007E2021">
              <w:t>osa00620:Pyruvate metabolism,osa00710:Carbon fixation in photosynthetic organisms,osa01100:Metabolic pathways,osa01200:Carbon metabolism,</w:t>
            </w:r>
          </w:p>
        </w:tc>
      </w:tr>
      <w:tr w:rsidR="007E2021" w:rsidRPr="007E2021" w14:paraId="1916B8F3" w14:textId="77777777" w:rsidTr="007379FB">
        <w:trPr>
          <w:trHeight w:val="332"/>
        </w:trPr>
        <w:tc>
          <w:tcPr>
            <w:tcW w:w="720" w:type="dxa"/>
            <w:noWrap/>
            <w:hideMark/>
          </w:tcPr>
          <w:p w14:paraId="57E46EE5" w14:textId="77777777" w:rsidR="007E2021" w:rsidRPr="007E2021" w:rsidRDefault="007E2021" w:rsidP="007E2021">
            <w:pPr>
              <w:spacing w:after="160" w:line="259" w:lineRule="auto"/>
            </w:pPr>
            <w:r w:rsidRPr="007E2021">
              <w:t>20</w:t>
            </w:r>
          </w:p>
        </w:tc>
        <w:tc>
          <w:tcPr>
            <w:tcW w:w="1560" w:type="dxa"/>
            <w:noWrap/>
            <w:hideMark/>
          </w:tcPr>
          <w:p w14:paraId="717F3ACE" w14:textId="77777777" w:rsidR="007E2021" w:rsidRPr="007E2021" w:rsidRDefault="007E2021" w:rsidP="007E2021">
            <w:pPr>
              <w:spacing w:after="160" w:line="259" w:lineRule="auto"/>
            </w:pPr>
            <w:r w:rsidRPr="007E2021">
              <w:t>831889</w:t>
            </w:r>
          </w:p>
        </w:tc>
        <w:tc>
          <w:tcPr>
            <w:tcW w:w="3205" w:type="dxa"/>
            <w:hideMark/>
          </w:tcPr>
          <w:p w14:paraId="38FFD517" w14:textId="77777777" w:rsidR="007E2021" w:rsidRPr="007E2021" w:rsidRDefault="007E2021" w:rsidP="007E2021">
            <w:pPr>
              <w:spacing w:after="160" w:line="259" w:lineRule="auto"/>
            </w:pPr>
            <w:r w:rsidRPr="007E2021">
              <w:t>NRAMP metal ion transporter family protein(EIN2)</w:t>
            </w:r>
          </w:p>
        </w:tc>
        <w:tc>
          <w:tcPr>
            <w:tcW w:w="2070" w:type="dxa"/>
            <w:noWrap/>
            <w:hideMark/>
          </w:tcPr>
          <w:p w14:paraId="499EAEB1" w14:textId="77777777" w:rsidR="007E2021" w:rsidRPr="00EA1DE9" w:rsidRDefault="007E2021" w:rsidP="007E2021">
            <w:pPr>
              <w:spacing w:after="160" w:line="259" w:lineRule="auto"/>
              <w:rPr>
                <w:i/>
                <w:iCs/>
              </w:rPr>
            </w:pPr>
            <w:r w:rsidRPr="00EA1DE9">
              <w:rPr>
                <w:i/>
                <w:iCs/>
              </w:rPr>
              <w:t>Arabidopsis thaliana</w:t>
            </w:r>
          </w:p>
        </w:tc>
        <w:tc>
          <w:tcPr>
            <w:tcW w:w="5875" w:type="dxa"/>
            <w:hideMark/>
          </w:tcPr>
          <w:p w14:paraId="67A0A63F" w14:textId="77777777" w:rsidR="007E2021" w:rsidRPr="007E2021" w:rsidRDefault="007E2021" w:rsidP="007E2021">
            <w:pPr>
              <w:spacing w:after="160" w:line="259" w:lineRule="auto"/>
            </w:pPr>
            <w:r w:rsidRPr="007E2021">
              <w:t>ath04016:MAPK signaling pathway - plant,ath04075:Plant hormone signal transduction,</w:t>
            </w:r>
          </w:p>
        </w:tc>
      </w:tr>
      <w:tr w:rsidR="007E2021" w:rsidRPr="007E2021" w14:paraId="489BD4D3" w14:textId="77777777" w:rsidTr="007379FB">
        <w:trPr>
          <w:trHeight w:val="600"/>
        </w:trPr>
        <w:tc>
          <w:tcPr>
            <w:tcW w:w="720" w:type="dxa"/>
            <w:noWrap/>
            <w:hideMark/>
          </w:tcPr>
          <w:p w14:paraId="17C1F1A3" w14:textId="77777777" w:rsidR="007E2021" w:rsidRPr="007E2021" w:rsidRDefault="007E2021" w:rsidP="007E2021">
            <w:pPr>
              <w:spacing w:after="160" w:line="259" w:lineRule="auto"/>
            </w:pPr>
            <w:r w:rsidRPr="007E2021">
              <w:t>21</w:t>
            </w:r>
          </w:p>
        </w:tc>
        <w:tc>
          <w:tcPr>
            <w:tcW w:w="1560" w:type="dxa"/>
            <w:noWrap/>
            <w:hideMark/>
          </w:tcPr>
          <w:p w14:paraId="065FA5E7" w14:textId="77777777" w:rsidR="007E2021" w:rsidRPr="007E2021" w:rsidRDefault="007E2021" w:rsidP="007E2021">
            <w:pPr>
              <w:spacing w:after="160" w:line="259" w:lineRule="auto"/>
            </w:pPr>
            <w:r w:rsidRPr="007E2021">
              <w:t>841514</w:t>
            </w:r>
          </w:p>
        </w:tc>
        <w:tc>
          <w:tcPr>
            <w:tcW w:w="3205" w:type="dxa"/>
            <w:hideMark/>
          </w:tcPr>
          <w:p w14:paraId="1E6C3E6D" w14:textId="77777777" w:rsidR="007E2021" w:rsidRPr="007E2021" w:rsidRDefault="007E2021" w:rsidP="007E2021">
            <w:pPr>
              <w:spacing w:after="160" w:line="259" w:lineRule="auto"/>
            </w:pPr>
            <w:r w:rsidRPr="007E2021">
              <w:t>Nucleolar GTP-binding protein(AT1G50920)</w:t>
            </w:r>
          </w:p>
        </w:tc>
        <w:tc>
          <w:tcPr>
            <w:tcW w:w="2070" w:type="dxa"/>
            <w:noWrap/>
            <w:hideMark/>
          </w:tcPr>
          <w:p w14:paraId="39A39538" w14:textId="77777777" w:rsidR="007E2021" w:rsidRPr="00EA1DE9" w:rsidRDefault="007E2021" w:rsidP="007E2021">
            <w:pPr>
              <w:spacing w:after="160" w:line="259" w:lineRule="auto"/>
              <w:rPr>
                <w:i/>
                <w:iCs/>
              </w:rPr>
            </w:pPr>
            <w:r w:rsidRPr="00EA1DE9">
              <w:rPr>
                <w:i/>
                <w:iCs/>
              </w:rPr>
              <w:t>Arabidopsis thaliana</w:t>
            </w:r>
          </w:p>
        </w:tc>
        <w:tc>
          <w:tcPr>
            <w:tcW w:w="5875" w:type="dxa"/>
            <w:hideMark/>
          </w:tcPr>
          <w:p w14:paraId="53A052F8" w14:textId="77777777" w:rsidR="007E2021" w:rsidRPr="007E2021" w:rsidRDefault="007E2021" w:rsidP="007E2021">
            <w:pPr>
              <w:spacing w:after="160" w:line="259" w:lineRule="auto"/>
            </w:pPr>
            <w:r w:rsidRPr="007E2021">
              <w:t>ath03008:Ribosome biogenesis in eukaryotes,</w:t>
            </w:r>
          </w:p>
        </w:tc>
      </w:tr>
      <w:tr w:rsidR="007E2021" w:rsidRPr="007E2021" w14:paraId="06FC62CD" w14:textId="77777777" w:rsidTr="007379FB">
        <w:trPr>
          <w:trHeight w:val="80"/>
        </w:trPr>
        <w:tc>
          <w:tcPr>
            <w:tcW w:w="720" w:type="dxa"/>
            <w:noWrap/>
            <w:hideMark/>
          </w:tcPr>
          <w:p w14:paraId="1D408F9A" w14:textId="77777777" w:rsidR="007E2021" w:rsidRPr="007E2021" w:rsidRDefault="007E2021" w:rsidP="007E2021">
            <w:pPr>
              <w:spacing w:after="160" w:line="259" w:lineRule="auto"/>
            </w:pPr>
            <w:r w:rsidRPr="007E2021">
              <w:lastRenderedPageBreak/>
              <w:t>22</w:t>
            </w:r>
          </w:p>
        </w:tc>
        <w:tc>
          <w:tcPr>
            <w:tcW w:w="1560" w:type="dxa"/>
            <w:noWrap/>
            <w:hideMark/>
          </w:tcPr>
          <w:p w14:paraId="50D1BE77" w14:textId="77777777" w:rsidR="007E2021" w:rsidRPr="007E2021" w:rsidRDefault="007E2021" w:rsidP="007E2021">
            <w:pPr>
              <w:spacing w:after="160" w:line="259" w:lineRule="auto"/>
            </w:pPr>
            <w:r w:rsidRPr="007E2021">
              <w:t>829541</w:t>
            </w:r>
          </w:p>
        </w:tc>
        <w:tc>
          <w:tcPr>
            <w:tcW w:w="3205" w:type="dxa"/>
            <w:hideMark/>
          </w:tcPr>
          <w:p w14:paraId="1984CBED" w14:textId="77777777" w:rsidR="007E2021" w:rsidRPr="007E2021" w:rsidRDefault="007E2021" w:rsidP="007E2021">
            <w:pPr>
              <w:spacing w:after="160" w:line="259" w:lineRule="auto"/>
            </w:pPr>
            <w:r w:rsidRPr="007E2021">
              <w:t>Protein kinase superfamily protein(OST1)</w:t>
            </w:r>
          </w:p>
        </w:tc>
        <w:tc>
          <w:tcPr>
            <w:tcW w:w="2070" w:type="dxa"/>
            <w:noWrap/>
            <w:hideMark/>
          </w:tcPr>
          <w:p w14:paraId="168FFDC5" w14:textId="77777777" w:rsidR="007E2021" w:rsidRPr="00EA1DE9" w:rsidRDefault="007E2021" w:rsidP="007E2021">
            <w:pPr>
              <w:spacing w:after="160" w:line="259" w:lineRule="auto"/>
              <w:rPr>
                <w:i/>
                <w:iCs/>
              </w:rPr>
            </w:pPr>
            <w:r w:rsidRPr="00EA1DE9">
              <w:rPr>
                <w:i/>
                <w:iCs/>
              </w:rPr>
              <w:t>Arabidopsis thaliana</w:t>
            </w:r>
          </w:p>
        </w:tc>
        <w:tc>
          <w:tcPr>
            <w:tcW w:w="5875" w:type="dxa"/>
            <w:hideMark/>
          </w:tcPr>
          <w:p w14:paraId="2D072AA9" w14:textId="77777777" w:rsidR="007E2021" w:rsidRPr="007E2021" w:rsidRDefault="007E2021" w:rsidP="007E2021">
            <w:pPr>
              <w:spacing w:after="160" w:line="259" w:lineRule="auto"/>
            </w:pPr>
            <w:r w:rsidRPr="007E2021">
              <w:t>ath04016:MAPK signaling pathway - plant,ath04075:Plant hormone signal transduction,</w:t>
            </w:r>
          </w:p>
        </w:tc>
      </w:tr>
      <w:tr w:rsidR="007E2021" w:rsidRPr="007E2021" w14:paraId="3F920B77" w14:textId="77777777" w:rsidTr="007379FB">
        <w:trPr>
          <w:trHeight w:val="900"/>
        </w:trPr>
        <w:tc>
          <w:tcPr>
            <w:tcW w:w="720" w:type="dxa"/>
            <w:noWrap/>
            <w:hideMark/>
          </w:tcPr>
          <w:p w14:paraId="1B66F7F0" w14:textId="77777777" w:rsidR="007E2021" w:rsidRPr="007E2021" w:rsidRDefault="007E2021" w:rsidP="007E2021">
            <w:pPr>
              <w:spacing w:after="160" w:line="259" w:lineRule="auto"/>
            </w:pPr>
            <w:r w:rsidRPr="007E2021">
              <w:t>23</w:t>
            </w:r>
          </w:p>
        </w:tc>
        <w:tc>
          <w:tcPr>
            <w:tcW w:w="1560" w:type="dxa"/>
            <w:noWrap/>
            <w:hideMark/>
          </w:tcPr>
          <w:p w14:paraId="58428522" w14:textId="77777777" w:rsidR="007E2021" w:rsidRPr="007E2021" w:rsidRDefault="007E2021" w:rsidP="007E2021">
            <w:pPr>
              <w:spacing w:after="160" w:line="259" w:lineRule="auto"/>
            </w:pPr>
            <w:r w:rsidRPr="007E2021">
              <w:t>844164</w:t>
            </w:r>
          </w:p>
        </w:tc>
        <w:tc>
          <w:tcPr>
            <w:tcW w:w="3205" w:type="dxa"/>
            <w:hideMark/>
          </w:tcPr>
          <w:p w14:paraId="0AFA461E" w14:textId="77777777" w:rsidR="007E2021" w:rsidRPr="007E2021" w:rsidRDefault="007E2021" w:rsidP="007E2021">
            <w:pPr>
              <w:spacing w:after="160" w:line="259" w:lineRule="auto"/>
            </w:pPr>
            <w:r w:rsidRPr="007E2021">
              <w:t>Protein kinase superfamily protein(SNRK2-8)</w:t>
            </w:r>
          </w:p>
        </w:tc>
        <w:tc>
          <w:tcPr>
            <w:tcW w:w="2070" w:type="dxa"/>
            <w:noWrap/>
            <w:hideMark/>
          </w:tcPr>
          <w:p w14:paraId="3E609B6E" w14:textId="77777777" w:rsidR="007E2021" w:rsidRPr="00EA1DE9" w:rsidRDefault="007E2021" w:rsidP="007E2021">
            <w:pPr>
              <w:spacing w:after="160" w:line="259" w:lineRule="auto"/>
              <w:rPr>
                <w:i/>
                <w:iCs/>
              </w:rPr>
            </w:pPr>
            <w:r w:rsidRPr="00EA1DE9">
              <w:rPr>
                <w:i/>
                <w:iCs/>
              </w:rPr>
              <w:t>Arabidopsis thaliana</w:t>
            </w:r>
          </w:p>
        </w:tc>
        <w:tc>
          <w:tcPr>
            <w:tcW w:w="5875" w:type="dxa"/>
            <w:hideMark/>
          </w:tcPr>
          <w:p w14:paraId="1B379D16" w14:textId="77777777" w:rsidR="007E2021" w:rsidRPr="007E2021" w:rsidRDefault="007E2021" w:rsidP="007E2021">
            <w:pPr>
              <w:spacing w:after="160" w:line="259" w:lineRule="auto"/>
            </w:pPr>
            <w:r w:rsidRPr="007E2021">
              <w:t>ath04016:MAPK signaling pathway - plant,ath04075:Plant hormone signal transduction,</w:t>
            </w:r>
          </w:p>
        </w:tc>
      </w:tr>
      <w:tr w:rsidR="007E2021" w:rsidRPr="007E2021" w14:paraId="498D6224" w14:textId="77777777" w:rsidTr="007379FB">
        <w:trPr>
          <w:trHeight w:val="900"/>
        </w:trPr>
        <w:tc>
          <w:tcPr>
            <w:tcW w:w="720" w:type="dxa"/>
            <w:noWrap/>
            <w:hideMark/>
          </w:tcPr>
          <w:p w14:paraId="60CEB017" w14:textId="77777777" w:rsidR="007E2021" w:rsidRPr="007E2021" w:rsidRDefault="007E2021" w:rsidP="007E2021">
            <w:pPr>
              <w:spacing w:after="160" w:line="259" w:lineRule="auto"/>
            </w:pPr>
            <w:r w:rsidRPr="007E2021">
              <w:t>24</w:t>
            </w:r>
          </w:p>
        </w:tc>
        <w:tc>
          <w:tcPr>
            <w:tcW w:w="1560" w:type="dxa"/>
            <w:noWrap/>
            <w:hideMark/>
          </w:tcPr>
          <w:p w14:paraId="744656B7" w14:textId="77777777" w:rsidR="007E2021" w:rsidRPr="007E2021" w:rsidRDefault="007E2021" w:rsidP="007E2021">
            <w:pPr>
              <w:spacing w:after="160" w:line="259" w:lineRule="auto"/>
            </w:pPr>
            <w:r w:rsidRPr="007E2021">
              <w:t>828714</w:t>
            </w:r>
          </w:p>
        </w:tc>
        <w:tc>
          <w:tcPr>
            <w:tcW w:w="3205" w:type="dxa"/>
            <w:hideMark/>
          </w:tcPr>
          <w:p w14:paraId="4979AE0E" w14:textId="77777777" w:rsidR="007E2021" w:rsidRPr="007E2021" w:rsidRDefault="007E2021" w:rsidP="007E2021">
            <w:pPr>
              <w:spacing w:after="160" w:line="259" w:lineRule="auto"/>
            </w:pPr>
            <w:r w:rsidRPr="007E2021">
              <w:t>Protein phosphatase 2C family protein(ABI1)</w:t>
            </w:r>
          </w:p>
        </w:tc>
        <w:tc>
          <w:tcPr>
            <w:tcW w:w="2070" w:type="dxa"/>
            <w:noWrap/>
            <w:hideMark/>
          </w:tcPr>
          <w:p w14:paraId="5C17276D" w14:textId="77777777" w:rsidR="007E2021" w:rsidRPr="00EA1DE9" w:rsidRDefault="007E2021" w:rsidP="007E2021">
            <w:pPr>
              <w:spacing w:after="160" w:line="259" w:lineRule="auto"/>
              <w:rPr>
                <w:i/>
                <w:iCs/>
              </w:rPr>
            </w:pPr>
            <w:r w:rsidRPr="00EA1DE9">
              <w:rPr>
                <w:i/>
                <w:iCs/>
              </w:rPr>
              <w:t>Arabidopsis thaliana</w:t>
            </w:r>
          </w:p>
        </w:tc>
        <w:tc>
          <w:tcPr>
            <w:tcW w:w="5875" w:type="dxa"/>
            <w:hideMark/>
          </w:tcPr>
          <w:p w14:paraId="7F50605A" w14:textId="77777777" w:rsidR="007E2021" w:rsidRPr="007E2021" w:rsidRDefault="007E2021" w:rsidP="007E2021">
            <w:pPr>
              <w:spacing w:after="160" w:line="259" w:lineRule="auto"/>
            </w:pPr>
            <w:r w:rsidRPr="007E2021">
              <w:t>ath04016:MAPK signaling pathway - plant,ath04075:Plant hormone signal transduction,</w:t>
            </w:r>
          </w:p>
        </w:tc>
      </w:tr>
      <w:tr w:rsidR="007E2021" w:rsidRPr="007E2021" w14:paraId="31ACC86D" w14:textId="77777777" w:rsidTr="007379FB">
        <w:trPr>
          <w:trHeight w:val="422"/>
        </w:trPr>
        <w:tc>
          <w:tcPr>
            <w:tcW w:w="720" w:type="dxa"/>
            <w:noWrap/>
            <w:hideMark/>
          </w:tcPr>
          <w:p w14:paraId="4FFAEC3F" w14:textId="77777777" w:rsidR="007E2021" w:rsidRPr="007E2021" w:rsidRDefault="007E2021" w:rsidP="007E2021">
            <w:pPr>
              <w:spacing w:after="160" w:line="259" w:lineRule="auto"/>
            </w:pPr>
            <w:r w:rsidRPr="007E2021">
              <w:t>25</w:t>
            </w:r>
          </w:p>
        </w:tc>
        <w:tc>
          <w:tcPr>
            <w:tcW w:w="1560" w:type="dxa"/>
            <w:noWrap/>
            <w:hideMark/>
          </w:tcPr>
          <w:p w14:paraId="68461FAD" w14:textId="77777777" w:rsidR="007E2021" w:rsidRPr="007E2021" w:rsidRDefault="007E2021" w:rsidP="007E2021">
            <w:pPr>
              <w:spacing w:after="160" w:line="259" w:lineRule="auto"/>
            </w:pPr>
            <w:r w:rsidRPr="007E2021">
              <w:t>835809</w:t>
            </w:r>
          </w:p>
        </w:tc>
        <w:tc>
          <w:tcPr>
            <w:tcW w:w="3205" w:type="dxa"/>
            <w:hideMark/>
          </w:tcPr>
          <w:p w14:paraId="653A142D" w14:textId="77777777" w:rsidR="007E2021" w:rsidRPr="007E2021" w:rsidRDefault="007E2021" w:rsidP="007E2021">
            <w:pPr>
              <w:spacing w:after="160" w:line="259" w:lineRule="auto"/>
            </w:pPr>
            <w:r w:rsidRPr="007E2021">
              <w:t>Protein phosphatase 2C family protein(ABI2)</w:t>
            </w:r>
          </w:p>
        </w:tc>
        <w:tc>
          <w:tcPr>
            <w:tcW w:w="2070" w:type="dxa"/>
            <w:noWrap/>
            <w:hideMark/>
          </w:tcPr>
          <w:p w14:paraId="0024E482" w14:textId="77777777" w:rsidR="007E2021" w:rsidRPr="00EA1DE9" w:rsidRDefault="007E2021" w:rsidP="007E2021">
            <w:pPr>
              <w:spacing w:after="160" w:line="259" w:lineRule="auto"/>
              <w:rPr>
                <w:i/>
                <w:iCs/>
              </w:rPr>
            </w:pPr>
            <w:r w:rsidRPr="00EA1DE9">
              <w:rPr>
                <w:i/>
                <w:iCs/>
              </w:rPr>
              <w:t>Arabidopsis thaliana</w:t>
            </w:r>
          </w:p>
        </w:tc>
        <w:tc>
          <w:tcPr>
            <w:tcW w:w="5875" w:type="dxa"/>
            <w:hideMark/>
          </w:tcPr>
          <w:p w14:paraId="225F00C2" w14:textId="77777777" w:rsidR="007E2021" w:rsidRPr="007E2021" w:rsidRDefault="007E2021" w:rsidP="007E2021">
            <w:pPr>
              <w:spacing w:after="160" w:line="259" w:lineRule="auto"/>
            </w:pPr>
            <w:r w:rsidRPr="007E2021">
              <w:t>ath04016:MAPK signaling pathway - plant,ath04075:Plant hormone signal transduction,</w:t>
            </w:r>
          </w:p>
        </w:tc>
      </w:tr>
      <w:tr w:rsidR="007E2021" w:rsidRPr="007E2021" w14:paraId="58ABA736" w14:textId="77777777" w:rsidTr="007379FB">
        <w:trPr>
          <w:trHeight w:val="692"/>
        </w:trPr>
        <w:tc>
          <w:tcPr>
            <w:tcW w:w="720" w:type="dxa"/>
            <w:noWrap/>
            <w:hideMark/>
          </w:tcPr>
          <w:p w14:paraId="4C91DD6E" w14:textId="77777777" w:rsidR="007E2021" w:rsidRPr="007E2021" w:rsidRDefault="007E2021" w:rsidP="007E2021">
            <w:pPr>
              <w:spacing w:after="160" w:line="259" w:lineRule="auto"/>
            </w:pPr>
            <w:r w:rsidRPr="007E2021">
              <w:t>26</w:t>
            </w:r>
          </w:p>
        </w:tc>
        <w:tc>
          <w:tcPr>
            <w:tcW w:w="1560" w:type="dxa"/>
            <w:noWrap/>
            <w:hideMark/>
          </w:tcPr>
          <w:p w14:paraId="12E8AB04" w14:textId="77777777" w:rsidR="007E2021" w:rsidRPr="007E2021" w:rsidRDefault="007E2021" w:rsidP="007E2021">
            <w:pPr>
              <w:spacing w:after="160" w:line="259" w:lineRule="auto"/>
            </w:pPr>
            <w:r w:rsidRPr="007E2021">
              <w:t>4329918</w:t>
            </w:r>
          </w:p>
        </w:tc>
        <w:tc>
          <w:tcPr>
            <w:tcW w:w="3205" w:type="dxa"/>
            <w:hideMark/>
          </w:tcPr>
          <w:p w14:paraId="02F57B12" w14:textId="77777777" w:rsidR="007E2021" w:rsidRPr="007E2021" w:rsidRDefault="007E2021" w:rsidP="007E2021">
            <w:pPr>
              <w:spacing w:after="160" w:line="259" w:lineRule="auto"/>
            </w:pPr>
            <w:r w:rsidRPr="007E2021">
              <w:t>TNF receptor-associated factor 6(LOC4329918)</w:t>
            </w:r>
          </w:p>
        </w:tc>
        <w:tc>
          <w:tcPr>
            <w:tcW w:w="2070" w:type="dxa"/>
            <w:noWrap/>
            <w:hideMark/>
          </w:tcPr>
          <w:p w14:paraId="1E7F0103" w14:textId="77777777" w:rsidR="007E2021" w:rsidRPr="00EA1DE9" w:rsidRDefault="007E2021" w:rsidP="007E2021">
            <w:pPr>
              <w:spacing w:after="160" w:line="259" w:lineRule="auto"/>
              <w:rPr>
                <w:i/>
                <w:iCs/>
              </w:rPr>
            </w:pPr>
            <w:r w:rsidRPr="00EA1DE9">
              <w:rPr>
                <w:i/>
                <w:iCs/>
              </w:rPr>
              <w:t>Oryza sativa Japonica Group</w:t>
            </w:r>
          </w:p>
        </w:tc>
        <w:tc>
          <w:tcPr>
            <w:tcW w:w="5875" w:type="dxa"/>
            <w:hideMark/>
          </w:tcPr>
          <w:p w14:paraId="09568EA9" w14:textId="77777777" w:rsidR="007E2021" w:rsidRPr="007E2021" w:rsidRDefault="007E2021" w:rsidP="007E2021">
            <w:pPr>
              <w:spacing w:after="160" w:line="259" w:lineRule="auto"/>
            </w:pPr>
            <w:r w:rsidRPr="007E2021">
              <w:t>osa00130:Ubiquinone and other terpenoid-quinone biosynthesis,osa01100:Metabolic pathways,osa01110:Biosynthesis of secondary metabolites,osa01240:Biosynthesis of cofactors,</w:t>
            </w:r>
          </w:p>
        </w:tc>
      </w:tr>
      <w:tr w:rsidR="007E2021" w:rsidRPr="007E2021" w14:paraId="2DA1F31F" w14:textId="77777777" w:rsidTr="007379FB">
        <w:trPr>
          <w:trHeight w:val="1772"/>
        </w:trPr>
        <w:tc>
          <w:tcPr>
            <w:tcW w:w="720" w:type="dxa"/>
            <w:noWrap/>
            <w:hideMark/>
          </w:tcPr>
          <w:p w14:paraId="4C3A96D6" w14:textId="77777777" w:rsidR="007E2021" w:rsidRPr="007E2021" w:rsidRDefault="007E2021" w:rsidP="007E2021">
            <w:pPr>
              <w:spacing w:after="160" w:line="259" w:lineRule="auto"/>
            </w:pPr>
            <w:r w:rsidRPr="007E2021">
              <w:t>27</w:t>
            </w:r>
          </w:p>
        </w:tc>
        <w:tc>
          <w:tcPr>
            <w:tcW w:w="1560" w:type="dxa"/>
            <w:noWrap/>
            <w:hideMark/>
          </w:tcPr>
          <w:p w14:paraId="7EB96FDF" w14:textId="77777777" w:rsidR="007E2021" w:rsidRPr="007E2021" w:rsidRDefault="007E2021" w:rsidP="007E2021">
            <w:pPr>
              <w:spacing w:after="160" w:line="259" w:lineRule="auto"/>
            </w:pPr>
            <w:r w:rsidRPr="007E2021">
              <w:t>110436990</w:t>
            </w:r>
          </w:p>
        </w:tc>
        <w:tc>
          <w:tcPr>
            <w:tcW w:w="3205" w:type="dxa"/>
            <w:hideMark/>
          </w:tcPr>
          <w:p w14:paraId="2B05BFF0" w14:textId="77777777" w:rsidR="007E2021" w:rsidRPr="007E2021" w:rsidRDefault="007E2021" w:rsidP="007E2021">
            <w:pPr>
              <w:spacing w:after="160" w:line="259" w:lineRule="auto"/>
            </w:pPr>
            <w:r w:rsidRPr="007E2021">
              <w:t>UDP-glucose 6-dehydrogenase 5(LOC110436990)</w:t>
            </w:r>
          </w:p>
        </w:tc>
        <w:tc>
          <w:tcPr>
            <w:tcW w:w="2070" w:type="dxa"/>
            <w:noWrap/>
            <w:hideMark/>
          </w:tcPr>
          <w:p w14:paraId="16A132D5" w14:textId="77777777" w:rsidR="007E2021" w:rsidRPr="00EA1DE9" w:rsidRDefault="007E2021" w:rsidP="007E2021">
            <w:pPr>
              <w:spacing w:after="160" w:line="259" w:lineRule="auto"/>
              <w:rPr>
                <w:i/>
                <w:iCs/>
              </w:rPr>
            </w:pPr>
            <w:r w:rsidRPr="00EA1DE9">
              <w:rPr>
                <w:i/>
                <w:iCs/>
              </w:rPr>
              <w:t>Sorghum bicolor</w:t>
            </w:r>
          </w:p>
        </w:tc>
        <w:tc>
          <w:tcPr>
            <w:tcW w:w="5875" w:type="dxa"/>
            <w:hideMark/>
          </w:tcPr>
          <w:p w14:paraId="4127C449" w14:textId="77777777" w:rsidR="007E2021" w:rsidRPr="007E2021" w:rsidRDefault="007E2021" w:rsidP="007E2021">
            <w:pPr>
              <w:spacing w:after="160" w:line="259" w:lineRule="auto"/>
            </w:pPr>
            <w:r w:rsidRPr="007E2021">
              <w:t>sbi00040:Pentose and glucuronate interconversions,sbi00053:Ascorbate and aldarate metabolism,sbi00520:Amino sugar and nucleotide sugar metabolism,sbi01100:Metabolic pathways,sbi01240:Biosynthesis of cofactors,sbi01250:Biosynthesis of nucleotide sugars,</w:t>
            </w:r>
          </w:p>
        </w:tc>
      </w:tr>
      <w:tr w:rsidR="007E2021" w:rsidRPr="007E2021" w14:paraId="16F30810" w14:textId="77777777" w:rsidTr="007379FB">
        <w:trPr>
          <w:trHeight w:val="1070"/>
        </w:trPr>
        <w:tc>
          <w:tcPr>
            <w:tcW w:w="720" w:type="dxa"/>
            <w:noWrap/>
            <w:hideMark/>
          </w:tcPr>
          <w:p w14:paraId="38F8B47E" w14:textId="77777777" w:rsidR="007E2021" w:rsidRPr="007E2021" w:rsidRDefault="007E2021" w:rsidP="007E2021">
            <w:pPr>
              <w:spacing w:after="160" w:line="259" w:lineRule="auto"/>
            </w:pPr>
            <w:r w:rsidRPr="007E2021">
              <w:t>28</w:t>
            </w:r>
          </w:p>
        </w:tc>
        <w:tc>
          <w:tcPr>
            <w:tcW w:w="1560" w:type="dxa"/>
            <w:noWrap/>
            <w:hideMark/>
          </w:tcPr>
          <w:p w14:paraId="38312382" w14:textId="77777777" w:rsidR="007E2021" w:rsidRPr="007E2021" w:rsidRDefault="007E2021" w:rsidP="007E2021">
            <w:pPr>
              <w:spacing w:after="160" w:line="259" w:lineRule="auto"/>
            </w:pPr>
            <w:r w:rsidRPr="007E2021">
              <w:t>100274751</w:t>
            </w:r>
          </w:p>
        </w:tc>
        <w:tc>
          <w:tcPr>
            <w:tcW w:w="3205" w:type="dxa"/>
            <w:hideMark/>
          </w:tcPr>
          <w:p w14:paraId="502C14FB" w14:textId="77777777" w:rsidR="007E2021" w:rsidRPr="007E2021" w:rsidRDefault="007E2021" w:rsidP="007E2021">
            <w:pPr>
              <w:spacing w:after="160" w:line="259" w:lineRule="auto"/>
            </w:pPr>
            <w:r w:rsidRPr="007E2021">
              <w:t>UDP-glucuronate 4-epimerase 1(LOC100274751)</w:t>
            </w:r>
          </w:p>
        </w:tc>
        <w:tc>
          <w:tcPr>
            <w:tcW w:w="2070" w:type="dxa"/>
            <w:noWrap/>
            <w:hideMark/>
          </w:tcPr>
          <w:p w14:paraId="462DCA75" w14:textId="77777777" w:rsidR="007E2021" w:rsidRPr="00EA1DE9" w:rsidRDefault="007E2021" w:rsidP="007E2021">
            <w:pPr>
              <w:spacing w:after="160" w:line="259" w:lineRule="auto"/>
              <w:rPr>
                <w:i/>
                <w:iCs/>
              </w:rPr>
            </w:pPr>
            <w:r w:rsidRPr="00EA1DE9">
              <w:rPr>
                <w:i/>
                <w:iCs/>
              </w:rPr>
              <w:t>Zea mays</w:t>
            </w:r>
          </w:p>
        </w:tc>
        <w:tc>
          <w:tcPr>
            <w:tcW w:w="5875" w:type="dxa"/>
            <w:hideMark/>
          </w:tcPr>
          <w:p w14:paraId="65BCCC35" w14:textId="77777777" w:rsidR="007E2021" w:rsidRPr="007E2021" w:rsidRDefault="007E2021" w:rsidP="007E2021">
            <w:pPr>
              <w:spacing w:after="160" w:line="259" w:lineRule="auto"/>
            </w:pPr>
            <w:r w:rsidRPr="007E2021">
              <w:t>zma00053:Ascorbate and aldarate metabolism,zma00520:Amino sugar and nucleotide sugar metabolism,zma01100:Metabolic pathways,zma01240:Biosynthesis of cofactors,zma01250:Biosynthesis of nucleotide sugars,</w:t>
            </w:r>
          </w:p>
        </w:tc>
      </w:tr>
      <w:tr w:rsidR="007E2021" w:rsidRPr="007E2021" w14:paraId="00715D8E" w14:textId="77777777" w:rsidTr="007379FB">
        <w:trPr>
          <w:trHeight w:val="300"/>
        </w:trPr>
        <w:tc>
          <w:tcPr>
            <w:tcW w:w="720" w:type="dxa"/>
            <w:noWrap/>
            <w:hideMark/>
          </w:tcPr>
          <w:p w14:paraId="04891C7E" w14:textId="77777777" w:rsidR="007E2021" w:rsidRPr="007E2021" w:rsidRDefault="007E2021" w:rsidP="007E2021">
            <w:pPr>
              <w:spacing w:after="160" w:line="259" w:lineRule="auto"/>
            </w:pPr>
            <w:r w:rsidRPr="007E2021">
              <w:t>29</w:t>
            </w:r>
          </w:p>
        </w:tc>
        <w:tc>
          <w:tcPr>
            <w:tcW w:w="1560" w:type="dxa"/>
            <w:noWrap/>
            <w:hideMark/>
          </w:tcPr>
          <w:p w14:paraId="1B16B69D" w14:textId="77777777" w:rsidR="007E2021" w:rsidRPr="007E2021" w:rsidRDefault="007E2021" w:rsidP="007E2021">
            <w:pPr>
              <w:spacing w:after="160" w:line="259" w:lineRule="auto"/>
            </w:pPr>
            <w:r w:rsidRPr="007E2021">
              <w:t>835726</w:t>
            </w:r>
          </w:p>
        </w:tc>
        <w:tc>
          <w:tcPr>
            <w:tcW w:w="3205" w:type="dxa"/>
            <w:hideMark/>
          </w:tcPr>
          <w:p w14:paraId="51685849" w14:textId="77777777" w:rsidR="007E2021" w:rsidRPr="007E2021" w:rsidRDefault="007E2021" w:rsidP="007E2021">
            <w:pPr>
              <w:spacing w:after="160" w:line="259" w:lineRule="auto"/>
            </w:pPr>
            <w:r w:rsidRPr="007E2021">
              <w:t>WRKY DNA-binding protein 2(WRKY2)</w:t>
            </w:r>
          </w:p>
        </w:tc>
        <w:tc>
          <w:tcPr>
            <w:tcW w:w="2070" w:type="dxa"/>
            <w:noWrap/>
            <w:hideMark/>
          </w:tcPr>
          <w:p w14:paraId="2B0FCBA7" w14:textId="77777777" w:rsidR="007E2021" w:rsidRPr="00EA1DE9" w:rsidRDefault="007E2021" w:rsidP="007E2021">
            <w:pPr>
              <w:spacing w:after="160" w:line="259" w:lineRule="auto"/>
              <w:rPr>
                <w:i/>
                <w:iCs/>
              </w:rPr>
            </w:pPr>
            <w:r w:rsidRPr="00EA1DE9">
              <w:rPr>
                <w:i/>
                <w:iCs/>
              </w:rPr>
              <w:t>Arabidopsis thaliana</w:t>
            </w:r>
          </w:p>
        </w:tc>
        <w:tc>
          <w:tcPr>
            <w:tcW w:w="5875" w:type="dxa"/>
            <w:hideMark/>
          </w:tcPr>
          <w:p w14:paraId="1804850F" w14:textId="77777777" w:rsidR="007E2021" w:rsidRPr="007E2021" w:rsidRDefault="007E2021" w:rsidP="007E2021">
            <w:pPr>
              <w:spacing w:after="160" w:line="259" w:lineRule="auto"/>
            </w:pPr>
            <w:r w:rsidRPr="007E2021">
              <w:t>ath04626:Plant-pathogen interaction,</w:t>
            </w:r>
          </w:p>
        </w:tc>
      </w:tr>
      <w:tr w:rsidR="007E2021" w:rsidRPr="007E2021" w14:paraId="43523B49" w14:textId="77777777" w:rsidTr="007379FB">
        <w:trPr>
          <w:trHeight w:val="422"/>
        </w:trPr>
        <w:tc>
          <w:tcPr>
            <w:tcW w:w="720" w:type="dxa"/>
            <w:noWrap/>
            <w:hideMark/>
          </w:tcPr>
          <w:p w14:paraId="181EC08B" w14:textId="77777777" w:rsidR="007E2021" w:rsidRPr="007E2021" w:rsidRDefault="007E2021" w:rsidP="007E2021">
            <w:pPr>
              <w:spacing w:after="160" w:line="259" w:lineRule="auto"/>
            </w:pPr>
            <w:r w:rsidRPr="007E2021">
              <w:lastRenderedPageBreak/>
              <w:t>30</w:t>
            </w:r>
          </w:p>
        </w:tc>
        <w:tc>
          <w:tcPr>
            <w:tcW w:w="1560" w:type="dxa"/>
            <w:noWrap/>
            <w:hideMark/>
          </w:tcPr>
          <w:p w14:paraId="6ECD5190" w14:textId="77777777" w:rsidR="007E2021" w:rsidRPr="007E2021" w:rsidRDefault="007E2021" w:rsidP="007E2021">
            <w:pPr>
              <w:spacing w:after="160" w:line="259" w:lineRule="auto"/>
            </w:pPr>
            <w:r w:rsidRPr="007E2021">
              <w:t>817257</w:t>
            </w:r>
          </w:p>
        </w:tc>
        <w:tc>
          <w:tcPr>
            <w:tcW w:w="3205" w:type="dxa"/>
            <w:hideMark/>
          </w:tcPr>
          <w:p w14:paraId="55BEE813" w14:textId="77777777" w:rsidR="007E2021" w:rsidRPr="007E2021" w:rsidRDefault="007E2021" w:rsidP="007E2021">
            <w:pPr>
              <w:spacing w:after="160" w:line="259" w:lineRule="auto"/>
            </w:pPr>
            <w:r w:rsidRPr="007E2021">
              <w:t>abscisic aldehyde oxidase 3(AAO3)</w:t>
            </w:r>
          </w:p>
        </w:tc>
        <w:tc>
          <w:tcPr>
            <w:tcW w:w="2070" w:type="dxa"/>
            <w:noWrap/>
            <w:hideMark/>
          </w:tcPr>
          <w:p w14:paraId="17DA1292" w14:textId="77777777" w:rsidR="007E2021" w:rsidRPr="00EA1DE9" w:rsidRDefault="007E2021" w:rsidP="007E2021">
            <w:pPr>
              <w:spacing w:after="160" w:line="259" w:lineRule="auto"/>
              <w:rPr>
                <w:i/>
                <w:iCs/>
              </w:rPr>
            </w:pPr>
            <w:r w:rsidRPr="00EA1DE9">
              <w:rPr>
                <w:i/>
                <w:iCs/>
              </w:rPr>
              <w:t>Arabidopsis thaliana</w:t>
            </w:r>
          </w:p>
        </w:tc>
        <w:tc>
          <w:tcPr>
            <w:tcW w:w="5875" w:type="dxa"/>
            <w:hideMark/>
          </w:tcPr>
          <w:p w14:paraId="24073392" w14:textId="77777777" w:rsidR="007E2021" w:rsidRPr="007E2021" w:rsidRDefault="007E2021" w:rsidP="007E2021">
            <w:pPr>
              <w:spacing w:after="160" w:line="259" w:lineRule="auto"/>
            </w:pPr>
            <w:r w:rsidRPr="007E2021">
              <w:t>ath00906:Carotenoid biosynthesis,ath01100:Metabolic pathways,ath01110:Biosynthesis of secondary metabolites,</w:t>
            </w:r>
          </w:p>
        </w:tc>
      </w:tr>
      <w:tr w:rsidR="007E2021" w:rsidRPr="007E2021" w14:paraId="4B2539A0" w14:textId="77777777" w:rsidTr="007379FB">
        <w:trPr>
          <w:trHeight w:val="422"/>
        </w:trPr>
        <w:tc>
          <w:tcPr>
            <w:tcW w:w="720" w:type="dxa"/>
            <w:noWrap/>
            <w:hideMark/>
          </w:tcPr>
          <w:p w14:paraId="44B931CA" w14:textId="77777777" w:rsidR="007E2021" w:rsidRPr="007E2021" w:rsidRDefault="007E2021" w:rsidP="007E2021">
            <w:pPr>
              <w:spacing w:after="160" w:line="259" w:lineRule="auto"/>
            </w:pPr>
            <w:r w:rsidRPr="007E2021">
              <w:t>31</w:t>
            </w:r>
          </w:p>
        </w:tc>
        <w:tc>
          <w:tcPr>
            <w:tcW w:w="1560" w:type="dxa"/>
            <w:noWrap/>
            <w:hideMark/>
          </w:tcPr>
          <w:p w14:paraId="0FB7FD29" w14:textId="77777777" w:rsidR="007E2021" w:rsidRPr="007E2021" w:rsidRDefault="007E2021" w:rsidP="007E2021">
            <w:pPr>
              <w:spacing w:after="160" w:line="259" w:lineRule="auto"/>
            </w:pPr>
            <w:r w:rsidRPr="007E2021">
              <w:t>820121</w:t>
            </w:r>
          </w:p>
        </w:tc>
        <w:tc>
          <w:tcPr>
            <w:tcW w:w="3205" w:type="dxa"/>
            <w:hideMark/>
          </w:tcPr>
          <w:p w14:paraId="2077BB27" w14:textId="77777777" w:rsidR="007E2021" w:rsidRPr="007E2021" w:rsidRDefault="007E2021" w:rsidP="007E2021">
            <w:pPr>
              <w:spacing w:after="160" w:line="259" w:lineRule="auto"/>
            </w:pPr>
            <w:r w:rsidRPr="007E2021">
              <w:t>ascorbate peroxidase 2(APX2)</w:t>
            </w:r>
          </w:p>
        </w:tc>
        <w:tc>
          <w:tcPr>
            <w:tcW w:w="2070" w:type="dxa"/>
            <w:noWrap/>
            <w:hideMark/>
          </w:tcPr>
          <w:p w14:paraId="2C5395EB" w14:textId="77777777" w:rsidR="007E2021" w:rsidRPr="00EA1DE9" w:rsidRDefault="007E2021" w:rsidP="007E2021">
            <w:pPr>
              <w:spacing w:after="160" w:line="259" w:lineRule="auto"/>
              <w:rPr>
                <w:i/>
                <w:iCs/>
              </w:rPr>
            </w:pPr>
            <w:r w:rsidRPr="00EA1DE9">
              <w:rPr>
                <w:i/>
                <w:iCs/>
              </w:rPr>
              <w:t>Arabidopsis thaliana</w:t>
            </w:r>
          </w:p>
        </w:tc>
        <w:tc>
          <w:tcPr>
            <w:tcW w:w="5875" w:type="dxa"/>
            <w:hideMark/>
          </w:tcPr>
          <w:p w14:paraId="1DAB2E8B" w14:textId="77777777" w:rsidR="007E2021" w:rsidRPr="007E2021" w:rsidRDefault="007E2021" w:rsidP="007E2021">
            <w:pPr>
              <w:spacing w:after="160" w:line="259" w:lineRule="auto"/>
            </w:pPr>
            <w:r w:rsidRPr="007E2021">
              <w:t>ath00053:Ascorbate and aldarate metabolism,ath00480:Glutathione metabolism,ath01100:Metabolic pathways,</w:t>
            </w:r>
          </w:p>
        </w:tc>
      </w:tr>
      <w:tr w:rsidR="007E2021" w:rsidRPr="007E2021" w14:paraId="720C96B2" w14:textId="77777777" w:rsidTr="007379FB">
        <w:trPr>
          <w:trHeight w:val="600"/>
        </w:trPr>
        <w:tc>
          <w:tcPr>
            <w:tcW w:w="720" w:type="dxa"/>
            <w:noWrap/>
            <w:hideMark/>
          </w:tcPr>
          <w:p w14:paraId="6E2092A1" w14:textId="77777777" w:rsidR="007E2021" w:rsidRPr="007E2021" w:rsidRDefault="007E2021" w:rsidP="007E2021">
            <w:pPr>
              <w:spacing w:after="160" w:line="259" w:lineRule="auto"/>
            </w:pPr>
            <w:r w:rsidRPr="007E2021">
              <w:t>32</w:t>
            </w:r>
          </w:p>
        </w:tc>
        <w:tc>
          <w:tcPr>
            <w:tcW w:w="1560" w:type="dxa"/>
            <w:noWrap/>
            <w:hideMark/>
          </w:tcPr>
          <w:p w14:paraId="72A60CB7" w14:textId="77777777" w:rsidR="007E2021" w:rsidRPr="007E2021" w:rsidRDefault="007E2021" w:rsidP="007E2021">
            <w:pPr>
              <w:spacing w:after="160" w:line="259" w:lineRule="auto"/>
            </w:pPr>
            <w:r w:rsidRPr="007E2021">
              <w:t>4349090</w:t>
            </w:r>
          </w:p>
        </w:tc>
        <w:tc>
          <w:tcPr>
            <w:tcW w:w="3205" w:type="dxa"/>
            <w:hideMark/>
          </w:tcPr>
          <w:p w14:paraId="6742CDC7" w14:textId="77777777" w:rsidR="007E2021" w:rsidRPr="007E2021" w:rsidRDefault="007E2021" w:rsidP="007E2021">
            <w:pPr>
              <w:spacing w:after="160" w:line="259" w:lineRule="auto"/>
            </w:pPr>
            <w:r w:rsidRPr="007E2021">
              <w:t>auxin-responsive protein SAUR32(LOC4349090)</w:t>
            </w:r>
          </w:p>
        </w:tc>
        <w:tc>
          <w:tcPr>
            <w:tcW w:w="2070" w:type="dxa"/>
            <w:noWrap/>
            <w:hideMark/>
          </w:tcPr>
          <w:p w14:paraId="08DD2A88" w14:textId="77777777" w:rsidR="007E2021" w:rsidRPr="00EA1DE9" w:rsidRDefault="007E2021" w:rsidP="007E2021">
            <w:pPr>
              <w:spacing w:after="160" w:line="259" w:lineRule="auto"/>
              <w:rPr>
                <w:i/>
                <w:iCs/>
              </w:rPr>
            </w:pPr>
            <w:r w:rsidRPr="00EA1DE9">
              <w:rPr>
                <w:i/>
                <w:iCs/>
              </w:rPr>
              <w:t>Oryza sativa Japonica Group</w:t>
            </w:r>
          </w:p>
        </w:tc>
        <w:tc>
          <w:tcPr>
            <w:tcW w:w="5875" w:type="dxa"/>
            <w:hideMark/>
          </w:tcPr>
          <w:p w14:paraId="27B551B7" w14:textId="77777777" w:rsidR="007E2021" w:rsidRPr="007E2021" w:rsidRDefault="007E2021" w:rsidP="007E2021">
            <w:pPr>
              <w:spacing w:after="160" w:line="259" w:lineRule="auto"/>
            </w:pPr>
            <w:r w:rsidRPr="007E2021">
              <w:t>osa04075:Plant hormone signal transduction,</w:t>
            </w:r>
          </w:p>
        </w:tc>
      </w:tr>
      <w:tr w:rsidR="007E2021" w:rsidRPr="007E2021" w14:paraId="7966703F" w14:textId="77777777" w:rsidTr="007379FB">
        <w:trPr>
          <w:trHeight w:val="600"/>
        </w:trPr>
        <w:tc>
          <w:tcPr>
            <w:tcW w:w="720" w:type="dxa"/>
            <w:noWrap/>
            <w:hideMark/>
          </w:tcPr>
          <w:p w14:paraId="67FE13DC" w14:textId="77777777" w:rsidR="007E2021" w:rsidRPr="007E2021" w:rsidRDefault="007E2021" w:rsidP="007E2021">
            <w:pPr>
              <w:spacing w:after="160" w:line="259" w:lineRule="auto"/>
            </w:pPr>
            <w:r w:rsidRPr="007E2021">
              <w:t>33</w:t>
            </w:r>
          </w:p>
        </w:tc>
        <w:tc>
          <w:tcPr>
            <w:tcW w:w="1560" w:type="dxa"/>
            <w:noWrap/>
            <w:hideMark/>
          </w:tcPr>
          <w:p w14:paraId="194CE007" w14:textId="77777777" w:rsidR="007E2021" w:rsidRPr="007E2021" w:rsidRDefault="007E2021" w:rsidP="007E2021">
            <w:pPr>
              <w:spacing w:after="160" w:line="259" w:lineRule="auto"/>
            </w:pPr>
            <w:r w:rsidRPr="007E2021">
              <w:t>4330838</w:t>
            </w:r>
          </w:p>
        </w:tc>
        <w:tc>
          <w:tcPr>
            <w:tcW w:w="3205" w:type="dxa"/>
            <w:hideMark/>
          </w:tcPr>
          <w:p w14:paraId="353B1EBF" w14:textId="77777777" w:rsidR="007E2021" w:rsidRPr="007E2021" w:rsidRDefault="007E2021" w:rsidP="007E2021">
            <w:pPr>
              <w:spacing w:after="160" w:line="259" w:lineRule="auto"/>
            </w:pPr>
            <w:r w:rsidRPr="007E2021">
              <w:t>bZIP transcription factor 23-like(LOC4330838)</w:t>
            </w:r>
          </w:p>
        </w:tc>
        <w:tc>
          <w:tcPr>
            <w:tcW w:w="2070" w:type="dxa"/>
            <w:noWrap/>
            <w:hideMark/>
          </w:tcPr>
          <w:p w14:paraId="381753B0" w14:textId="77777777" w:rsidR="007E2021" w:rsidRPr="00EA1DE9" w:rsidRDefault="007E2021" w:rsidP="007E2021">
            <w:pPr>
              <w:spacing w:after="160" w:line="259" w:lineRule="auto"/>
              <w:rPr>
                <w:i/>
                <w:iCs/>
              </w:rPr>
            </w:pPr>
            <w:r w:rsidRPr="00EA1DE9">
              <w:rPr>
                <w:i/>
                <w:iCs/>
              </w:rPr>
              <w:t>Oryza sativa Japonica Group</w:t>
            </w:r>
          </w:p>
        </w:tc>
        <w:tc>
          <w:tcPr>
            <w:tcW w:w="5875" w:type="dxa"/>
            <w:hideMark/>
          </w:tcPr>
          <w:p w14:paraId="71F259A8" w14:textId="77777777" w:rsidR="007E2021" w:rsidRPr="007E2021" w:rsidRDefault="007E2021" w:rsidP="007E2021">
            <w:pPr>
              <w:spacing w:after="160" w:line="259" w:lineRule="auto"/>
            </w:pPr>
            <w:r w:rsidRPr="007E2021">
              <w:t>osa04075:Plant hormone signal transduction,</w:t>
            </w:r>
          </w:p>
        </w:tc>
      </w:tr>
      <w:tr w:rsidR="007E2021" w:rsidRPr="007E2021" w14:paraId="35657550" w14:textId="77777777" w:rsidTr="007379FB">
        <w:trPr>
          <w:trHeight w:val="350"/>
        </w:trPr>
        <w:tc>
          <w:tcPr>
            <w:tcW w:w="720" w:type="dxa"/>
            <w:noWrap/>
            <w:hideMark/>
          </w:tcPr>
          <w:p w14:paraId="69ED2894" w14:textId="77777777" w:rsidR="007E2021" w:rsidRPr="007E2021" w:rsidRDefault="007E2021" w:rsidP="007E2021">
            <w:pPr>
              <w:spacing w:after="160" w:line="259" w:lineRule="auto"/>
            </w:pPr>
            <w:r w:rsidRPr="007E2021">
              <w:t>34</w:t>
            </w:r>
          </w:p>
        </w:tc>
        <w:tc>
          <w:tcPr>
            <w:tcW w:w="1560" w:type="dxa"/>
            <w:noWrap/>
            <w:hideMark/>
          </w:tcPr>
          <w:p w14:paraId="4A3AB42B" w14:textId="77777777" w:rsidR="007E2021" w:rsidRPr="007E2021" w:rsidRDefault="007E2021" w:rsidP="007E2021">
            <w:pPr>
              <w:spacing w:after="160" w:line="259" w:lineRule="auto"/>
            </w:pPr>
            <w:r w:rsidRPr="007E2021">
              <w:t>841670</w:t>
            </w:r>
          </w:p>
        </w:tc>
        <w:tc>
          <w:tcPr>
            <w:tcW w:w="3205" w:type="dxa"/>
            <w:hideMark/>
          </w:tcPr>
          <w:p w14:paraId="491EBFDF" w14:textId="77777777" w:rsidR="007E2021" w:rsidRPr="007E2021" w:rsidRDefault="007E2021" w:rsidP="007E2021">
            <w:pPr>
              <w:spacing w:after="160" w:line="259" w:lineRule="auto"/>
            </w:pPr>
            <w:r w:rsidRPr="007E2021">
              <w:t>beta glucosidase 18(BGLU18)</w:t>
            </w:r>
          </w:p>
        </w:tc>
        <w:tc>
          <w:tcPr>
            <w:tcW w:w="2070" w:type="dxa"/>
            <w:noWrap/>
            <w:hideMark/>
          </w:tcPr>
          <w:p w14:paraId="3BB39738" w14:textId="77777777" w:rsidR="007E2021" w:rsidRPr="00EA1DE9" w:rsidRDefault="007E2021" w:rsidP="007E2021">
            <w:pPr>
              <w:spacing w:after="160" w:line="259" w:lineRule="auto"/>
              <w:rPr>
                <w:i/>
                <w:iCs/>
              </w:rPr>
            </w:pPr>
            <w:r w:rsidRPr="00EA1DE9">
              <w:rPr>
                <w:i/>
                <w:iCs/>
              </w:rPr>
              <w:t>Arabidopsis thaliana</w:t>
            </w:r>
          </w:p>
        </w:tc>
        <w:tc>
          <w:tcPr>
            <w:tcW w:w="5875" w:type="dxa"/>
            <w:hideMark/>
          </w:tcPr>
          <w:p w14:paraId="73BD0493" w14:textId="77777777" w:rsidR="007E2021" w:rsidRPr="007E2021" w:rsidRDefault="007E2021" w:rsidP="007E2021">
            <w:pPr>
              <w:spacing w:after="160" w:line="259" w:lineRule="auto"/>
            </w:pPr>
            <w:r w:rsidRPr="007E2021">
              <w:t>ath00906:Carotenoid biosynthesis,ath01110:Biosynthesis of secondary metabolites,</w:t>
            </w:r>
          </w:p>
        </w:tc>
      </w:tr>
      <w:tr w:rsidR="007E2021" w:rsidRPr="007E2021" w14:paraId="78484050" w14:textId="77777777" w:rsidTr="007379FB">
        <w:trPr>
          <w:trHeight w:val="900"/>
        </w:trPr>
        <w:tc>
          <w:tcPr>
            <w:tcW w:w="720" w:type="dxa"/>
            <w:noWrap/>
            <w:hideMark/>
          </w:tcPr>
          <w:p w14:paraId="105245EC" w14:textId="77777777" w:rsidR="007E2021" w:rsidRPr="007E2021" w:rsidRDefault="007E2021" w:rsidP="007E2021">
            <w:pPr>
              <w:spacing w:after="160" w:line="259" w:lineRule="auto"/>
            </w:pPr>
            <w:r w:rsidRPr="007E2021">
              <w:t>35</w:t>
            </w:r>
          </w:p>
        </w:tc>
        <w:tc>
          <w:tcPr>
            <w:tcW w:w="1560" w:type="dxa"/>
            <w:noWrap/>
            <w:hideMark/>
          </w:tcPr>
          <w:p w14:paraId="3F5129A1" w14:textId="77777777" w:rsidR="007E2021" w:rsidRPr="007E2021" w:rsidRDefault="007E2021" w:rsidP="007E2021">
            <w:pPr>
              <w:spacing w:after="160" w:line="259" w:lineRule="auto"/>
            </w:pPr>
            <w:r w:rsidRPr="007E2021">
              <w:t>4329854</w:t>
            </w:r>
          </w:p>
        </w:tc>
        <w:tc>
          <w:tcPr>
            <w:tcW w:w="3205" w:type="dxa"/>
            <w:hideMark/>
          </w:tcPr>
          <w:p w14:paraId="27B6D67D" w14:textId="77777777" w:rsidR="007E2021" w:rsidRPr="007E2021" w:rsidRDefault="007E2021" w:rsidP="007E2021">
            <w:pPr>
              <w:spacing w:after="160" w:line="259" w:lineRule="auto"/>
            </w:pPr>
            <w:r w:rsidRPr="007E2021">
              <w:t>beta-1,4-mannosyl-glycoprotein 4-beta-N-acetylglucosaminyltransferase(LOC4329854)</w:t>
            </w:r>
          </w:p>
        </w:tc>
        <w:tc>
          <w:tcPr>
            <w:tcW w:w="2070" w:type="dxa"/>
            <w:noWrap/>
            <w:hideMark/>
          </w:tcPr>
          <w:p w14:paraId="2C4F3A73" w14:textId="77777777" w:rsidR="007E2021" w:rsidRPr="00EA1DE9" w:rsidRDefault="007E2021" w:rsidP="007E2021">
            <w:pPr>
              <w:spacing w:after="160" w:line="259" w:lineRule="auto"/>
              <w:rPr>
                <w:i/>
                <w:iCs/>
              </w:rPr>
            </w:pPr>
            <w:r w:rsidRPr="00EA1DE9">
              <w:rPr>
                <w:i/>
                <w:iCs/>
              </w:rPr>
              <w:t>Oryza sativa Japonica Group</w:t>
            </w:r>
          </w:p>
        </w:tc>
        <w:tc>
          <w:tcPr>
            <w:tcW w:w="5875" w:type="dxa"/>
            <w:hideMark/>
          </w:tcPr>
          <w:p w14:paraId="76821ABA" w14:textId="77777777" w:rsidR="007E2021" w:rsidRPr="007E2021" w:rsidRDefault="007E2021" w:rsidP="007E2021">
            <w:pPr>
              <w:spacing w:after="160" w:line="259" w:lineRule="auto"/>
            </w:pPr>
            <w:r w:rsidRPr="007E2021">
              <w:t>osa00510:N-Glycan biosynthesis,osa01100:Metabolic pathways,</w:t>
            </w:r>
          </w:p>
        </w:tc>
      </w:tr>
      <w:tr w:rsidR="007E2021" w:rsidRPr="007E2021" w14:paraId="02BC5DC7" w14:textId="77777777" w:rsidTr="007379FB">
        <w:trPr>
          <w:trHeight w:val="300"/>
        </w:trPr>
        <w:tc>
          <w:tcPr>
            <w:tcW w:w="720" w:type="dxa"/>
            <w:noWrap/>
            <w:hideMark/>
          </w:tcPr>
          <w:p w14:paraId="06D828E3" w14:textId="77777777" w:rsidR="007E2021" w:rsidRPr="007E2021" w:rsidRDefault="007E2021" w:rsidP="007E2021">
            <w:pPr>
              <w:spacing w:after="160" w:line="259" w:lineRule="auto"/>
            </w:pPr>
            <w:r w:rsidRPr="007E2021">
              <w:t>36</w:t>
            </w:r>
          </w:p>
        </w:tc>
        <w:tc>
          <w:tcPr>
            <w:tcW w:w="1560" w:type="dxa"/>
            <w:noWrap/>
            <w:hideMark/>
          </w:tcPr>
          <w:p w14:paraId="2DA54EA1" w14:textId="77777777" w:rsidR="007E2021" w:rsidRPr="007E2021" w:rsidRDefault="007E2021" w:rsidP="007E2021">
            <w:pPr>
              <w:spacing w:after="160" w:line="259" w:lineRule="auto"/>
            </w:pPr>
            <w:r w:rsidRPr="007E2021">
              <w:t>840471</w:t>
            </w:r>
          </w:p>
        </w:tc>
        <w:tc>
          <w:tcPr>
            <w:tcW w:w="3205" w:type="dxa"/>
            <w:hideMark/>
          </w:tcPr>
          <w:p w14:paraId="39C638E0" w14:textId="77777777" w:rsidR="007E2021" w:rsidRPr="007E2021" w:rsidRDefault="007E2021" w:rsidP="007E2021">
            <w:pPr>
              <w:spacing w:after="160" w:line="259" w:lineRule="auto"/>
            </w:pPr>
            <w:r w:rsidRPr="007E2021">
              <w:t>calcium-dependent protein kinase 2(CDPK2)</w:t>
            </w:r>
          </w:p>
        </w:tc>
        <w:tc>
          <w:tcPr>
            <w:tcW w:w="2070" w:type="dxa"/>
            <w:noWrap/>
            <w:hideMark/>
          </w:tcPr>
          <w:p w14:paraId="0480C0AC" w14:textId="77777777" w:rsidR="007E2021" w:rsidRPr="00EA1DE9" w:rsidRDefault="007E2021" w:rsidP="007E2021">
            <w:pPr>
              <w:spacing w:after="160" w:line="259" w:lineRule="auto"/>
              <w:rPr>
                <w:i/>
                <w:iCs/>
              </w:rPr>
            </w:pPr>
            <w:r w:rsidRPr="00EA1DE9">
              <w:rPr>
                <w:i/>
                <w:iCs/>
              </w:rPr>
              <w:t>Arabidopsis thaliana</w:t>
            </w:r>
          </w:p>
        </w:tc>
        <w:tc>
          <w:tcPr>
            <w:tcW w:w="5875" w:type="dxa"/>
            <w:hideMark/>
          </w:tcPr>
          <w:p w14:paraId="5A6C2B0C" w14:textId="77777777" w:rsidR="007E2021" w:rsidRPr="007E2021" w:rsidRDefault="007E2021" w:rsidP="007E2021">
            <w:pPr>
              <w:spacing w:after="160" w:line="259" w:lineRule="auto"/>
            </w:pPr>
            <w:r w:rsidRPr="007E2021">
              <w:t>ath04626:Plant-pathogen interaction,</w:t>
            </w:r>
          </w:p>
        </w:tc>
      </w:tr>
      <w:tr w:rsidR="007E2021" w:rsidRPr="007E2021" w14:paraId="27089B24" w14:textId="77777777" w:rsidTr="007379FB">
        <w:trPr>
          <w:trHeight w:val="300"/>
        </w:trPr>
        <w:tc>
          <w:tcPr>
            <w:tcW w:w="720" w:type="dxa"/>
            <w:noWrap/>
            <w:hideMark/>
          </w:tcPr>
          <w:p w14:paraId="0F665CC9" w14:textId="77777777" w:rsidR="007E2021" w:rsidRPr="007E2021" w:rsidRDefault="007E2021" w:rsidP="007E2021">
            <w:pPr>
              <w:spacing w:after="160" w:line="259" w:lineRule="auto"/>
            </w:pPr>
            <w:r w:rsidRPr="007E2021">
              <w:t>37</w:t>
            </w:r>
          </w:p>
        </w:tc>
        <w:tc>
          <w:tcPr>
            <w:tcW w:w="1560" w:type="dxa"/>
            <w:noWrap/>
            <w:hideMark/>
          </w:tcPr>
          <w:p w14:paraId="6502350E" w14:textId="77777777" w:rsidR="007E2021" w:rsidRPr="007E2021" w:rsidRDefault="007E2021" w:rsidP="007E2021">
            <w:pPr>
              <w:spacing w:after="160" w:line="259" w:lineRule="auto"/>
            </w:pPr>
            <w:r w:rsidRPr="007E2021">
              <w:t>825807</w:t>
            </w:r>
          </w:p>
        </w:tc>
        <w:tc>
          <w:tcPr>
            <w:tcW w:w="3205" w:type="dxa"/>
            <w:hideMark/>
          </w:tcPr>
          <w:p w14:paraId="20BA471C" w14:textId="77777777" w:rsidR="007E2021" w:rsidRPr="007E2021" w:rsidRDefault="007E2021" w:rsidP="007E2021">
            <w:pPr>
              <w:spacing w:after="160" w:line="259" w:lineRule="auto"/>
            </w:pPr>
            <w:r w:rsidRPr="007E2021">
              <w:t>calcium-dependent protein kinase 21(CPK21)</w:t>
            </w:r>
          </w:p>
        </w:tc>
        <w:tc>
          <w:tcPr>
            <w:tcW w:w="2070" w:type="dxa"/>
            <w:noWrap/>
            <w:hideMark/>
          </w:tcPr>
          <w:p w14:paraId="2546BBAA" w14:textId="77777777" w:rsidR="007E2021" w:rsidRPr="00EA1DE9" w:rsidRDefault="007E2021" w:rsidP="007E2021">
            <w:pPr>
              <w:spacing w:after="160" w:line="259" w:lineRule="auto"/>
              <w:rPr>
                <w:i/>
                <w:iCs/>
              </w:rPr>
            </w:pPr>
            <w:r w:rsidRPr="00EA1DE9">
              <w:rPr>
                <w:i/>
                <w:iCs/>
              </w:rPr>
              <w:t>Arabidopsis thaliana</w:t>
            </w:r>
          </w:p>
        </w:tc>
        <w:tc>
          <w:tcPr>
            <w:tcW w:w="5875" w:type="dxa"/>
            <w:hideMark/>
          </w:tcPr>
          <w:p w14:paraId="259A2EF8" w14:textId="77777777" w:rsidR="007E2021" w:rsidRPr="007E2021" w:rsidRDefault="007E2021" w:rsidP="007E2021">
            <w:pPr>
              <w:spacing w:after="160" w:line="259" w:lineRule="auto"/>
            </w:pPr>
            <w:r w:rsidRPr="007E2021">
              <w:t>ath04626:Plant-pathogen interaction,</w:t>
            </w:r>
          </w:p>
        </w:tc>
      </w:tr>
      <w:tr w:rsidR="007E2021" w:rsidRPr="007E2021" w14:paraId="0599E12F" w14:textId="77777777" w:rsidTr="007379FB">
        <w:trPr>
          <w:trHeight w:val="600"/>
        </w:trPr>
        <w:tc>
          <w:tcPr>
            <w:tcW w:w="720" w:type="dxa"/>
            <w:noWrap/>
            <w:hideMark/>
          </w:tcPr>
          <w:p w14:paraId="10346CA7" w14:textId="77777777" w:rsidR="007E2021" w:rsidRPr="007E2021" w:rsidRDefault="007E2021" w:rsidP="007E2021">
            <w:pPr>
              <w:spacing w:after="160" w:line="259" w:lineRule="auto"/>
            </w:pPr>
            <w:r w:rsidRPr="007E2021">
              <w:t>38</w:t>
            </w:r>
          </w:p>
        </w:tc>
        <w:tc>
          <w:tcPr>
            <w:tcW w:w="1560" w:type="dxa"/>
            <w:noWrap/>
            <w:hideMark/>
          </w:tcPr>
          <w:p w14:paraId="4638FB77" w14:textId="77777777" w:rsidR="007E2021" w:rsidRPr="007E2021" w:rsidRDefault="007E2021" w:rsidP="007E2021">
            <w:pPr>
              <w:spacing w:after="160" w:line="259" w:lineRule="auto"/>
            </w:pPr>
            <w:r w:rsidRPr="007E2021">
              <w:t>4346187</w:t>
            </w:r>
          </w:p>
        </w:tc>
        <w:tc>
          <w:tcPr>
            <w:tcW w:w="3205" w:type="dxa"/>
            <w:hideMark/>
          </w:tcPr>
          <w:p w14:paraId="1313D1EF" w14:textId="77777777" w:rsidR="007E2021" w:rsidRPr="007E2021" w:rsidRDefault="007E2021" w:rsidP="007E2021">
            <w:pPr>
              <w:spacing w:after="160" w:line="259" w:lineRule="auto"/>
            </w:pPr>
            <w:r w:rsidRPr="007E2021">
              <w:t>calcium-dependent protein kinase 21-like(LOC4346187)</w:t>
            </w:r>
          </w:p>
        </w:tc>
        <w:tc>
          <w:tcPr>
            <w:tcW w:w="2070" w:type="dxa"/>
            <w:noWrap/>
            <w:hideMark/>
          </w:tcPr>
          <w:p w14:paraId="7A697F29" w14:textId="77777777" w:rsidR="007E2021" w:rsidRPr="00EA1DE9" w:rsidRDefault="007E2021" w:rsidP="007E2021">
            <w:pPr>
              <w:spacing w:after="160" w:line="259" w:lineRule="auto"/>
              <w:rPr>
                <w:i/>
                <w:iCs/>
              </w:rPr>
            </w:pPr>
            <w:r w:rsidRPr="00EA1DE9">
              <w:rPr>
                <w:i/>
                <w:iCs/>
              </w:rPr>
              <w:t>Oryza sativa Japonica Group</w:t>
            </w:r>
          </w:p>
        </w:tc>
        <w:tc>
          <w:tcPr>
            <w:tcW w:w="5875" w:type="dxa"/>
            <w:hideMark/>
          </w:tcPr>
          <w:p w14:paraId="3C4030B8" w14:textId="77777777" w:rsidR="007E2021" w:rsidRPr="007E2021" w:rsidRDefault="007E2021" w:rsidP="007E2021">
            <w:pPr>
              <w:spacing w:after="160" w:line="259" w:lineRule="auto"/>
            </w:pPr>
            <w:r w:rsidRPr="007E2021">
              <w:t>osa04626:Plant-pathogen interaction,</w:t>
            </w:r>
          </w:p>
        </w:tc>
      </w:tr>
      <w:tr w:rsidR="007E2021" w:rsidRPr="007E2021" w14:paraId="323C1EE2" w14:textId="77777777" w:rsidTr="007379FB">
        <w:trPr>
          <w:trHeight w:val="300"/>
        </w:trPr>
        <w:tc>
          <w:tcPr>
            <w:tcW w:w="720" w:type="dxa"/>
            <w:noWrap/>
            <w:hideMark/>
          </w:tcPr>
          <w:p w14:paraId="7B606F7C" w14:textId="77777777" w:rsidR="007E2021" w:rsidRPr="007E2021" w:rsidRDefault="007E2021" w:rsidP="007E2021">
            <w:pPr>
              <w:spacing w:after="160" w:line="259" w:lineRule="auto"/>
            </w:pPr>
            <w:r w:rsidRPr="007E2021">
              <w:t>39</w:t>
            </w:r>
          </w:p>
        </w:tc>
        <w:tc>
          <w:tcPr>
            <w:tcW w:w="1560" w:type="dxa"/>
            <w:noWrap/>
            <w:hideMark/>
          </w:tcPr>
          <w:p w14:paraId="3DA1D6B7" w14:textId="77777777" w:rsidR="007E2021" w:rsidRPr="007E2021" w:rsidRDefault="007E2021" w:rsidP="007E2021">
            <w:pPr>
              <w:spacing w:after="160" w:line="259" w:lineRule="auto"/>
            </w:pPr>
            <w:r w:rsidRPr="007E2021">
              <w:t>825809</w:t>
            </w:r>
          </w:p>
        </w:tc>
        <w:tc>
          <w:tcPr>
            <w:tcW w:w="3205" w:type="dxa"/>
            <w:hideMark/>
          </w:tcPr>
          <w:p w14:paraId="04B70F43" w14:textId="77777777" w:rsidR="007E2021" w:rsidRPr="007E2021" w:rsidRDefault="007E2021" w:rsidP="007E2021">
            <w:pPr>
              <w:spacing w:after="160" w:line="259" w:lineRule="auto"/>
            </w:pPr>
            <w:r w:rsidRPr="007E2021">
              <w:t>calcium-dependent protein kinase 23(CPK23)</w:t>
            </w:r>
          </w:p>
        </w:tc>
        <w:tc>
          <w:tcPr>
            <w:tcW w:w="2070" w:type="dxa"/>
            <w:noWrap/>
            <w:hideMark/>
          </w:tcPr>
          <w:p w14:paraId="7DD13C93" w14:textId="77777777" w:rsidR="007E2021" w:rsidRPr="00EA1DE9" w:rsidRDefault="007E2021" w:rsidP="007E2021">
            <w:pPr>
              <w:spacing w:after="160" w:line="259" w:lineRule="auto"/>
              <w:rPr>
                <w:i/>
                <w:iCs/>
              </w:rPr>
            </w:pPr>
            <w:r w:rsidRPr="00EA1DE9">
              <w:rPr>
                <w:i/>
                <w:iCs/>
              </w:rPr>
              <w:t>Arabidopsis thaliana</w:t>
            </w:r>
          </w:p>
        </w:tc>
        <w:tc>
          <w:tcPr>
            <w:tcW w:w="5875" w:type="dxa"/>
            <w:hideMark/>
          </w:tcPr>
          <w:p w14:paraId="5F0DDF4B" w14:textId="77777777" w:rsidR="007E2021" w:rsidRPr="007E2021" w:rsidRDefault="007E2021" w:rsidP="007E2021">
            <w:pPr>
              <w:spacing w:after="160" w:line="259" w:lineRule="auto"/>
            </w:pPr>
            <w:r w:rsidRPr="007E2021">
              <w:t>ath04626:Plant-pathogen interaction,</w:t>
            </w:r>
          </w:p>
        </w:tc>
      </w:tr>
      <w:tr w:rsidR="007E2021" w:rsidRPr="007E2021" w14:paraId="43817E48" w14:textId="77777777" w:rsidTr="007379FB">
        <w:trPr>
          <w:trHeight w:val="602"/>
        </w:trPr>
        <w:tc>
          <w:tcPr>
            <w:tcW w:w="720" w:type="dxa"/>
            <w:noWrap/>
            <w:hideMark/>
          </w:tcPr>
          <w:p w14:paraId="47798763" w14:textId="77777777" w:rsidR="007E2021" w:rsidRPr="007E2021" w:rsidRDefault="007E2021" w:rsidP="007E2021">
            <w:pPr>
              <w:spacing w:after="160" w:line="259" w:lineRule="auto"/>
            </w:pPr>
            <w:r w:rsidRPr="007E2021">
              <w:lastRenderedPageBreak/>
              <w:t>40</w:t>
            </w:r>
          </w:p>
        </w:tc>
        <w:tc>
          <w:tcPr>
            <w:tcW w:w="1560" w:type="dxa"/>
            <w:noWrap/>
            <w:hideMark/>
          </w:tcPr>
          <w:p w14:paraId="1C4BBF27" w14:textId="77777777" w:rsidR="007E2021" w:rsidRPr="007E2021" w:rsidRDefault="007E2021" w:rsidP="007E2021">
            <w:pPr>
              <w:spacing w:after="160" w:line="259" w:lineRule="auto"/>
            </w:pPr>
            <w:r w:rsidRPr="007E2021">
              <w:t>8083705</w:t>
            </w:r>
          </w:p>
        </w:tc>
        <w:tc>
          <w:tcPr>
            <w:tcW w:w="3205" w:type="dxa"/>
            <w:hideMark/>
          </w:tcPr>
          <w:p w14:paraId="20F0FB02" w14:textId="77777777" w:rsidR="007E2021" w:rsidRPr="007E2021" w:rsidRDefault="007E2021" w:rsidP="007E2021">
            <w:pPr>
              <w:spacing w:after="160" w:line="259" w:lineRule="auto"/>
            </w:pPr>
            <w:r w:rsidRPr="007E2021">
              <w:t>calmodulin(LOC8083705)</w:t>
            </w:r>
          </w:p>
        </w:tc>
        <w:tc>
          <w:tcPr>
            <w:tcW w:w="2070" w:type="dxa"/>
            <w:noWrap/>
            <w:hideMark/>
          </w:tcPr>
          <w:p w14:paraId="57DA4C46" w14:textId="77777777" w:rsidR="007E2021" w:rsidRPr="00EA1DE9" w:rsidRDefault="007E2021" w:rsidP="007E2021">
            <w:pPr>
              <w:spacing w:after="160" w:line="259" w:lineRule="auto"/>
              <w:rPr>
                <w:i/>
                <w:iCs/>
              </w:rPr>
            </w:pPr>
            <w:r w:rsidRPr="00EA1DE9">
              <w:rPr>
                <w:i/>
                <w:iCs/>
              </w:rPr>
              <w:t>Sorghum bicolor</w:t>
            </w:r>
          </w:p>
        </w:tc>
        <w:tc>
          <w:tcPr>
            <w:tcW w:w="5875" w:type="dxa"/>
            <w:hideMark/>
          </w:tcPr>
          <w:p w14:paraId="6CACFD62" w14:textId="77777777" w:rsidR="007E2021" w:rsidRPr="007E2021" w:rsidRDefault="007E2021" w:rsidP="007E2021">
            <w:pPr>
              <w:spacing w:after="160" w:line="259" w:lineRule="auto"/>
            </w:pPr>
            <w:r w:rsidRPr="007E2021">
              <w:t>sbi04016:MAPK signaling pathway - plant,sbi04070:Phosphatidylinositol signaling system,sbi04626:Plant-pathogen interaction,</w:t>
            </w:r>
          </w:p>
        </w:tc>
      </w:tr>
      <w:tr w:rsidR="007E2021" w:rsidRPr="007E2021" w14:paraId="305CE098" w14:textId="77777777" w:rsidTr="007379FB">
        <w:trPr>
          <w:trHeight w:val="600"/>
        </w:trPr>
        <w:tc>
          <w:tcPr>
            <w:tcW w:w="720" w:type="dxa"/>
            <w:noWrap/>
            <w:hideMark/>
          </w:tcPr>
          <w:p w14:paraId="59D6565D" w14:textId="77777777" w:rsidR="007E2021" w:rsidRPr="007E2021" w:rsidRDefault="007E2021" w:rsidP="007E2021">
            <w:pPr>
              <w:spacing w:after="160" w:line="259" w:lineRule="auto"/>
            </w:pPr>
            <w:r w:rsidRPr="007E2021">
              <w:t>41</w:t>
            </w:r>
          </w:p>
        </w:tc>
        <w:tc>
          <w:tcPr>
            <w:tcW w:w="1560" w:type="dxa"/>
            <w:noWrap/>
            <w:hideMark/>
          </w:tcPr>
          <w:p w14:paraId="0EBC0F32" w14:textId="77777777" w:rsidR="007E2021" w:rsidRPr="007E2021" w:rsidRDefault="007E2021" w:rsidP="007E2021">
            <w:pPr>
              <w:spacing w:after="160" w:line="259" w:lineRule="auto"/>
            </w:pPr>
            <w:r w:rsidRPr="007E2021">
              <w:t>8058923</w:t>
            </w:r>
          </w:p>
        </w:tc>
        <w:tc>
          <w:tcPr>
            <w:tcW w:w="3205" w:type="dxa"/>
            <w:hideMark/>
          </w:tcPr>
          <w:p w14:paraId="5F9FA9BC" w14:textId="77777777" w:rsidR="007E2021" w:rsidRPr="007E2021" w:rsidRDefault="007E2021" w:rsidP="007E2021">
            <w:pPr>
              <w:spacing w:after="160" w:line="259" w:lineRule="auto"/>
            </w:pPr>
            <w:r w:rsidRPr="007E2021">
              <w:t>coronatine-insensitive protein homolog 1a(LOC8058923)</w:t>
            </w:r>
          </w:p>
        </w:tc>
        <w:tc>
          <w:tcPr>
            <w:tcW w:w="2070" w:type="dxa"/>
            <w:noWrap/>
            <w:hideMark/>
          </w:tcPr>
          <w:p w14:paraId="0B3F7076" w14:textId="77777777" w:rsidR="007E2021" w:rsidRPr="00EA1DE9" w:rsidRDefault="007E2021" w:rsidP="007E2021">
            <w:pPr>
              <w:spacing w:after="160" w:line="259" w:lineRule="auto"/>
              <w:rPr>
                <w:i/>
                <w:iCs/>
              </w:rPr>
            </w:pPr>
            <w:r w:rsidRPr="00EA1DE9">
              <w:rPr>
                <w:i/>
                <w:iCs/>
              </w:rPr>
              <w:t>Sorghum bicolor</w:t>
            </w:r>
          </w:p>
        </w:tc>
        <w:tc>
          <w:tcPr>
            <w:tcW w:w="5875" w:type="dxa"/>
            <w:hideMark/>
          </w:tcPr>
          <w:p w14:paraId="1BCA0635" w14:textId="77777777" w:rsidR="007E2021" w:rsidRPr="007E2021" w:rsidRDefault="007E2021" w:rsidP="007E2021">
            <w:pPr>
              <w:spacing w:after="160" w:line="259" w:lineRule="auto"/>
            </w:pPr>
            <w:r w:rsidRPr="007E2021">
              <w:t>sbi04075:Plant hormone signal transduction,</w:t>
            </w:r>
          </w:p>
        </w:tc>
      </w:tr>
      <w:tr w:rsidR="007E2021" w:rsidRPr="007E2021" w14:paraId="47DA0990" w14:textId="77777777" w:rsidTr="007379FB">
        <w:trPr>
          <w:trHeight w:val="70"/>
        </w:trPr>
        <w:tc>
          <w:tcPr>
            <w:tcW w:w="720" w:type="dxa"/>
            <w:noWrap/>
            <w:hideMark/>
          </w:tcPr>
          <w:p w14:paraId="7620E9AD" w14:textId="77777777" w:rsidR="007E2021" w:rsidRPr="007E2021" w:rsidRDefault="007E2021" w:rsidP="007E2021">
            <w:pPr>
              <w:spacing w:after="160" w:line="259" w:lineRule="auto"/>
            </w:pPr>
            <w:r w:rsidRPr="007E2021">
              <w:t>42</w:t>
            </w:r>
          </w:p>
        </w:tc>
        <w:tc>
          <w:tcPr>
            <w:tcW w:w="1560" w:type="dxa"/>
            <w:noWrap/>
            <w:hideMark/>
          </w:tcPr>
          <w:p w14:paraId="67B19678" w14:textId="77777777" w:rsidR="007E2021" w:rsidRPr="007E2021" w:rsidRDefault="007E2021" w:rsidP="007E2021">
            <w:pPr>
              <w:spacing w:after="160" w:line="259" w:lineRule="auto"/>
            </w:pPr>
            <w:r w:rsidRPr="007E2021">
              <w:t>839226</w:t>
            </w:r>
          </w:p>
        </w:tc>
        <w:tc>
          <w:tcPr>
            <w:tcW w:w="3205" w:type="dxa"/>
            <w:hideMark/>
          </w:tcPr>
          <w:p w14:paraId="22E666EB" w14:textId="77777777" w:rsidR="007E2021" w:rsidRPr="007E2021" w:rsidRDefault="007E2021" w:rsidP="007E2021">
            <w:pPr>
              <w:spacing w:after="160" w:line="259" w:lineRule="auto"/>
            </w:pPr>
            <w:r w:rsidRPr="007E2021">
              <w:t>cullin 3(CUL3)</w:t>
            </w:r>
          </w:p>
        </w:tc>
        <w:tc>
          <w:tcPr>
            <w:tcW w:w="2070" w:type="dxa"/>
            <w:noWrap/>
            <w:hideMark/>
          </w:tcPr>
          <w:p w14:paraId="7C06F95E" w14:textId="77777777" w:rsidR="007E2021" w:rsidRPr="00EA1DE9" w:rsidRDefault="007E2021" w:rsidP="007E2021">
            <w:pPr>
              <w:spacing w:after="160" w:line="259" w:lineRule="auto"/>
              <w:rPr>
                <w:i/>
                <w:iCs/>
              </w:rPr>
            </w:pPr>
            <w:r w:rsidRPr="00EA1DE9">
              <w:rPr>
                <w:i/>
                <w:iCs/>
              </w:rPr>
              <w:t>Arabidopsis thaliana</w:t>
            </w:r>
          </w:p>
        </w:tc>
        <w:tc>
          <w:tcPr>
            <w:tcW w:w="5875" w:type="dxa"/>
            <w:hideMark/>
          </w:tcPr>
          <w:p w14:paraId="32998D9A" w14:textId="77777777" w:rsidR="007E2021" w:rsidRPr="007E2021" w:rsidRDefault="007E2021" w:rsidP="007E2021">
            <w:pPr>
              <w:spacing w:after="160" w:line="259" w:lineRule="auto"/>
            </w:pPr>
            <w:r w:rsidRPr="007E2021">
              <w:t>ath04120:Ubiquitin mediated proteolysis,</w:t>
            </w:r>
          </w:p>
        </w:tc>
      </w:tr>
      <w:tr w:rsidR="007E2021" w:rsidRPr="007E2021" w14:paraId="407465A3" w14:textId="77777777" w:rsidTr="007379FB">
        <w:trPr>
          <w:trHeight w:val="900"/>
        </w:trPr>
        <w:tc>
          <w:tcPr>
            <w:tcW w:w="720" w:type="dxa"/>
            <w:noWrap/>
            <w:hideMark/>
          </w:tcPr>
          <w:p w14:paraId="12ADB122" w14:textId="77777777" w:rsidR="007E2021" w:rsidRPr="007E2021" w:rsidRDefault="007E2021" w:rsidP="007E2021">
            <w:pPr>
              <w:spacing w:after="160" w:line="259" w:lineRule="auto"/>
            </w:pPr>
            <w:r w:rsidRPr="007E2021">
              <w:t>43</w:t>
            </w:r>
          </w:p>
        </w:tc>
        <w:tc>
          <w:tcPr>
            <w:tcW w:w="1560" w:type="dxa"/>
            <w:noWrap/>
            <w:hideMark/>
          </w:tcPr>
          <w:p w14:paraId="2C711455" w14:textId="77777777" w:rsidR="007E2021" w:rsidRPr="007E2021" w:rsidRDefault="007E2021" w:rsidP="007E2021">
            <w:pPr>
              <w:spacing w:after="160" w:line="259" w:lineRule="auto"/>
            </w:pPr>
            <w:r w:rsidRPr="007E2021">
              <w:t>827663</w:t>
            </w:r>
          </w:p>
        </w:tc>
        <w:tc>
          <w:tcPr>
            <w:tcW w:w="3205" w:type="dxa"/>
            <w:hideMark/>
          </w:tcPr>
          <w:p w14:paraId="0925D673" w14:textId="77777777" w:rsidR="007E2021" w:rsidRPr="007E2021" w:rsidRDefault="007E2021" w:rsidP="007E2021">
            <w:pPr>
              <w:spacing w:after="160" w:line="259" w:lineRule="auto"/>
            </w:pPr>
            <w:r w:rsidRPr="007E2021">
              <w:t>cytochrome P450, family 707, subfamily A, polypeptide 1(CYP707A1)</w:t>
            </w:r>
          </w:p>
        </w:tc>
        <w:tc>
          <w:tcPr>
            <w:tcW w:w="2070" w:type="dxa"/>
            <w:noWrap/>
            <w:hideMark/>
          </w:tcPr>
          <w:p w14:paraId="0BA0BDE4" w14:textId="77777777" w:rsidR="007E2021" w:rsidRPr="00EA1DE9" w:rsidRDefault="007E2021" w:rsidP="007E2021">
            <w:pPr>
              <w:spacing w:after="160" w:line="259" w:lineRule="auto"/>
              <w:rPr>
                <w:i/>
                <w:iCs/>
              </w:rPr>
            </w:pPr>
            <w:r w:rsidRPr="00EA1DE9">
              <w:rPr>
                <w:i/>
                <w:iCs/>
              </w:rPr>
              <w:t>Arabidopsis thaliana</w:t>
            </w:r>
          </w:p>
        </w:tc>
        <w:tc>
          <w:tcPr>
            <w:tcW w:w="5875" w:type="dxa"/>
            <w:hideMark/>
          </w:tcPr>
          <w:p w14:paraId="30A18B93" w14:textId="77777777" w:rsidR="007E2021" w:rsidRPr="007E2021" w:rsidRDefault="007E2021" w:rsidP="007E2021">
            <w:pPr>
              <w:spacing w:after="160" w:line="259" w:lineRule="auto"/>
            </w:pPr>
            <w:r w:rsidRPr="007E2021">
              <w:t>ath00906:Carotenoid biosynthesis,ath01110:Biosynthesis of secondary metabolites,</w:t>
            </w:r>
          </w:p>
        </w:tc>
      </w:tr>
      <w:tr w:rsidR="007E2021" w:rsidRPr="007E2021" w14:paraId="0B6ED96D" w14:textId="77777777" w:rsidTr="007379FB">
        <w:trPr>
          <w:trHeight w:val="900"/>
        </w:trPr>
        <w:tc>
          <w:tcPr>
            <w:tcW w:w="720" w:type="dxa"/>
            <w:noWrap/>
            <w:hideMark/>
          </w:tcPr>
          <w:p w14:paraId="4C6BF2E2" w14:textId="77777777" w:rsidR="007E2021" w:rsidRPr="007E2021" w:rsidRDefault="007E2021" w:rsidP="007E2021">
            <w:pPr>
              <w:spacing w:after="160" w:line="259" w:lineRule="auto"/>
            </w:pPr>
            <w:r w:rsidRPr="007E2021">
              <w:t>44</w:t>
            </w:r>
          </w:p>
        </w:tc>
        <w:tc>
          <w:tcPr>
            <w:tcW w:w="1560" w:type="dxa"/>
            <w:noWrap/>
            <w:hideMark/>
          </w:tcPr>
          <w:p w14:paraId="6451ABAE" w14:textId="77777777" w:rsidR="007E2021" w:rsidRPr="007E2021" w:rsidRDefault="007E2021" w:rsidP="007E2021">
            <w:pPr>
              <w:spacing w:after="160" w:line="259" w:lineRule="auto"/>
            </w:pPr>
            <w:r w:rsidRPr="007E2021">
              <w:t>834570</w:t>
            </w:r>
          </w:p>
        </w:tc>
        <w:tc>
          <w:tcPr>
            <w:tcW w:w="3205" w:type="dxa"/>
            <w:hideMark/>
          </w:tcPr>
          <w:p w14:paraId="2C341B69" w14:textId="77777777" w:rsidR="007E2021" w:rsidRPr="007E2021" w:rsidRDefault="007E2021" w:rsidP="007E2021">
            <w:pPr>
              <w:spacing w:after="160" w:line="259" w:lineRule="auto"/>
            </w:pPr>
            <w:r w:rsidRPr="007E2021">
              <w:t>cytochrome P450, family 707, subfamily A, polypeptide 3(CYP707A3)</w:t>
            </w:r>
          </w:p>
        </w:tc>
        <w:tc>
          <w:tcPr>
            <w:tcW w:w="2070" w:type="dxa"/>
            <w:noWrap/>
            <w:hideMark/>
          </w:tcPr>
          <w:p w14:paraId="660C65E1" w14:textId="77777777" w:rsidR="007E2021" w:rsidRPr="00EA1DE9" w:rsidRDefault="007E2021" w:rsidP="007E2021">
            <w:pPr>
              <w:spacing w:after="160" w:line="259" w:lineRule="auto"/>
              <w:rPr>
                <w:i/>
                <w:iCs/>
              </w:rPr>
            </w:pPr>
            <w:r w:rsidRPr="00EA1DE9">
              <w:rPr>
                <w:i/>
                <w:iCs/>
              </w:rPr>
              <w:t>Arabidopsis thaliana</w:t>
            </w:r>
          </w:p>
        </w:tc>
        <w:tc>
          <w:tcPr>
            <w:tcW w:w="5875" w:type="dxa"/>
            <w:hideMark/>
          </w:tcPr>
          <w:p w14:paraId="04AD67AC" w14:textId="77777777" w:rsidR="007E2021" w:rsidRPr="007E2021" w:rsidRDefault="007E2021" w:rsidP="007E2021">
            <w:pPr>
              <w:spacing w:after="160" w:line="259" w:lineRule="auto"/>
            </w:pPr>
            <w:r w:rsidRPr="007E2021">
              <w:t>ath00906:Carotenoid biosynthesis,ath01110:Biosynthesis of secondary metabolites,</w:t>
            </w:r>
          </w:p>
        </w:tc>
      </w:tr>
      <w:tr w:rsidR="007E2021" w:rsidRPr="007E2021" w14:paraId="31916023" w14:textId="77777777" w:rsidTr="007379FB">
        <w:trPr>
          <w:trHeight w:val="323"/>
        </w:trPr>
        <w:tc>
          <w:tcPr>
            <w:tcW w:w="720" w:type="dxa"/>
            <w:noWrap/>
            <w:hideMark/>
          </w:tcPr>
          <w:p w14:paraId="3697D6F5" w14:textId="77777777" w:rsidR="007E2021" w:rsidRPr="007E2021" w:rsidRDefault="007E2021" w:rsidP="007E2021">
            <w:pPr>
              <w:spacing w:after="160" w:line="259" w:lineRule="auto"/>
            </w:pPr>
            <w:r w:rsidRPr="007E2021">
              <w:t>45</w:t>
            </w:r>
          </w:p>
        </w:tc>
        <w:tc>
          <w:tcPr>
            <w:tcW w:w="1560" w:type="dxa"/>
            <w:noWrap/>
            <w:hideMark/>
          </w:tcPr>
          <w:p w14:paraId="7A1E3CDB" w14:textId="77777777" w:rsidR="007E2021" w:rsidRPr="007E2021" w:rsidRDefault="007E2021" w:rsidP="007E2021">
            <w:pPr>
              <w:spacing w:after="160" w:line="259" w:lineRule="auto"/>
            </w:pPr>
            <w:r w:rsidRPr="007E2021">
              <w:t>4343863</w:t>
            </w:r>
          </w:p>
        </w:tc>
        <w:tc>
          <w:tcPr>
            <w:tcW w:w="3205" w:type="dxa"/>
            <w:hideMark/>
          </w:tcPr>
          <w:p w14:paraId="7511A52D" w14:textId="77777777" w:rsidR="007E2021" w:rsidRPr="007E2021" w:rsidRDefault="007E2021" w:rsidP="007E2021">
            <w:pPr>
              <w:spacing w:after="160" w:line="259" w:lineRule="auto"/>
            </w:pPr>
            <w:r w:rsidRPr="007E2021">
              <w:t>dehydrodolichyl diphosphate synthase 6(LOC4343863)</w:t>
            </w:r>
          </w:p>
        </w:tc>
        <w:tc>
          <w:tcPr>
            <w:tcW w:w="2070" w:type="dxa"/>
            <w:noWrap/>
            <w:hideMark/>
          </w:tcPr>
          <w:p w14:paraId="40FAA6DC" w14:textId="77777777" w:rsidR="007E2021" w:rsidRPr="00EA1DE9" w:rsidRDefault="007E2021" w:rsidP="007E2021">
            <w:pPr>
              <w:spacing w:after="160" w:line="259" w:lineRule="auto"/>
              <w:rPr>
                <w:i/>
                <w:iCs/>
              </w:rPr>
            </w:pPr>
            <w:r w:rsidRPr="00EA1DE9">
              <w:rPr>
                <w:i/>
                <w:iCs/>
              </w:rPr>
              <w:t>Oryza sativa Japonica Group</w:t>
            </w:r>
          </w:p>
        </w:tc>
        <w:tc>
          <w:tcPr>
            <w:tcW w:w="5875" w:type="dxa"/>
            <w:hideMark/>
          </w:tcPr>
          <w:p w14:paraId="6AE014F8" w14:textId="77777777" w:rsidR="007E2021" w:rsidRPr="007E2021" w:rsidRDefault="007E2021" w:rsidP="007E2021">
            <w:pPr>
              <w:spacing w:after="160" w:line="259" w:lineRule="auto"/>
            </w:pPr>
            <w:r w:rsidRPr="007E2021">
              <w:t>osa00900:Terpenoid backbone biosynthesis,osa01110:Biosynthesis of secondary metabolites,</w:t>
            </w:r>
          </w:p>
        </w:tc>
      </w:tr>
      <w:tr w:rsidR="007E2021" w:rsidRPr="007E2021" w14:paraId="2AE1A02E" w14:textId="77777777" w:rsidTr="007379FB">
        <w:trPr>
          <w:trHeight w:val="300"/>
        </w:trPr>
        <w:tc>
          <w:tcPr>
            <w:tcW w:w="720" w:type="dxa"/>
            <w:noWrap/>
            <w:hideMark/>
          </w:tcPr>
          <w:p w14:paraId="3121E3E0" w14:textId="77777777" w:rsidR="007E2021" w:rsidRPr="007E2021" w:rsidRDefault="007E2021" w:rsidP="007E2021">
            <w:pPr>
              <w:spacing w:after="160" w:line="259" w:lineRule="auto"/>
            </w:pPr>
            <w:r w:rsidRPr="007E2021">
              <w:t>46</w:t>
            </w:r>
          </w:p>
        </w:tc>
        <w:tc>
          <w:tcPr>
            <w:tcW w:w="1560" w:type="dxa"/>
            <w:noWrap/>
            <w:hideMark/>
          </w:tcPr>
          <w:p w14:paraId="7C2FD4F3" w14:textId="77777777" w:rsidR="007E2021" w:rsidRPr="007E2021" w:rsidRDefault="007E2021" w:rsidP="007E2021">
            <w:pPr>
              <w:spacing w:after="160" w:line="259" w:lineRule="auto"/>
            </w:pPr>
            <w:r w:rsidRPr="007E2021">
              <w:t>8068630</w:t>
            </w:r>
          </w:p>
        </w:tc>
        <w:tc>
          <w:tcPr>
            <w:tcW w:w="3205" w:type="dxa"/>
            <w:hideMark/>
          </w:tcPr>
          <w:p w14:paraId="5209608B" w14:textId="77777777" w:rsidR="007E2021" w:rsidRPr="007E2021" w:rsidRDefault="007E2021" w:rsidP="007E2021">
            <w:pPr>
              <w:spacing w:after="160" w:line="259" w:lineRule="auto"/>
            </w:pPr>
            <w:r w:rsidRPr="007E2021">
              <w:t>disease resistance protein RPS2(LOC8068630)</w:t>
            </w:r>
          </w:p>
        </w:tc>
        <w:tc>
          <w:tcPr>
            <w:tcW w:w="2070" w:type="dxa"/>
            <w:noWrap/>
            <w:hideMark/>
          </w:tcPr>
          <w:p w14:paraId="4CC98E7C" w14:textId="77777777" w:rsidR="007E2021" w:rsidRPr="00EA1DE9" w:rsidRDefault="007E2021" w:rsidP="007E2021">
            <w:pPr>
              <w:spacing w:after="160" w:line="259" w:lineRule="auto"/>
              <w:rPr>
                <w:i/>
                <w:iCs/>
              </w:rPr>
            </w:pPr>
            <w:r w:rsidRPr="00EA1DE9">
              <w:rPr>
                <w:i/>
                <w:iCs/>
              </w:rPr>
              <w:t>Sorghum bicolor</w:t>
            </w:r>
          </w:p>
        </w:tc>
        <w:tc>
          <w:tcPr>
            <w:tcW w:w="5875" w:type="dxa"/>
            <w:hideMark/>
          </w:tcPr>
          <w:p w14:paraId="6B6C0AA7" w14:textId="77777777" w:rsidR="007E2021" w:rsidRPr="007E2021" w:rsidRDefault="007E2021" w:rsidP="007E2021">
            <w:pPr>
              <w:spacing w:after="160" w:line="259" w:lineRule="auto"/>
            </w:pPr>
            <w:r w:rsidRPr="007E2021">
              <w:t>sbi04626:Plant-pathogen interaction,</w:t>
            </w:r>
          </w:p>
        </w:tc>
      </w:tr>
      <w:tr w:rsidR="007E2021" w:rsidRPr="007E2021" w14:paraId="163250E8" w14:textId="77777777" w:rsidTr="007379FB">
        <w:trPr>
          <w:trHeight w:val="300"/>
        </w:trPr>
        <w:tc>
          <w:tcPr>
            <w:tcW w:w="720" w:type="dxa"/>
            <w:noWrap/>
            <w:hideMark/>
          </w:tcPr>
          <w:p w14:paraId="2CCAD3C3" w14:textId="77777777" w:rsidR="007E2021" w:rsidRPr="007E2021" w:rsidRDefault="007E2021" w:rsidP="007E2021">
            <w:pPr>
              <w:spacing w:after="160" w:line="259" w:lineRule="auto"/>
            </w:pPr>
            <w:r w:rsidRPr="007E2021">
              <w:t>47</w:t>
            </w:r>
          </w:p>
        </w:tc>
        <w:tc>
          <w:tcPr>
            <w:tcW w:w="1560" w:type="dxa"/>
            <w:noWrap/>
            <w:hideMark/>
          </w:tcPr>
          <w:p w14:paraId="7C2AAB84" w14:textId="77777777" w:rsidR="007E2021" w:rsidRPr="007E2021" w:rsidRDefault="007E2021" w:rsidP="007E2021">
            <w:pPr>
              <w:spacing w:after="160" w:line="259" w:lineRule="auto"/>
            </w:pPr>
            <w:r w:rsidRPr="007E2021">
              <w:t>4331811</w:t>
            </w:r>
          </w:p>
        </w:tc>
        <w:tc>
          <w:tcPr>
            <w:tcW w:w="3205" w:type="dxa"/>
            <w:hideMark/>
          </w:tcPr>
          <w:p w14:paraId="0C02D254" w14:textId="77777777" w:rsidR="007E2021" w:rsidRPr="007E2021" w:rsidRDefault="007E2021" w:rsidP="007E2021">
            <w:pPr>
              <w:spacing w:after="160" w:line="259" w:lineRule="auto"/>
            </w:pPr>
            <w:r w:rsidRPr="007E2021">
              <w:t>elongation factor 1-alpha-like(LOC4331811)</w:t>
            </w:r>
          </w:p>
        </w:tc>
        <w:tc>
          <w:tcPr>
            <w:tcW w:w="2070" w:type="dxa"/>
            <w:noWrap/>
            <w:hideMark/>
          </w:tcPr>
          <w:p w14:paraId="634B9F3B" w14:textId="77777777" w:rsidR="007E2021" w:rsidRPr="00EA1DE9" w:rsidRDefault="007E2021" w:rsidP="007E2021">
            <w:pPr>
              <w:spacing w:after="160" w:line="259" w:lineRule="auto"/>
              <w:rPr>
                <w:i/>
                <w:iCs/>
              </w:rPr>
            </w:pPr>
            <w:r w:rsidRPr="00EA1DE9">
              <w:rPr>
                <w:i/>
                <w:iCs/>
              </w:rPr>
              <w:t>Oryza sativa Japonica Group</w:t>
            </w:r>
          </w:p>
        </w:tc>
        <w:tc>
          <w:tcPr>
            <w:tcW w:w="5875" w:type="dxa"/>
            <w:hideMark/>
          </w:tcPr>
          <w:p w14:paraId="6728758B" w14:textId="77777777" w:rsidR="007E2021" w:rsidRPr="007E2021" w:rsidRDefault="007E2021" w:rsidP="007E2021">
            <w:pPr>
              <w:spacing w:after="160" w:line="259" w:lineRule="auto"/>
            </w:pPr>
            <w:r w:rsidRPr="007E2021">
              <w:t>osa03013:Nucleocytoplasmic transport,</w:t>
            </w:r>
          </w:p>
        </w:tc>
      </w:tr>
      <w:tr w:rsidR="007E2021" w:rsidRPr="007E2021" w14:paraId="212DCCD8" w14:textId="77777777" w:rsidTr="007379FB">
        <w:trPr>
          <w:trHeight w:val="600"/>
        </w:trPr>
        <w:tc>
          <w:tcPr>
            <w:tcW w:w="720" w:type="dxa"/>
            <w:noWrap/>
            <w:hideMark/>
          </w:tcPr>
          <w:p w14:paraId="23568DFA" w14:textId="77777777" w:rsidR="007E2021" w:rsidRPr="007E2021" w:rsidRDefault="007E2021" w:rsidP="007E2021">
            <w:pPr>
              <w:spacing w:after="160" w:line="259" w:lineRule="auto"/>
            </w:pPr>
            <w:r w:rsidRPr="007E2021">
              <w:t>48</w:t>
            </w:r>
          </w:p>
        </w:tc>
        <w:tc>
          <w:tcPr>
            <w:tcW w:w="1560" w:type="dxa"/>
            <w:noWrap/>
            <w:hideMark/>
          </w:tcPr>
          <w:p w14:paraId="4A91846A" w14:textId="77777777" w:rsidR="007E2021" w:rsidRPr="007E2021" w:rsidRDefault="007E2021" w:rsidP="007E2021">
            <w:pPr>
              <w:spacing w:after="160" w:line="259" w:lineRule="auto"/>
            </w:pPr>
            <w:r w:rsidRPr="007E2021">
              <w:t>4332538</w:t>
            </w:r>
          </w:p>
        </w:tc>
        <w:tc>
          <w:tcPr>
            <w:tcW w:w="3205" w:type="dxa"/>
            <w:hideMark/>
          </w:tcPr>
          <w:p w14:paraId="4B91B31E" w14:textId="77777777" w:rsidR="007E2021" w:rsidRPr="007E2021" w:rsidRDefault="007E2021" w:rsidP="007E2021">
            <w:pPr>
              <w:spacing w:after="160" w:line="259" w:lineRule="auto"/>
            </w:pPr>
            <w:r w:rsidRPr="007E2021">
              <w:t>eukaryotic translation initiation factor 2 subunit alpha homolog(LOC4332538)</w:t>
            </w:r>
          </w:p>
        </w:tc>
        <w:tc>
          <w:tcPr>
            <w:tcW w:w="2070" w:type="dxa"/>
            <w:noWrap/>
            <w:hideMark/>
          </w:tcPr>
          <w:p w14:paraId="2F917338" w14:textId="77777777" w:rsidR="007E2021" w:rsidRPr="00EA1DE9" w:rsidRDefault="007E2021" w:rsidP="007E2021">
            <w:pPr>
              <w:spacing w:after="160" w:line="259" w:lineRule="auto"/>
              <w:rPr>
                <w:i/>
                <w:iCs/>
              </w:rPr>
            </w:pPr>
            <w:r w:rsidRPr="00EA1DE9">
              <w:rPr>
                <w:i/>
                <w:iCs/>
              </w:rPr>
              <w:t>Oryza sativa Japonica Group</w:t>
            </w:r>
          </w:p>
        </w:tc>
        <w:tc>
          <w:tcPr>
            <w:tcW w:w="5875" w:type="dxa"/>
            <w:hideMark/>
          </w:tcPr>
          <w:p w14:paraId="79FE05B4" w14:textId="77777777" w:rsidR="007E2021" w:rsidRPr="007E2021" w:rsidRDefault="007E2021" w:rsidP="007E2021">
            <w:pPr>
              <w:spacing w:after="160" w:line="259" w:lineRule="auto"/>
            </w:pPr>
            <w:r w:rsidRPr="007E2021">
              <w:t>osa04141:Protein processing in endoplasmic reticulum,</w:t>
            </w:r>
          </w:p>
        </w:tc>
      </w:tr>
      <w:tr w:rsidR="007E2021" w:rsidRPr="007E2021" w14:paraId="33B418A1" w14:textId="77777777" w:rsidTr="007379FB">
        <w:trPr>
          <w:trHeight w:val="600"/>
        </w:trPr>
        <w:tc>
          <w:tcPr>
            <w:tcW w:w="720" w:type="dxa"/>
            <w:noWrap/>
            <w:hideMark/>
          </w:tcPr>
          <w:p w14:paraId="75183715" w14:textId="77777777" w:rsidR="007E2021" w:rsidRPr="007E2021" w:rsidRDefault="007E2021" w:rsidP="007E2021">
            <w:pPr>
              <w:spacing w:after="160" w:line="259" w:lineRule="auto"/>
            </w:pPr>
            <w:r w:rsidRPr="007E2021">
              <w:t>49</w:t>
            </w:r>
          </w:p>
        </w:tc>
        <w:tc>
          <w:tcPr>
            <w:tcW w:w="1560" w:type="dxa"/>
            <w:noWrap/>
            <w:hideMark/>
          </w:tcPr>
          <w:p w14:paraId="3D061ECF" w14:textId="77777777" w:rsidR="007E2021" w:rsidRPr="007E2021" w:rsidRDefault="007E2021" w:rsidP="007E2021">
            <w:pPr>
              <w:spacing w:after="160" w:line="259" w:lineRule="auto"/>
            </w:pPr>
            <w:r w:rsidRPr="007E2021">
              <w:t>832311</w:t>
            </w:r>
          </w:p>
        </w:tc>
        <w:tc>
          <w:tcPr>
            <w:tcW w:w="3205" w:type="dxa"/>
            <w:hideMark/>
          </w:tcPr>
          <w:p w14:paraId="2ED8C08B" w14:textId="77777777" w:rsidR="007E2021" w:rsidRPr="007E2021" w:rsidRDefault="007E2021" w:rsidP="007E2021">
            <w:pPr>
              <w:spacing w:after="160" w:line="259" w:lineRule="auto"/>
            </w:pPr>
            <w:r w:rsidRPr="007E2021">
              <w:t>fatty acid reductase 1(FAR1)</w:t>
            </w:r>
          </w:p>
        </w:tc>
        <w:tc>
          <w:tcPr>
            <w:tcW w:w="2070" w:type="dxa"/>
            <w:noWrap/>
            <w:hideMark/>
          </w:tcPr>
          <w:p w14:paraId="4C5F6A10" w14:textId="77777777" w:rsidR="007E2021" w:rsidRPr="00EA1DE9" w:rsidRDefault="007E2021" w:rsidP="007E2021">
            <w:pPr>
              <w:spacing w:after="160" w:line="259" w:lineRule="auto"/>
              <w:rPr>
                <w:i/>
                <w:iCs/>
              </w:rPr>
            </w:pPr>
            <w:r w:rsidRPr="00EA1DE9">
              <w:rPr>
                <w:i/>
                <w:iCs/>
              </w:rPr>
              <w:t>Arabidopsis thaliana</w:t>
            </w:r>
          </w:p>
        </w:tc>
        <w:tc>
          <w:tcPr>
            <w:tcW w:w="5875" w:type="dxa"/>
            <w:hideMark/>
          </w:tcPr>
          <w:p w14:paraId="0374D24A" w14:textId="77777777" w:rsidR="007E2021" w:rsidRPr="007E2021" w:rsidRDefault="007E2021" w:rsidP="007E2021">
            <w:pPr>
              <w:spacing w:after="160" w:line="259" w:lineRule="auto"/>
            </w:pPr>
            <w:r w:rsidRPr="007E2021">
              <w:t>ath00073:Cutin, suberine and wax biosynthesis,ath04146:Peroxisome,</w:t>
            </w:r>
          </w:p>
        </w:tc>
      </w:tr>
      <w:tr w:rsidR="007E2021" w:rsidRPr="007E2021" w14:paraId="42A4F7ED" w14:textId="77777777" w:rsidTr="007379FB">
        <w:trPr>
          <w:trHeight w:val="458"/>
        </w:trPr>
        <w:tc>
          <w:tcPr>
            <w:tcW w:w="720" w:type="dxa"/>
            <w:noWrap/>
            <w:hideMark/>
          </w:tcPr>
          <w:p w14:paraId="1F21B7B9" w14:textId="77777777" w:rsidR="007E2021" w:rsidRPr="007E2021" w:rsidRDefault="007E2021" w:rsidP="007E2021">
            <w:pPr>
              <w:spacing w:after="160" w:line="259" w:lineRule="auto"/>
            </w:pPr>
            <w:r w:rsidRPr="007E2021">
              <w:t>50</w:t>
            </w:r>
          </w:p>
        </w:tc>
        <w:tc>
          <w:tcPr>
            <w:tcW w:w="1560" w:type="dxa"/>
            <w:noWrap/>
            <w:hideMark/>
          </w:tcPr>
          <w:p w14:paraId="6B9208E0" w14:textId="77777777" w:rsidR="007E2021" w:rsidRPr="007E2021" w:rsidRDefault="007E2021" w:rsidP="007E2021">
            <w:pPr>
              <w:spacing w:after="160" w:line="259" w:lineRule="auto"/>
            </w:pPr>
            <w:r w:rsidRPr="007E2021">
              <w:t>819331</w:t>
            </w:r>
          </w:p>
        </w:tc>
        <w:tc>
          <w:tcPr>
            <w:tcW w:w="3205" w:type="dxa"/>
            <w:hideMark/>
          </w:tcPr>
          <w:p w14:paraId="5C6B5CF4" w14:textId="77777777" w:rsidR="007E2021" w:rsidRPr="007E2021" w:rsidRDefault="007E2021" w:rsidP="007E2021">
            <w:pPr>
              <w:spacing w:after="160" w:line="259" w:lineRule="auto"/>
            </w:pPr>
            <w:r w:rsidRPr="007E2021">
              <w:t>galactinol synthase 1(GolS1)</w:t>
            </w:r>
          </w:p>
        </w:tc>
        <w:tc>
          <w:tcPr>
            <w:tcW w:w="2070" w:type="dxa"/>
            <w:noWrap/>
            <w:hideMark/>
          </w:tcPr>
          <w:p w14:paraId="1DD9E5EB" w14:textId="77777777" w:rsidR="007E2021" w:rsidRPr="00EA1DE9" w:rsidRDefault="007E2021" w:rsidP="007E2021">
            <w:pPr>
              <w:spacing w:after="160" w:line="259" w:lineRule="auto"/>
              <w:rPr>
                <w:i/>
                <w:iCs/>
              </w:rPr>
            </w:pPr>
            <w:r w:rsidRPr="00EA1DE9">
              <w:rPr>
                <w:i/>
                <w:iCs/>
              </w:rPr>
              <w:t>Arabidopsis thaliana</w:t>
            </w:r>
          </w:p>
        </w:tc>
        <w:tc>
          <w:tcPr>
            <w:tcW w:w="5875" w:type="dxa"/>
            <w:hideMark/>
          </w:tcPr>
          <w:p w14:paraId="4B5623B7" w14:textId="77777777" w:rsidR="007E2021" w:rsidRPr="007E2021" w:rsidRDefault="007E2021" w:rsidP="007E2021">
            <w:pPr>
              <w:spacing w:after="160" w:line="259" w:lineRule="auto"/>
            </w:pPr>
            <w:r w:rsidRPr="007E2021">
              <w:t>ath00052:Galactose metabolism,ath01100:Metabolic pathways,</w:t>
            </w:r>
          </w:p>
        </w:tc>
      </w:tr>
      <w:tr w:rsidR="007E2021" w:rsidRPr="007E2021" w14:paraId="11865A23" w14:textId="77777777" w:rsidTr="007379FB">
        <w:trPr>
          <w:trHeight w:val="440"/>
        </w:trPr>
        <w:tc>
          <w:tcPr>
            <w:tcW w:w="720" w:type="dxa"/>
            <w:noWrap/>
            <w:hideMark/>
          </w:tcPr>
          <w:p w14:paraId="4DC80DC6" w14:textId="77777777" w:rsidR="007E2021" w:rsidRPr="007E2021" w:rsidRDefault="007E2021" w:rsidP="007E2021">
            <w:pPr>
              <w:spacing w:after="160" w:line="259" w:lineRule="auto"/>
            </w:pPr>
            <w:r w:rsidRPr="007E2021">
              <w:lastRenderedPageBreak/>
              <w:t>51</w:t>
            </w:r>
          </w:p>
        </w:tc>
        <w:tc>
          <w:tcPr>
            <w:tcW w:w="1560" w:type="dxa"/>
            <w:noWrap/>
            <w:hideMark/>
          </w:tcPr>
          <w:p w14:paraId="0EC53422" w14:textId="77777777" w:rsidR="007E2021" w:rsidRPr="007E2021" w:rsidRDefault="007E2021" w:rsidP="007E2021">
            <w:pPr>
              <w:spacing w:after="160" w:line="259" w:lineRule="auto"/>
            </w:pPr>
            <w:r w:rsidRPr="007E2021">
              <w:t>842114</w:t>
            </w:r>
          </w:p>
        </w:tc>
        <w:tc>
          <w:tcPr>
            <w:tcW w:w="3205" w:type="dxa"/>
            <w:hideMark/>
          </w:tcPr>
          <w:p w14:paraId="3E6DAF9A" w14:textId="77777777" w:rsidR="007E2021" w:rsidRPr="007E2021" w:rsidRDefault="007E2021" w:rsidP="007E2021">
            <w:pPr>
              <w:spacing w:after="160" w:line="259" w:lineRule="auto"/>
            </w:pPr>
            <w:r w:rsidRPr="007E2021">
              <w:t>galactinol synthase 2(GolS2)</w:t>
            </w:r>
          </w:p>
        </w:tc>
        <w:tc>
          <w:tcPr>
            <w:tcW w:w="2070" w:type="dxa"/>
            <w:noWrap/>
            <w:hideMark/>
          </w:tcPr>
          <w:p w14:paraId="10F68A14" w14:textId="77777777" w:rsidR="007E2021" w:rsidRPr="00EA1DE9" w:rsidRDefault="007E2021" w:rsidP="007E2021">
            <w:pPr>
              <w:spacing w:after="160" w:line="259" w:lineRule="auto"/>
              <w:rPr>
                <w:i/>
                <w:iCs/>
              </w:rPr>
            </w:pPr>
            <w:r w:rsidRPr="00EA1DE9">
              <w:rPr>
                <w:i/>
                <w:iCs/>
              </w:rPr>
              <w:t>Arabidopsis thaliana</w:t>
            </w:r>
          </w:p>
        </w:tc>
        <w:tc>
          <w:tcPr>
            <w:tcW w:w="5875" w:type="dxa"/>
            <w:hideMark/>
          </w:tcPr>
          <w:p w14:paraId="5D1BE0A7" w14:textId="77777777" w:rsidR="007E2021" w:rsidRPr="007E2021" w:rsidRDefault="007E2021" w:rsidP="007E2021">
            <w:pPr>
              <w:spacing w:after="160" w:line="259" w:lineRule="auto"/>
            </w:pPr>
            <w:r w:rsidRPr="007E2021">
              <w:t>ath00052:Galactose metabolism,ath01100:Metabolic pathways,</w:t>
            </w:r>
          </w:p>
        </w:tc>
      </w:tr>
      <w:tr w:rsidR="007E2021" w:rsidRPr="007E2021" w14:paraId="7F9BA9C3" w14:textId="77777777" w:rsidTr="007379FB">
        <w:trPr>
          <w:trHeight w:val="1970"/>
        </w:trPr>
        <w:tc>
          <w:tcPr>
            <w:tcW w:w="720" w:type="dxa"/>
            <w:noWrap/>
            <w:hideMark/>
          </w:tcPr>
          <w:p w14:paraId="6A3CA0AB" w14:textId="77777777" w:rsidR="007E2021" w:rsidRPr="007E2021" w:rsidRDefault="007E2021" w:rsidP="007E2021">
            <w:pPr>
              <w:spacing w:after="160" w:line="259" w:lineRule="auto"/>
            </w:pPr>
            <w:r w:rsidRPr="007E2021">
              <w:t>52</w:t>
            </w:r>
          </w:p>
        </w:tc>
        <w:tc>
          <w:tcPr>
            <w:tcW w:w="1560" w:type="dxa"/>
            <w:noWrap/>
            <w:hideMark/>
          </w:tcPr>
          <w:p w14:paraId="32ECA38D" w14:textId="77777777" w:rsidR="007E2021" w:rsidRPr="007E2021" w:rsidRDefault="007E2021" w:rsidP="007E2021">
            <w:pPr>
              <w:spacing w:after="160" w:line="259" w:lineRule="auto"/>
            </w:pPr>
            <w:r w:rsidRPr="007E2021">
              <w:t>4347311</w:t>
            </w:r>
          </w:p>
        </w:tc>
        <w:tc>
          <w:tcPr>
            <w:tcW w:w="3205" w:type="dxa"/>
            <w:hideMark/>
          </w:tcPr>
          <w:p w14:paraId="3B4B337C" w14:textId="77777777" w:rsidR="007E2021" w:rsidRPr="007E2021" w:rsidRDefault="007E2021" w:rsidP="007E2021">
            <w:pPr>
              <w:spacing w:after="160" w:line="259" w:lineRule="auto"/>
            </w:pPr>
            <w:r w:rsidRPr="007E2021">
              <w:t>glucose-6-phosphate isomerase 1, chloroplastic(LOC4347311)</w:t>
            </w:r>
          </w:p>
        </w:tc>
        <w:tc>
          <w:tcPr>
            <w:tcW w:w="2070" w:type="dxa"/>
            <w:noWrap/>
            <w:hideMark/>
          </w:tcPr>
          <w:p w14:paraId="4F02FF07" w14:textId="77777777" w:rsidR="007E2021" w:rsidRPr="00EA1DE9" w:rsidRDefault="007E2021" w:rsidP="007E2021">
            <w:pPr>
              <w:spacing w:after="160" w:line="259" w:lineRule="auto"/>
              <w:rPr>
                <w:i/>
                <w:iCs/>
              </w:rPr>
            </w:pPr>
            <w:r w:rsidRPr="00EA1DE9">
              <w:rPr>
                <w:i/>
                <w:iCs/>
              </w:rPr>
              <w:t>Oryza sativa Japonica Group</w:t>
            </w:r>
          </w:p>
        </w:tc>
        <w:tc>
          <w:tcPr>
            <w:tcW w:w="5875" w:type="dxa"/>
            <w:hideMark/>
          </w:tcPr>
          <w:p w14:paraId="40FE875C" w14:textId="77777777" w:rsidR="007E2021" w:rsidRPr="007E2021" w:rsidRDefault="007E2021" w:rsidP="007E2021">
            <w:pPr>
              <w:spacing w:after="160" w:line="259" w:lineRule="auto"/>
            </w:pPr>
            <w:r w:rsidRPr="007E2021">
              <w:t>osa00010:Glycolysis / Gluconeogenesis,osa00030:Pentose phosphate pathway,osa00500:Starch and sucrose metabolism,osa00520:Amino sugar and nucleotide sugar metabolism,osa01100:Metabolic pathways,osa01110:Biosynthesis of secondary metabolites,osa01200:Carbon metabolism,osa01250:Biosynthesis of nucleotide sugars,</w:t>
            </w:r>
          </w:p>
        </w:tc>
      </w:tr>
      <w:tr w:rsidR="007E2021" w:rsidRPr="007E2021" w14:paraId="1D60D5FD" w14:textId="77777777" w:rsidTr="007379FB">
        <w:trPr>
          <w:trHeight w:val="440"/>
        </w:trPr>
        <w:tc>
          <w:tcPr>
            <w:tcW w:w="720" w:type="dxa"/>
            <w:noWrap/>
            <w:hideMark/>
          </w:tcPr>
          <w:p w14:paraId="11CC99C6" w14:textId="77777777" w:rsidR="007E2021" w:rsidRPr="007E2021" w:rsidRDefault="007E2021" w:rsidP="007E2021">
            <w:pPr>
              <w:spacing w:after="160" w:line="259" w:lineRule="auto"/>
            </w:pPr>
            <w:r w:rsidRPr="007E2021">
              <w:t>53</w:t>
            </w:r>
          </w:p>
        </w:tc>
        <w:tc>
          <w:tcPr>
            <w:tcW w:w="1560" w:type="dxa"/>
            <w:noWrap/>
            <w:hideMark/>
          </w:tcPr>
          <w:p w14:paraId="71340530" w14:textId="77777777" w:rsidR="007E2021" w:rsidRPr="007E2021" w:rsidRDefault="007E2021" w:rsidP="007E2021">
            <w:pPr>
              <w:spacing w:after="160" w:line="259" w:lineRule="auto"/>
            </w:pPr>
            <w:r w:rsidRPr="007E2021">
              <w:t>818936</w:t>
            </w:r>
          </w:p>
        </w:tc>
        <w:tc>
          <w:tcPr>
            <w:tcW w:w="3205" w:type="dxa"/>
            <w:hideMark/>
          </w:tcPr>
          <w:p w14:paraId="73B7EE7B" w14:textId="77777777" w:rsidR="007E2021" w:rsidRPr="007E2021" w:rsidRDefault="007E2021" w:rsidP="007E2021">
            <w:pPr>
              <w:spacing w:after="160" w:line="259" w:lineRule="auto"/>
            </w:pPr>
            <w:r w:rsidRPr="007E2021">
              <w:t>glutathione peroxidase 3(GPX3)</w:t>
            </w:r>
          </w:p>
        </w:tc>
        <w:tc>
          <w:tcPr>
            <w:tcW w:w="2070" w:type="dxa"/>
            <w:noWrap/>
            <w:hideMark/>
          </w:tcPr>
          <w:p w14:paraId="7244E230" w14:textId="77777777" w:rsidR="007E2021" w:rsidRPr="00EA1DE9" w:rsidRDefault="007E2021" w:rsidP="007E2021">
            <w:pPr>
              <w:spacing w:after="160" w:line="259" w:lineRule="auto"/>
              <w:rPr>
                <w:i/>
                <w:iCs/>
              </w:rPr>
            </w:pPr>
            <w:r w:rsidRPr="00EA1DE9">
              <w:rPr>
                <w:i/>
                <w:iCs/>
              </w:rPr>
              <w:t>Arabidopsis thaliana</w:t>
            </w:r>
          </w:p>
        </w:tc>
        <w:tc>
          <w:tcPr>
            <w:tcW w:w="5875" w:type="dxa"/>
            <w:hideMark/>
          </w:tcPr>
          <w:p w14:paraId="57A62EDE" w14:textId="77777777" w:rsidR="007E2021" w:rsidRPr="007E2021" w:rsidRDefault="007E2021" w:rsidP="007E2021">
            <w:pPr>
              <w:spacing w:after="160" w:line="259" w:lineRule="auto"/>
            </w:pPr>
            <w:r w:rsidRPr="007E2021">
              <w:t>ath00480:Glutathione metabolism,ath00590:Arachidonic acid metabolism,ath01100:Metabolic pathways,</w:t>
            </w:r>
          </w:p>
        </w:tc>
      </w:tr>
      <w:tr w:rsidR="007E2021" w:rsidRPr="007E2021" w14:paraId="557D5B8A" w14:textId="77777777" w:rsidTr="007379FB">
        <w:trPr>
          <w:trHeight w:val="260"/>
        </w:trPr>
        <w:tc>
          <w:tcPr>
            <w:tcW w:w="720" w:type="dxa"/>
            <w:noWrap/>
            <w:hideMark/>
          </w:tcPr>
          <w:p w14:paraId="26FE0E7F" w14:textId="77777777" w:rsidR="007E2021" w:rsidRPr="007E2021" w:rsidRDefault="007E2021" w:rsidP="007E2021">
            <w:pPr>
              <w:spacing w:after="160" w:line="259" w:lineRule="auto"/>
            </w:pPr>
            <w:r w:rsidRPr="007E2021">
              <w:t>54</w:t>
            </w:r>
          </w:p>
        </w:tc>
        <w:tc>
          <w:tcPr>
            <w:tcW w:w="1560" w:type="dxa"/>
            <w:noWrap/>
            <w:hideMark/>
          </w:tcPr>
          <w:p w14:paraId="7B7EF1D4" w14:textId="77777777" w:rsidR="007E2021" w:rsidRPr="007E2021" w:rsidRDefault="007E2021" w:rsidP="007E2021">
            <w:pPr>
              <w:spacing w:after="160" w:line="259" w:lineRule="auto"/>
            </w:pPr>
            <w:r w:rsidRPr="007E2021">
              <w:t>8057776</w:t>
            </w:r>
          </w:p>
        </w:tc>
        <w:tc>
          <w:tcPr>
            <w:tcW w:w="3205" w:type="dxa"/>
            <w:hideMark/>
          </w:tcPr>
          <w:p w14:paraId="50104E19" w14:textId="77777777" w:rsidR="007E2021" w:rsidRPr="007E2021" w:rsidRDefault="007E2021" w:rsidP="007E2021">
            <w:pPr>
              <w:spacing w:after="160" w:line="259" w:lineRule="auto"/>
            </w:pPr>
            <w:r w:rsidRPr="007E2021">
              <w:t>heat shock 70 kDa protein(LOC8057776)</w:t>
            </w:r>
          </w:p>
        </w:tc>
        <w:tc>
          <w:tcPr>
            <w:tcW w:w="2070" w:type="dxa"/>
            <w:noWrap/>
            <w:hideMark/>
          </w:tcPr>
          <w:p w14:paraId="1C90E722" w14:textId="77777777" w:rsidR="007E2021" w:rsidRPr="00EA1DE9" w:rsidRDefault="007E2021" w:rsidP="007E2021">
            <w:pPr>
              <w:spacing w:after="160" w:line="259" w:lineRule="auto"/>
              <w:rPr>
                <w:i/>
                <w:iCs/>
              </w:rPr>
            </w:pPr>
            <w:r w:rsidRPr="00EA1DE9">
              <w:rPr>
                <w:i/>
                <w:iCs/>
              </w:rPr>
              <w:t>Sorghum bicolor</w:t>
            </w:r>
          </w:p>
        </w:tc>
        <w:tc>
          <w:tcPr>
            <w:tcW w:w="5875" w:type="dxa"/>
            <w:hideMark/>
          </w:tcPr>
          <w:p w14:paraId="7DFFB2DA" w14:textId="77777777" w:rsidR="007E2021" w:rsidRPr="007E2021" w:rsidRDefault="007E2021" w:rsidP="007E2021">
            <w:pPr>
              <w:spacing w:after="160" w:line="259" w:lineRule="auto"/>
            </w:pPr>
            <w:r w:rsidRPr="007E2021">
              <w:t>sbi03040:Spliceosome,sbi04141:Protein processing in endoplasmic reticulum,sbi04144:Endocytosis,</w:t>
            </w:r>
          </w:p>
        </w:tc>
      </w:tr>
      <w:tr w:rsidR="007E2021" w:rsidRPr="007E2021" w14:paraId="357D0EDB" w14:textId="77777777" w:rsidTr="007379FB">
        <w:trPr>
          <w:trHeight w:val="512"/>
        </w:trPr>
        <w:tc>
          <w:tcPr>
            <w:tcW w:w="720" w:type="dxa"/>
            <w:noWrap/>
            <w:hideMark/>
          </w:tcPr>
          <w:p w14:paraId="452DB132" w14:textId="77777777" w:rsidR="007E2021" w:rsidRPr="007E2021" w:rsidRDefault="007E2021" w:rsidP="007E2021">
            <w:pPr>
              <w:spacing w:after="160" w:line="259" w:lineRule="auto"/>
            </w:pPr>
            <w:r w:rsidRPr="007E2021">
              <w:t>55</w:t>
            </w:r>
          </w:p>
        </w:tc>
        <w:tc>
          <w:tcPr>
            <w:tcW w:w="1560" w:type="dxa"/>
            <w:noWrap/>
            <w:hideMark/>
          </w:tcPr>
          <w:p w14:paraId="04F3B2DE" w14:textId="77777777" w:rsidR="007E2021" w:rsidRPr="007E2021" w:rsidRDefault="007E2021" w:rsidP="007E2021">
            <w:pPr>
              <w:spacing w:after="160" w:line="259" w:lineRule="auto"/>
            </w:pPr>
            <w:r w:rsidRPr="007E2021">
              <w:t>8055854</w:t>
            </w:r>
          </w:p>
        </w:tc>
        <w:tc>
          <w:tcPr>
            <w:tcW w:w="3205" w:type="dxa"/>
            <w:hideMark/>
          </w:tcPr>
          <w:p w14:paraId="1421B11D" w14:textId="77777777" w:rsidR="007E2021" w:rsidRPr="007E2021" w:rsidRDefault="007E2021" w:rsidP="007E2021">
            <w:pPr>
              <w:spacing w:after="160" w:line="259" w:lineRule="auto"/>
            </w:pPr>
            <w:r w:rsidRPr="007E2021">
              <w:t>heat shock protein 81-2(LOC8055854)</w:t>
            </w:r>
          </w:p>
        </w:tc>
        <w:tc>
          <w:tcPr>
            <w:tcW w:w="2070" w:type="dxa"/>
            <w:noWrap/>
            <w:hideMark/>
          </w:tcPr>
          <w:p w14:paraId="6B945D6E" w14:textId="77777777" w:rsidR="007E2021" w:rsidRPr="00EA1DE9" w:rsidRDefault="007E2021" w:rsidP="007E2021">
            <w:pPr>
              <w:spacing w:after="160" w:line="259" w:lineRule="auto"/>
              <w:rPr>
                <w:i/>
                <w:iCs/>
              </w:rPr>
            </w:pPr>
            <w:r w:rsidRPr="00EA1DE9">
              <w:rPr>
                <w:i/>
                <w:iCs/>
              </w:rPr>
              <w:t>Sorghum bicolor</w:t>
            </w:r>
          </w:p>
        </w:tc>
        <w:tc>
          <w:tcPr>
            <w:tcW w:w="5875" w:type="dxa"/>
            <w:hideMark/>
          </w:tcPr>
          <w:p w14:paraId="35D13222" w14:textId="77777777" w:rsidR="007E2021" w:rsidRPr="007E2021" w:rsidRDefault="007E2021" w:rsidP="007E2021">
            <w:pPr>
              <w:spacing w:after="160" w:line="259" w:lineRule="auto"/>
            </w:pPr>
            <w:r w:rsidRPr="007E2021">
              <w:t>sbi04141:Protein processing in endoplasmic reticulum,sbi04626:Plant-pathogen interaction,</w:t>
            </w:r>
          </w:p>
        </w:tc>
      </w:tr>
      <w:tr w:rsidR="007E2021" w:rsidRPr="007E2021" w14:paraId="28F9FD8A" w14:textId="77777777" w:rsidTr="007379FB">
        <w:trPr>
          <w:trHeight w:val="2600"/>
        </w:trPr>
        <w:tc>
          <w:tcPr>
            <w:tcW w:w="720" w:type="dxa"/>
            <w:noWrap/>
            <w:hideMark/>
          </w:tcPr>
          <w:p w14:paraId="19AFAC7F" w14:textId="77777777" w:rsidR="007E2021" w:rsidRPr="007E2021" w:rsidRDefault="007E2021" w:rsidP="007E2021">
            <w:pPr>
              <w:spacing w:after="160" w:line="259" w:lineRule="auto"/>
            </w:pPr>
            <w:r w:rsidRPr="007E2021">
              <w:t>56</w:t>
            </w:r>
          </w:p>
        </w:tc>
        <w:tc>
          <w:tcPr>
            <w:tcW w:w="1560" w:type="dxa"/>
            <w:noWrap/>
            <w:hideMark/>
          </w:tcPr>
          <w:p w14:paraId="03793BD0" w14:textId="77777777" w:rsidR="007E2021" w:rsidRPr="007E2021" w:rsidRDefault="007E2021" w:rsidP="007E2021">
            <w:pPr>
              <w:spacing w:after="160" w:line="259" w:lineRule="auto"/>
            </w:pPr>
            <w:r w:rsidRPr="007E2021">
              <w:t>4345657</w:t>
            </w:r>
          </w:p>
        </w:tc>
        <w:tc>
          <w:tcPr>
            <w:tcW w:w="3205" w:type="dxa"/>
            <w:hideMark/>
          </w:tcPr>
          <w:p w14:paraId="5CF84C77" w14:textId="77777777" w:rsidR="007E2021" w:rsidRPr="007E2021" w:rsidRDefault="007E2021" w:rsidP="007E2021">
            <w:pPr>
              <w:spacing w:after="160" w:line="259" w:lineRule="auto"/>
            </w:pPr>
            <w:r w:rsidRPr="007E2021">
              <w:t>malate dehydrogenase, chloroplastic(LOC4345657)</w:t>
            </w:r>
          </w:p>
        </w:tc>
        <w:tc>
          <w:tcPr>
            <w:tcW w:w="2070" w:type="dxa"/>
            <w:noWrap/>
            <w:hideMark/>
          </w:tcPr>
          <w:p w14:paraId="3C9A4A05" w14:textId="77777777" w:rsidR="007E2021" w:rsidRPr="00EA1DE9" w:rsidRDefault="007E2021" w:rsidP="007E2021">
            <w:pPr>
              <w:spacing w:after="160" w:line="259" w:lineRule="auto"/>
              <w:rPr>
                <w:i/>
                <w:iCs/>
              </w:rPr>
            </w:pPr>
            <w:r w:rsidRPr="00EA1DE9">
              <w:rPr>
                <w:i/>
                <w:iCs/>
              </w:rPr>
              <w:t>Oryza sativa Japonica Group</w:t>
            </w:r>
          </w:p>
        </w:tc>
        <w:tc>
          <w:tcPr>
            <w:tcW w:w="5875" w:type="dxa"/>
            <w:hideMark/>
          </w:tcPr>
          <w:p w14:paraId="06168506" w14:textId="77777777" w:rsidR="007E2021" w:rsidRPr="007E2021" w:rsidRDefault="007E2021" w:rsidP="007E2021">
            <w:pPr>
              <w:spacing w:after="160" w:line="259" w:lineRule="auto"/>
            </w:pPr>
            <w:r w:rsidRPr="007E2021">
              <w:t>osa00020:Citrate cycle (TCA cycle),osa00270:Cysteine and methionine metabolism,osa00620:Pyruvate metabolism,osa00630:Glyoxylate and dicarboxylate metabolism,osa00710:Carbon fixation in photosynthetic organisms,osa01100:Metabolic pathways,osa01110:Biosynthesis of secondary metabolites,osa01200:Carbon metabolism,</w:t>
            </w:r>
          </w:p>
        </w:tc>
      </w:tr>
      <w:tr w:rsidR="007E2021" w:rsidRPr="007E2021" w14:paraId="2C989994" w14:textId="77777777" w:rsidTr="007379FB">
        <w:trPr>
          <w:trHeight w:val="1200"/>
        </w:trPr>
        <w:tc>
          <w:tcPr>
            <w:tcW w:w="720" w:type="dxa"/>
            <w:noWrap/>
            <w:hideMark/>
          </w:tcPr>
          <w:p w14:paraId="1980601E" w14:textId="77777777" w:rsidR="007E2021" w:rsidRPr="007E2021" w:rsidRDefault="007E2021" w:rsidP="007E2021">
            <w:pPr>
              <w:spacing w:after="160" w:line="259" w:lineRule="auto"/>
            </w:pPr>
            <w:r w:rsidRPr="007E2021">
              <w:t>57</w:t>
            </w:r>
          </w:p>
        </w:tc>
        <w:tc>
          <w:tcPr>
            <w:tcW w:w="1560" w:type="dxa"/>
            <w:noWrap/>
            <w:hideMark/>
          </w:tcPr>
          <w:p w14:paraId="6CF40F3A" w14:textId="77777777" w:rsidR="007E2021" w:rsidRPr="007E2021" w:rsidRDefault="007E2021" w:rsidP="007E2021">
            <w:pPr>
              <w:spacing w:after="160" w:line="259" w:lineRule="auto"/>
            </w:pPr>
            <w:r w:rsidRPr="007E2021">
              <w:t>820667</w:t>
            </w:r>
          </w:p>
        </w:tc>
        <w:tc>
          <w:tcPr>
            <w:tcW w:w="3205" w:type="dxa"/>
            <w:hideMark/>
          </w:tcPr>
          <w:p w14:paraId="69F903FA" w14:textId="77777777" w:rsidR="007E2021" w:rsidRPr="007E2021" w:rsidRDefault="007E2021" w:rsidP="007E2021">
            <w:pPr>
              <w:spacing w:after="160" w:line="259" w:lineRule="auto"/>
            </w:pPr>
            <w:r w:rsidRPr="007E2021">
              <w:t>nine-cis-epoxycarotenoid dioxygenase 3(NCED3)</w:t>
            </w:r>
          </w:p>
        </w:tc>
        <w:tc>
          <w:tcPr>
            <w:tcW w:w="2070" w:type="dxa"/>
            <w:noWrap/>
            <w:hideMark/>
          </w:tcPr>
          <w:p w14:paraId="111A7AD8" w14:textId="77777777" w:rsidR="007E2021" w:rsidRPr="00EA1DE9" w:rsidRDefault="007E2021" w:rsidP="007E2021">
            <w:pPr>
              <w:spacing w:after="160" w:line="259" w:lineRule="auto"/>
              <w:rPr>
                <w:i/>
                <w:iCs/>
              </w:rPr>
            </w:pPr>
            <w:r w:rsidRPr="00EA1DE9">
              <w:rPr>
                <w:i/>
                <w:iCs/>
              </w:rPr>
              <w:t>Arabidopsis thaliana</w:t>
            </w:r>
          </w:p>
        </w:tc>
        <w:tc>
          <w:tcPr>
            <w:tcW w:w="5875" w:type="dxa"/>
            <w:hideMark/>
          </w:tcPr>
          <w:p w14:paraId="3FE76EF6" w14:textId="77777777" w:rsidR="007E2021" w:rsidRPr="007E2021" w:rsidRDefault="007E2021" w:rsidP="007E2021">
            <w:pPr>
              <w:spacing w:after="160" w:line="259" w:lineRule="auto"/>
            </w:pPr>
            <w:r w:rsidRPr="007E2021">
              <w:t>ath00906:Carotenoid biosynthesis,ath01100:Metabolic pathways,ath01110:Biosynthesis of secondary metabolites,</w:t>
            </w:r>
          </w:p>
        </w:tc>
      </w:tr>
      <w:tr w:rsidR="007E2021" w:rsidRPr="007E2021" w14:paraId="4656140C" w14:textId="77777777" w:rsidTr="007379FB">
        <w:trPr>
          <w:trHeight w:val="1565"/>
        </w:trPr>
        <w:tc>
          <w:tcPr>
            <w:tcW w:w="720" w:type="dxa"/>
            <w:noWrap/>
            <w:hideMark/>
          </w:tcPr>
          <w:p w14:paraId="75487DCE" w14:textId="77777777" w:rsidR="007E2021" w:rsidRPr="007E2021" w:rsidRDefault="007E2021" w:rsidP="007E2021">
            <w:pPr>
              <w:spacing w:after="160" w:line="259" w:lineRule="auto"/>
            </w:pPr>
            <w:r w:rsidRPr="007E2021">
              <w:lastRenderedPageBreak/>
              <w:t>58</w:t>
            </w:r>
          </w:p>
        </w:tc>
        <w:tc>
          <w:tcPr>
            <w:tcW w:w="1560" w:type="dxa"/>
            <w:noWrap/>
            <w:hideMark/>
          </w:tcPr>
          <w:p w14:paraId="790F4D21" w14:textId="77777777" w:rsidR="007E2021" w:rsidRPr="007E2021" w:rsidRDefault="007E2021" w:rsidP="007E2021">
            <w:pPr>
              <w:spacing w:after="160" w:line="259" w:lineRule="auto"/>
            </w:pPr>
            <w:r w:rsidRPr="007E2021">
              <w:t>817876</w:t>
            </w:r>
          </w:p>
        </w:tc>
        <w:tc>
          <w:tcPr>
            <w:tcW w:w="3205" w:type="dxa"/>
            <w:hideMark/>
          </w:tcPr>
          <w:p w14:paraId="5B0EF096" w14:textId="77777777" w:rsidR="007E2021" w:rsidRPr="007E2021" w:rsidRDefault="007E2021" w:rsidP="007E2021">
            <w:pPr>
              <w:spacing w:after="160" w:line="259" w:lineRule="auto"/>
            </w:pPr>
            <w:r w:rsidRPr="007E2021">
              <w:t>peroxisomal 3-ketoacyl-CoA thiolase 3(PKT3)</w:t>
            </w:r>
          </w:p>
        </w:tc>
        <w:tc>
          <w:tcPr>
            <w:tcW w:w="2070" w:type="dxa"/>
            <w:noWrap/>
            <w:hideMark/>
          </w:tcPr>
          <w:p w14:paraId="67307F3C" w14:textId="77777777" w:rsidR="007E2021" w:rsidRPr="00EA1DE9" w:rsidRDefault="007E2021" w:rsidP="007E2021">
            <w:pPr>
              <w:spacing w:after="160" w:line="259" w:lineRule="auto"/>
              <w:rPr>
                <w:i/>
                <w:iCs/>
              </w:rPr>
            </w:pPr>
            <w:r w:rsidRPr="00EA1DE9">
              <w:rPr>
                <w:i/>
                <w:iCs/>
              </w:rPr>
              <w:t>Arabidopsis thaliana</w:t>
            </w:r>
          </w:p>
        </w:tc>
        <w:tc>
          <w:tcPr>
            <w:tcW w:w="5875" w:type="dxa"/>
            <w:hideMark/>
          </w:tcPr>
          <w:p w14:paraId="4A8E0B58" w14:textId="77777777" w:rsidR="007E2021" w:rsidRPr="007E2021" w:rsidRDefault="007E2021" w:rsidP="007E2021">
            <w:pPr>
              <w:spacing w:after="160" w:line="259" w:lineRule="auto"/>
            </w:pPr>
            <w:r w:rsidRPr="007E2021">
              <w:t>ath00071:Fatty acid degradation,ath00280:Valine, leucine and isoleucine degradation,ath00592:alpha-Linolenic acid metabolism,ath01040:Biosynthesis of unsaturated fatty acids,ath01100:Metabolic pathways,ath01110:Biosynthesis of secondary metabolites,ath01212:Fatty acid metabolism,ath04146:Peroxisome,</w:t>
            </w:r>
          </w:p>
        </w:tc>
      </w:tr>
      <w:tr w:rsidR="007E2021" w:rsidRPr="007E2021" w14:paraId="1A61FBE9" w14:textId="77777777" w:rsidTr="007379FB">
        <w:trPr>
          <w:trHeight w:val="600"/>
        </w:trPr>
        <w:tc>
          <w:tcPr>
            <w:tcW w:w="720" w:type="dxa"/>
            <w:noWrap/>
            <w:hideMark/>
          </w:tcPr>
          <w:p w14:paraId="6F4BEB78" w14:textId="77777777" w:rsidR="007E2021" w:rsidRPr="007E2021" w:rsidRDefault="007E2021" w:rsidP="007E2021">
            <w:pPr>
              <w:spacing w:after="160" w:line="259" w:lineRule="auto"/>
            </w:pPr>
            <w:r w:rsidRPr="007E2021">
              <w:t>59</w:t>
            </w:r>
          </w:p>
        </w:tc>
        <w:tc>
          <w:tcPr>
            <w:tcW w:w="1560" w:type="dxa"/>
            <w:noWrap/>
            <w:hideMark/>
          </w:tcPr>
          <w:p w14:paraId="4E955600" w14:textId="77777777" w:rsidR="007E2021" w:rsidRPr="007E2021" w:rsidRDefault="007E2021" w:rsidP="007E2021">
            <w:pPr>
              <w:spacing w:after="160" w:line="259" w:lineRule="auto"/>
            </w:pPr>
            <w:r w:rsidRPr="007E2021">
              <w:t>4335799</w:t>
            </w:r>
          </w:p>
        </w:tc>
        <w:tc>
          <w:tcPr>
            <w:tcW w:w="3205" w:type="dxa"/>
            <w:hideMark/>
          </w:tcPr>
          <w:p w14:paraId="52111E22" w14:textId="77777777" w:rsidR="007E2021" w:rsidRPr="007E2021" w:rsidRDefault="007E2021" w:rsidP="007E2021">
            <w:pPr>
              <w:spacing w:after="160" w:line="259" w:lineRule="auto"/>
            </w:pPr>
            <w:r w:rsidRPr="007E2021">
              <w:t>photosystem I subunit O(LOC4335799)</w:t>
            </w:r>
          </w:p>
        </w:tc>
        <w:tc>
          <w:tcPr>
            <w:tcW w:w="2070" w:type="dxa"/>
            <w:noWrap/>
            <w:hideMark/>
          </w:tcPr>
          <w:p w14:paraId="75BDD9E9" w14:textId="77777777" w:rsidR="007E2021" w:rsidRPr="00EA1DE9" w:rsidRDefault="007E2021" w:rsidP="007E2021">
            <w:pPr>
              <w:spacing w:after="160" w:line="259" w:lineRule="auto"/>
              <w:rPr>
                <w:i/>
                <w:iCs/>
              </w:rPr>
            </w:pPr>
            <w:r w:rsidRPr="00EA1DE9">
              <w:rPr>
                <w:i/>
                <w:iCs/>
              </w:rPr>
              <w:t>Oryza sativa Japonica Group</w:t>
            </w:r>
          </w:p>
        </w:tc>
        <w:tc>
          <w:tcPr>
            <w:tcW w:w="5875" w:type="dxa"/>
            <w:hideMark/>
          </w:tcPr>
          <w:p w14:paraId="0F5DBE80" w14:textId="77777777" w:rsidR="007E2021" w:rsidRPr="007E2021" w:rsidRDefault="007E2021" w:rsidP="007E2021">
            <w:pPr>
              <w:spacing w:after="160" w:line="259" w:lineRule="auto"/>
            </w:pPr>
            <w:r w:rsidRPr="007E2021">
              <w:t>osa00195:Photosynthesis,osa01100:Metabolic pathways,</w:t>
            </w:r>
          </w:p>
        </w:tc>
      </w:tr>
      <w:tr w:rsidR="007E2021" w:rsidRPr="007E2021" w14:paraId="6C4F78BE" w14:textId="77777777" w:rsidTr="007379FB">
        <w:trPr>
          <w:trHeight w:val="872"/>
        </w:trPr>
        <w:tc>
          <w:tcPr>
            <w:tcW w:w="720" w:type="dxa"/>
            <w:noWrap/>
            <w:hideMark/>
          </w:tcPr>
          <w:p w14:paraId="3C09D118" w14:textId="77777777" w:rsidR="007E2021" w:rsidRPr="007E2021" w:rsidRDefault="007E2021" w:rsidP="007E2021">
            <w:pPr>
              <w:spacing w:after="160" w:line="259" w:lineRule="auto"/>
            </w:pPr>
            <w:r w:rsidRPr="007E2021">
              <w:t>60</w:t>
            </w:r>
          </w:p>
        </w:tc>
        <w:tc>
          <w:tcPr>
            <w:tcW w:w="1560" w:type="dxa"/>
            <w:noWrap/>
            <w:hideMark/>
          </w:tcPr>
          <w:p w14:paraId="5FA74914" w14:textId="77777777" w:rsidR="007E2021" w:rsidRPr="007E2021" w:rsidRDefault="007E2021" w:rsidP="007E2021">
            <w:pPr>
              <w:spacing w:after="160" w:line="259" w:lineRule="auto"/>
            </w:pPr>
            <w:r w:rsidRPr="007E2021">
              <w:t>8057594</w:t>
            </w:r>
          </w:p>
        </w:tc>
        <w:tc>
          <w:tcPr>
            <w:tcW w:w="3205" w:type="dxa"/>
            <w:hideMark/>
          </w:tcPr>
          <w:p w14:paraId="2FAB696C" w14:textId="77777777" w:rsidR="007E2021" w:rsidRPr="007E2021" w:rsidRDefault="007E2021" w:rsidP="007E2021">
            <w:pPr>
              <w:spacing w:after="160" w:line="259" w:lineRule="auto"/>
            </w:pPr>
            <w:r w:rsidRPr="007E2021">
              <w:t>polyphenol oxidase I, chloroplastic(LOC8057594)</w:t>
            </w:r>
          </w:p>
        </w:tc>
        <w:tc>
          <w:tcPr>
            <w:tcW w:w="2070" w:type="dxa"/>
            <w:noWrap/>
            <w:hideMark/>
          </w:tcPr>
          <w:p w14:paraId="5DF80FF3" w14:textId="77777777" w:rsidR="007E2021" w:rsidRPr="00EA1DE9" w:rsidRDefault="007E2021" w:rsidP="007E2021">
            <w:pPr>
              <w:spacing w:after="160" w:line="259" w:lineRule="auto"/>
              <w:rPr>
                <w:i/>
                <w:iCs/>
              </w:rPr>
            </w:pPr>
            <w:r w:rsidRPr="00EA1DE9">
              <w:rPr>
                <w:i/>
                <w:iCs/>
              </w:rPr>
              <w:t>Sorghum bicolor</w:t>
            </w:r>
          </w:p>
        </w:tc>
        <w:tc>
          <w:tcPr>
            <w:tcW w:w="5875" w:type="dxa"/>
            <w:hideMark/>
          </w:tcPr>
          <w:p w14:paraId="1088D491" w14:textId="77777777" w:rsidR="007E2021" w:rsidRPr="007E2021" w:rsidRDefault="007E2021" w:rsidP="007E2021">
            <w:pPr>
              <w:spacing w:after="160" w:line="259" w:lineRule="auto"/>
            </w:pPr>
            <w:r w:rsidRPr="007E2021">
              <w:t>sbi00350:Tyrosine metabolism,sbi00950:Isoquinoline alkaloid biosynthesis,sbi01100:Metabolic pathways,sbi01110:Biosynthesis of secondary metabolites,</w:t>
            </w:r>
          </w:p>
        </w:tc>
      </w:tr>
      <w:tr w:rsidR="007E2021" w:rsidRPr="007E2021" w14:paraId="0AFB9A63" w14:textId="77777777" w:rsidTr="007379FB">
        <w:trPr>
          <w:trHeight w:val="710"/>
        </w:trPr>
        <w:tc>
          <w:tcPr>
            <w:tcW w:w="720" w:type="dxa"/>
            <w:noWrap/>
            <w:hideMark/>
          </w:tcPr>
          <w:p w14:paraId="3FD80876" w14:textId="77777777" w:rsidR="007E2021" w:rsidRPr="007E2021" w:rsidRDefault="007E2021" w:rsidP="007E2021">
            <w:pPr>
              <w:spacing w:after="160" w:line="259" w:lineRule="auto"/>
            </w:pPr>
            <w:r w:rsidRPr="007E2021">
              <w:t>61</w:t>
            </w:r>
          </w:p>
        </w:tc>
        <w:tc>
          <w:tcPr>
            <w:tcW w:w="1560" w:type="dxa"/>
            <w:noWrap/>
            <w:hideMark/>
          </w:tcPr>
          <w:p w14:paraId="5DC95F06" w14:textId="77777777" w:rsidR="007E2021" w:rsidRPr="007E2021" w:rsidRDefault="007E2021" w:rsidP="007E2021">
            <w:pPr>
              <w:spacing w:after="160" w:line="259" w:lineRule="auto"/>
            </w:pPr>
            <w:r w:rsidRPr="007E2021">
              <w:t>8082723</w:t>
            </w:r>
          </w:p>
        </w:tc>
        <w:tc>
          <w:tcPr>
            <w:tcW w:w="3205" w:type="dxa"/>
            <w:hideMark/>
          </w:tcPr>
          <w:p w14:paraId="114F3FF3" w14:textId="77777777" w:rsidR="007E2021" w:rsidRPr="007E2021" w:rsidRDefault="007E2021" w:rsidP="007E2021">
            <w:pPr>
              <w:spacing w:after="160" w:line="259" w:lineRule="auto"/>
            </w:pPr>
            <w:r w:rsidRPr="007E2021">
              <w:t>probable alpha,alpha-trehalose-phosphate synthase [UDP-forming] 11(LOC8082723)</w:t>
            </w:r>
          </w:p>
        </w:tc>
        <w:tc>
          <w:tcPr>
            <w:tcW w:w="2070" w:type="dxa"/>
            <w:noWrap/>
            <w:hideMark/>
          </w:tcPr>
          <w:p w14:paraId="28550DCB" w14:textId="77777777" w:rsidR="007E2021" w:rsidRPr="00EA1DE9" w:rsidRDefault="007E2021" w:rsidP="007E2021">
            <w:pPr>
              <w:spacing w:after="160" w:line="259" w:lineRule="auto"/>
              <w:rPr>
                <w:i/>
                <w:iCs/>
              </w:rPr>
            </w:pPr>
            <w:r w:rsidRPr="00EA1DE9">
              <w:rPr>
                <w:i/>
                <w:iCs/>
              </w:rPr>
              <w:t>Sorghum bicolor</w:t>
            </w:r>
          </w:p>
        </w:tc>
        <w:tc>
          <w:tcPr>
            <w:tcW w:w="5875" w:type="dxa"/>
            <w:hideMark/>
          </w:tcPr>
          <w:p w14:paraId="61FEE748" w14:textId="77777777" w:rsidR="007E2021" w:rsidRPr="007E2021" w:rsidRDefault="007E2021" w:rsidP="007E2021">
            <w:pPr>
              <w:spacing w:after="160" w:line="259" w:lineRule="auto"/>
            </w:pPr>
            <w:r w:rsidRPr="007E2021">
              <w:t>sbi00500:Starch and sucrose metabolism,sbi01100:Metabolic pathways,sbi01110:Biosynthesis of secondary metabolites,</w:t>
            </w:r>
          </w:p>
        </w:tc>
      </w:tr>
      <w:tr w:rsidR="007E2021" w:rsidRPr="007E2021" w14:paraId="38AC96D4" w14:textId="77777777" w:rsidTr="007379FB">
        <w:trPr>
          <w:trHeight w:val="600"/>
        </w:trPr>
        <w:tc>
          <w:tcPr>
            <w:tcW w:w="720" w:type="dxa"/>
            <w:noWrap/>
            <w:hideMark/>
          </w:tcPr>
          <w:p w14:paraId="715E8AA6" w14:textId="77777777" w:rsidR="007E2021" w:rsidRPr="007E2021" w:rsidRDefault="007E2021" w:rsidP="007E2021">
            <w:pPr>
              <w:spacing w:after="160" w:line="259" w:lineRule="auto"/>
            </w:pPr>
            <w:r w:rsidRPr="007E2021">
              <w:t>62</w:t>
            </w:r>
          </w:p>
        </w:tc>
        <w:tc>
          <w:tcPr>
            <w:tcW w:w="1560" w:type="dxa"/>
            <w:noWrap/>
            <w:hideMark/>
          </w:tcPr>
          <w:p w14:paraId="52F9F578" w14:textId="77777777" w:rsidR="007E2021" w:rsidRPr="007E2021" w:rsidRDefault="007E2021" w:rsidP="007E2021">
            <w:pPr>
              <w:spacing w:after="160" w:line="259" w:lineRule="auto"/>
            </w:pPr>
            <w:r w:rsidRPr="007E2021">
              <w:t>4332731</w:t>
            </w:r>
          </w:p>
        </w:tc>
        <w:tc>
          <w:tcPr>
            <w:tcW w:w="3205" w:type="dxa"/>
            <w:hideMark/>
          </w:tcPr>
          <w:p w14:paraId="5A4ADD7A" w14:textId="77777777" w:rsidR="007E2021" w:rsidRPr="007E2021" w:rsidRDefault="007E2021" w:rsidP="007E2021">
            <w:pPr>
              <w:spacing w:after="160" w:line="259" w:lineRule="auto"/>
            </w:pPr>
            <w:r w:rsidRPr="007E2021">
              <w:t>probable calcium-binding protein CML27(LOC4332731)</w:t>
            </w:r>
          </w:p>
        </w:tc>
        <w:tc>
          <w:tcPr>
            <w:tcW w:w="2070" w:type="dxa"/>
            <w:noWrap/>
            <w:hideMark/>
          </w:tcPr>
          <w:p w14:paraId="051F65D8" w14:textId="77777777" w:rsidR="007E2021" w:rsidRPr="00EA1DE9" w:rsidRDefault="007E2021" w:rsidP="007E2021">
            <w:pPr>
              <w:spacing w:after="160" w:line="259" w:lineRule="auto"/>
              <w:rPr>
                <w:i/>
                <w:iCs/>
              </w:rPr>
            </w:pPr>
            <w:r w:rsidRPr="00EA1DE9">
              <w:rPr>
                <w:i/>
                <w:iCs/>
              </w:rPr>
              <w:t>Oryza sativa Japonica Group</w:t>
            </w:r>
          </w:p>
        </w:tc>
        <w:tc>
          <w:tcPr>
            <w:tcW w:w="5875" w:type="dxa"/>
            <w:hideMark/>
          </w:tcPr>
          <w:p w14:paraId="2092BEC0" w14:textId="77777777" w:rsidR="007E2021" w:rsidRPr="007E2021" w:rsidRDefault="007E2021" w:rsidP="007E2021">
            <w:pPr>
              <w:spacing w:after="160" w:line="259" w:lineRule="auto"/>
            </w:pPr>
            <w:r w:rsidRPr="007E2021">
              <w:t>osa04626:Plant-pathogen interaction,</w:t>
            </w:r>
          </w:p>
        </w:tc>
      </w:tr>
      <w:tr w:rsidR="007E2021" w:rsidRPr="007E2021" w14:paraId="0DFB6F75" w14:textId="77777777" w:rsidTr="007379FB">
        <w:trPr>
          <w:trHeight w:val="1088"/>
        </w:trPr>
        <w:tc>
          <w:tcPr>
            <w:tcW w:w="720" w:type="dxa"/>
            <w:noWrap/>
            <w:hideMark/>
          </w:tcPr>
          <w:p w14:paraId="50231D01" w14:textId="77777777" w:rsidR="007E2021" w:rsidRPr="007E2021" w:rsidRDefault="007E2021" w:rsidP="007E2021">
            <w:pPr>
              <w:spacing w:after="160" w:line="259" w:lineRule="auto"/>
            </w:pPr>
            <w:r w:rsidRPr="007E2021">
              <w:t>63</w:t>
            </w:r>
          </w:p>
        </w:tc>
        <w:tc>
          <w:tcPr>
            <w:tcW w:w="1560" w:type="dxa"/>
            <w:noWrap/>
            <w:hideMark/>
          </w:tcPr>
          <w:p w14:paraId="6E1C8EF8" w14:textId="77777777" w:rsidR="007E2021" w:rsidRPr="007E2021" w:rsidRDefault="007E2021" w:rsidP="007E2021">
            <w:pPr>
              <w:spacing w:after="160" w:line="259" w:lineRule="auto"/>
            </w:pPr>
            <w:r w:rsidRPr="007E2021">
              <w:t>4338289</w:t>
            </w:r>
          </w:p>
        </w:tc>
        <w:tc>
          <w:tcPr>
            <w:tcW w:w="3205" w:type="dxa"/>
            <w:hideMark/>
          </w:tcPr>
          <w:p w14:paraId="58A5B79A" w14:textId="77777777" w:rsidR="007E2021" w:rsidRPr="007E2021" w:rsidRDefault="007E2021" w:rsidP="007E2021">
            <w:pPr>
              <w:spacing w:after="160" w:line="259" w:lineRule="auto"/>
            </w:pPr>
            <w:r w:rsidRPr="007E2021">
              <w:t>probable glycerol-3-phosphate acyltransferase 3(LOC4338289)</w:t>
            </w:r>
          </w:p>
        </w:tc>
        <w:tc>
          <w:tcPr>
            <w:tcW w:w="2070" w:type="dxa"/>
            <w:noWrap/>
            <w:hideMark/>
          </w:tcPr>
          <w:p w14:paraId="6881845B" w14:textId="77777777" w:rsidR="007E2021" w:rsidRPr="00EA1DE9" w:rsidRDefault="007E2021" w:rsidP="007E2021">
            <w:pPr>
              <w:spacing w:after="160" w:line="259" w:lineRule="auto"/>
              <w:rPr>
                <w:i/>
                <w:iCs/>
              </w:rPr>
            </w:pPr>
            <w:r w:rsidRPr="00EA1DE9">
              <w:rPr>
                <w:i/>
                <w:iCs/>
              </w:rPr>
              <w:t>Oryza sativa Japonica Group</w:t>
            </w:r>
          </w:p>
        </w:tc>
        <w:tc>
          <w:tcPr>
            <w:tcW w:w="5875" w:type="dxa"/>
            <w:hideMark/>
          </w:tcPr>
          <w:p w14:paraId="4BBF8919" w14:textId="77777777" w:rsidR="007E2021" w:rsidRPr="007E2021" w:rsidRDefault="007E2021" w:rsidP="007E2021">
            <w:pPr>
              <w:spacing w:after="160" w:line="259" w:lineRule="auto"/>
            </w:pPr>
            <w:r w:rsidRPr="007E2021">
              <w:t>osa00561:Glycerolipid metabolism,osa00564:Glycerophospholipid metabolism,osa01100:Metabolic pathways,osa01110:Biosynthesis of secondary metabolites,</w:t>
            </w:r>
          </w:p>
        </w:tc>
      </w:tr>
      <w:tr w:rsidR="007E2021" w:rsidRPr="007E2021" w14:paraId="60B394DE" w14:textId="77777777" w:rsidTr="007379FB">
        <w:trPr>
          <w:trHeight w:val="530"/>
        </w:trPr>
        <w:tc>
          <w:tcPr>
            <w:tcW w:w="720" w:type="dxa"/>
            <w:noWrap/>
            <w:hideMark/>
          </w:tcPr>
          <w:p w14:paraId="01EF9A26" w14:textId="77777777" w:rsidR="007E2021" w:rsidRPr="007E2021" w:rsidRDefault="007E2021" w:rsidP="007E2021">
            <w:pPr>
              <w:spacing w:after="160" w:line="259" w:lineRule="auto"/>
            </w:pPr>
            <w:r w:rsidRPr="007E2021">
              <w:t>64</w:t>
            </w:r>
          </w:p>
        </w:tc>
        <w:tc>
          <w:tcPr>
            <w:tcW w:w="1560" w:type="dxa"/>
            <w:noWrap/>
            <w:hideMark/>
          </w:tcPr>
          <w:p w14:paraId="5FF95196" w14:textId="77777777" w:rsidR="007E2021" w:rsidRPr="007E2021" w:rsidRDefault="007E2021" w:rsidP="007E2021">
            <w:pPr>
              <w:spacing w:after="160" w:line="259" w:lineRule="auto"/>
            </w:pPr>
            <w:r w:rsidRPr="007E2021">
              <w:t>8078643</w:t>
            </w:r>
          </w:p>
        </w:tc>
        <w:tc>
          <w:tcPr>
            <w:tcW w:w="3205" w:type="dxa"/>
            <w:hideMark/>
          </w:tcPr>
          <w:p w14:paraId="7ABBC0A8" w14:textId="77777777" w:rsidR="007E2021" w:rsidRPr="007E2021" w:rsidRDefault="007E2021" w:rsidP="007E2021">
            <w:pPr>
              <w:spacing w:after="160" w:line="259" w:lineRule="auto"/>
            </w:pPr>
            <w:r w:rsidRPr="007E2021">
              <w:t>probable protein phosphatase 2C 6(LOC8078643)</w:t>
            </w:r>
          </w:p>
        </w:tc>
        <w:tc>
          <w:tcPr>
            <w:tcW w:w="2070" w:type="dxa"/>
            <w:noWrap/>
            <w:hideMark/>
          </w:tcPr>
          <w:p w14:paraId="0FDAE3B9" w14:textId="77777777" w:rsidR="007E2021" w:rsidRPr="00EA1DE9" w:rsidRDefault="007E2021" w:rsidP="007E2021">
            <w:pPr>
              <w:spacing w:after="160" w:line="259" w:lineRule="auto"/>
              <w:rPr>
                <w:i/>
                <w:iCs/>
              </w:rPr>
            </w:pPr>
            <w:r w:rsidRPr="00EA1DE9">
              <w:rPr>
                <w:i/>
                <w:iCs/>
              </w:rPr>
              <w:t>Sorghum bicolor</w:t>
            </w:r>
          </w:p>
        </w:tc>
        <w:tc>
          <w:tcPr>
            <w:tcW w:w="5875" w:type="dxa"/>
            <w:hideMark/>
          </w:tcPr>
          <w:p w14:paraId="5B5ED8E4" w14:textId="77777777" w:rsidR="007E2021" w:rsidRPr="007E2021" w:rsidRDefault="007E2021" w:rsidP="007E2021">
            <w:pPr>
              <w:spacing w:after="160" w:line="259" w:lineRule="auto"/>
            </w:pPr>
            <w:r w:rsidRPr="007E2021">
              <w:t>sbi04016:MAPK signaling pathway - plant,sbi04075:Plant hormone signal transduction,</w:t>
            </w:r>
          </w:p>
        </w:tc>
      </w:tr>
      <w:tr w:rsidR="007E2021" w:rsidRPr="007E2021" w14:paraId="46AA96D6" w14:textId="77777777" w:rsidTr="007379FB">
        <w:trPr>
          <w:trHeight w:val="152"/>
        </w:trPr>
        <w:tc>
          <w:tcPr>
            <w:tcW w:w="720" w:type="dxa"/>
            <w:noWrap/>
            <w:hideMark/>
          </w:tcPr>
          <w:p w14:paraId="6462F405" w14:textId="77777777" w:rsidR="007E2021" w:rsidRPr="007E2021" w:rsidRDefault="007E2021" w:rsidP="007E2021">
            <w:pPr>
              <w:spacing w:after="160" w:line="259" w:lineRule="auto"/>
            </w:pPr>
            <w:r w:rsidRPr="007E2021">
              <w:t>65</w:t>
            </w:r>
          </w:p>
        </w:tc>
        <w:tc>
          <w:tcPr>
            <w:tcW w:w="1560" w:type="dxa"/>
            <w:noWrap/>
            <w:hideMark/>
          </w:tcPr>
          <w:p w14:paraId="433848D2" w14:textId="77777777" w:rsidR="007E2021" w:rsidRPr="007E2021" w:rsidRDefault="007E2021" w:rsidP="007E2021">
            <w:pPr>
              <w:spacing w:after="160" w:line="259" w:lineRule="auto"/>
            </w:pPr>
            <w:r w:rsidRPr="007E2021">
              <w:t>4342431</w:t>
            </w:r>
          </w:p>
        </w:tc>
        <w:tc>
          <w:tcPr>
            <w:tcW w:w="3205" w:type="dxa"/>
            <w:hideMark/>
          </w:tcPr>
          <w:p w14:paraId="614E746F" w14:textId="77777777" w:rsidR="007E2021" w:rsidRPr="007E2021" w:rsidRDefault="007E2021" w:rsidP="007E2021">
            <w:pPr>
              <w:spacing w:after="160" w:line="259" w:lineRule="auto"/>
            </w:pPr>
            <w:r w:rsidRPr="007E2021">
              <w:t>protein ETHYLENE-INSENSITIVE 2-like(LOC4342431)</w:t>
            </w:r>
          </w:p>
        </w:tc>
        <w:tc>
          <w:tcPr>
            <w:tcW w:w="2070" w:type="dxa"/>
            <w:noWrap/>
            <w:hideMark/>
          </w:tcPr>
          <w:p w14:paraId="19D59F7E" w14:textId="77777777" w:rsidR="007E2021" w:rsidRPr="00EA1DE9" w:rsidRDefault="007E2021" w:rsidP="007E2021">
            <w:pPr>
              <w:spacing w:after="160" w:line="259" w:lineRule="auto"/>
              <w:rPr>
                <w:i/>
                <w:iCs/>
              </w:rPr>
            </w:pPr>
            <w:r w:rsidRPr="00EA1DE9">
              <w:rPr>
                <w:i/>
                <w:iCs/>
              </w:rPr>
              <w:t>Oryza sativa Japonica Group</w:t>
            </w:r>
          </w:p>
        </w:tc>
        <w:tc>
          <w:tcPr>
            <w:tcW w:w="5875" w:type="dxa"/>
            <w:hideMark/>
          </w:tcPr>
          <w:p w14:paraId="33545E18" w14:textId="77777777" w:rsidR="007E2021" w:rsidRPr="007E2021" w:rsidRDefault="007E2021" w:rsidP="007E2021">
            <w:pPr>
              <w:spacing w:after="160" w:line="259" w:lineRule="auto"/>
            </w:pPr>
            <w:r w:rsidRPr="007E2021">
              <w:t>osa04016:MAPK signaling pathway - plant,osa04075:Plant hormone signal transduction,</w:t>
            </w:r>
          </w:p>
        </w:tc>
      </w:tr>
      <w:tr w:rsidR="007E2021" w:rsidRPr="007E2021" w14:paraId="4424448C" w14:textId="77777777" w:rsidTr="007379FB">
        <w:trPr>
          <w:trHeight w:val="300"/>
        </w:trPr>
        <w:tc>
          <w:tcPr>
            <w:tcW w:w="720" w:type="dxa"/>
            <w:noWrap/>
            <w:hideMark/>
          </w:tcPr>
          <w:p w14:paraId="19695A99" w14:textId="77777777" w:rsidR="007E2021" w:rsidRPr="007E2021" w:rsidRDefault="007E2021" w:rsidP="007E2021">
            <w:pPr>
              <w:spacing w:after="160" w:line="259" w:lineRule="auto"/>
            </w:pPr>
            <w:r w:rsidRPr="007E2021">
              <w:t>66</w:t>
            </w:r>
          </w:p>
        </w:tc>
        <w:tc>
          <w:tcPr>
            <w:tcW w:w="1560" w:type="dxa"/>
            <w:noWrap/>
            <w:hideMark/>
          </w:tcPr>
          <w:p w14:paraId="79C564AA" w14:textId="77777777" w:rsidR="007E2021" w:rsidRPr="007E2021" w:rsidRDefault="007E2021" w:rsidP="007E2021">
            <w:pPr>
              <w:spacing w:after="160" w:line="259" w:lineRule="auto"/>
            </w:pPr>
            <w:r w:rsidRPr="007E2021">
              <w:t>8064218</w:t>
            </w:r>
          </w:p>
        </w:tc>
        <w:tc>
          <w:tcPr>
            <w:tcW w:w="3205" w:type="dxa"/>
            <w:hideMark/>
          </w:tcPr>
          <w:p w14:paraId="24B3B9BB" w14:textId="77777777" w:rsidR="007E2021" w:rsidRPr="007E2021" w:rsidRDefault="007E2021" w:rsidP="007E2021">
            <w:pPr>
              <w:spacing w:after="160" w:line="259" w:lineRule="auto"/>
            </w:pPr>
            <w:r w:rsidRPr="007E2021">
              <w:t>putative linoleate 9S-lipoxygenase 3(LOC8064218)</w:t>
            </w:r>
          </w:p>
        </w:tc>
        <w:tc>
          <w:tcPr>
            <w:tcW w:w="2070" w:type="dxa"/>
            <w:noWrap/>
            <w:hideMark/>
          </w:tcPr>
          <w:p w14:paraId="1DE90B09" w14:textId="77777777" w:rsidR="007E2021" w:rsidRPr="00EA1DE9" w:rsidRDefault="007E2021" w:rsidP="007E2021">
            <w:pPr>
              <w:spacing w:after="160" w:line="259" w:lineRule="auto"/>
              <w:rPr>
                <w:i/>
                <w:iCs/>
              </w:rPr>
            </w:pPr>
            <w:r w:rsidRPr="00EA1DE9">
              <w:rPr>
                <w:i/>
                <w:iCs/>
              </w:rPr>
              <w:t>Sorghum bicolor</w:t>
            </w:r>
          </w:p>
        </w:tc>
        <w:tc>
          <w:tcPr>
            <w:tcW w:w="5875" w:type="dxa"/>
            <w:hideMark/>
          </w:tcPr>
          <w:p w14:paraId="1059126B" w14:textId="77777777" w:rsidR="007E2021" w:rsidRPr="007E2021" w:rsidRDefault="007E2021" w:rsidP="007E2021">
            <w:pPr>
              <w:spacing w:after="160" w:line="259" w:lineRule="auto"/>
            </w:pPr>
            <w:r w:rsidRPr="007E2021">
              <w:t>sbi00591:Linoleic acid metabolism,</w:t>
            </w:r>
          </w:p>
        </w:tc>
      </w:tr>
      <w:tr w:rsidR="007E2021" w:rsidRPr="007E2021" w14:paraId="3C88FF72" w14:textId="77777777" w:rsidTr="007379FB">
        <w:trPr>
          <w:trHeight w:val="710"/>
        </w:trPr>
        <w:tc>
          <w:tcPr>
            <w:tcW w:w="720" w:type="dxa"/>
            <w:noWrap/>
            <w:hideMark/>
          </w:tcPr>
          <w:p w14:paraId="3E66991C" w14:textId="77777777" w:rsidR="007E2021" w:rsidRPr="007E2021" w:rsidRDefault="007E2021" w:rsidP="007E2021">
            <w:pPr>
              <w:spacing w:after="160" w:line="259" w:lineRule="auto"/>
            </w:pPr>
            <w:r w:rsidRPr="007E2021">
              <w:lastRenderedPageBreak/>
              <w:t>67</w:t>
            </w:r>
          </w:p>
        </w:tc>
        <w:tc>
          <w:tcPr>
            <w:tcW w:w="1560" w:type="dxa"/>
            <w:noWrap/>
            <w:hideMark/>
          </w:tcPr>
          <w:p w14:paraId="010C9062" w14:textId="77777777" w:rsidR="007E2021" w:rsidRPr="007E2021" w:rsidRDefault="007E2021" w:rsidP="007E2021">
            <w:pPr>
              <w:spacing w:after="160" w:line="259" w:lineRule="auto"/>
            </w:pPr>
            <w:r w:rsidRPr="007E2021">
              <w:t>838452</w:t>
            </w:r>
          </w:p>
        </w:tc>
        <w:tc>
          <w:tcPr>
            <w:tcW w:w="3205" w:type="dxa"/>
            <w:hideMark/>
          </w:tcPr>
          <w:p w14:paraId="5A0B9E79" w14:textId="77777777" w:rsidR="007E2021" w:rsidRPr="007E2021" w:rsidRDefault="007E2021" w:rsidP="007E2021">
            <w:pPr>
              <w:spacing w:after="160" w:line="259" w:lineRule="auto"/>
            </w:pPr>
            <w:r w:rsidRPr="007E2021">
              <w:t>regulatory component of ABA receptor 1(RCAR1)</w:t>
            </w:r>
          </w:p>
        </w:tc>
        <w:tc>
          <w:tcPr>
            <w:tcW w:w="2070" w:type="dxa"/>
            <w:noWrap/>
            <w:hideMark/>
          </w:tcPr>
          <w:p w14:paraId="0ACB5B82" w14:textId="77777777" w:rsidR="007E2021" w:rsidRPr="00EA1DE9" w:rsidRDefault="007E2021" w:rsidP="007E2021">
            <w:pPr>
              <w:spacing w:after="160" w:line="259" w:lineRule="auto"/>
              <w:rPr>
                <w:i/>
                <w:iCs/>
              </w:rPr>
            </w:pPr>
            <w:r w:rsidRPr="00EA1DE9">
              <w:rPr>
                <w:i/>
                <w:iCs/>
              </w:rPr>
              <w:t>Arabidopsis thaliana</w:t>
            </w:r>
          </w:p>
        </w:tc>
        <w:tc>
          <w:tcPr>
            <w:tcW w:w="5875" w:type="dxa"/>
            <w:hideMark/>
          </w:tcPr>
          <w:p w14:paraId="3682371C" w14:textId="77777777" w:rsidR="007E2021" w:rsidRPr="007E2021" w:rsidRDefault="007E2021" w:rsidP="007E2021">
            <w:pPr>
              <w:spacing w:after="160" w:line="259" w:lineRule="auto"/>
            </w:pPr>
            <w:r w:rsidRPr="007E2021">
              <w:t>ath04016:MAPK signaling pathway - plant,ath04075:Plant hormone signal transduction,</w:t>
            </w:r>
          </w:p>
        </w:tc>
      </w:tr>
      <w:tr w:rsidR="007E2021" w:rsidRPr="007E2021" w14:paraId="644657F0" w14:textId="77777777" w:rsidTr="007379FB">
        <w:trPr>
          <w:trHeight w:val="620"/>
        </w:trPr>
        <w:tc>
          <w:tcPr>
            <w:tcW w:w="720" w:type="dxa"/>
            <w:noWrap/>
            <w:hideMark/>
          </w:tcPr>
          <w:p w14:paraId="6EBC7CD2" w14:textId="77777777" w:rsidR="007E2021" w:rsidRPr="007E2021" w:rsidRDefault="007E2021" w:rsidP="007E2021">
            <w:pPr>
              <w:spacing w:after="160" w:line="259" w:lineRule="auto"/>
            </w:pPr>
            <w:r w:rsidRPr="007E2021">
              <w:t>68</w:t>
            </w:r>
          </w:p>
        </w:tc>
        <w:tc>
          <w:tcPr>
            <w:tcW w:w="1560" w:type="dxa"/>
            <w:noWrap/>
            <w:hideMark/>
          </w:tcPr>
          <w:p w14:paraId="500D7E46" w14:textId="77777777" w:rsidR="007E2021" w:rsidRPr="007E2021" w:rsidRDefault="007E2021" w:rsidP="007E2021">
            <w:pPr>
              <w:spacing w:after="160" w:line="259" w:lineRule="auto"/>
            </w:pPr>
            <w:r w:rsidRPr="007E2021">
              <w:t>834842</w:t>
            </w:r>
          </w:p>
        </w:tc>
        <w:tc>
          <w:tcPr>
            <w:tcW w:w="3205" w:type="dxa"/>
            <w:hideMark/>
          </w:tcPr>
          <w:p w14:paraId="30B2122E" w14:textId="77777777" w:rsidR="007E2021" w:rsidRPr="007E2021" w:rsidRDefault="007E2021" w:rsidP="007E2021">
            <w:pPr>
              <w:spacing w:after="160" w:line="259" w:lineRule="auto"/>
            </w:pPr>
            <w:r w:rsidRPr="007E2021">
              <w:t>respiratory burst oxidase homologue D(RBOHD)</w:t>
            </w:r>
          </w:p>
        </w:tc>
        <w:tc>
          <w:tcPr>
            <w:tcW w:w="2070" w:type="dxa"/>
            <w:noWrap/>
            <w:hideMark/>
          </w:tcPr>
          <w:p w14:paraId="3A7044E1" w14:textId="77777777" w:rsidR="007E2021" w:rsidRPr="00EA1DE9" w:rsidRDefault="007E2021" w:rsidP="007E2021">
            <w:pPr>
              <w:spacing w:after="160" w:line="259" w:lineRule="auto"/>
              <w:rPr>
                <w:i/>
                <w:iCs/>
              </w:rPr>
            </w:pPr>
            <w:r w:rsidRPr="00EA1DE9">
              <w:rPr>
                <w:i/>
                <w:iCs/>
              </w:rPr>
              <w:t>Arabidopsis thaliana</w:t>
            </w:r>
          </w:p>
        </w:tc>
        <w:tc>
          <w:tcPr>
            <w:tcW w:w="5875" w:type="dxa"/>
            <w:hideMark/>
          </w:tcPr>
          <w:p w14:paraId="000F413C" w14:textId="77777777" w:rsidR="007E2021" w:rsidRPr="007E2021" w:rsidRDefault="007E2021" w:rsidP="007E2021">
            <w:pPr>
              <w:spacing w:after="160" w:line="259" w:lineRule="auto"/>
            </w:pPr>
            <w:r w:rsidRPr="007E2021">
              <w:t>ath04016:MAPK signaling pathway - plant,ath04626:Plant-pathogen interaction,</w:t>
            </w:r>
          </w:p>
        </w:tc>
      </w:tr>
      <w:tr w:rsidR="007E2021" w:rsidRPr="007E2021" w14:paraId="44757E2A" w14:textId="77777777" w:rsidTr="007379FB">
        <w:trPr>
          <w:trHeight w:val="512"/>
        </w:trPr>
        <w:tc>
          <w:tcPr>
            <w:tcW w:w="720" w:type="dxa"/>
            <w:noWrap/>
            <w:hideMark/>
          </w:tcPr>
          <w:p w14:paraId="79A8746B" w14:textId="77777777" w:rsidR="007E2021" w:rsidRPr="007E2021" w:rsidRDefault="007E2021" w:rsidP="007E2021">
            <w:pPr>
              <w:spacing w:after="160" w:line="259" w:lineRule="auto"/>
            </w:pPr>
            <w:r w:rsidRPr="007E2021">
              <w:t>69</w:t>
            </w:r>
          </w:p>
        </w:tc>
        <w:tc>
          <w:tcPr>
            <w:tcW w:w="1560" w:type="dxa"/>
            <w:noWrap/>
            <w:hideMark/>
          </w:tcPr>
          <w:p w14:paraId="4E87195E" w14:textId="77777777" w:rsidR="007E2021" w:rsidRPr="007E2021" w:rsidRDefault="007E2021" w:rsidP="007E2021">
            <w:pPr>
              <w:spacing w:after="160" w:line="259" w:lineRule="auto"/>
            </w:pPr>
            <w:r w:rsidRPr="007E2021">
              <w:t>842710</w:t>
            </w:r>
          </w:p>
        </w:tc>
        <w:tc>
          <w:tcPr>
            <w:tcW w:w="3205" w:type="dxa"/>
            <w:hideMark/>
          </w:tcPr>
          <w:p w14:paraId="2FE50597" w14:textId="77777777" w:rsidR="007E2021" w:rsidRPr="007E2021" w:rsidRDefault="007E2021" w:rsidP="007E2021">
            <w:pPr>
              <w:spacing w:after="160" w:line="259" w:lineRule="auto"/>
            </w:pPr>
            <w:r w:rsidRPr="007E2021">
              <w:t>respiratory burst oxidase protein F(RBOH F)</w:t>
            </w:r>
          </w:p>
        </w:tc>
        <w:tc>
          <w:tcPr>
            <w:tcW w:w="2070" w:type="dxa"/>
            <w:noWrap/>
            <w:hideMark/>
          </w:tcPr>
          <w:p w14:paraId="00142E8D" w14:textId="77777777" w:rsidR="007E2021" w:rsidRPr="00EA1DE9" w:rsidRDefault="007E2021" w:rsidP="007E2021">
            <w:pPr>
              <w:spacing w:after="160" w:line="259" w:lineRule="auto"/>
              <w:rPr>
                <w:i/>
                <w:iCs/>
              </w:rPr>
            </w:pPr>
            <w:r w:rsidRPr="00EA1DE9">
              <w:rPr>
                <w:i/>
                <w:iCs/>
              </w:rPr>
              <w:t>Arabidopsis thaliana</w:t>
            </w:r>
          </w:p>
        </w:tc>
        <w:tc>
          <w:tcPr>
            <w:tcW w:w="5875" w:type="dxa"/>
            <w:hideMark/>
          </w:tcPr>
          <w:p w14:paraId="214A8FA5" w14:textId="77777777" w:rsidR="007E2021" w:rsidRPr="007E2021" w:rsidRDefault="007E2021" w:rsidP="007E2021">
            <w:pPr>
              <w:spacing w:after="160" w:line="259" w:lineRule="auto"/>
            </w:pPr>
            <w:r w:rsidRPr="007E2021">
              <w:t>ath04016:MAPK signaling pathway - plant,ath04626:Plant-pathogen interaction,</w:t>
            </w:r>
          </w:p>
        </w:tc>
      </w:tr>
      <w:tr w:rsidR="007E2021" w:rsidRPr="007E2021" w14:paraId="6D18F0FC" w14:textId="77777777" w:rsidTr="007379FB">
        <w:trPr>
          <w:trHeight w:val="692"/>
        </w:trPr>
        <w:tc>
          <w:tcPr>
            <w:tcW w:w="720" w:type="dxa"/>
            <w:noWrap/>
            <w:hideMark/>
          </w:tcPr>
          <w:p w14:paraId="6A75F4D6" w14:textId="77777777" w:rsidR="007E2021" w:rsidRPr="007E2021" w:rsidRDefault="007E2021" w:rsidP="007E2021">
            <w:pPr>
              <w:spacing w:after="160" w:line="259" w:lineRule="auto"/>
            </w:pPr>
            <w:r w:rsidRPr="007E2021">
              <w:t>70</w:t>
            </w:r>
          </w:p>
        </w:tc>
        <w:tc>
          <w:tcPr>
            <w:tcW w:w="1560" w:type="dxa"/>
            <w:noWrap/>
            <w:hideMark/>
          </w:tcPr>
          <w:p w14:paraId="4A3E9EF1" w14:textId="77777777" w:rsidR="007E2021" w:rsidRPr="007E2021" w:rsidRDefault="007E2021" w:rsidP="007E2021">
            <w:pPr>
              <w:spacing w:after="160" w:line="259" w:lineRule="auto"/>
            </w:pPr>
            <w:r w:rsidRPr="007E2021">
              <w:t>844194</w:t>
            </w:r>
          </w:p>
        </w:tc>
        <w:tc>
          <w:tcPr>
            <w:tcW w:w="3205" w:type="dxa"/>
            <w:hideMark/>
          </w:tcPr>
          <w:p w14:paraId="5F645E4A" w14:textId="77777777" w:rsidR="007E2021" w:rsidRPr="007E2021" w:rsidRDefault="007E2021" w:rsidP="007E2021">
            <w:pPr>
              <w:spacing w:after="160" w:line="259" w:lineRule="auto"/>
            </w:pPr>
            <w:r w:rsidRPr="007E2021">
              <w:t>trehalose-6-phosphate synthase(TPS1)</w:t>
            </w:r>
          </w:p>
        </w:tc>
        <w:tc>
          <w:tcPr>
            <w:tcW w:w="2070" w:type="dxa"/>
            <w:noWrap/>
            <w:hideMark/>
          </w:tcPr>
          <w:p w14:paraId="28821573" w14:textId="77777777" w:rsidR="007E2021" w:rsidRPr="00EA1DE9" w:rsidRDefault="007E2021" w:rsidP="007E2021">
            <w:pPr>
              <w:spacing w:after="160" w:line="259" w:lineRule="auto"/>
              <w:rPr>
                <w:i/>
                <w:iCs/>
              </w:rPr>
            </w:pPr>
            <w:r w:rsidRPr="00EA1DE9">
              <w:rPr>
                <w:i/>
                <w:iCs/>
              </w:rPr>
              <w:t>Arabidopsis thaliana</w:t>
            </w:r>
          </w:p>
        </w:tc>
        <w:tc>
          <w:tcPr>
            <w:tcW w:w="5875" w:type="dxa"/>
            <w:hideMark/>
          </w:tcPr>
          <w:p w14:paraId="217DAB14" w14:textId="77777777" w:rsidR="007E2021" w:rsidRPr="007E2021" w:rsidRDefault="007E2021" w:rsidP="007E2021">
            <w:pPr>
              <w:spacing w:after="160" w:line="259" w:lineRule="auto"/>
            </w:pPr>
            <w:r w:rsidRPr="007E2021">
              <w:t>ath00500:Starch and sucrose metabolism,ath01100:Metabolic pathways,ath01110:Biosynthesis of secondary metabolites,</w:t>
            </w:r>
          </w:p>
        </w:tc>
      </w:tr>
      <w:tr w:rsidR="007E2021" w:rsidRPr="007E2021" w14:paraId="641A22C8" w14:textId="77777777" w:rsidTr="007379FB">
        <w:trPr>
          <w:trHeight w:val="350"/>
        </w:trPr>
        <w:tc>
          <w:tcPr>
            <w:tcW w:w="720" w:type="dxa"/>
            <w:noWrap/>
            <w:hideMark/>
          </w:tcPr>
          <w:p w14:paraId="70E1E1C4" w14:textId="77777777" w:rsidR="007E2021" w:rsidRPr="007E2021" w:rsidRDefault="007E2021" w:rsidP="007E2021">
            <w:pPr>
              <w:spacing w:after="160" w:line="259" w:lineRule="auto"/>
            </w:pPr>
            <w:r w:rsidRPr="007E2021">
              <w:t>71</w:t>
            </w:r>
          </w:p>
        </w:tc>
        <w:tc>
          <w:tcPr>
            <w:tcW w:w="1560" w:type="dxa"/>
            <w:noWrap/>
            <w:hideMark/>
          </w:tcPr>
          <w:p w14:paraId="249EFD89" w14:textId="77777777" w:rsidR="007E2021" w:rsidRPr="007E2021" w:rsidRDefault="007E2021" w:rsidP="007E2021">
            <w:pPr>
              <w:spacing w:after="160" w:line="259" w:lineRule="auto"/>
            </w:pPr>
            <w:r w:rsidRPr="007E2021">
              <w:t>819323</w:t>
            </w:r>
          </w:p>
        </w:tc>
        <w:tc>
          <w:tcPr>
            <w:tcW w:w="3205" w:type="dxa"/>
            <w:hideMark/>
          </w:tcPr>
          <w:p w14:paraId="027148D0" w14:textId="77777777" w:rsidR="007E2021" w:rsidRPr="007E2021" w:rsidRDefault="007E2021" w:rsidP="007E2021">
            <w:pPr>
              <w:spacing w:after="160" w:line="259" w:lineRule="auto"/>
            </w:pPr>
            <w:r w:rsidRPr="007E2021">
              <w:t>ubiquitin 6(UBQ6)</w:t>
            </w:r>
          </w:p>
        </w:tc>
        <w:tc>
          <w:tcPr>
            <w:tcW w:w="2070" w:type="dxa"/>
            <w:noWrap/>
            <w:hideMark/>
          </w:tcPr>
          <w:p w14:paraId="4F031772" w14:textId="77777777" w:rsidR="007E2021" w:rsidRPr="00EA1DE9" w:rsidRDefault="007E2021" w:rsidP="007E2021">
            <w:pPr>
              <w:spacing w:after="160" w:line="259" w:lineRule="auto"/>
              <w:rPr>
                <w:i/>
                <w:iCs/>
              </w:rPr>
            </w:pPr>
            <w:r w:rsidRPr="00EA1DE9">
              <w:rPr>
                <w:i/>
                <w:iCs/>
              </w:rPr>
              <w:t>Arabidopsis thaliana</w:t>
            </w:r>
          </w:p>
        </w:tc>
        <w:tc>
          <w:tcPr>
            <w:tcW w:w="5875" w:type="dxa"/>
            <w:hideMark/>
          </w:tcPr>
          <w:p w14:paraId="44A75FFC" w14:textId="77777777" w:rsidR="007E2021" w:rsidRPr="007E2021" w:rsidRDefault="007E2021" w:rsidP="007E2021">
            <w:pPr>
              <w:spacing w:after="160" w:line="259" w:lineRule="auto"/>
            </w:pPr>
            <w:r w:rsidRPr="007E2021">
              <w:t>ath03010:Ribosome,ath04120:Ubiquitin mediated proteolysis,</w:t>
            </w:r>
          </w:p>
        </w:tc>
      </w:tr>
      <w:tr w:rsidR="007E2021" w:rsidRPr="007E2021" w14:paraId="46BA86BA" w14:textId="77777777" w:rsidTr="007379FB">
        <w:trPr>
          <w:trHeight w:val="900"/>
        </w:trPr>
        <w:tc>
          <w:tcPr>
            <w:tcW w:w="720" w:type="dxa"/>
            <w:noWrap/>
            <w:hideMark/>
          </w:tcPr>
          <w:p w14:paraId="59B5437F" w14:textId="77777777" w:rsidR="007E2021" w:rsidRPr="007E2021" w:rsidRDefault="007E2021" w:rsidP="007E2021">
            <w:pPr>
              <w:spacing w:after="160" w:line="259" w:lineRule="auto"/>
            </w:pPr>
            <w:r w:rsidRPr="007E2021">
              <w:t>72</w:t>
            </w:r>
          </w:p>
        </w:tc>
        <w:tc>
          <w:tcPr>
            <w:tcW w:w="1560" w:type="dxa"/>
            <w:noWrap/>
            <w:hideMark/>
          </w:tcPr>
          <w:p w14:paraId="19EB4E1C" w14:textId="77777777" w:rsidR="007E2021" w:rsidRPr="007E2021" w:rsidRDefault="007E2021" w:rsidP="007E2021">
            <w:pPr>
              <w:spacing w:after="160" w:line="259" w:lineRule="auto"/>
            </w:pPr>
            <w:r w:rsidRPr="007E2021">
              <w:t>100283330</w:t>
            </w:r>
          </w:p>
        </w:tc>
        <w:tc>
          <w:tcPr>
            <w:tcW w:w="3205" w:type="dxa"/>
            <w:hideMark/>
          </w:tcPr>
          <w:p w14:paraId="73203C05" w14:textId="77777777" w:rsidR="007E2021" w:rsidRPr="007E2021" w:rsidRDefault="007E2021" w:rsidP="007E2021">
            <w:pPr>
              <w:spacing w:after="160" w:line="259" w:lineRule="auto"/>
            </w:pPr>
            <w:r w:rsidRPr="007E2021">
              <w:t>uncharacterized LOC100283330(LOC100283330)</w:t>
            </w:r>
          </w:p>
        </w:tc>
        <w:tc>
          <w:tcPr>
            <w:tcW w:w="2070" w:type="dxa"/>
            <w:noWrap/>
            <w:hideMark/>
          </w:tcPr>
          <w:p w14:paraId="36AB8055" w14:textId="77777777" w:rsidR="007E2021" w:rsidRPr="00EA1DE9" w:rsidRDefault="007E2021" w:rsidP="007E2021">
            <w:pPr>
              <w:spacing w:after="160" w:line="259" w:lineRule="auto"/>
              <w:rPr>
                <w:i/>
                <w:iCs/>
              </w:rPr>
            </w:pPr>
            <w:r w:rsidRPr="00EA1DE9">
              <w:rPr>
                <w:i/>
                <w:iCs/>
              </w:rPr>
              <w:t>Zea mays</w:t>
            </w:r>
          </w:p>
        </w:tc>
        <w:tc>
          <w:tcPr>
            <w:tcW w:w="5875" w:type="dxa"/>
            <w:hideMark/>
          </w:tcPr>
          <w:p w14:paraId="6C6701BC" w14:textId="77777777" w:rsidR="007E2021" w:rsidRPr="007E2021" w:rsidRDefault="007E2021" w:rsidP="007E2021">
            <w:pPr>
              <w:spacing w:after="160" w:line="259" w:lineRule="auto"/>
            </w:pPr>
            <w:r w:rsidRPr="007E2021">
              <w:t>zma00190:Oxidative phosphorylation,zma01100:Metabolic pathways,zma04145:Phagosome,</w:t>
            </w:r>
          </w:p>
        </w:tc>
      </w:tr>
    </w:tbl>
    <w:p w14:paraId="7CCF6A1A" w14:textId="6CD9AAE4" w:rsidR="007E2021" w:rsidRDefault="007E2021" w:rsidP="0073070A">
      <w:pPr>
        <w:tabs>
          <w:tab w:val="left" w:pos="7290"/>
        </w:tabs>
      </w:pPr>
    </w:p>
    <w:p w14:paraId="3C267429" w14:textId="77777777" w:rsidR="007E2021" w:rsidRDefault="007E2021" w:rsidP="002C27AE"/>
    <w:tbl>
      <w:tblPr>
        <w:tblStyle w:val="TableGrid"/>
        <w:tblW w:w="12595" w:type="dxa"/>
        <w:tblLook w:val="04A0" w:firstRow="1" w:lastRow="0" w:firstColumn="1" w:lastColumn="0" w:noHBand="0" w:noVBand="1"/>
      </w:tblPr>
      <w:tblGrid>
        <w:gridCol w:w="1260"/>
        <w:gridCol w:w="891"/>
        <w:gridCol w:w="1804"/>
        <w:gridCol w:w="4950"/>
        <w:gridCol w:w="3690"/>
      </w:tblGrid>
      <w:tr w:rsidR="008417D7" w14:paraId="6D504FB0" w14:textId="77777777" w:rsidTr="00761421">
        <w:trPr>
          <w:trHeight w:val="600"/>
        </w:trPr>
        <w:tc>
          <w:tcPr>
            <w:tcW w:w="12595"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14:paraId="2A432788" w14:textId="158998DE" w:rsidR="008417D7" w:rsidRPr="007E2021" w:rsidRDefault="007E2021" w:rsidP="007379FB">
            <w:pPr>
              <w:rPr>
                <w:rFonts w:ascii="Calibri" w:eastAsia="Times New Roman" w:hAnsi="Calibri" w:cs="Calibri"/>
                <w:b/>
                <w:color w:val="000000"/>
              </w:rPr>
            </w:pPr>
            <w:r w:rsidRPr="007E2021">
              <w:rPr>
                <w:rFonts w:ascii="Calibri" w:eastAsia="Times New Roman" w:hAnsi="Calibri" w:cs="Calibri"/>
                <w:b/>
                <w:color w:val="000000"/>
              </w:rPr>
              <w:t>Supp</w:t>
            </w:r>
            <w:r w:rsidR="00B0393F">
              <w:rPr>
                <w:rFonts w:ascii="Calibri" w:eastAsia="Times New Roman" w:hAnsi="Calibri" w:cs="Calibri"/>
                <w:b/>
                <w:color w:val="000000"/>
              </w:rPr>
              <w:t xml:space="preserve">lementary </w:t>
            </w:r>
            <w:r w:rsidRPr="007E2021">
              <w:rPr>
                <w:rFonts w:ascii="Calibri" w:eastAsia="Times New Roman" w:hAnsi="Calibri" w:cs="Calibri"/>
                <w:b/>
                <w:color w:val="000000"/>
              </w:rPr>
              <w:t xml:space="preserve"> </w:t>
            </w:r>
            <w:r w:rsidR="001667FB">
              <w:rPr>
                <w:rFonts w:ascii="Calibri" w:eastAsia="Times New Roman" w:hAnsi="Calibri" w:cs="Calibri"/>
                <w:b/>
                <w:color w:val="000000"/>
              </w:rPr>
              <w:t>T</w:t>
            </w:r>
            <w:r w:rsidRPr="007E2021">
              <w:rPr>
                <w:rFonts w:ascii="Calibri" w:eastAsia="Times New Roman" w:hAnsi="Calibri" w:cs="Calibri"/>
                <w:b/>
                <w:color w:val="000000"/>
              </w:rPr>
              <w:t>able 1</w:t>
            </w:r>
            <w:r w:rsidR="005C1E69">
              <w:rPr>
                <w:rFonts w:ascii="Calibri" w:eastAsia="Times New Roman" w:hAnsi="Calibri" w:cs="Calibri"/>
                <w:b/>
                <w:color w:val="000000"/>
              </w:rPr>
              <w:t>3</w:t>
            </w:r>
            <w:r w:rsidR="00DA09C8">
              <w:rPr>
                <w:rFonts w:ascii="Calibri" w:eastAsia="Times New Roman" w:hAnsi="Calibri" w:cs="Calibri"/>
                <w:b/>
                <w:color w:val="000000"/>
              </w:rPr>
              <w:t xml:space="preserve"> </w:t>
            </w:r>
            <w:r w:rsidRPr="007E2021">
              <w:rPr>
                <w:rFonts w:ascii="Calibri" w:eastAsia="Times New Roman" w:hAnsi="Calibri" w:cs="Calibri"/>
                <w:b/>
                <w:color w:val="000000"/>
              </w:rPr>
              <w:t xml:space="preserve">B. </w:t>
            </w:r>
            <w:r w:rsidR="008417D7" w:rsidRPr="007E2021">
              <w:rPr>
                <w:rFonts w:ascii="Calibri" w:eastAsia="Times New Roman" w:hAnsi="Calibri" w:cs="Calibri"/>
                <w:b/>
                <w:color w:val="000000"/>
              </w:rPr>
              <w:t>Pathway analysis using KEGG with ShinyGO</w:t>
            </w:r>
          </w:p>
        </w:tc>
      </w:tr>
      <w:tr w:rsidR="008417D7" w14:paraId="4DB61D46" w14:textId="77777777" w:rsidTr="007379FB">
        <w:trPr>
          <w:trHeight w:val="600"/>
        </w:trPr>
        <w:tc>
          <w:tcPr>
            <w:tcW w:w="1260" w:type="dxa"/>
            <w:tcBorders>
              <w:top w:val="single" w:sz="4" w:space="0" w:color="auto"/>
              <w:left w:val="single" w:sz="4" w:space="0" w:color="auto"/>
              <w:bottom w:val="single" w:sz="4" w:space="0" w:color="auto"/>
              <w:right w:val="single" w:sz="4" w:space="0" w:color="auto"/>
            </w:tcBorders>
            <w:hideMark/>
          </w:tcPr>
          <w:p w14:paraId="3D0E177C" w14:textId="77777777" w:rsidR="008417D7" w:rsidRDefault="008417D7" w:rsidP="007379FB">
            <w:pPr>
              <w:jc w:val="center"/>
              <w:rPr>
                <w:rFonts w:ascii="Calibri" w:eastAsia="Times New Roman" w:hAnsi="Calibri" w:cs="Calibri"/>
                <w:color w:val="000000"/>
              </w:rPr>
            </w:pPr>
            <w:r>
              <w:rPr>
                <w:rFonts w:ascii="Calibri" w:eastAsia="Times New Roman" w:hAnsi="Calibri" w:cs="Calibri"/>
                <w:color w:val="000000"/>
              </w:rPr>
              <w:t>Enrichment FDR</w:t>
            </w:r>
          </w:p>
        </w:tc>
        <w:tc>
          <w:tcPr>
            <w:tcW w:w="891" w:type="dxa"/>
            <w:tcBorders>
              <w:top w:val="single" w:sz="4" w:space="0" w:color="auto"/>
              <w:left w:val="single" w:sz="4" w:space="0" w:color="auto"/>
              <w:bottom w:val="single" w:sz="4" w:space="0" w:color="auto"/>
              <w:right w:val="single" w:sz="4" w:space="0" w:color="auto"/>
            </w:tcBorders>
            <w:noWrap/>
            <w:hideMark/>
          </w:tcPr>
          <w:p w14:paraId="60A7D653" w14:textId="77777777" w:rsidR="008417D7" w:rsidRDefault="008417D7" w:rsidP="007379FB">
            <w:pPr>
              <w:rPr>
                <w:rFonts w:ascii="Calibri" w:eastAsia="Times New Roman" w:hAnsi="Calibri" w:cs="Calibri"/>
                <w:color w:val="000000"/>
              </w:rPr>
            </w:pPr>
            <w:r>
              <w:rPr>
                <w:rFonts w:ascii="Calibri" w:eastAsia="Times New Roman" w:hAnsi="Calibri" w:cs="Calibri"/>
                <w:color w:val="000000"/>
              </w:rPr>
              <w:t>nGenes</w:t>
            </w:r>
          </w:p>
        </w:tc>
        <w:tc>
          <w:tcPr>
            <w:tcW w:w="1804" w:type="dxa"/>
            <w:tcBorders>
              <w:top w:val="single" w:sz="4" w:space="0" w:color="auto"/>
              <w:left w:val="single" w:sz="4" w:space="0" w:color="auto"/>
              <w:bottom w:val="single" w:sz="4" w:space="0" w:color="auto"/>
              <w:right w:val="single" w:sz="4" w:space="0" w:color="auto"/>
            </w:tcBorders>
            <w:hideMark/>
          </w:tcPr>
          <w:p w14:paraId="21D605AC" w14:textId="77777777" w:rsidR="008417D7" w:rsidRDefault="008417D7" w:rsidP="007379FB">
            <w:pPr>
              <w:rPr>
                <w:rFonts w:ascii="Calibri" w:eastAsia="Times New Roman" w:hAnsi="Calibri" w:cs="Calibri"/>
                <w:color w:val="000000"/>
              </w:rPr>
            </w:pPr>
            <w:r>
              <w:rPr>
                <w:rFonts w:ascii="Calibri" w:eastAsia="Times New Roman" w:hAnsi="Calibri" w:cs="Calibri"/>
                <w:color w:val="000000"/>
              </w:rPr>
              <w:t>Fold Enrichment</w:t>
            </w:r>
          </w:p>
        </w:tc>
        <w:tc>
          <w:tcPr>
            <w:tcW w:w="4950" w:type="dxa"/>
            <w:tcBorders>
              <w:top w:val="single" w:sz="4" w:space="0" w:color="auto"/>
              <w:left w:val="single" w:sz="4" w:space="0" w:color="auto"/>
              <w:bottom w:val="single" w:sz="4" w:space="0" w:color="auto"/>
              <w:right w:val="single" w:sz="4" w:space="0" w:color="auto"/>
            </w:tcBorders>
            <w:noWrap/>
            <w:hideMark/>
          </w:tcPr>
          <w:p w14:paraId="2AA450F5" w14:textId="77777777" w:rsidR="008417D7" w:rsidRDefault="008417D7" w:rsidP="007379FB">
            <w:pPr>
              <w:rPr>
                <w:rFonts w:ascii="Calibri" w:eastAsia="Times New Roman" w:hAnsi="Calibri" w:cs="Calibri"/>
                <w:color w:val="000000"/>
              </w:rPr>
            </w:pPr>
            <w:r>
              <w:rPr>
                <w:rFonts w:ascii="Calibri" w:eastAsia="Times New Roman" w:hAnsi="Calibri" w:cs="Calibri"/>
                <w:color w:val="000000"/>
              </w:rPr>
              <w:t>Pathway</w:t>
            </w:r>
          </w:p>
        </w:tc>
        <w:tc>
          <w:tcPr>
            <w:tcW w:w="3690" w:type="dxa"/>
            <w:tcBorders>
              <w:top w:val="single" w:sz="4" w:space="0" w:color="auto"/>
              <w:left w:val="single" w:sz="4" w:space="0" w:color="auto"/>
              <w:bottom w:val="single" w:sz="4" w:space="0" w:color="auto"/>
              <w:right w:val="single" w:sz="4" w:space="0" w:color="auto"/>
            </w:tcBorders>
            <w:noWrap/>
            <w:hideMark/>
          </w:tcPr>
          <w:p w14:paraId="7CC286B1" w14:textId="77777777" w:rsidR="008417D7" w:rsidRDefault="008417D7" w:rsidP="007379FB">
            <w:pPr>
              <w:rPr>
                <w:rFonts w:ascii="Calibri" w:eastAsia="Times New Roman" w:hAnsi="Calibri" w:cs="Calibri"/>
                <w:color w:val="000000"/>
              </w:rPr>
            </w:pPr>
            <w:r>
              <w:rPr>
                <w:rFonts w:ascii="Calibri" w:eastAsia="Times New Roman" w:hAnsi="Calibri" w:cs="Calibri"/>
                <w:color w:val="000000"/>
              </w:rPr>
              <w:t>Genes</w:t>
            </w:r>
          </w:p>
        </w:tc>
      </w:tr>
      <w:tr w:rsidR="008417D7" w14:paraId="1D974B9D" w14:textId="77777777" w:rsidTr="007379FB">
        <w:trPr>
          <w:trHeight w:val="900"/>
        </w:trPr>
        <w:tc>
          <w:tcPr>
            <w:tcW w:w="1260" w:type="dxa"/>
            <w:tcBorders>
              <w:top w:val="single" w:sz="4" w:space="0" w:color="auto"/>
              <w:left w:val="single" w:sz="4" w:space="0" w:color="auto"/>
              <w:bottom w:val="single" w:sz="4" w:space="0" w:color="auto"/>
              <w:right w:val="single" w:sz="4" w:space="0" w:color="auto"/>
            </w:tcBorders>
            <w:noWrap/>
            <w:hideMark/>
          </w:tcPr>
          <w:p w14:paraId="5E8DF2B3" w14:textId="77777777" w:rsidR="008417D7" w:rsidRDefault="008417D7" w:rsidP="007379FB">
            <w:pPr>
              <w:jc w:val="right"/>
              <w:rPr>
                <w:rFonts w:ascii="Calibri" w:eastAsia="Times New Roman" w:hAnsi="Calibri" w:cs="Calibri"/>
                <w:color w:val="000000"/>
              </w:rPr>
            </w:pPr>
            <w:r>
              <w:rPr>
                <w:rFonts w:ascii="Calibri" w:eastAsia="Times New Roman" w:hAnsi="Calibri" w:cs="Calibri"/>
                <w:color w:val="000000"/>
              </w:rPr>
              <w:t>5.26E-06</w:t>
            </w:r>
          </w:p>
        </w:tc>
        <w:tc>
          <w:tcPr>
            <w:tcW w:w="891" w:type="dxa"/>
            <w:tcBorders>
              <w:top w:val="single" w:sz="4" w:space="0" w:color="auto"/>
              <w:left w:val="single" w:sz="4" w:space="0" w:color="auto"/>
              <w:bottom w:val="single" w:sz="4" w:space="0" w:color="auto"/>
              <w:right w:val="single" w:sz="4" w:space="0" w:color="auto"/>
            </w:tcBorders>
            <w:noWrap/>
            <w:hideMark/>
          </w:tcPr>
          <w:p w14:paraId="06A4A8EE" w14:textId="77777777" w:rsidR="008417D7" w:rsidRDefault="008417D7" w:rsidP="007379FB">
            <w:pPr>
              <w:jc w:val="right"/>
              <w:rPr>
                <w:rFonts w:ascii="Calibri" w:eastAsia="Times New Roman" w:hAnsi="Calibri" w:cs="Calibri"/>
                <w:color w:val="000000"/>
              </w:rPr>
            </w:pPr>
            <w:r>
              <w:rPr>
                <w:rFonts w:ascii="Calibri" w:eastAsia="Times New Roman" w:hAnsi="Calibri" w:cs="Calibri"/>
                <w:color w:val="000000"/>
              </w:rPr>
              <w:t>10</w:t>
            </w:r>
          </w:p>
        </w:tc>
        <w:tc>
          <w:tcPr>
            <w:tcW w:w="1804" w:type="dxa"/>
            <w:tcBorders>
              <w:top w:val="single" w:sz="4" w:space="0" w:color="auto"/>
              <w:left w:val="single" w:sz="4" w:space="0" w:color="auto"/>
              <w:bottom w:val="single" w:sz="4" w:space="0" w:color="auto"/>
              <w:right w:val="single" w:sz="4" w:space="0" w:color="auto"/>
            </w:tcBorders>
            <w:noWrap/>
            <w:hideMark/>
          </w:tcPr>
          <w:p w14:paraId="75F15526" w14:textId="77777777" w:rsidR="008417D7" w:rsidRDefault="008417D7" w:rsidP="007379FB">
            <w:pPr>
              <w:jc w:val="right"/>
              <w:rPr>
                <w:rFonts w:ascii="Calibri" w:eastAsia="Times New Roman" w:hAnsi="Calibri" w:cs="Calibri"/>
                <w:color w:val="000000"/>
              </w:rPr>
            </w:pPr>
            <w:r>
              <w:rPr>
                <w:rFonts w:ascii="Calibri" w:eastAsia="Times New Roman" w:hAnsi="Calibri" w:cs="Calibri"/>
                <w:color w:val="000000"/>
              </w:rPr>
              <w:t>8.862</w:t>
            </w:r>
          </w:p>
        </w:tc>
        <w:tc>
          <w:tcPr>
            <w:tcW w:w="4950" w:type="dxa"/>
            <w:tcBorders>
              <w:top w:val="single" w:sz="4" w:space="0" w:color="auto"/>
              <w:left w:val="single" w:sz="4" w:space="0" w:color="auto"/>
              <w:bottom w:val="single" w:sz="4" w:space="0" w:color="auto"/>
              <w:right w:val="single" w:sz="4" w:space="0" w:color="auto"/>
            </w:tcBorders>
            <w:noWrap/>
            <w:hideMark/>
          </w:tcPr>
          <w:p w14:paraId="465C96D4" w14:textId="77777777" w:rsidR="008417D7" w:rsidRDefault="008417D7" w:rsidP="007379FB">
            <w:pPr>
              <w:rPr>
                <w:rFonts w:ascii="Calibri" w:eastAsia="Times New Roman" w:hAnsi="Calibri" w:cs="Calibri"/>
                <w:color w:val="000000"/>
              </w:rPr>
            </w:pPr>
            <w:r>
              <w:rPr>
                <w:rFonts w:ascii="Calibri" w:eastAsia="Times New Roman" w:hAnsi="Calibri" w:cs="Calibri"/>
                <w:color w:val="000000"/>
              </w:rPr>
              <w:t>DNA-binding transcription factor activity</w:t>
            </w:r>
          </w:p>
        </w:tc>
        <w:tc>
          <w:tcPr>
            <w:tcW w:w="3690" w:type="dxa"/>
            <w:tcBorders>
              <w:top w:val="single" w:sz="4" w:space="0" w:color="auto"/>
              <w:left w:val="single" w:sz="4" w:space="0" w:color="auto"/>
              <w:bottom w:val="single" w:sz="4" w:space="0" w:color="auto"/>
              <w:right w:val="single" w:sz="4" w:space="0" w:color="auto"/>
            </w:tcBorders>
            <w:hideMark/>
          </w:tcPr>
          <w:p w14:paraId="69131EF3" w14:textId="77777777" w:rsidR="008417D7" w:rsidRPr="00EA1DE9" w:rsidRDefault="008417D7" w:rsidP="007379FB">
            <w:pPr>
              <w:rPr>
                <w:rFonts w:ascii="Calibri" w:eastAsia="Times New Roman" w:hAnsi="Calibri" w:cs="Calibri"/>
                <w:i/>
                <w:iCs/>
                <w:color w:val="000000"/>
              </w:rPr>
            </w:pPr>
            <w:r w:rsidRPr="00EA1DE9">
              <w:rPr>
                <w:rFonts w:ascii="Calibri" w:eastAsia="Times New Roman" w:hAnsi="Calibri" w:cs="Calibri"/>
                <w:i/>
                <w:iCs/>
                <w:color w:val="000000"/>
              </w:rPr>
              <w:t>MYB60 MYC2 HDG11 bZIP23 FHY3 FAR1 CBF2 CBF1 WRKY2 MYBR1</w:t>
            </w:r>
          </w:p>
        </w:tc>
      </w:tr>
      <w:tr w:rsidR="008417D7" w14:paraId="14A00A38" w14:textId="77777777" w:rsidTr="007379FB">
        <w:trPr>
          <w:trHeight w:val="600"/>
        </w:trPr>
        <w:tc>
          <w:tcPr>
            <w:tcW w:w="1260" w:type="dxa"/>
            <w:tcBorders>
              <w:top w:val="single" w:sz="4" w:space="0" w:color="auto"/>
              <w:left w:val="single" w:sz="4" w:space="0" w:color="auto"/>
              <w:bottom w:val="single" w:sz="4" w:space="0" w:color="auto"/>
              <w:right w:val="single" w:sz="4" w:space="0" w:color="auto"/>
            </w:tcBorders>
            <w:noWrap/>
            <w:hideMark/>
          </w:tcPr>
          <w:p w14:paraId="503C78C3" w14:textId="77777777" w:rsidR="008417D7" w:rsidRDefault="008417D7" w:rsidP="007379FB">
            <w:pPr>
              <w:jc w:val="right"/>
              <w:rPr>
                <w:rFonts w:ascii="Calibri" w:eastAsia="Times New Roman" w:hAnsi="Calibri" w:cs="Calibri"/>
                <w:color w:val="000000"/>
              </w:rPr>
            </w:pPr>
            <w:r>
              <w:rPr>
                <w:rFonts w:ascii="Calibri" w:eastAsia="Times New Roman" w:hAnsi="Calibri" w:cs="Calibri"/>
                <w:color w:val="000000"/>
              </w:rPr>
              <w:t>1.65E-05</w:t>
            </w:r>
          </w:p>
        </w:tc>
        <w:tc>
          <w:tcPr>
            <w:tcW w:w="891" w:type="dxa"/>
            <w:tcBorders>
              <w:top w:val="single" w:sz="4" w:space="0" w:color="auto"/>
              <w:left w:val="single" w:sz="4" w:space="0" w:color="auto"/>
              <w:bottom w:val="single" w:sz="4" w:space="0" w:color="auto"/>
              <w:right w:val="single" w:sz="4" w:space="0" w:color="auto"/>
            </w:tcBorders>
            <w:noWrap/>
            <w:hideMark/>
          </w:tcPr>
          <w:p w14:paraId="3AF1A98E" w14:textId="77777777" w:rsidR="008417D7" w:rsidRDefault="008417D7" w:rsidP="007379FB">
            <w:pPr>
              <w:jc w:val="right"/>
              <w:rPr>
                <w:rFonts w:ascii="Calibri" w:eastAsia="Times New Roman" w:hAnsi="Calibri" w:cs="Calibri"/>
                <w:color w:val="000000"/>
              </w:rPr>
            </w:pPr>
            <w:r>
              <w:rPr>
                <w:rFonts w:ascii="Calibri" w:eastAsia="Times New Roman" w:hAnsi="Calibri" w:cs="Calibri"/>
                <w:color w:val="000000"/>
              </w:rPr>
              <w:t>6</w:t>
            </w:r>
          </w:p>
        </w:tc>
        <w:tc>
          <w:tcPr>
            <w:tcW w:w="1804" w:type="dxa"/>
            <w:tcBorders>
              <w:top w:val="single" w:sz="4" w:space="0" w:color="auto"/>
              <w:left w:val="single" w:sz="4" w:space="0" w:color="auto"/>
              <w:bottom w:val="single" w:sz="4" w:space="0" w:color="auto"/>
              <w:right w:val="single" w:sz="4" w:space="0" w:color="auto"/>
            </w:tcBorders>
            <w:noWrap/>
            <w:hideMark/>
          </w:tcPr>
          <w:p w14:paraId="640288D2" w14:textId="77777777" w:rsidR="008417D7" w:rsidRDefault="008417D7" w:rsidP="007379FB">
            <w:pPr>
              <w:jc w:val="right"/>
              <w:rPr>
                <w:rFonts w:ascii="Calibri" w:eastAsia="Times New Roman" w:hAnsi="Calibri" w:cs="Calibri"/>
                <w:color w:val="000000"/>
              </w:rPr>
            </w:pPr>
            <w:r>
              <w:rPr>
                <w:rFonts w:ascii="Calibri" w:eastAsia="Times New Roman" w:hAnsi="Calibri" w:cs="Calibri"/>
                <w:color w:val="000000"/>
              </w:rPr>
              <w:t>17.68</w:t>
            </w:r>
          </w:p>
        </w:tc>
        <w:tc>
          <w:tcPr>
            <w:tcW w:w="4950" w:type="dxa"/>
            <w:tcBorders>
              <w:top w:val="single" w:sz="4" w:space="0" w:color="auto"/>
              <w:left w:val="single" w:sz="4" w:space="0" w:color="auto"/>
              <w:bottom w:val="single" w:sz="4" w:space="0" w:color="auto"/>
              <w:right w:val="single" w:sz="4" w:space="0" w:color="auto"/>
            </w:tcBorders>
            <w:noWrap/>
            <w:hideMark/>
          </w:tcPr>
          <w:p w14:paraId="5047D121" w14:textId="77777777" w:rsidR="008417D7" w:rsidRDefault="008417D7" w:rsidP="007379FB">
            <w:pPr>
              <w:rPr>
                <w:rFonts w:ascii="Calibri" w:eastAsia="Times New Roman" w:hAnsi="Calibri" w:cs="Calibri"/>
                <w:color w:val="000000"/>
              </w:rPr>
            </w:pPr>
            <w:r>
              <w:rPr>
                <w:rFonts w:ascii="Calibri" w:eastAsia="Times New Roman" w:hAnsi="Calibri" w:cs="Calibri"/>
                <w:color w:val="000000"/>
              </w:rPr>
              <w:t>Protein kinase activity</w:t>
            </w:r>
          </w:p>
        </w:tc>
        <w:tc>
          <w:tcPr>
            <w:tcW w:w="3690" w:type="dxa"/>
            <w:tcBorders>
              <w:top w:val="single" w:sz="4" w:space="0" w:color="auto"/>
              <w:left w:val="single" w:sz="4" w:space="0" w:color="auto"/>
              <w:bottom w:val="single" w:sz="4" w:space="0" w:color="auto"/>
              <w:right w:val="single" w:sz="4" w:space="0" w:color="auto"/>
            </w:tcBorders>
            <w:hideMark/>
          </w:tcPr>
          <w:p w14:paraId="6E2ECDF4" w14:textId="77777777" w:rsidR="008417D7" w:rsidRPr="00EA1DE9" w:rsidRDefault="008417D7" w:rsidP="007379FB">
            <w:pPr>
              <w:rPr>
                <w:rFonts w:ascii="Calibri" w:eastAsia="Times New Roman" w:hAnsi="Calibri" w:cs="Calibri"/>
                <w:i/>
                <w:iCs/>
                <w:color w:val="000000"/>
              </w:rPr>
            </w:pPr>
            <w:r w:rsidRPr="00EA1DE9">
              <w:rPr>
                <w:rFonts w:ascii="Calibri" w:eastAsia="Times New Roman" w:hAnsi="Calibri" w:cs="Calibri"/>
                <w:i/>
                <w:iCs/>
                <w:color w:val="000000"/>
              </w:rPr>
              <w:t>CDPK2 RPK1 CPK21 CPK23 OST1 CIPK15</w:t>
            </w:r>
          </w:p>
        </w:tc>
      </w:tr>
      <w:tr w:rsidR="008417D7" w14:paraId="5C133F1C" w14:textId="77777777" w:rsidTr="007379FB">
        <w:trPr>
          <w:trHeight w:val="600"/>
        </w:trPr>
        <w:tc>
          <w:tcPr>
            <w:tcW w:w="1260" w:type="dxa"/>
            <w:tcBorders>
              <w:top w:val="single" w:sz="4" w:space="0" w:color="auto"/>
              <w:left w:val="single" w:sz="4" w:space="0" w:color="auto"/>
              <w:bottom w:val="single" w:sz="4" w:space="0" w:color="auto"/>
              <w:right w:val="single" w:sz="4" w:space="0" w:color="auto"/>
            </w:tcBorders>
            <w:noWrap/>
            <w:hideMark/>
          </w:tcPr>
          <w:p w14:paraId="5AB4D47E" w14:textId="77777777" w:rsidR="008417D7" w:rsidRDefault="008417D7" w:rsidP="007379FB">
            <w:pPr>
              <w:jc w:val="right"/>
              <w:rPr>
                <w:rFonts w:ascii="Calibri" w:eastAsia="Times New Roman" w:hAnsi="Calibri" w:cs="Calibri"/>
                <w:color w:val="000000"/>
              </w:rPr>
            </w:pPr>
            <w:r>
              <w:rPr>
                <w:rFonts w:ascii="Calibri" w:eastAsia="Times New Roman" w:hAnsi="Calibri" w:cs="Calibri"/>
                <w:color w:val="000000"/>
              </w:rPr>
              <w:t>5.51E-05</w:t>
            </w:r>
          </w:p>
        </w:tc>
        <w:tc>
          <w:tcPr>
            <w:tcW w:w="891" w:type="dxa"/>
            <w:tcBorders>
              <w:top w:val="single" w:sz="4" w:space="0" w:color="auto"/>
              <w:left w:val="single" w:sz="4" w:space="0" w:color="auto"/>
              <w:bottom w:val="single" w:sz="4" w:space="0" w:color="auto"/>
              <w:right w:val="single" w:sz="4" w:space="0" w:color="auto"/>
            </w:tcBorders>
            <w:noWrap/>
            <w:hideMark/>
          </w:tcPr>
          <w:p w14:paraId="6648D0EB" w14:textId="77777777" w:rsidR="008417D7" w:rsidRDefault="008417D7" w:rsidP="007379FB">
            <w:pPr>
              <w:jc w:val="right"/>
              <w:rPr>
                <w:rFonts w:ascii="Calibri" w:eastAsia="Times New Roman" w:hAnsi="Calibri" w:cs="Calibri"/>
                <w:color w:val="000000"/>
              </w:rPr>
            </w:pPr>
            <w:r>
              <w:rPr>
                <w:rFonts w:ascii="Calibri" w:eastAsia="Times New Roman" w:hAnsi="Calibri" w:cs="Calibri"/>
                <w:color w:val="000000"/>
              </w:rPr>
              <w:t>6</w:t>
            </w:r>
          </w:p>
        </w:tc>
        <w:tc>
          <w:tcPr>
            <w:tcW w:w="1804" w:type="dxa"/>
            <w:tcBorders>
              <w:top w:val="single" w:sz="4" w:space="0" w:color="auto"/>
              <w:left w:val="single" w:sz="4" w:space="0" w:color="auto"/>
              <w:bottom w:val="single" w:sz="4" w:space="0" w:color="auto"/>
              <w:right w:val="single" w:sz="4" w:space="0" w:color="auto"/>
            </w:tcBorders>
            <w:noWrap/>
            <w:hideMark/>
          </w:tcPr>
          <w:p w14:paraId="1283BDD6" w14:textId="77777777" w:rsidR="008417D7" w:rsidRDefault="008417D7" w:rsidP="007379FB">
            <w:pPr>
              <w:jc w:val="right"/>
              <w:rPr>
                <w:rFonts w:ascii="Calibri" w:eastAsia="Times New Roman" w:hAnsi="Calibri" w:cs="Calibri"/>
                <w:color w:val="000000"/>
              </w:rPr>
            </w:pPr>
            <w:r>
              <w:rPr>
                <w:rFonts w:ascii="Calibri" w:eastAsia="Times New Roman" w:hAnsi="Calibri" w:cs="Calibri"/>
                <w:color w:val="000000"/>
              </w:rPr>
              <w:t>13.51</w:t>
            </w:r>
          </w:p>
        </w:tc>
        <w:tc>
          <w:tcPr>
            <w:tcW w:w="4950" w:type="dxa"/>
            <w:tcBorders>
              <w:top w:val="single" w:sz="4" w:space="0" w:color="auto"/>
              <w:left w:val="single" w:sz="4" w:space="0" w:color="auto"/>
              <w:bottom w:val="single" w:sz="4" w:space="0" w:color="auto"/>
              <w:right w:val="single" w:sz="4" w:space="0" w:color="auto"/>
            </w:tcBorders>
            <w:noWrap/>
            <w:hideMark/>
          </w:tcPr>
          <w:p w14:paraId="631674E2" w14:textId="77777777" w:rsidR="008417D7" w:rsidRDefault="008417D7" w:rsidP="007379FB">
            <w:pPr>
              <w:rPr>
                <w:rFonts w:ascii="Calibri" w:eastAsia="Times New Roman" w:hAnsi="Calibri" w:cs="Calibri"/>
                <w:color w:val="000000"/>
              </w:rPr>
            </w:pPr>
            <w:r>
              <w:rPr>
                <w:rFonts w:ascii="Calibri" w:eastAsia="Times New Roman" w:hAnsi="Calibri" w:cs="Calibri"/>
                <w:color w:val="000000"/>
              </w:rPr>
              <w:t>Protein serine/threonine kinase activity</w:t>
            </w:r>
          </w:p>
        </w:tc>
        <w:tc>
          <w:tcPr>
            <w:tcW w:w="3690" w:type="dxa"/>
            <w:tcBorders>
              <w:top w:val="single" w:sz="4" w:space="0" w:color="auto"/>
              <w:left w:val="single" w:sz="4" w:space="0" w:color="auto"/>
              <w:bottom w:val="single" w:sz="4" w:space="0" w:color="auto"/>
              <w:right w:val="single" w:sz="4" w:space="0" w:color="auto"/>
            </w:tcBorders>
            <w:hideMark/>
          </w:tcPr>
          <w:p w14:paraId="6F8F0081" w14:textId="77777777" w:rsidR="008417D7" w:rsidRPr="00EA1DE9" w:rsidRDefault="008417D7" w:rsidP="007379FB">
            <w:pPr>
              <w:rPr>
                <w:rFonts w:ascii="Calibri" w:eastAsia="Times New Roman" w:hAnsi="Calibri" w:cs="Calibri"/>
                <w:i/>
                <w:iCs/>
                <w:color w:val="000000"/>
              </w:rPr>
            </w:pPr>
            <w:r w:rsidRPr="00EA1DE9">
              <w:rPr>
                <w:rFonts w:ascii="Calibri" w:eastAsia="Times New Roman" w:hAnsi="Calibri" w:cs="Calibri"/>
                <w:i/>
                <w:iCs/>
                <w:color w:val="000000"/>
              </w:rPr>
              <w:t>CDPK2 RPK1 SNRK2-8 CIPK12 OST1 CIPK15</w:t>
            </w:r>
          </w:p>
        </w:tc>
      </w:tr>
      <w:tr w:rsidR="008417D7" w14:paraId="3CFC295B" w14:textId="77777777" w:rsidTr="007379FB">
        <w:trPr>
          <w:trHeight w:val="600"/>
        </w:trPr>
        <w:tc>
          <w:tcPr>
            <w:tcW w:w="1260" w:type="dxa"/>
            <w:tcBorders>
              <w:top w:val="single" w:sz="4" w:space="0" w:color="auto"/>
              <w:left w:val="single" w:sz="4" w:space="0" w:color="auto"/>
              <w:bottom w:val="single" w:sz="4" w:space="0" w:color="auto"/>
              <w:right w:val="single" w:sz="4" w:space="0" w:color="auto"/>
            </w:tcBorders>
            <w:noWrap/>
            <w:hideMark/>
          </w:tcPr>
          <w:p w14:paraId="696904E3" w14:textId="77777777" w:rsidR="008417D7" w:rsidRDefault="008417D7" w:rsidP="007379FB">
            <w:pPr>
              <w:jc w:val="right"/>
              <w:rPr>
                <w:rFonts w:ascii="Calibri" w:eastAsia="Times New Roman" w:hAnsi="Calibri" w:cs="Calibri"/>
                <w:color w:val="000000"/>
              </w:rPr>
            </w:pPr>
            <w:r>
              <w:rPr>
                <w:rFonts w:ascii="Calibri" w:eastAsia="Times New Roman" w:hAnsi="Calibri" w:cs="Calibri"/>
                <w:color w:val="000000"/>
              </w:rPr>
              <w:t>9.32E-05</w:t>
            </w:r>
          </w:p>
        </w:tc>
        <w:tc>
          <w:tcPr>
            <w:tcW w:w="891" w:type="dxa"/>
            <w:tcBorders>
              <w:top w:val="single" w:sz="4" w:space="0" w:color="auto"/>
              <w:left w:val="single" w:sz="4" w:space="0" w:color="auto"/>
              <w:bottom w:val="single" w:sz="4" w:space="0" w:color="auto"/>
              <w:right w:val="single" w:sz="4" w:space="0" w:color="auto"/>
            </w:tcBorders>
            <w:noWrap/>
            <w:hideMark/>
          </w:tcPr>
          <w:p w14:paraId="7CED71FF" w14:textId="77777777" w:rsidR="008417D7" w:rsidRDefault="008417D7" w:rsidP="007379FB">
            <w:pPr>
              <w:jc w:val="right"/>
              <w:rPr>
                <w:rFonts w:ascii="Calibri" w:eastAsia="Times New Roman" w:hAnsi="Calibri" w:cs="Calibri"/>
                <w:color w:val="000000"/>
              </w:rPr>
            </w:pPr>
            <w:r>
              <w:rPr>
                <w:rFonts w:ascii="Calibri" w:eastAsia="Times New Roman" w:hAnsi="Calibri" w:cs="Calibri"/>
                <w:color w:val="000000"/>
              </w:rPr>
              <w:t>6</w:t>
            </w:r>
          </w:p>
        </w:tc>
        <w:tc>
          <w:tcPr>
            <w:tcW w:w="1804" w:type="dxa"/>
            <w:tcBorders>
              <w:top w:val="single" w:sz="4" w:space="0" w:color="auto"/>
              <w:left w:val="single" w:sz="4" w:space="0" w:color="auto"/>
              <w:bottom w:val="single" w:sz="4" w:space="0" w:color="auto"/>
              <w:right w:val="single" w:sz="4" w:space="0" w:color="auto"/>
            </w:tcBorders>
            <w:noWrap/>
            <w:hideMark/>
          </w:tcPr>
          <w:p w14:paraId="3C3B354E" w14:textId="77777777" w:rsidR="008417D7" w:rsidRDefault="008417D7" w:rsidP="007379FB">
            <w:pPr>
              <w:jc w:val="right"/>
              <w:rPr>
                <w:rFonts w:ascii="Calibri" w:eastAsia="Times New Roman" w:hAnsi="Calibri" w:cs="Calibri"/>
                <w:color w:val="000000"/>
              </w:rPr>
            </w:pPr>
            <w:r>
              <w:rPr>
                <w:rFonts w:ascii="Calibri" w:eastAsia="Times New Roman" w:hAnsi="Calibri" w:cs="Calibri"/>
                <w:color w:val="000000"/>
              </w:rPr>
              <w:t>11.71</w:t>
            </w:r>
          </w:p>
        </w:tc>
        <w:tc>
          <w:tcPr>
            <w:tcW w:w="4950" w:type="dxa"/>
            <w:tcBorders>
              <w:top w:val="single" w:sz="4" w:space="0" w:color="auto"/>
              <w:left w:val="single" w:sz="4" w:space="0" w:color="auto"/>
              <w:bottom w:val="single" w:sz="4" w:space="0" w:color="auto"/>
              <w:right w:val="single" w:sz="4" w:space="0" w:color="auto"/>
            </w:tcBorders>
            <w:noWrap/>
            <w:hideMark/>
          </w:tcPr>
          <w:p w14:paraId="4678B9F1" w14:textId="77777777" w:rsidR="008417D7" w:rsidRDefault="008417D7" w:rsidP="007379FB">
            <w:pPr>
              <w:rPr>
                <w:rFonts w:ascii="Calibri" w:eastAsia="Times New Roman" w:hAnsi="Calibri" w:cs="Calibri"/>
                <w:color w:val="000000"/>
              </w:rPr>
            </w:pPr>
            <w:r>
              <w:rPr>
                <w:rFonts w:ascii="Calibri" w:eastAsia="Times New Roman" w:hAnsi="Calibri" w:cs="Calibri"/>
                <w:color w:val="000000"/>
              </w:rPr>
              <w:t>Transcription cis-regulatory region binding</w:t>
            </w:r>
          </w:p>
        </w:tc>
        <w:tc>
          <w:tcPr>
            <w:tcW w:w="3690" w:type="dxa"/>
            <w:tcBorders>
              <w:top w:val="single" w:sz="4" w:space="0" w:color="auto"/>
              <w:left w:val="single" w:sz="4" w:space="0" w:color="auto"/>
              <w:bottom w:val="single" w:sz="4" w:space="0" w:color="auto"/>
              <w:right w:val="single" w:sz="4" w:space="0" w:color="auto"/>
            </w:tcBorders>
            <w:hideMark/>
          </w:tcPr>
          <w:p w14:paraId="20822CC4" w14:textId="77777777" w:rsidR="008417D7" w:rsidRPr="00EA1DE9" w:rsidRDefault="008417D7" w:rsidP="007379FB">
            <w:pPr>
              <w:rPr>
                <w:rFonts w:ascii="Calibri" w:eastAsia="Times New Roman" w:hAnsi="Calibri" w:cs="Calibri"/>
                <w:i/>
                <w:iCs/>
                <w:color w:val="000000"/>
              </w:rPr>
            </w:pPr>
            <w:r w:rsidRPr="00EA1DE9">
              <w:rPr>
                <w:rFonts w:ascii="Calibri" w:eastAsia="Times New Roman" w:hAnsi="Calibri" w:cs="Calibri"/>
                <w:i/>
                <w:iCs/>
                <w:color w:val="000000"/>
              </w:rPr>
              <w:t>MYB60 MYC2 HDG11 CBF2 WRKY2 MYBR1</w:t>
            </w:r>
          </w:p>
        </w:tc>
      </w:tr>
      <w:tr w:rsidR="008417D7" w14:paraId="61118685" w14:textId="77777777" w:rsidTr="007379FB">
        <w:trPr>
          <w:trHeight w:val="600"/>
        </w:trPr>
        <w:tc>
          <w:tcPr>
            <w:tcW w:w="1260" w:type="dxa"/>
            <w:tcBorders>
              <w:top w:val="single" w:sz="4" w:space="0" w:color="auto"/>
              <w:left w:val="single" w:sz="4" w:space="0" w:color="auto"/>
              <w:bottom w:val="single" w:sz="4" w:space="0" w:color="auto"/>
              <w:right w:val="single" w:sz="4" w:space="0" w:color="auto"/>
            </w:tcBorders>
            <w:noWrap/>
            <w:hideMark/>
          </w:tcPr>
          <w:p w14:paraId="30CB4CD8" w14:textId="77777777" w:rsidR="008417D7" w:rsidRDefault="008417D7" w:rsidP="007379FB">
            <w:pPr>
              <w:jc w:val="right"/>
              <w:rPr>
                <w:rFonts w:ascii="Calibri" w:eastAsia="Times New Roman" w:hAnsi="Calibri" w:cs="Calibri"/>
                <w:color w:val="000000"/>
              </w:rPr>
            </w:pPr>
            <w:r>
              <w:rPr>
                <w:rFonts w:ascii="Calibri" w:eastAsia="Times New Roman" w:hAnsi="Calibri" w:cs="Calibri"/>
                <w:color w:val="000000"/>
              </w:rPr>
              <w:lastRenderedPageBreak/>
              <w:t>8.71E-06</w:t>
            </w:r>
          </w:p>
        </w:tc>
        <w:tc>
          <w:tcPr>
            <w:tcW w:w="891" w:type="dxa"/>
            <w:tcBorders>
              <w:top w:val="single" w:sz="4" w:space="0" w:color="auto"/>
              <w:left w:val="single" w:sz="4" w:space="0" w:color="auto"/>
              <w:bottom w:val="single" w:sz="4" w:space="0" w:color="auto"/>
              <w:right w:val="single" w:sz="4" w:space="0" w:color="auto"/>
            </w:tcBorders>
            <w:noWrap/>
            <w:hideMark/>
          </w:tcPr>
          <w:p w14:paraId="024FCA92" w14:textId="77777777" w:rsidR="008417D7" w:rsidRDefault="008417D7" w:rsidP="007379FB">
            <w:pPr>
              <w:jc w:val="right"/>
              <w:rPr>
                <w:rFonts w:ascii="Calibri" w:eastAsia="Times New Roman" w:hAnsi="Calibri" w:cs="Calibri"/>
                <w:color w:val="000000"/>
              </w:rPr>
            </w:pPr>
            <w:r>
              <w:rPr>
                <w:rFonts w:ascii="Calibri" w:eastAsia="Times New Roman" w:hAnsi="Calibri" w:cs="Calibri"/>
                <w:color w:val="000000"/>
              </w:rPr>
              <w:t>5</w:t>
            </w:r>
          </w:p>
        </w:tc>
        <w:tc>
          <w:tcPr>
            <w:tcW w:w="1804" w:type="dxa"/>
            <w:tcBorders>
              <w:top w:val="single" w:sz="4" w:space="0" w:color="auto"/>
              <w:left w:val="single" w:sz="4" w:space="0" w:color="auto"/>
              <w:bottom w:val="single" w:sz="4" w:space="0" w:color="auto"/>
              <w:right w:val="single" w:sz="4" w:space="0" w:color="auto"/>
            </w:tcBorders>
            <w:noWrap/>
            <w:hideMark/>
          </w:tcPr>
          <w:p w14:paraId="4A1AFD2F" w14:textId="77777777" w:rsidR="008417D7" w:rsidRDefault="008417D7" w:rsidP="007379FB">
            <w:pPr>
              <w:jc w:val="right"/>
              <w:rPr>
                <w:rFonts w:ascii="Calibri" w:eastAsia="Times New Roman" w:hAnsi="Calibri" w:cs="Calibri"/>
                <w:color w:val="000000"/>
              </w:rPr>
            </w:pPr>
            <w:r>
              <w:rPr>
                <w:rFonts w:ascii="Calibri" w:eastAsia="Times New Roman" w:hAnsi="Calibri" w:cs="Calibri"/>
                <w:color w:val="000000"/>
              </w:rPr>
              <w:t>34.54</w:t>
            </w:r>
          </w:p>
        </w:tc>
        <w:tc>
          <w:tcPr>
            <w:tcW w:w="4950" w:type="dxa"/>
            <w:tcBorders>
              <w:top w:val="single" w:sz="4" w:space="0" w:color="auto"/>
              <w:left w:val="single" w:sz="4" w:space="0" w:color="auto"/>
              <w:bottom w:val="single" w:sz="4" w:space="0" w:color="auto"/>
              <w:right w:val="single" w:sz="4" w:space="0" w:color="auto"/>
            </w:tcBorders>
            <w:noWrap/>
            <w:hideMark/>
          </w:tcPr>
          <w:p w14:paraId="086FCC1F" w14:textId="77777777" w:rsidR="008417D7" w:rsidRDefault="008417D7" w:rsidP="007379FB">
            <w:pPr>
              <w:rPr>
                <w:rFonts w:ascii="Calibri" w:eastAsia="Times New Roman" w:hAnsi="Calibri" w:cs="Calibri"/>
                <w:color w:val="000000"/>
              </w:rPr>
            </w:pPr>
            <w:r>
              <w:rPr>
                <w:rFonts w:ascii="Calibri" w:eastAsia="Times New Roman" w:hAnsi="Calibri" w:cs="Calibri"/>
                <w:color w:val="000000"/>
              </w:rPr>
              <w:t>Identical protein binding</w:t>
            </w:r>
          </w:p>
        </w:tc>
        <w:tc>
          <w:tcPr>
            <w:tcW w:w="3690" w:type="dxa"/>
            <w:tcBorders>
              <w:top w:val="single" w:sz="4" w:space="0" w:color="auto"/>
              <w:left w:val="single" w:sz="4" w:space="0" w:color="auto"/>
              <w:bottom w:val="single" w:sz="4" w:space="0" w:color="auto"/>
              <w:right w:val="single" w:sz="4" w:space="0" w:color="auto"/>
            </w:tcBorders>
            <w:hideMark/>
          </w:tcPr>
          <w:p w14:paraId="43F675C9" w14:textId="77777777" w:rsidR="008417D7" w:rsidRPr="00EA1DE9" w:rsidRDefault="008417D7" w:rsidP="007379FB">
            <w:pPr>
              <w:rPr>
                <w:rFonts w:ascii="Calibri" w:eastAsia="Times New Roman" w:hAnsi="Calibri" w:cs="Calibri"/>
                <w:i/>
                <w:iCs/>
                <w:color w:val="000000"/>
              </w:rPr>
            </w:pPr>
            <w:r w:rsidRPr="00EA1DE9">
              <w:rPr>
                <w:rFonts w:ascii="Calibri" w:eastAsia="Times New Roman" w:hAnsi="Calibri" w:cs="Calibri"/>
                <w:i/>
                <w:iCs/>
                <w:color w:val="000000"/>
              </w:rPr>
              <w:t>BGLU18 RPK1 ACS6 OST1 MYBR1</w:t>
            </w:r>
          </w:p>
        </w:tc>
      </w:tr>
      <w:tr w:rsidR="008417D7" w14:paraId="2E689321" w14:textId="77777777" w:rsidTr="007379FB">
        <w:trPr>
          <w:trHeight w:val="600"/>
        </w:trPr>
        <w:tc>
          <w:tcPr>
            <w:tcW w:w="1260" w:type="dxa"/>
            <w:tcBorders>
              <w:top w:val="single" w:sz="4" w:space="0" w:color="auto"/>
              <w:left w:val="single" w:sz="4" w:space="0" w:color="auto"/>
              <w:bottom w:val="single" w:sz="4" w:space="0" w:color="auto"/>
              <w:right w:val="single" w:sz="4" w:space="0" w:color="auto"/>
            </w:tcBorders>
            <w:noWrap/>
            <w:hideMark/>
          </w:tcPr>
          <w:p w14:paraId="786288BC" w14:textId="77777777" w:rsidR="008417D7" w:rsidRDefault="008417D7" w:rsidP="007379FB">
            <w:pPr>
              <w:jc w:val="right"/>
              <w:rPr>
                <w:rFonts w:ascii="Calibri" w:eastAsia="Times New Roman" w:hAnsi="Calibri" w:cs="Calibri"/>
                <w:color w:val="000000"/>
              </w:rPr>
            </w:pPr>
            <w:r>
              <w:rPr>
                <w:rFonts w:ascii="Calibri" w:eastAsia="Times New Roman" w:hAnsi="Calibri" w:cs="Calibri"/>
                <w:color w:val="000000"/>
              </w:rPr>
              <w:t>1.65E-05</w:t>
            </w:r>
          </w:p>
        </w:tc>
        <w:tc>
          <w:tcPr>
            <w:tcW w:w="891" w:type="dxa"/>
            <w:tcBorders>
              <w:top w:val="single" w:sz="4" w:space="0" w:color="auto"/>
              <w:left w:val="single" w:sz="4" w:space="0" w:color="auto"/>
              <w:bottom w:val="single" w:sz="4" w:space="0" w:color="auto"/>
              <w:right w:val="single" w:sz="4" w:space="0" w:color="auto"/>
            </w:tcBorders>
            <w:noWrap/>
            <w:hideMark/>
          </w:tcPr>
          <w:p w14:paraId="77248E21" w14:textId="77777777" w:rsidR="008417D7" w:rsidRDefault="008417D7" w:rsidP="007379FB">
            <w:pPr>
              <w:jc w:val="right"/>
              <w:rPr>
                <w:rFonts w:ascii="Calibri" w:eastAsia="Times New Roman" w:hAnsi="Calibri" w:cs="Calibri"/>
                <w:color w:val="000000"/>
              </w:rPr>
            </w:pPr>
            <w:r>
              <w:rPr>
                <w:rFonts w:ascii="Calibri" w:eastAsia="Times New Roman" w:hAnsi="Calibri" w:cs="Calibri"/>
                <w:color w:val="000000"/>
              </w:rPr>
              <w:t>5</w:t>
            </w:r>
          </w:p>
        </w:tc>
        <w:tc>
          <w:tcPr>
            <w:tcW w:w="1804" w:type="dxa"/>
            <w:tcBorders>
              <w:top w:val="single" w:sz="4" w:space="0" w:color="auto"/>
              <w:left w:val="single" w:sz="4" w:space="0" w:color="auto"/>
              <w:bottom w:val="single" w:sz="4" w:space="0" w:color="auto"/>
              <w:right w:val="single" w:sz="4" w:space="0" w:color="auto"/>
            </w:tcBorders>
            <w:noWrap/>
            <w:hideMark/>
          </w:tcPr>
          <w:p w14:paraId="506D6F50" w14:textId="77777777" w:rsidR="008417D7" w:rsidRDefault="008417D7" w:rsidP="007379FB">
            <w:pPr>
              <w:jc w:val="right"/>
              <w:rPr>
                <w:rFonts w:ascii="Calibri" w:eastAsia="Times New Roman" w:hAnsi="Calibri" w:cs="Calibri"/>
                <w:color w:val="000000"/>
              </w:rPr>
            </w:pPr>
            <w:r>
              <w:rPr>
                <w:rFonts w:ascii="Calibri" w:eastAsia="Times New Roman" w:hAnsi="Calibri" w:cs="Calibri"/>
                <w:color w:val="000000"/>
              </w:rPr>
              <w:t>27.45</w:t>
            </w:r>
          </w:p>
        </w:tc>
        <w:tc>
          <w:tcPr>
            <w:tcW w:w="4950" w:type="dxa"/>
            <w:tcBorders>
              <w:top w:val="single" w:sz="4" w:space="0" w:color="auto"/>
              <w:left w:val="single" w:sz="4" w:space="0" w:color="auto"/>
              <w:bottom w:val="single" w:sz="4" w:space="0" w:color="auto"/>
              <w:right w:val="single" w:sz="4" w:space="0" w:color="auto"/>
            </w:tcBorders>
            <w:noWrap/>
            <w:hideMark/>
          </w:tcPr>
          <w:p w14:paraId="11543C7D" w14:textId="77777777" w:rsidR="008417D7" w:rsidRDefault="008417D7" w:rsidP="007379FB">
            <w:pPr>
              <w:rPr>
                <w:rFonts w:ascii="Calibri" w:eastAsia="Times New Roman" w:hAnsi="Calibri" w:cs="Calibri"/>
                <w:color w:val="000000"/>
              </w:rPr>
            </w:pPr>
            <w:r>
              <w:rPr>
                <w:rFonts w:ascii="Calibri" w:eastAsia="Times New Roman" w:hAnsi="Calibri" w:cs="Calibri"/>
                <w:color w:val="000000"/>
              </w:rPr>
              <w:t>Calcium ion binding</w:t>
            </w:r>
          </w:p>
        </w:tc>
        <w:tc>
          <w:tcPr>
            <w:tcW w:w="3690" w:type="dxa"/>
            <w:tcBorders>
              <w:top w:val="single" w:sz="4" w:space="0" w:color="auto"/>
              <w:left w:val="single" w:sz="4" w:space="0" w:color="auto"/>
              <w:bottom w:val="single" w:sz="4" w:space="0" w:color="auto"/>
              <w:right w:val="single" w:sz="4" w:space="0" w:color="auto"/>
            </w:tcBorders>
            <w:hideMark/>
          </w:tcPr>
          <w:p w14:paraId="67A13484" w14:textId="77777777" w:rsidR="008417D7" w:rsidRPr="00EA1DE9" w:rsidRDefault="008417D7" w:rsidP="007379FB">
            <w:pPr>
              <w:rPr>
                <w:rFonts w:ascii="Calibri" w:eastAsia="Times New Roman" w:hAnsi="Calibri" w:cs="Calibri"/>
                <w:i/>
                <w:iCs/>
                <w:color w:val="000000"/>
              </w:rPr>
            </w:pPr>
            <w:r w:rsidRPr="00EA1DE9">
              <w:rPr>
                <w:rFonts w:ascii="Calibri" w:eastAsia="Times New Roman" w:hAnsi="Calibri" w:cs="Calibri"/>
                <w:i/>
                <w:iCs/>
                <w:color w:val="000000"/>
              </w:rPr>
              <w:t>CDPK2 CPK21 CPK23 ABI1 RBOHD</w:t>
            </w:r>
          </w:p>
        </w:tc>
      </w:tr>
      <w:tr w:rsidR="008417D7" w14:paraId="7EF3B481" w14:textId="77777777" w:rsidTr="007379FB">
        <w:trPr>
          <w:trHeight w:val="600"/>
        </w:trPr>
        <w:tc>
          <w:tcPr>
            <w:tcW w:w="1260" w:type="dxa"/>
            <w:tcBorders>
              <w:top w:val="single" w:sz="4" w:space="0" w:color="auto"/>
              <w:left w:val="single" w:sz="4" w:space="0" w:color="auto"/>
              <w:bottom w:val="single" w:sz="4" w:space="0" w:color="auto"/>
              <w:right w:val="single" w:sz="4" w:space="0" w:color="auto"/>
            </w:tcBorders>
            <w:noWrap/>
            <w:hideMark/>
          </w:tcPr>
          <w:p w14:paraId="7CE13765" w14:textId="77777777" w:rsidR="008417D7" w:rsidRDefault="008417D7" w:rsidP="007379FB">
            <w:pPr>
              <w:jc w:val="right"/>
              <w:rPr>
                <w:rFonts w:ascii="Calibri" w:eastAsia="Times New Roman" w:hAnsi="Calibri" w:cs="Calibri"/>
                <w:color w:val="000000"/>
              </w:rPr>
            </w:pPr>
            <w:r>
              <w:rPr>
                <w:rFonts w:ascii="Calibri" w:eastAsia="Times New Roman" w:hAnsi="Calibri" w:cs="Calibri"/>
                <w:color w:val="000000"/>
              </w:rPr>
              <w:t>2.52E-06</w:t>
            </w:r>
          </w:p>
        </w:tc>
        <w:tc>
          <w:tcPr>
            <w:tcW w:w="891" w:type="dxa"/>
            <w:tcBorders>
              <w:top w:val="single" w:sz="4" w:space="0" w:color="auto"/>
              <w:left w:val="single" w:sz="4" w:space="0" w:color="auto"/>
              <w:bottom w:val="single" w:sz="4" w:space="0" w:color="auto"/>
              <w:right w:val="single" w:sz="4" w:space="0" w:color="auto"/>
            </w:tcBorders>
            <w:noWrap/>
            <w:hideMark/>
          </w:tcPr>
          <w:p w14:paraId="671718CC" w14:textId="77777777" w:rsidR="008417D7" w:rsidRDefault="008417D7" w:rsidP="007379FB">
            <w:pPr>
              <w:jc w:val="right"/>
              <w:rPr>
                <w:rFonts w:ascii="Calibri" w:eastAsia="Times New Roman" w:hAnsi="Calibri" w:cs="Calibri"/>
                <w:color w:val="000000"/>
              </w:rPr>
            </w:pPr>
            <w:r>
              <w:rPr>
                <w:rFonts w:ascii="Calibri" w:eastAsia="Times New Roman" w:hAnsi="Calibri" w:cs="Calibri"/>
                <w:color w:val="000000"/>
              </w:rPr>
              <w:t>4</w:t>
            </w:r>
          </w:p>
        </w:tc>
        <w:tc>
          <w:tcPr>
            <w:tcW w:w="1804" w:type="dxa"/>
            <w:tcBorders>
              <w:top w:val="single" w:sz="4" w:space="0" w:color="auto"/>
              <w:left w:val="single" w:sz="4" w:space="0" w:color="auto"/>
              <w:bottom w:val="single" w:sz="4" w:space="0" w:color="auto"/>
              <w:right w:val="single" w:sz="4" w:space="0" w:color="auto"/>
            </w:tcBorders>
            <w:noWrap/>
            <w:hideMark/>
          </w:tcPr>
          <w:p w14:paraId="7C1F34BB" w14:textId="77777777" w:rsidR="008417D7" w:rsidRDefault="008417D7" w:rsidP="007379FB">
            <w:pPr>
              <w:jc w:val="right"/>
              <w:rPr>
                <w:rFonts w:ascii="Calibri" w:eastAsia="Times New Roman" w:hAnsi="Calibri" w:cs="Calibri"/>
                <w:color w:val="000000"/>
              </w:rPr>
            </w:pPr>
            <w:r>
              <w:rPr>
                <w:rFonts w:ascii="Calibri" w:eastAsia="Times New Roman" w:hAnsi="Calibri" w:cs="Calibri"/>
                <w:color w:val="000000"/>
              </w:rPr>
              <w:t>122.9</w:t>
            </w:r>
          </w:p>
        </w:tc>
        <w:tc>
          <w:tcPr>
            <w:tcW w:w="4950" w:type="dxa"/>
            <w:tcBorders>
              <w:top w:val="single" w:sz="4" w:space="0" w:color="auto"/>
              <w:left w:val="single" w:sz="4" w:space="0" w:color="auto"/>
              <w:bottom w:val="single" w:sz="4" w:space="0" w:color="auto"/>
              <w:right w:val="single" w:sz="4" w:space="0" w:color="auto"/>
            </w:tcBorders>
            <w:hideMark/>
          </w:tcPr>
          <w:p w14:paraId="5436D5FB" w14:textId="77777777" w:rsidR="008417D7" w:rsidRDefault="008417D7" w:rsidP="007379FB">
            <w:pPr>
              <w:rPr>
                <w:rFonts w:ascii="Calibri" w:eastAsia="Times New Roman" w:hAnsi="Calibri" w:cs="Calibri"/>
                <w:color w:val="000000"/>
              </w:rPr>
            </w:pPr>
            <w:r>
              <w:rPr>
                <w:rFonts w:ascii="Calibri" w:eastAsia="Times New Roman" w:hAnsi="Calibri" w:cs="Calibri"/>
                <w:color w:val="000000"/>
              </w:rPr>
              <w:t>Calcium-dependent protein serine/threonine kinase activity</w:t>
            </w:r>
          </w:p>
        </w:tc>
        <w:tc>
          <w:tcPr>
            <w:tcW w:w="3690" w:type="dxa"/>
            <w:tcBorders>
              <w:top w:val="single" w:sz="4" w:space="0" w:color="auto"/>
              <w:left w:val="single" w:sz="4" w:space="0" w:color="auto"/>
              <w:bottom w:val="single" w:sz="4" w:space="0" w:color="auto"/>
              <w:right w:val="single" w:sz="4" w:space="0" w:color="auto"/>
            </w:tcBorders>
            <w:noWrap/>
            <w:hideMark/>
          </w:tcPr>
          <w:p w14:paraId="56BBD553" w14:textId="77777777" w:rsidR="008417D7" w:rsidRPr="00EA1DE9" w:rsidRDefault="008417D7" w:rsidP="007379FB">
            <w:pPr>
              <w:rPr>
                <w:rFonts w:ascii="Calibri" w:eastAsia="Times New Roman" w:hAnsi="Calibri" w:cs="Calibri"/>
                <w:i/>
                <w:iCs/>
                <w:color w:val="000000"/>
              </w:rPr>
            </w:pPr>
            <w:r w:rsidRPr="00EA1DE9">
              <w:rPr>
                <w:rFonts w:ascii="Calibri" w:eastAsia="Times New Roman" w:hAnsi="Calibri" w:cs="Calibri"/>
                <w:i/>
                <w:iCs/>
                <w:color w:val="000000"/>
              </w:rPr>
              <w:t>CDPK2 CPK21 CPK23 OST1</w:t>
            </w:r>
          </w:p>
        </w:tc>
      </w:tr>
      <w:tr w:rsidR="008417D7" w14:paraId="606F4609" w14:textId="77777777" w:rsidTr="007379FB">
        <w:trPr>
          <w:trHeight w:val="300"/>
        </w:trPr>
        <w:tc>
          <w:tcPr>
            <w:tcW w:w="1260" w:type="dxa"/>
            <w:tcBorders>
              <w:top w:val="single" w:sz="4" w:space="0" w:color="auto"/>
              <w:left w:val="single" w:sz="4" w:space="0" w:color="auto"/>
              <w:bottom w:val="single" w:sz="4" w:space="0" w:color="auto"/>
              <w:right w:val="single" w:sz="4" w:space="0" w:color="auto"/>
            </w:tcBorders>
            <w:noWrap/>
            <w:hideMark/>
          </w:tcPr>
          <w:p w14:paraId="6660B385" w14:textId="77777777" w:rsidR="008417D7" w:rsidRDefault="008417D7" w:rsidP="007379FB">
            <w:pPr>
              <w:jc w:val="right"/>
              <w:rPr>
                <w:rFonts w:ascii="Calibri" w:eastAsia="Times New Roman" w:hAnsi="Calibri" w:cs="Calibri"/>
                <w:color w:val="000000"/>
              </w:rPr>
            </w:pPr>
            <w:r>
              <w:rPr>
                <w:rFonts w:ascii="Calibri" w:eastAsia="Times New Roman" w:hAnsi="Calibri" w:cs="Calibri"/>
                <w:color w:val="000000"/>
              </w:rPr>
              <w:t>0.003375</w:t>
            </w:r>
          </w:p>
        </w:tc>
        <w:tc>
          <w:tcPr>
            <w:tcW w:w="891" w:type="dxa"/>
            <w:tcBorders>
              <w:top w:val="single" w:sz="4" w:space="0" w:color="auto"/>
              <w:left w:val="single" w:sz="4" w:space="0" w:color="auto"/>
              <w:bottom w:val="single" w:sz="4" w:space="0" w:color="auto"/>
              <w:right w:val="single" w:sz="4" w:space="0" w:color="auto"/>
            </w:tcBorders>
            <w:noWrap/>
            <w:hideMark/>
          </w:tcPr>
          <w:p w14:paraId="26D3DC7F" w14:textId="77777777" w:rsidR="008417D7" w:rsidRDefault="008417D7" w:rsidP="007379FB">
            <w:pPr>
              <w:jc w:val="right"/>
              <w:rPr>
                <w:rFonts w:ascii="Calibri" w:eastAsia="Times New Roman" w:hAnsi="Calibri" w:cs="Calibri"/>
                <w:color w:val="000000"/>
              </w:rPr>
            </w:pPr>
            <w:r>
              <w:rPr>
                <w:rFonts w:ascii="Calibri" w:eastAsia="Times New Roman" w:hAnsi="Calibri" w:cs="Calibri"/>
                <w:color w:val="000000"/>
              </w:rPr>
              <w:t>4</w:t>
            </w:r>
          </w:p>
        </w:tc>
        <w:tc>
          <w:tcPr>
            <w:tcW w:w="1804" w:type="dxa"/>
            <w:tcBorders>
              <w:top w:val="single" w:sz="4" w:space="0" w:color="auto"/>
              <w:left w:val="single" w:sz="4" w:space="0" w:color="auto"/>
              <w:bottom w:val="single" w:sz="4" w:space="0" w:color="auto"/>
              <w:right w:val="single" w:sz="4" w:space="0" w:color="auto"/>
            </w:tcBorders>
            <w:noWrap/>
            <w:hideMark/>
          </w:tcPr>
          <w:p w14:paraId="28BEAC2F" w14:textId="77777777" w:rsidR="008417D7" w:rsidRDefault="008417D7" w:rsidP="007379FB">
            <w:pPr>
              <w:jc w:val="right"/>
              <w:rPr>
                <w:rFonts w:ascii="Calibri" w:eastAsia="Times New Roman" w:hAnsi="Calibri" w:cs="Calibri"/>
                <w:color w:val="000000"/>
              </w:rPr>
            </w:pPr>
            <w:r>
              <w:rPr>
                <w:rFonts w:ascii="Calibri" w:eastAsia="Times New Roman" w:hAnsi="Calibri" w:cs="Calibri"/>
                <w:color w:val="000000"/>
              </w:rPr>
              <w:t>9.314</w:t>
            </w:r>
          </w:p>
        </w:tc>
        <w:tc>
          <w:tcPr>
            <w:tcW w:w="4950" w:type="dxa"/>
            <w:tcBorders>
              <w:top w:val="single" w:sz="4" w:space="0" w:color="auto"/>
              <w:left w:val="single" w:sz="4" w:space="0" w:color="auto"/>
              <w:bottom w:val="single" w:sz="4" w:space="0" w:color="auto"/>
              <w:right w:val="single" w:sz="4" w:space="0" w:color="auto"/>
            </w:tcBorders>
            <w:noWrap/>
            <w:hideMark/>
          </w:tcPr>
          <w:p w14:paraId="35E05BD2" w14:textId="77777777" w:rsidR="008417D7" w:rsidRDefault="008417D7" w:rsidP="007379FB">
            <w:pPr>
              <w:rPr>
                <w:rFonts w:ascii="Calibri" w:eastAsia="Times New Roman" w:hAnsi="Calibri" w:cs="Calibri"/>
                <w:color w:val="000000"/>
              </w:rPr>
            </w:pPr>
            <w:r>
              <w:rPr>
                <w:rFonts w:ascii="Calibri" w:eastAsia="Times New Roman" w:hAnsi="Calibri" w:cs="Calibri"/>
                <w:color w:val="000000"/>
              </w:rPr>
              <w:t>Zinc ion binding</w:t>
            </w:r>
          </w:p>
        </w:tc>
        <w:tc>
          <w:tcPr>
            <w:tcW w:w="3690" w:type="dxa"/>
            <w:tcBorders>
              <w:top w:val="single" w:sz="4" w:space="0" w:color="auto"/>
              <w:left w:val="single" w:sz="4" w:space="0" w:color="auto"/>
              <w:bottom w:val="single" w:sz="4" w:space="0" w:color="auto"/>
              <w:right w:val="single" w:sz="4" w:space="0" w:color="auto"/>
            </w:tcBorders>
            <w:noWrap/>
            <w:hideMark/>
          </w:tcPr>
          <w:p w14:paraId="7B2F4B78" w14:textId="77777777" w:rsidR="008417D7" w:rsidRPr="00EA1DE9" w:rsidRDefault="008417D7" w:rsidP="007379FB">
            <w:pPr>
              <w:rPr>
                <w:rFonts w:ascii="Calibri" w:eastAsia="Times New Roman" w:hAnsi="Calibri" w:cs="Calibri"/>
                <w:i/>
                <w:iCs/>
                <w:color w:val="000000"/>
              </w:rPr>
            </w:pPr>
            <w:r w:rsidRPr="00EA1DE9">
              <w:rPr>
                <w:rFonts w:ascii="Calibri" w:eastAsia="Times New Roman" w:hAnsi="Calibri" w:cs="Calibri"/>
                <w:i/>
                <w:iCs/>
                <w:color w:val="000000"/>
              </w:rPr>
              <w:t>FHY3 FAR1 HD1 HDA6</w:t>
            </w:r>
          </w:p>
        </w:tc>
      </w:tr>
      <w:tr w:rsidR="008417D7" w14:paraId="79006BB4" w14:textId="77777777" w:rsidTr="007379FB">
        <w:trPr>
          <w:trHeight w:val="600"/>
        </w:trPr>
        <w:tc>
          <w:tcPr>
            <w:tcW w:w="1260" w:type="dxa"/>
            <w:tcBorders>
              <w:top w:val="single" w:sz="4" w:space="0" w:color="auto"/>
              <w:left w:val="single" w:sz="4" w:space="0" w:color="auto"/>
              <w:bottom w:val="single" w:sz="4" w:space="0" w:color="auto"/>
              <w:right w:val="single" w:sz="4" w:space="0" w:color="auto"/>
            </w:tcBorders>
            <w:noWrap/>
            <w:hideMark/>
          </w:tcPr>
          <w:p w14:paraId="27DEA276" w14:textId="77777777" w:rsidR="008417D7" w:rsidRDefault="008417D7" w:rsidP="007379FB">
            <w:pPr>
              <w:jc w:val="right"/>
              <w:rPr>
                <w:rFonts w:ascii="Calibri" w:eastAsia="Times New Roman" w:hAnsi="Calibri" w:cs="Calibri"/>
                <w:color w:val="000000"/>
              </w:rPr>
            </w:pPr>
            <w:r>
              <w:rPr>
                <w:rFonts w:ascii="Calibri" w:eastAsia="Times New Roman" w:hAnsi="Calibri" w:cs="Calibri"/>
                <w:color w:val="000000"/>
              </w:rPr>
              <w:t>5.51E-05</w:t>
            </w:r>
          </w:p>
        </w:tc>
        <w:tc>
          <w:tcPr>
            <w:tcW w:w="891" w:type="dxa"/>
            <w:tcBorders>
              <w:top w:val="single" w:sz="4" w:space="0" w:color="auto"/>
              <w:left w:val="single" w:sz="4" w:space="0" w:color="auto"/>
              <w:bottom w:val="single" w:sz="4" w:space="0" w:color="auto"/>
              <w:right w:val="single" w:sz="4" w:space="0" w:color="auto"/>
            </w:tcBorders>
            <w:noWrap/>
            <w:hideMark/>
          </w:tcPr>
          <w:p w14:paraId="230B3E85" w14:textId="77777777" w:rsidR="008417D7" w:rsidRDefault="008417D7" w:rsidP="007379FB">
            <w:pPr>
              <w:jc w:val="right"/>
              <w:rPr>
                <w:rFonts w:ascii="Calibri" w:eastAsia="Times New Roman" w:hAnsi="Calibri" w:cs="Calibri"/>
                <w:color w:val="000000"/>
              </w:rPr>
            </w:pPr>
            <w:r>
              <w:rPr>
                <w:rFonts w:ascii="Calibri" w:eastAsia="Times New Roman" w:hAnsi="Calibri" w:cs="Calibri"/>
                <w:color w:val="000000"/>
              </w:rPr>
              <w:t>3</w:t>
            </w:r>
          </w:p>
        </w:tc>
        <w:tc>
          <w:tcPr>
            <w:tcW w:w="1804" w:type="dxa"/>
            <w:tcBorders>
              <w:top w:val="single" w:sz="4" w:space="0" w:color="auto"/>
              <w:left w:val="single" w:sz="4" w:space="0" w:color="auto"/>
              <w:bottom w:val="single" w:sz="4" w:space="0" w:color="auto"/>
              <w:right w:val="single" w:sz="4" w:space="0" w:color="auto"/>
            </w:tcBorders>
            <w:noWrap/>
            <w:hideMark/>
          </w:tcPr>
          <w:p w14:paraId="016A29E5" w14:textId="77777777" w:rsidR="008417D7" w:rsidRDefault="008417D7" w:rsidP="007379FB">
            <w:pPr>
              <w:jc w:val="right"/>
              <w:rPr>
                <w:rFonts w:ascii="Calibri" w:eastAsia="Times New Roman" w:hAnsi="Calibri" w:cs="Calibri"/>
                <w:color w:val="000000"/>
              </w:rPr>
            </w:pPr>
            <w:r>
              <w:rPr>
                <w:rFonts w:ascii="Calibri" w:eastAsia="Times New Roman" w:hAnsi="Calibri" w:cs="Calibri"/>
                <w:color w:val="000000"/>
              </w:rPr>
              <w:t>92.15</w:t>
            </w:r>
          </w:p>
        </w:tc>
        <w:tc>
          <w:tcPr>
            <w:tcW w:w="4950" w:type="dxa"/>
            <w:tcBorders>
              <w:top w:val="single" w:sz="4" w:space="0" w:color="auto"/>
              <w:left w:val="single" w:sz="4" w:space="0" w:color="auto"/>
              <w:bottom w:val="single" w:sz="4" w:space="0" w:color="auto"/>
              <w:right w:val="single" w:sz="4" w:space="0" w:color="auto"/>
            </w:tcBorders>
            <w:hideMark/>
          </w:tcPr>
          <w:p w14:paraId="60D5E4CC" w14:textId="77777777" w:rsidR="008417D7" w:rsidRDefault="008417D7" w:rsidP="007379FB">
            <w:pPr>
              <w:rPr>
                <w:rFonts w:ascii="Calibri" w:eastAsia="Times New Roman" w:hAnsi="Calibri" w:cs="Calibri"/>
                <w:color w:val="000000"/>
              </w:rPr>
            </w:pPr>
            <w:r>
              <w:rPr>
                <w:rFonts w:ascii="Calibri" w:eastAsia="Times New Roman" w:hAnsi="Calibri" w:cs="Calibri"/>
                <w:color w:val="000000"/>
              </w:rPr>
              <w:t>Calmodulin-dependent protein kinase activity</w:t>
            </w:r>
          </w:p>
        </w:tc>
        <w:tc>
          <w:tcPr>
            <w:tcW w:w="3690" w:type="dxa"/>
            <w:tcBorders>
              <w:top w:val="single" w:sz="4" w:space="0" w:color="auto"/>
              <w:left w:val="single" w:sz="4" w:space="0" w:color="auto"/>
              <w:bottom w:val="single" w:sz="4" w:space="0" w:color="auto"/>
              <w:right w:val="single" w:sz="4" w:space="0" w:color="auto"/>
            </w:tcBorders>
            <w:noWrap/>
            <w:hideMark/>
          </w:tcPr>
          <w:p w14:paraId="08B73F34" w14:textId="77777777" w:rsidR="008417D7" w:rsidRPr="00EA1DE9" w:rsidRDefault="008417D7" w:rsidP="007379FB">
            <w:pPr>
              <w:rPr>
                <w:rFonts w:ascii="Calibri" w:eastAsia="Times New Roman" w:hAnsi="Calibri" w:cs="Calibri"/>
                <w:i/>
                <w:iCs/>
                <w:color w:val="000000"/>
              </w:rPr>
            </w:pPr>
            <w:r w:rsidRPr="00EA1DE9">
              <w:rPr>
                <w:rFonts w:ascii="Calibri" w:eastAsia="Times New Roman" w:hAnsi="Calibri" w:cs="Calibri"/>
                <w:i/>
                <w:iCs/>
                <w:color w:val="000000"/>
              </w:rPr>
              <w:t>CDPK2 CPK21 CPK23</w:t>
            </w:r>
          </w:p>
        </w:tc>
      </w:tr>
      <w:tr w:rsidR="008417D7" w14:paraId="23015F9D" w14:textId="77777777" w:rsidTr="007379FB">
        <w:trPr>
          <w:trHeight w:val="300"/>
        </w:trPr>
        <w:tc>
          <w:tcPr>
            <w:tcW w:w="1260" w:type="dxa"/>
            <w:tcBorders>
              <w:top w:val="single" w:sz="4" w:space="0" w:color="auto"/>
              <w:left w:val="single" w:sz="4" w:space="0" w:color="auto"/>
              <w:bottom w:val="single" w:sz="4" w:space="0" w:color="auto"/>
              <w:right w:val="single" w:sz="4" w:space="0" w:color="auto"/>
            </w:tcBorders>
            <w:noWrap/>
            <w:hideMark/>
          </w:tcPr>
          <w:p w14:paraId="2030D2FA" w14:textId="77777777" w:rsidR="008417D7" w:rsidRDefault="008417D7" w:rsidP="007379FB">
            <w:pPr>
              <w:jc w:val="right"/>
              <w:rPr>
                <w:rFonts w:ascii="Calibri" w:eastAsia="Times New Roman" w:hAnsi="Calibri" w:cs="Calibri"/>
                <w:color w:val="000000"/>
              </w:rPr>
            </w:pPr>
            <w:r>
              <w:rPr>
                <w:rFonts w:ascii="Calibri" w:eastAsia="Times New Roman" w:hAnsi="Calibri" w:cs="Calibri"/>
                <w:color w:val="000000"/>
              </w:rPr>
              <w:t>0.003375</w:t>
            </w:r>
          </w:p>
        </w:tc>
        <w:tc>
          <w:tcPr>
            <w:tcW w:w="891" w:type="dxa"/>
            <w:tcBorders>
              <w:top w:val="single" w:sz="4" w:space="0" w:color="auto"/>
              <w:left w:val="single" w:sz="4" w:space="0" w:color="auto"/>
              <w:bottom w:val="single" w:sz="4" w:space="0" w:color="auto"/>
              <w:right w:val="single" w:sz="4" w:space="0" w:color="auto"/>
            </w:tcBorders>
            <w:noWrap/>
            <w:hideMark/>
          </w:tcPr>
          <w:p w14:paraId="0C1A7A98" w14:textId="77777777" w:rsidR="008417D7" w:rsidRDefault="008417D7" w:rsidP="007379FB">
            <w:pPr>
              <w:jc w:val="right"/>
              <w:rPr>
                <w:rFonts w:ascii="Calibri" w:eastAsia="Times New Roman" w:hAnsi="Calibri" w:cs="Calibri"/>
                <w:color w:val="000000"/>
              </w:rPr>
            </w:pPr>
            <w:r>
              <w:rPr>
                <w:rFonts w:ascii="Calibri" w:eastAsia="Times New Roman" w:hAnsi="Calibri" w:cs="Calibri"/>
                <w:color w:val="000000"/>
              </w:rPr>
              <w:t>3</w:t>
            </w:r>
          </w:p>
        </w:tc>
        <w:tc>
          <w:tcPr>
            <w:tcW w:w="1804" w:type="dxa"/>
            <w:tcBorders>
              <w:top w:val="single" w:sz="4" w:space="0" w:color="auto"/>
              <w:left w:val="single" w:sz="4" w:space="0" w:color="auto"/>
              <w:bottom w:val="single" w:sz="4" w:space="0" w:color="auto"/>
              <w:right w:val="single" w:sz="4" w:space="0" w:color="auto"/>
            </w:tcBorders>
            <w:noWrap/>
            <w:hideMark/>
          </w:tcPr>
          <w:p w14:paraId="6EDDCE6A" w14:textId="77777777" w:rsidR="008417D7" w:rsidRDefault="008417D7" w:rsidP="007379FB">
            <w:pPr>
              <w:jc w:val="right"/>
              <w:rPr>
                <w:rFonts w:ascii="Calibri" w:eastAsia="Times New Roman" w:hAnsi="Calibri" w:cs="Calibri"/>
                <w:color w:val="000000"/>
              </w:rPr>
            </w:pPr>
            <w:r>
              <w:rPr>
                <w:rFonts w:ascii="Calibri" w:eastAsia="Times New Roman" w:hAnsi="Calibri" w:cs="Calibri"/>
                <w:color w:val="000000"/>
              </w:rPr>
              <w:t>15.69</w:t>
            </w:r>
          </w:p>
        </w:tc>
        <w:tc>
          <w:tcPr>
            <w:tcW w:w="4950" w:type="dxa"/>
            <w:tcBorders>
              <w:top w:val="single" w:sz="4" w:space="0" w:color="auto"/>
              <w:left w:val="single" w:sz="4" w:space="0" w:color="auto"/>
              <w:bottom w:val="single" w:sz="4" w:space="0" w:color="auto"/>
              <w:right w:val="single" w:sz="4" w:space="0" w:color="auto"/>
            </w:tcBorders>
            <w:noWrap/>
            <w:hideMark/>
          </w:tcPr>
          <w:p w14:paraId="4E44B75C" w14:textId="77777777" w:rsidR="008417D7" w:rsidRDefault="008417D7" w:rsidP="007379FB">
            <w:pPr>
              <w:rPr>
                <w:rFonts w:ascii="Calibri" w:eastAsia="Times New Roman" w:hAnsi="Calibri" w:cs="Calibri"/>
                <w:color w:val="000000"/>
              </w:rPr>
            </w:pPr>
            <w:r>
              <w:rPr>
                <w:rFonts w:ascii="Calibri" w:eastAsia="Times New Roman" w:hAnsi="Calibri" w:cs="Calibri"/>
                <w:color w:val="000000"/>
              </w:rPr>
              <w:t>Oxidoreductase activity</w:t>
            </w:r>
          </w:p>
        </w:tc>
        <w:tc>
          <w:tcPr>
            <w:tcW w:w="3690" w:type="dxa"/>
            <w:tcBorders>
              <w:top w:val="single" w:sz="4" w:space="0" w:color="auto"/>
              <w:left w:val="single" w:sz="4" w:space="0" w:color="auto"/>
              <w:bottom w:val="single" w:sz="4" w:space="0" w:color="auto"/>
              <w:right w:val="single" w:sz="4" w:space="0" w:color="auto"/>
            </w:tcBorders>
            <w:noWrap/>
            <w:hideMark/>
          </w:tcPr>
          <w:p w14:paraId="3D3B3231" w14:textId="77777777" w:rsidR="008417D7" w:rsidRPr="00EA1DE9" w:rsidRDefault="008417D7" w:rsidP="007379FB">
            <w:pPr>
              <w:rPr>
                <w:rFonts w:ascii="Calibri" w:eastAsia="Times New Roman" w:hAnsi="Calibri" w:cs="Calibri"/>
                <w:i/>
                <w:iCs/>
                <w:color w:val="000000"/>
              </w:rPr>
            </w:pPr>
            <w:r w:rsidRPr="00EA1DE9">
              <w:rPr>
                <w:rFonts w:ascii="Calibri" w:eastAsia="Times New Roman" w:hAnsi="Calibri" w:cs="Calibri"/>
                <w:i/>
                <w:iCs/>
                <w:color w:val="000000"/>
              </w:rPr>
              <w:t>AAO3 CYP707A1 CYP707A3</w:t>
            </w:r>
          </w:p>
        </w:tc>
      </w:tr>
      <w:tr w:rsidR="008417D7" w14:paraId="78EA0372" w14:textId="77777777" w:rsidTr="007379FB">
        <w:trPr>
          <w:trHeight w:val="600"/>
        </w:trPr>
        <w:tc>
          <w:tcPr>
            <w:tcW w:w="1260" w:type="dxa"/>
            <w:tcBorders>
              <w:top w:val="single" w:sz="4" w:space="0" w:color="auto"/>
              <w:left w:val="single" w:sz="4" w:space="0" w:color="auto"/>
              <w:bottom w:val="single" w:sz="4" w:space="0" w:color="auto"/>
              <w:right w:val="single" w:sz="4" w:space="0" w:color="auto"/>
            </w:tcBorders>
            <w:noWrap/>
            <w:hideMark/>
          </w:tcPr>
          <w:p w14:paraId="06BDCD66" w14:textId="77777777" w:rsidR="008417D7" w:rsidRDefault="008417D7" w:rsidP="007379FB">
            <w:pPr>
              <w:jc w:val="right"/>
              <w:rPr>
                <w:rFonts w:ascii="Calibri" w:eastAsia="Times New Roman" w:hAnsi="Calibri" w:cs="Calibri"/>
                <w:color w:val="000000"/>
              </w:rPr>
            </w:pPr>
            <w:r>
              <w:rPr>
                <w:rFonts w:ascii="Calibri" w:eastAsia="Times New Roman" w:hAnsi="Calibri" w:cs="Calibri"/>
                <w:color w:val="000000"/>
              </w:rPr>
              <w:t>0.004149</w:t>
            </w:r>
          </w:p>
        </w:tc>
        <w:tc>
          <w:tcPr>
            <w:tcW w:w="891" w:type="dxa"/>
            <w:tcBorders>
              <w:top w:val="single" w:sz="4" w:space="0" w:color="auto"/>
              <w:left w:val="single" w:sz="4" w:space="0" w:color="auto"/>
              <w:bottom w:val="single" w:sz="4" w:space="0" w:color="auto"/>
              <w:right w:val="single" w:sz="4" w:space="0" w:color="auto"/>
            </w:tcBorders>
            <w:noWrap/>
            <w:hideMark/>
          </w:tcPr>
          <w:p w14:paraId="3A7D80D8" w14:textId="77777777" w:rsidR="008417D7" w:rsidRDefault="008417D7" w:rsidP="007379FB">
            <w:pPr>
              <w:jc w:val="right"/>
              <w:rPr>
                <w:rFonts w:ascii="Calibri" w:eastAsia="Times New Roman" w:hAnsi="Calibri" w:cs="Calibri"/>
                <w:color w:val="000000"/>
              </w:rPr>
            </w:pPr>
            <w:r>
              <w:rPr>
                <w:rFonts w:ascii="Calibri" w:eastAsia="Times New Roman" w:hAnsi="Calibri" w:cs="Calibri"/>
                <w:color w:val="000000"/>
              </w:rPr>
              <w:t>3</w:t>
            </w:r>
          </w:p>
        </w:tc>
        <w:tc>
          <w:tcPr>
            <w:tcW w:w="1804" w:type="dxa"/>
            <w:tcBorders>
              <w:top w:val="single" w:sz="4" w:space="0" w:color="auto"/>
              <w:left w:val="single" w:sz="4" w:space="0" w:color="auto"/>
              <w:bottom w:val="single" w:sz="4" w:space="0" w:color="auto"/>
              <w:right w:val="single" w:sz="4" w:space="0" w:color="auto"/>
            </w:tcBorders>
            <w:noWrap/>
            <w:hideMark/>
          </w:tcPr>
          <w:p w14:paraId="7BC4C08C" w14:textId="77777777" w:rsidR="008417D7" w:rsidRDefault="008417D7" w:rsidP="007379FB">
            <w:pPr>
              <w:jc w:val="right"/>
              <w:rPr>
                <w:rFonts w:ascii="Calibri" w:eastAsia="Times New Roman" w:hAnsi="Calibri" w:cs="Calibri"/>
                <w:color w:val="000000"/>
              </w:rPr>
            </w:pPr>
            <w:r>
              <w:rPr>
                <w:rFonts w:ascii="Calibri" w:eastAsia="Times New Roman" w:hAnsi="Calibri" w:cs="Calibri"/>
                <w:color w:val="000000"/>
              </w:rPr>
              <w:t>14.34</w:t>
            </w:r>
          </w:p>
        </w:tc>
        <w:tc>
          <w:tcPr>
            <w:tcW w:w="4950" w:type="dxa"/>
            <w:tcBorders>
              <w:top w:val="single" w:sz="4" w:space="0" w:color="auto"/>
              <w:left w:val="single" w:sz="4" w:space="0" w:color="auto"/>
              <w:bottom w:val="single" w:sz="4" w:space="0" w:color="auto"/>
              <w:right w:val="single" w:sz="4" w:space="0" w:color="auto"/>
            </w:tcBorders>
            <w:hideMark/>
          </w:tcPr>
          <w:p w14:paraId="461BB225" w14:textId="77777777" w:rsidR="008417D7" w:rsidRDefault="008417D7" w:rsidP="007379FB">
            <w:pPr>
              <w:rPr>
                <w:rFonts w:ascii="Calibri" w:eastAsia="Times New Roman" w:hAnsi="Calibri" w:cs="Calibri"/>
                <w:color w:val="000000"/>
              </w:rPr>
            </w:pPr>
            <w:r>
              <w:rPr>
                <w:rFonts w:ascii="Calibri" w:eastAsia="Times New Roman" w:hAnsi="Calibri" w:cs="Calibri"/>
                <w:color w:val="000000"/>
              </w:rPr>
              <w:t>DNA-binding transcription factor activity-RNA polymerase II-specific</w:t>
            </w:r>
          </w:p>
        </w:tc>
        <w:tc>
          <w:tcPr>
            <w:tcW w:w="3690" w:type="dxa"/>
            <w:tcBorders>
              <w:top w:val="single" w:sz="4" w:space="0" w:color="auto"/>
              <w:left w:val="single" w:sz="4" w:space="0" w:color="auto"/>
              <w:bottom w:val="single" w:sz="4" w:space="0" w:color="auto"/>
              <w:right w:val="single" w:sz="4" w:space="0" w:color="auto"/>
            </w:tcBorders>
            <w:noWrap/>
            <w:hideMark/>
          </w:tcPr>
          <w:p w14:paraId="2F8E15E0" w14:textId="77777777" w:rsidR="008417D7" w:rsidRPr="00EA1DE9" w:rsidRDefault="008417D7" w:rsidP="007379FB">
            <w:pPr>
              <w:rPr>
                <w:rFonts w:ascii="Calibri" w:eastAsia="Times New Roman" w:hAnsi="Calibri" w:cs="Calibri"/>
                <w:i/>
                <w:iCs/>
                <w:color w:val="000000"/>
              </w:rPr>
            </w:pPr>
            <w:r w:rsidRPr="00EA1DE9">
              <w:rPr>
                <w:rFonts w:ascii="Calibri" w:eastAsia="Times New Roman" w:hAnsi="Calibri" w:cs="Calibri"/>
                <w:i/>
                <w:iCs/>
                <w:color w:val="000000"/>
              </w:rPr>
              <w:t>HDG11 bZIP23 MYBR1</w:t>
            </w:r>
          </w:p>
        </w:tc>
      </w:tr>
      <w:tr w:rsidR="008417D7" w14:paraId="1752EEEB" w14:textId="77777777" w:rsidTr="007379FB">
        <w:trPr>
          <w:trHeight w:val="300"/>
        </w:trPr>
        <w:tc>
          <w:tcPr>
            <w:tcW w:w="1260" w:type="dxa"/>
            <w:tcBorders>
              <w:top w:val="single" w:sz="4" w:space="0" w:color="auto"/>
              <w:left w:val="single" w:sz="4" w:space="0" w:color="auto"/>
              <w:bottom w:val="single" w:sz="4" w:space="0" w:color="auto"/>
              <w:right w:val="single" w:sz="4" w:space="0" w:color="auto"/>
            </w:tcBorders>
            <w:noWrap/>
            <w:hideMark/>
          </w:tcPr>
          <w:p w14:paraId="44931AC9" w14:textId="77777777" w:rsidR="008417D7" w:rsidRDefault="008417D7" w:rsidP="007379FB">
            <w:pPr>
              <w:jc w:val="right"/>
              <w:rPr>
                <w:rFonts w:ascii="Calibri" w:eastAsia="Times New Roman" w:hAnsi="Calibri" w:cs="Calibri"/>
                <w:color w:val="000000"/>
              </w:rPr>
            </w:pPr>
            <w:r>
              <w:rPr>
                <w:rFonts w:ascii="Calibri" w:eastAsia="Times New Roman" w:hAnsi="Calibri" w:cs="Calibri"/>
                <w:color w:val="000000"/>
              </w:rPr>
              <w:t>9.32E-05</w:t>
            </w:r>
          </w:p>
        </w:tc>
        <w:tc>
          <w:tcPr>
            <w:tcW w:w="891" w:type="dxa"/>
            <w:tcBorders>
              <w:top w:val="single" w:sz="4" w:space="0" w:color="auto"/>
              <w:left w:val="single" w:sz="4" w:space="0" w:color="auto"/>
              <w:bottom w:val="single" w:sz="4" w:space="0" w:color="auto"/>
              <w:right w:val="single" w:sz="4" w:space="0" w:color="auto"/>
            </w:tcBorders>
            <w:noWrap/>
            <w:hideMark/>
          </w:tcPr>
          <w:p w14:paraId="5A7759EC" w14:textId="77777777" w:rsidR="008417D7" w:rsidRDefault="008417D7" w:rsidP="007379FB">
            <w:pPr>
              <w:jc w:val="right"/>
              <w:rPr>
                <w:rFonts w:ascii="Calibri" w:eastAsia="Times New Roman" w:hAnsi="Calibri" w:cs="Calibri"/>
                <w:color w:val="000000"/>
              </w:rPr>
            </w:pPr>
            <w:r>
              <w:rPr>
                <w:rFonts w:ascii="Calibri" w:eastAsia="Times New Roman" w:hAnsi="Calibri" w:cs="Calibri"/>
                <w:color w:val="000000"/>
              </w:rPr>
              <w:t>2</w:t>
            </w:r>
          </w:p>
        </w:tc>
        <w:tc>
          <w:tcPr>
            <w:tcW w:w="1804" w:type="dxa"/>
            <w:tcBorders>
              <w:top w:val="single" w:sz="4" w:space="0" w:color="auto"/>
              <w:left w:val="single" w:sz="4" w:space="0" w:color="auto"/>
              <w:bottom w:val="single" w:sz="4" w:space="0" w:color="auto"/>
              <w:right w:val="single" w:sz="4" w:space="0" w:color="auto"/>
            </w:tcBorders>
            <w:noWrap/>
            <w:hideMark/>
          </w:tcPr>
          <w:p w14:paraId="2FC1A8D3" w14:textId="77777777" w:rsidR="008417D7" w:rsidRDefault="008417D7" w:rsidP="007379FB">
            <w:pPr>
              <w:jc w:val="right"/>
              <w:rPr>
                <w:rFonts w:ascii="Calibri" w:eastAsia="Times New Roman" w:hAnsi="Calibri" w:cs="Calibri"/>
                <w:color w:val="000000"/>
              </w:rPr>
            </w:pPr>
            <w:r>
              <w:rPr>
                <w:rFonts w:ascii="Calibri" w:eastAsia="Times New Roman" w:hAnsi="Calibri" w:cs="Calibri"/>
                <w:color w:val="000000"/>
              </w:rPr>
              <w:t>360.9</w:t>
            </w:r>
          </w:p>
        </w:tc>
        <w:tc>
          <w:tcPr>
            <w:tcW w:w="4950" w:type="dxa"/>
            <w:tcBorders>
              <w:top w:val="single" w:sz="4" w:space="0" w:color="auto"/>
              <w:left w:val="single" w:sz="4" w:space="0" w:color="auto"/>
              <w:bottom w:val="single" w:sz="4" w:space="0" w:color="auto"/>
              <w:right w:val="single" w:sz="4" w:space="0" w:color="auto"/>
            </w:tcBorders>
            <w:noWrap/>
            <w:hideMark/>
          </w:tcPr>
          <w:p w14:paraId="33766452" w14:textId="77777777" w:rsidR="008417D7" w:rsidRDefault="008417D7" w:rsidP="007379FB">
            <w:pPr>
              <w:rPr>
                <w:rFonts w:ascii="Calibri" w:eastAsia="Times New Roman" w:hAnsi="Calibri" w:cs="Calibri"/>
                <w:color w:val="000000"/>
              </w:rPr>
            </w:pPr>
            <w:r>
              <w:rPr>
                <w:rFonts w:ascii="Calibri" w:eastAsia="Times New Roman" w:hAnsi="Calibri" w:cs="Calibri"/>
                <w:color w:val="000000"/>
              </w:rPr>
              <w:t>Protein phosphatase binding</w:t>
            </w:r>
          </w:p>
        </w:tc>
        <w:tc>
          <w:tcPr>
            <w:tcW w:w="3690" w:type="dxa"/>
            <w:tcBorders>
              <w:top w:val="single" w:sz="4" w:space="0" w:color="auto"/>
              <w:left w:val="single" w:sz="4" w:space="0" w:color="auto"/>
              <w:bottom w:val="single" w:sz="4" w:space="0" w:color="auto"/>
              <w:right w:val="single" w:sz="4" w:space="0" w:color="auto"/>
            </w:tcBorders>
            <w:noWrap/>
            <w:hideMark/>
          </w:tcPr>
          <w:p w14:paraId="5FF36412" w14:textId="77777777" w:rsidR="008417D7" w:rsidRPr="00EA1DE9" w:rsidRDefault="008417D7" w:rsidP="007379FB">
            <w:pPr>
              <w:rPr>
                <w:rFonts w:ascii="Calibri" w:eastAsia="Times New Roman" w:hAnsi="Calibri" w:cs="Calibri"/>
                <w:i/>
                <w:iCs/>
                <w:color w:val="000000"/>
              </w:rPr>
            </w:pPr>
            <w:r w:rsidRPr="00EA1DE9">
              <w:rPr>
                <w:rFonts w:ascii="Calibri" w:eastAsia="Times New Roman" w:hAnsi="Calibri" w:cs="Calibri"/>
                <w:i/>
                <w:iCs/>
                <w:color w:val="000000"/>
              </w:rPr>
              <w:t>CPK21 CPK23</w:t>
            </w:r>
          </w:p>
        </w:tc>
      </w:tr>
      <w:tr w:rsidR="008417D7" w14:paraId="6D585FAE" w14:textId="77777777" w:rsidTr="007379FB">
        <w:trPr>
          <w:trHeight w:val="600"/>
        </w:trPr>
        <w:tc>
          <w:tcPr>
            <w:tcW w:w="1260" w:type="dxa"/>
            <w:tcBorders>
              <w:top w:val="single" w:sz="4" w:space="0" w:color="auto"/>
              <w:left w:val="single" w:sz="4" w:space="0" w:color="auto"/>
              <w:bottom w:val="single" w:sz="4" w:space="0" w:color="auto"/>
              <w:right w:val="single" w:sz="4" w:space="0" w:color="auto"/>
            </w:tcBorders>
            <w:noWrap/>
            <w:hideMark/>
          </w:tcPr>
          <w:p w14:paraId="63A461D2" w14:textId="77777777" w:rsidR="008417D7" w:rsidRDefault="008417D7" w:rsidP="007379FB">
            <w:pPr>
              <w:jc w:val="right"/>
              <w:rPr>
                <w:rFonts w:ascii="Calibri" w:eastAsia="Times New Roman" w:hAnsi="Calibri" w:cs="Calibri"/>
                <w:color w:val="000000"/>
              </w:rPr>
            </w:pPr>
            <w:r>
              <w:rPr>
                <w:rFonts w:ascii="Calibri" w:eastAsia="Times New Roman" w:hAnsi="Calibri" w:cs="Calibri"/>
                <w:color w:val="000000"/>
              </w:rPr>
              <w:t>9.32E-05</w:t>
            </w:r>
          </w:p>
        </w:tc>
        <w:tc>
          <w:tcPr>
            <w:tcW w:w="891" w:type="dxa"/>
            <w:tcBorders>
              <w:top w:val="single" w:sz="4" w:space="0" w:color="auto"/>
              <w:left w:val="single" w:sz="4" w:space="0" w:color="auto"/>
              <w:bottom w:val="single" w:sz="4" w:space="0" w:color="auto"/>
              <w:right w:val="single" w:sz="4" w:space="0" w:color="auto"/>
            </w:tcBorders>
            <w:noWrap/>
            <w:hideMark/>
          </w:tcPr>
          <w:p w14:paraId="344994D3" w14:textId="77777777" w:rsidR="008417D7" w:rsidRDefault="008417D7" w:rsidP="007379FB">
            <w:pPr>
              <w:jc w:val="right"/>
              <w:rPr>
                <w:rFonts w:ascii="Calibri" w:eastAsia="Times New Roman" w:hAnsi="Calibri" w:cs="Calibri"/>
                <w:color w:val="000000"/>
              </w:rPr>
            </w:pPr>
            <w:r>
              <w:rPr>
                <w:rFonts w:ascii="Calibri" w:eastAsia="Times New Roman" w:hAnsi="Calibri" w:cs="Calibri"/>
                <w:color w:val="000000"/>
              </w:rPr>
              <w:t>2</w:t>
            </w:r>
          </w:p>
        </w:tc>
        <w:tc>
          <w:tcPr>
            <w:tcW w:w="1804" w:type="dxa"/>
            <w:tcBorders>
              <w:top w:val="single" w:sz="4" w:space="0" w:color="auto"/>
              <w:left w:val="single" w:sz="4" w:space="0" w:color="auto"/>
              <w:bottom w:val="single" w:sz="4" w:space="0" w:color="auto"/>
              <w:right w:val="single" w:sz="4" w:space="0" w:color="auto"/>
            </w:tcBorders>
            <w:noWrap/>
            <w:hideMark/>
          </w:tcPr>
          <w:p w14:paraId="05DF2CD6" w14:textId="77777777" w:rsidR="008417D7" w:rsidRDefault="008417D7" w:rsidP="007379FB">
            <w:pPr>
              <w:jc w:val="right"/>
              <w:rPr>
                <w:rFonts w:ascii="Calibri" w:eastAsia="Times New Roman" w:hAnsi="Calibri" w:cs="Calibri"/>
                <w:color w:val="000000"/>
              </w:rPr>
            </w:pPr>
            <w:r>
              <w:rPr>
                <w:rFonts w:ascii="Calibri" w:eastAsia="Times New Roman" w:hAnsi="Calibri" w:cs="Calibri"/>
                <w:color w:val="000000"/>
              </w:rPr>
              <w:t>360.9</w:t>
            </w:r>
          </w:p>
        </w:tc>
        <w:tc>
          <w:tcPr>
            <w:tcW w:w="4950" w:type="dxa"/>
            <w:tcBorders>
              <w:top w:val="single" w:sz="4" w:space="0" w:color="auto"/>
              <w:left w:val="single" w:sz="4" w:space="0" w:color="auto"/>
              <w:bottom w:val="single" w:sz="4" w:space="0" w:color="auto"/>
              <w:right w:val="single" w:sz="4" w:space="0" w:color="auto"/>
            </w:tcBorders>
            <w:hideMark/>
          </w:tcPr>
          <w:p w14:paraId="5DC7BA79" w14:textId="77777777" w:rsidR="008417D7" w:rsidRDefault="008417D7" w:rsidP="007379FB">
            <w:pPr>
              <w:rPr>
                <w:rFonts w:ascii="Calibri" w:eastAsia="Times New Roman" w:hAnsi="Calibri" w:cs="Calibri"/>
                <w:color w:val="000000"/>
              </w:rPr>
            </w:pPr>
            <w:r>
              <w:rPr>
                <w:rFonts w:ascii="Calibri" w:eastAsia="Times New Roman" w:hAnsi="Calibri" w:cs="Calibri"/>
                <w:color w:val="000000"/>
              </w:rPr>
              <w:t>Inositol 3-alpha-galactosyltransferase activity</w:t>
            </w:r>
          </w:p>
        </w:tc>
        <w:tc>
          <w:tcPr>
            <w:tcW w:w="3690" w:type="dxa"/>
            <w:tcBorders>
              <w:top w:val="single" w:sz="4" w:space="0" w:color="auto"/>
              <w:left w:val="single" w:sz="4" w:space="0" w:color="auto"/>
              <w:bottom w:val="single" w:sz="4" w:space="0" w:color="auto"/>
              <w:right w:val="single" w:sz="4" w:space="0" w:color="auto"/>
            </w:tcBorders>
            <w:noWrap/>
            <w:hideMark/>
          </w:tcPr>
          <w:p w14:paraId="52499EA7" w14:textId="77777777" w:rsidR="008417D7" w:rsidRPr="00EA1DE9" w:rsidRDefault="008417D7" w:rsidP="007379FB">
            <w:pPr>
              <w:rPr>
                <w:rFonts w:ascii="Calibri" w:eastAsia="Times New Roman" w:hAnsi="Calibri" w:cs="Calibri"/>
                <w:i/>
                <w:iCs/>
                <w:color w:val="000000"/>
              </w:rPr>
            </w:pPr>
            <w:r w:rsidRPr="00EA1DE9">
              <w:rPr>
                <w:rFonts w:ascii="Calibri" w:eastAsia="Times New Roman" w:hAnsi="Calibri" w:cs="Calibri"/>
                <w:i/>
                <w:iCs/>
                <w:color w:val="000000"/>
              </w:rPr>
              <w:t>GolS2 GolS1</w:t>
            </w:r>
          </w:p>
        </w:tc>
      </w:tr>
      <w:tr w:rsidR="008417D7" w14:paraId="68157D85" w14:textId="77777777" w:rsidTr="007379FB">
        <w:trPr>
          <w:trHeight w:val="600"/>
        </w:trPr>
        <w:tc>
          <w:tcPr>
            <w:tcW w:w="1260" w:type="dxa"/>
            <w:tcBorders>
              <w:top w:val="single" w:sz="4" w:space="0" w:color="auto"/>
              <w:left w:val="single" w:sz="4" w:space="0" w:color="auto"/>
              <w:bottom w:val="single" w:sz="4" w:space="0" w:color="auto"/>
              <w:right w:val="single" w:sz="4" w:space="0" w:color="auto"/>
            </w:tcBorders>
            <w:noWrap/>
            <w:hideMark/>
          </w:tcPr>
          <w:p w14:paraId="725B8F71" w14:textId="77777777" w:rsidR="008417D7" w:rsidRDefault="008417D7" w:rsidP="007379FB">
            <w:pPr>
              <w:jc w:val="right"/>
              <w:rPr>
                <w:rFonts w:ascii="Calibri" w:eastAsia="Times New Roman" w:hAnsi="Calibri" w:cs="Calibri"/>
                <w:color w:val="000000"/>
              </w:rPr>
            </w:pPr>
            <w:r>
              <w:rPr>
                <w:rFonts w:ascii="Calibri" w:eastAsia="Times New Roman" w:hAnsi="Calibri" w:cs="Calibri"/>
                <w:color w:val="000000"/>
              </w:rPr>
              <w:t>0.000199</w:t>
            </w:r>
          </w:p>
        </w:tc>
        <w:tc>
          <w:tcPr>
            <w:tcW w:w="891" w:type="dxa"/>
            <w:tcBorders>
              <w:top w:val="single" w:sz="4" w:space="0" w:color="auto"/>
              <w:left w:val="single" w:sz="4" w:space="0" w:color="auto"/>
              <w:bottom w:val="single" w:sz="4" w:space="0" w:color="auto"/>
              <w:right w:val="single" w:sz="4" w:space="0" w:color="auto"/>
            </w:tcBorders>
            <w:noWrap/>
            <w:hideMark/>
          </w:tcPr>
          <w:p w14:paraId="3D9ADE5B" w14:textId="77777777" w:rsidR="008417D7" w:rsidRDefault="008417D7" w:rsidP="007379FB">
            <w:pPr>
              <w:jc w:val="right"/>
              <w:rPr>
                <w:rFonts w:ascii="Calibri" w:eastAsia="Times New Roman" w:hAnsi="Calibri" w:cs="Calibri"/>
                <w:color w:val="000000"/>
              </w:rPr>
            </w:pPr>
            <w:r>
              <w:rPr>
                <w:rFonts w:ascii="Calibri" w:eastAsia="Times New Roman" w:hAnsi="Calibri" w:cs="Calibri"/>
                <w:color w:val="000000"/>
              </w:rPr>
              <w:t>2</w:t>
            </w:r>
          </w:p>
        </w:tc>
        <w:tc>
          <w:tcPr>
            <w:tcW w:w="1804" w:type="dxa"/>
            <w:tcBorders>
              <w:top w:val="single" w:sz="4" w:space="0" w:color="auto"/>
              <w:left w:val="single" w:sz="4" w:space="0" w:color="auto"/>
              <w:bottom w:val="single" w:sz="4" w:space="0" w:color="auto"/>
              <w:right w:val="single" w:sz="4" w:space="0" w:color="auto"/>
            </w:tcBorders>
            <w:noWrap/>
            <w:hideMark/>
          </w:tcPr>
          <w:p w14:paraId="79513015" w14:textId="77777777" w:rsidR="008417D7" w:rsidRDefault="008417D7" w:rsidP="007379FB">
            <w:pPr>
              <w:jc w:val="right"/>
              <w:rPr>
                <w:rFonts w:ascii="Calibri" w:eastAsia="Times New Roman" w:hAnsi="Calibri" w:cs="Calibri"/>
                <w:color w:val="000000"/>
              </w:rPr>
            </w:pPr>
            <w:r>
              <w:rPr>
                <w:rFonts w:ascii="Calibri" w:eastAsia="Times New Roman" w:hAnsi="Calibri" w:cs="Calibri"/>
                <w:color w:val="000000"/>
              </w:rPr>
              <w:t>240.6</w:t>
            </w:r>
          </w:p>
        </w:tc>
        <w:tc>
          <w:tcPr>
            <w:tcW w:w="4950" w:type="dxa"/>
            <w:tcBorders>
              <w:top w:val="single" w:sz="4" w:space="0" w:color="auto"/>
              <w:left w:val="single" w:sz="4" w:space="0" w:color="auto"/>
              <w:bottom w:val="single" w:sz="4" w:space="0" w:color="auto"/>
              <w:right w:val="single" w:sz="4" w:space="0" w:color="auto"/>
            </w:tcBorders>
            <w:hideMark/>
          </w:tcPr>
          <w:p w14:paraId="3AAE8C77" w14:textId="77777777" w:rsidR="008417D7" w:rsidRDefault="008417D7" w:rsidP="007379FB">
            <w:pPr>
              <w:rPr>
                <w:rFonts w:ascii="Calibri" w:eastAsia="Times New Roman" w:hAnsi="Calibri" w:cs="Calibri"/>
                <w:color w:val="000000"/>
              </w:rPr>
            </w:pPr>
            <w:r>
              <w:rPr>
                <w:rFonts w:ascii="Calibri" w:eastAsia="Times New Roman" w:hAnsi="Calibri" w:cs="Calibri"/>
                <w:color w:val="000000"/>
              </w:rPr>
              <w:t>NAD-dependent histone deacetylase activity (H3-K14 specific)</w:t>
            </w:r>
          </w:p>
        </w:tc>
        <w:tc>
          <w:tcPr>
            <w:tcW w:w="3690" w:type="dxa"/>
            <w:tcBorders>
              <w:top w:val="single" w:sz="4" w:space="0" w:color="auto"/>
              <w:left w:val="single" w:sz="4" w:space="0" w:color="auto"/>
              <w:bottom w:val="single" w:sz="4" w:space="0" w:color="auto"/>
              <w:right w:val="single" w:sz="4" w:space="0" w:color="auto"/>
            </w:tcBorders>
            <w:noWrap/>
            <w:hideMark/>
          </w:tcPr>
          <w:p w14:paraId="554F8E5E" w14:textId="77777777" w:rsidR="008417D7" w:rsidRPr="00EA1DE9" w:rsidRDefault="008417D7" w:rsidP="007379FB">
            <w:pPr>
              <w:rPr>
                <w:rFonts w:ascii="Calibri" w:eastAsia="Times New Roman" w:hAnsi="Calibri" w:cs="Calibri"/>
                <w:i/>
                <w:iCs/>
                <w:color w:val="000000"/>
              </w:rPr>
            </w:pPr>
            <w:r w:rsidRPr="00EA1DE9">
              <w:rPr>
                <w:rFonts w:ascii="Calibri" w:eastAsia="Times New Roman" w:hAnsi="Calibri" w:cs="Calibri"/>
                <w:i/>
                <w:iCs/>
                <w:color w:val="000000"/>
              </w:rPr>
              <w:t>HD1 HDA6</w:t>
            </w:r>
          </w:p>
        </w:tc>
      </w:tr>
      <w:tr w:rsidR="008417D7" w14:paraId="3712DC80" w14:textId="77777777" w:rsidTr="007379FB">
        <w:trPr>
          <w:trHeight w:val="300"/>
        </w:trPr>
        <w:tc>
          <w:tcPr>
            <w:tcW w:w="1260" w:type="dxa"/>
            <w:tcBorders>
              <w:top w:val="single" w:sz="4" w:space="0" w:color="auto"/>
              <w:left w:val="single" w:sz="4" w:space="0" w:color="auto"/>
              <w:bottom w:val="single" w:sz="4" w:space="0" w:color="auto"/>
              <w:right w:val="single" w:sz="4" w:space="0" w:color="auto"/>
            </w:tcBorders>
            <w:noWrap/>
            <w:hideMark/>
          </w:tcPr>
          <w:p w14:paraId="1B7D3B33" w14:textId="77777777" w:rsidR="008417D7" w:rsidRDefault="008417D7" w:rsidP="007379FB">
            <w:pPr>
              <w:jc w:val="right"/>
              <w:rPr>
                <w:rFonts w:ascii="Calibri" w:eastAsia="Times New Roman" w:hAnsi="Calibri" w:cs="Calibri"/>
                <w:color w:val="000000"/>
              </w:rPr>
            </w:pPr>
            <w:r>
              <w:rPr>
                <w:rFonts w:ascii="Calibri" w:eastAsia="Times New Roman" w:hAnsi="Calibri" w:cs="Calibri"/>
                <w:color w:val="000000"/>
              </w:rPr>
              <w:t>0.001479</w:t>
            </w:r>
          </w:p>
        </w:tc>
        <w:tc>
          <w:tcPr>
            <w:tcW w:w="891" w:type="dxa"/>
            <w:tcBorders>
              <w:top w:val="single" w:sz="4" w:space="0" w:color="auto"/>
              <w:left w:val="single" w:sz="4" w:space="0" w:color="auto"/>
              <w:bottom w:val="single" w:sz="4" w:space="0" w:color="auto"/>
              <w:right w:val="single" w:sz="4" w:space="0" w:color="auto"/>
            </w:tcBorders>
            <w:noWrap/>
            <w:hideMark/>
          </w:tcPr>
          <w:p w14:paraId="2E54CBE0" w14:textId="77777777" w:rsidR="008417D7" w:rsidRDefault="008417D7" w:rsidP="007379FB">
            <w:pPr>
              <w:jc w:val="right"/>
              <w:rPr>
                <w:rFonts w:ascii="Calibri" w:eastAsia="Times New Roman" w:hAnsi="Calibri" w:cs="Calibri"/>
                <w:color w:val="000000"/>
              </w:rPr>
            </w:pPr>
            <w:r>
              <w:rPr>
                <w:rFonts w:ascii="Calibri" w:eastAsia="Times New Roman" w:hAnsi="Calibri" w:cs="Calibri"/>
                <w:color w:val="000000"/>
              </w:rPr>
              <w:t>2</w:t>
            </w:r>
          </w:p>
        </w:tc>
        <w:tc>
          <w:tcPr>
            <w:tcW w:w="1804" w:type="dxa"/>
            <w:tcBorders>
              <w:top w:val="single" w:sz="4" w:space="0" w:color="auto"/>
              <w:left w:val="single" w:sz="4" w:space="0" w:color="auto"/>
              <w:bottom w:val="single" w:sz="4" w:space="0" w:color="auto"/>
              <w:right w:val="single" w:sz="4" w:space="0" w:color="auto"/>
            </w:tcBorders>
            <w:noWrap/>
            <w:hideMark/>
          </w:tcPr>
          <w:p w14:paraId="061E1AA2" w14:textId="77777777" w:rsidR="008417D7" w:rsidRDefault="008417D7" w:rsidP="007379FB">
            <w:pPr>
              <w:jc w:val="right"/>
              <w:rPr>
                <w:rFonts w:ascii="Calibri" w:eastAsia="Times New Roman" w:hAnsi="Calibri" w:cs="Calibri"/>
                <w:color w:val="000000"/>
              </w:rPr>
            </w:pPr>
            <w:r>
              <w:rPr>
                <w:rFonts w:ascii="Calibri" w:eastAsia="Times New Roman" w:hAnsi="Calibri" w:cs="Calibri"/>
                <w:color w:val="000000"/>
              </w:rPr>
              <w:t>80.21</w:t>
            </w:r>
          </w:p>
        </w:tc>
        <w:tc>
          <w:tcPr>
            <w:tcW w:w="4950" w:type="dxa"/>
            <w:tcBorders>
              <w:top w:val="single" w:sz="4" w:space="0" w:color="auto"/>
              <w:left w:val="single" w:sz="4" w:space="0" w:color="auto"/>
              <w:bottom w:val="single" w:sz="4" w:space="0" w:color="auto"/>
              <w:right w:val="single" w:sz="4" w:space="0" w:color="auto"/>
            </w:tcBorders>
            <w:noWrap/>
            <w:hideMark/>
          </w:tcPr>
          <w:p w14:paraId="4BF06C8D" w14:textId="77777777" w:rsidR="008417D7" w:rsidRDefault="008417D7" w:rsidP="007379FB">
            <w:pPr>
              <w:rPr>
                <w:rFonts w:ascii="Calibri" w:eastAsia="Times New Roman" w:hAnsi="Calibri" w:cs="Calibri"/>
                <w:color w:val="000000"/>
              </w:rPr>
            </w:pPr>
            <w:r>
              <w:rPr>
                <w:rFonts w:ascii="Calibri" w:eastAsia="Times New Roman" w:hAnsi="Calibri" w:cs="Calibri"/>
                <w:color w:val="000000"/>
              </w:rPr>
              <w:t>Water channel activity</w:t>
            </w:r>
          </w:p>
        </w:tc>
        <w:tc>
          <w:tcPr>
            <w:tcW w:w="3690" w:type="dxa"/>
            <w:tcBorders>
              <w:top w:val="single" w:sz="4" w:space="0" w:color="auto"/>
              <w:left w:val="single" w:sz="4" w:space="0" w:color="auto"/>
              <w:bottom w:val="single" w:sz="4" w:space="0" w:color="auto"/>
              <w:right w:val="single" w:sz="4" w:space="0" w:color="auto"/>
            </w:tcBorders>
            <w:noWrap/>
            <w:hideMark/>
          </w:tcPr>
          <w:p w14:paraId="618143CC" w14:textId="77777777" w:rsidR="008417D7" w:rsidRPr="00EA1DE9" w:rsidRDefault="008417D7" w:rsidP="007379FB">
            <w:pPr>
              <w:rPr>
                <w:rFonts w:ascii="Calibri" w:eastAsia="Times New Roman" w:hAnsi="Calibri" w:cs="Calibri"/>
                <w:i/>
                <w:iCs/>
                <w:color w:val="000000"/>
              </w:rPr>
            </w:pPr>
            <w:r w:rsidRPr="00EA1DE9">
              <w:rPr>
                <w:rFonts w:ascii="Calibri" w:eastAsia="Times New Roman" w:hAnsi="Calibri" w:cs="Calibri"/>
                <w:i/>
                <w:iCs/>
                <w:color w:val="000000"/>
              </w:rPr>
              <w:t>PIP2A PIP1A</w:t>
            </w:r>
          </w:p>
        </w:tc>
      </w:tr>
      <w:tr w:rsidR="008417D7" w14:paraId="29F076A6" w14:textId="77777777" w:rsidTr="007379FB">
        <w:trPr>
          <w:trHeight w:val="600"/>
        </w:trPr>
        <w:tc>
          <w:tcPr>
            <w:tcW w:w="1260" w:type="dxa"/>
            <w:tcBorders>
              <w:top w:val="single" w:sz="4" w:space="0" w:color="auto"/>
              <w:left w:val="single" w:sz="4" w:space="0" w:color="auto"/>
              <w:bottom w:val="single" w:sz="4" w:space="0" w:color="auto"/>
              <w:right w:val="single" w:sz="4" w:space="0" w:color="auto"/>
            </w:tcBorders>
            <w:noWrap/>
            <w:hideMark/>
          </w:tcPr>
          <w:p w14:paraId="69A1E9D9" w14:textId="77777777" w:rsidR="008417D7" w:rsidRDefault="008417D7" w:rsidP="007379FB">
            <w:pPr>
              <w:jc w:val="right"/>
              <w:rPr>
                <w:rFonts w:ascii="Calibri" w:eastAsia="Times New Roman" w:hAnsi="Calibri" w:cs="Calibri"/>
                <w:color w:val="000000"/>
              </w:rPr>
            </w:pPr>
            <w:r>
              <w:rPr>
                <w:rFonts w:ascii="Calibri" w:eastAsia="Times New Roman" w:hAnsi="Calibri" w:cs="Calibri"/>
                <w:color w:val="000000"/>
              </w:rPr>
              <w:t>0.001973</w:t>
            </w:r>
          </w:p>
        </w:tc>
        <w:tc>
          <w:tcPr>
            <w:tcW w:w="891" w:type="dxa"/>
            <w:tcBorders>
              <w:top w:val="single" w:sz="4" w:space="0" w:color="auto"/>
              <w:left w:val="single" w:sz="4" w:space="0" w:color="auto"/>
              <w:bottom w:val="single" w:sz="4" w:space="0" w:color="auto"/>
              <w:right w:val="single" w:sz="4" w:space="0" w:color="auto"/>
            </w:tcBorders>
            <w:noWrap/>
            <w:hideMark/>
          </w:tcPr>
          <w:p w14:paraId="03951163" w14:textId="77777777" w:rsidR="008417D7" w:rsidRDefault="008417D7" w:rsidP="007379FB">
            <w:pPr>
              <w:jc w:val="right"/>
              <w:rPr>
                <w:rFonts w:ascii="Calibri" w:eastAsia="Times New Roman" w:hAnsi="Calibri" w:cs="Calibri"/>
                <w:color w:val="000000"/>
              </w:rPr>
            </w:pPr>
            <w:r>
              <w:rPr>
                <w:rFonts w:ascii="Calibri" w:eastAsia="Times New Roman" w:hAnsi="Calibri" w:cs="Calibri"/>
                <w:color w:val="000000"/>
              </w:rPr>
              <w:t>2</w:t>
            </w:r>
          </w:p>
        </w:tc>
        <w:tc>
          <w:tcPr>
            <w:tcW w:w="1804" w:type="dxa"/>
            <w:tcBorders>
              <w:top w:val="single" w:sz="4" w:space="0" w:color="auto"/>
              <w:left w:val="single" w:sz="4" w:space="0" w:color="auto"/>
              <w:bottom w:val="single" w:sz="4" w:space="0" w:color="auto"/>
              <w:right w:val="single" w:sz="4" w:space="0" w:color="auto"/>
            </w:tcBorders>
            <w:noWrap/>
            <w:hideMark/>
          </w:tcPr>
          <w:p w14:paraId="08C8B77E" w14:textId="77777777" w:rsidR="008417D7" w:rsidRDefault="008417D7" w:rsidP="007379FB">
            <w:pPr>
              <w:jc w:val="right"/>
              <w:rPr>
                <w:rFonts w:ascii="Calibri" w:eastAsia="Times New Roman" w:hAnsi="Calibri" w:cs="Calibri"/>
                <w:color w:val="000000"/>
              </w:rPr>
            </w:pPr>
            <w:r>
              <w:rPr>
                <w:rFonts w:ascii="Calibri" w:eastAsia="Times New Roman" w:hAnsi="Calibri" w:cs="Calibri"/>
                <w:color w:val="000000"/>
              </w:rPr>
              <w:t>67.15</w:t>
            </w:r>
          </w:p>
        </w:tc>
        <w:tc>
          <w:tcPr>
            <w:tcW w:w="4950" w:type="dxa"/>
            <w:tcBorders>
              <w:top w:val="single" w:sz="4" w:space="0" w:color="auto"/>
              <w:left w:val="single" w:sz="4" w:space="0" w:color="auto"/>
              <w:bottom w:val="single" w:sz="4" w:space="0" w:color="auto"/>
              <w:right w:val="single" w:sz="4" w:space="0" w:color="auto"/>
            </w:tcBorders>
            <w:hideMark/>
          </w:tcPr>
          <w:p w14:paraId="17341CEA" w14:textId="77777777" w:rsidR="008417D7" w:rsidRDefault="008417D7" w:rsidP="007379FB">
            <w:pPr>
              <w:rPr>
                <w:rFonts w:ascii="Calibri" w:eastAsia="Times New Roman" w:hAnsi="Calibri" w:cs="Calibri"/>
                <w:color w:val="000000"/>
              </w:rPr>
            </w:pPr>
            <w:r>
              <w:rPr>
                <w:rFonts w:ascii="Calibri" w:eastAsia="Times New Roman" w:hAnsi="Calibri" w:cs="Calibri"/>
                <w:color w:val="000000"/>
              </w:rPr>
              <w:t>Protein serine/threonine phosphatase activity</w:t>
            </w:r>
          </w:p>
        </w:tc>
        <w:tc>
          <w:tcPr>
            <w:tcW w:w="3690" w:type="dxa"/>
            <w:tcBorders>
              <w:top w:val="single" w:sz="4" w:space="0" w:color="auto"/>
              <w:left w:val="single" w:sz="4" w:space="0" w:color="auto"/>
              <w:bottom w:val="single" w:sz="4" w:space="0" w:color="auto"/>
              <w:right w:val="single" w:sz="4" w:space="0" w:color="auto"/>
            </w:tcBorders>
            <w:noWrap/>
            <w:hideMark/>
          </w:tcPr>
          <w:p w14:paraId="45460311" w14:textId="77777777" w:rsidR="008417D7" w:rsidRPr="00EA1DE9" w:rsidRDefault="008417D7" w:rsidP="007379FB">
            <w:pPr>
              <w:rPr>
                <w:rFonts w:ascii="Calibri" w:eastAsia="Times New Roman" w:hAnsi="Calibri" w:cs="Calibri"/>
                <w:i/>
                <w:iCs/>
                <w:color w:val="000000"/>
              </w:rPr>
            </w:pPr>
            <w:r w:rsidRPr="00EA1DE9">
              <w:rPr>
                <w:rFonts w:ascii="Calibri" w:eastAsia="Times New Roman" w:hAnsi="Calibri" w:cs="Calibri"/>
                <w:i/>
                <w:iCs/>
                <w:color w:val="000000"/>
              </w:rPr>
              <w:t>ABI1 ABI2</w:t>
            </w:r>
          </w:p>
        </w:tc>
      </w:tr>
      <w:tr w:rsidR="008417D7" w14:paraId="6F12B094" w14:textId="77777777" w:rsidTr="007379FB">
        <w:trPr>
          <w:trHeight w:val="300"/>
        </w:trPr>
        <w:tc>
          <w:tcPr>
            <w:tcW w:w="1260" w:type="dxa"/>
            <w:tcBorders>
              <w:top w:val="single" w:sz="4" w:space="0" w:color="auto"/>
              <w:left w:val="single" w:sz="4" w:space="0" w:color="auto"/>
              <w:bottom w:val="single" w:sz="4" w:space="0" w:color="auto"/>
              <w:right w:val="single" w:sz="4" w:space="0" w:color="auto"/>
            </w:tcBorders>
            <w:noWrap/>
            <w:hideMark/>
          </w:tcPr>
          <w:p w14:paraId="09047F1F" w14:textId="77777777" w:rsidR="008417D7" w:rsidRDefault="008417D7" w:rsidP="007379FB">
            <w:pPr>
              <w:jc w:val="right"/>
              <w:rPr>
                <w:rFonts w:ascii="Calibri" w:eastAsia="Times New Roman" w:hAnsi="Calibri" w:cs="Calibri"/>
                <w:color w:val="000000"/>
              </w:rPr>
            </w:pPr>
            <w:r>
              <w:rPr>
                <w:rFonts w:ascii="Calibri" w:eastAsia="Times New Roman" w:hAnsi="Calibri" w:cs="Calibri"/>
                <w:color w:val="000000"/>
              </w:rPr>
              <w:t>0.00221</w:t>
            </w:r>
          </w:p>
        </w:tc>
        <w:tc>
          <w:tcPr>
            <w:tcW w:w="891" w:type="dxa"/>
            <w:tcBorders>
              <w:top w:val="single" w:sz="4" w:space="0" w:color="auto"/>
              <w:left w:val="single" w:sz="4" w:space="0" w:color="auto"/>
              <w:bottom w:val="single" w:sz="4" w:space="0" w:color="auto"/>
              <w:right w:val="single" w:sz="4" w:space="0" w:color="auto"/>
            </w:tcBorders>
            <w:noWrap/>
            <w:hideMark/>
          </w:tcPr>
          <w:p w14:paraId="0C8D8050" w14:textId="77777777" w:rsidR="008417D7" w:rsidRDefault="008417D7" w:rsidP="007379FB">
            <w:pPr>
              <w:jc w:val="right"/>
              <w:rPr>
                <w:rFonts w:ascii="Calibri" w:eastAsia="Times New Roman" w:hAnsi="Calibri" w:cs="Calibri"/>
                <w:color w:val="000000"/>
              </w:rPr>
            </w:pPr>
            <w:r>
              <w:rPr>
                <w:rFonts w:ascii="Calibri" w:eastAsia="Times New Roman" w:hAnsi="Calibri" w:cs="Calibri"/>
                <w:color w:val="000000"/>
              </w:rPr>
              <w:t>2</w:t>
            </w:r>
          </w:p>
        </w:tc>
        <w:tc>
          <w:tcPr>
            <w:tcW w:w="1804" w:type="dxa"/>
            <w:tcBorders>
              <w:top w:val="single" w:sz="4" w:space="0" w:color="auto"/>
              <w:left w:val="single" w:sz="4" w:space="0" w:color="auto"/>
              <w:bottom w:val="single" w:sz="4" w:space="0" w:color="auto"/>
              <w:right w:val="single" w:sz="4" w:space="0" w:color="auto"/>
            </w:tcBorders>
            <w:noWrap/>
            <w:hideMark/>
          </w:tcPr>
          <w:p w14:paraId="2B802B72" w14:textId="77777777" w:rsidR="008417D7" w:rsidRDefault="008417D7" w:rsidP="007379FB">
            <w:pPr>
              <w:jc w:val="right"/>
              <w:rPr>
                <w:rFonts w:ascii="Calibri" w:eastAsia="Times New Roman" w:hAnsi="Calibri" w:cs="Calibri"/>
                <w:color w:val="000000"/>
              </w:rPr>
            </w:pPr>
            <w:r>
              <w:rPr>
                <w:rFonts w:ascii="Calibri" w:eastAsia="Times New Roman" w:hAnsi="Calibri" w:cs="Calibri"/>
                <w:color w:val="000000"/>
              </w:rPr>
              <w:t>61.43</w:t>
            </w:r>
          </w:p>
        </w:tc>
        <w:tc>
          <w:tcPr>
            <w:tcW w:w="4950" w:type="dxa"/>
            <w:tcBorders>
              <w:top w:val="single" w:sz="4" w:space="0" w:color="auto"/>
              <w:left w:val="single" w:sz="4" w:space="0" w:color="auto"/>
              <w:bottom w:val="single" w:sz="4" w:space="0" w:color="auto"/>
              <w:right w:val="single" w:sz="4" w:space="0" w:color="auto"/>
            </w:tcBorders>
            <w:noWrap/>
            <w:hideMark/>
          </w:tcPr>
          <w:p w14:paraId="6F0F7899" w14:textId="77777777" w:rsidR="008417D7" w:rsidRDefault="008417D7" w:rsidP="007379FB">
            <w:pPr>
              <w:rPr>
                <w:rFonts w:ascii="Calibri" w:eastAsia="Times New Roman" w:hAnsi="Calibri" w:cs="Calibri"/>
                <w:color w:val="000000"/>
              </w:rPr>
            </w:pPr>
            <w:r>
              <w:rPr>
                <w:rFonts w:ascii="Calibri" w:eastAsia="Times New Roman" w:hAnsi="Calibri" w:cs="Calibri"/>
                <w:color w:val="000000"/>
              </w:rPr>
              <w:t>Kinase binding</w:t>
            </w:r>
          </w:p>
        </w:tc>
        <w:tc>
          <w:tcPr>
            <w:tcW w:w="3690" w:type="dxa"/>
            <w:tcBorders>
              <w:top w:val="single" w:sz="4" w:space="0" w:color="auto"/>
              <w:left w:val="single" w:sz="4" w:space="0" w:color="auto"/>
              <w:bottom w:val="single" w:sz="4" w:space="0" w:color="auto"/>
              <w:right w:val="single" w:sz="4" w:space="0" w:color="auto"/>
            </w:tcBorders>
            <w:noWrap/>
            <w:hideMark/>
          </w:tcPr>
          <w:p w14:paraId="3F926AA9" w14:textId="77777777" w:rsidR="008417D7" w:rsidRPr="00EA1DE9" w:rsidRDefault="008417D7" w:rsidP="007379FB">
            <w:pPr>
              <w:rPr>
                <w:rFonts w:ascii="Calibri" w:eastAsia="Times New Roman" w:hAnsi="Calibri" w:cs="Calibri"/>
                <w:i/>
                <w:iCs/>
                <w:color w:val="000000"/>
              </w:rPr>
            </w:pPr>
            <w:r w:rsidRPr="00EA1DE9">
              <w:rPr>
                <w:rFonts w:ascii="Calibri" w:eastAsia="Times New Roman" w:hAnsi="Calibri" w:cs="Calibri"/>
                <w:i/>
                <w:iCs/>
                <w:color w:val="000000"/>
              </w:rPr>
              <w:t>MYC2 ABI1</w:t>
            </w:r>
          </w:p>
        </w:tc>
      </w:tr>
      <w:tr w:rsidR="008417D7" w14:paraId="3661A412" w14:textId="77777777" w:rsidTr="007379FB">
        <w:trPr>
          <w:trHeight w:val="300"/>
        </w:trPr>
        <w:tc>
          <w:tcPr>
            <w:tcW w:w="1260" w:type="dxa"/>
            <w:tcBorders>
              <w:top w:val="single" w:sz="4" w:space="0" w:color="auto"/>
              <w:left w:val="single" w:sz="4" w:space="0" w:color="auto"/>
              <w:bottom w:val="single" w:sz="4" w:space="0" w:color="auto"/>
              <w:right w:val="single" w:sz="4" w:space="0" w:color="auto"/>
            </w:tcBorders>
            <w:noWrap/>
            <w:hideMark/>
          </w:tcPr>
          <w:p w14:paraId="3B0D2024" w14:textId="77777777" w:rsidR="008417D7" w:rsidRDefault="008417D7" w:rsidP="007379FB">
            <w:pPr>
              <w:jc w:val="right"/>
              <w:rPr>
                <w:rFonts w:ascii="Calibri" w:eastAsia="Times New Roman" w:hAnsi="Calibri" w:cs="Calibri"/>
                <w:color w:val="000000"/>
              </w:rPr>
            </w:pPr>
            <w:r>
              <w:rPr>
                <w:rFonts w:ascii="Calibri" w:eastAsia="Times New Roman" w:hAnsi="Calibri" w:cs="Calibri"/>
                <w:color w:val="000000"/>
              </w:rPr>
              <w:t>0.003375</w:t>
            </w:r>
          </w:p>
        </w:tc>
        <w:tc>
          <w:tcPr>
            <w:tcW w:w="891" w:type="dxa"/>
            <w:tcBorders>
              <w:top w:val="single" w:sz="4" w:space="0" w:color="auto"/>
              <w:left w:val="single" w:sz="4" w:space="0" w:color="auto"/>
              <w:bottom w:val="single" w:sz="4" w:space="0" w:color="auto"/>
              <w:right w:val="single" w:sz="4" w:space="0" w:color="auto"/>
            </w:tcBorders>
            <w:noWrap/>
            <w:hideMark/>
          </w:tcPr>
          <w:p w14:paraId="0196E105" w14:textId="77777777" w:rsidR="008417D7" w:rsidRDefault="008417D7" w:rsidP="007379FB">
            <w:pPr>
              <w:jc w:val="right"/>
              <w:rPr>
                <w:rFonts w:ascii="Calibri" w:eastAsia="Times New Roman" w:hAnsi="Calibri" w:cs="Calibri"/>
                <w:color w:val="000000"/>
              </w:rPr>
            </w:pPr>
            <w:r>
              <w:rPr>
                <w:rFonts w:ascii="Calibri" w:eastAsia="Times New Roman" w:hAnsi="Calibri" w:cs="Calibri"/>
                <w:color w:val="000000"/>
              </w:rPr>
              <w:t>2</w:t>
            </w:r>
          </w:p>
        </w:tc>
        <w:tc>
          <w:tcPr>
            <w:tcW w:w="1804" w:type="dxa"/>
            <w:tcBorders>
              <w:top w:val="single" w:sz="4" w:space="0" w:color="auto"/>
              <w:left w:val="single" w:sz="4" w:space="0" w:color="auto"/>
              <w:bottom w:val="single" w:sz="4" w:space="0" w:color="auto"/>
              <w:right w:val="single" w:sz="4" w:space="0" w:color="auto"/>
            </w:tcBorders>
            <w:noWrap/>
            <w:hideMark/>
          </w:tcPr>
          <w:p w14:paraId="14432B6D" w14:textId="77777777" w:rsidR="008417D7" w:rsidRDefault="008417D7" w:rsidP="007379FB">
            <w:pPr>
              <w:jc w:val="right"/>
              <w:rPr>
                <w:rFonts w:ascii="Calibri" w:eastAsia="Times New Roman" w:hAnsi="Calibri" w:cs="Calibri"/>
                <w:color w:val="000000"/>
              </w:rPr>
            </w:pPr>
            <w:r>
              <w:rPr>
                <w:rFonts w:ascii="Calibri" w:eastAsia="Times New Roman" w:hAnsi="Calibri" w:cs="Calibri"/>
                <w:color w:val="000000"/>
              </w:rPr>
              <w:t>44.42</w:t>
            </w:r>
          </w:p>
        </w:tc>
        <w:tc>
          <w:tcPr>
            <w:tcW w:w="4950" w:type="dxa"/>
            <w:tcBorders>
              <w:top w:val="single" w:sz="4" w:space="0" w:color="auto"/>
              <w:left w:val="single" w:sz="4" w:space="0" w:color="auto"/>
              <w:bottom w:val="single" w:sz="4" w:space="0" w:color="auto"/>
              <w:right w:val="single" w:sz="4" w:space="0" w:color="auto"/>
            </w:tcBorders>
            <w:noWrap/>
            <w:hideMark/>
          </w:tcPr>
          <w:p w14:paraId="6FE5A753" w14:textId="77777777" w:rsidR="008417D7" w:rsidRDefault="008417D7" w:rsidP="007379FB">
            <w:pPr>
              <w:rPr>
                <w:rFonts w:ascii="Calibri" w:eastAsia="Times New Roman" w:hAnsi="Calibri" w:cs="Calibri"/>
                <w:color w:val="000000"/>
              </w:rPr>
            </w:pPr>
            <w:r>
              <w:rPr>
                <w:rFonts w:ascii="Calibri" w:eastAsia="Times New Roman" w:hAnsi="Calibri" w:cs="Calibri"/>
                <w:color w:val="000000"/>
              </w:rPr>
              <w:t>Peroxidase activity</w:t>
            </w:r>
          </w:p>
        </w:tc>
        <w:tc>
          <w:tcPr>
            <w:tcW w:w="3690" w:type="dxa"/>
            <w:tcBorders>
              <w:top w:val="single" w:sz="4" w:space="0" w:color="auto"/>
              <w:left w:val="single" w:sz="4" w:space="0" w:color="auto"/>
              <w:bottom w:val="single" w:sz="4" w:space="0" w:color="auto"/>
              <w:right w:val="single" w:sz="4" w:space="0" w:color="auto"/>
            </w:tcBorders>
            <w:noWrap/>
            <w:hideMark/>
          </w:tcPr>
          <w:p w14:paraId="5850FF5E" w14:textId="77777777" w:rsidR="008417D7" w:rsidRPr="00EA1DE9" w:rsidRDefault="008417D7" w:rsidP="007379FB">
            <w:pPr>
              <w:rPr>
                <w:rFonts w:ascii="Calibri" w:eastAsia="Times New Roman" w:hAnsi="Calibri" w:cs="Calibri"/>
                <w:i/>
                <w:iCs/>
                <w:color w:val="000000"/>
              </w:rPr>
            </w:pPr>
            <w:r w:rsidRPr="00EA1DE9">
              <w:rPr>
                <w:rFonts w:ascii="Calibri" w:eastAsia="Times New Roman" w:hAnsi="Calibri" w:cs="Calibri"/>
                <w:i/>
                <w:iCs/>
                <w:color w:val="000000"/>
              </w:rPr>
              <w:t>GPX3 APX2</w:t>
            </w:r>
          </w:p>
        </w:tc>
      </w:tr>
      <w:tr w:rsidR="008417D7" w14:paraId="5AB4162B" w14:textId="77777777" w:rsidTr="007379FB">
        <w:trPr>
          <w:trHeight w:val="300"/>
        </w:trPr>
        <w:tc>
          <w:tcPr>
            <w:tcW w:w="1260" w:type="dxa"/>
            <w:tcBorders>
              <w:top w:val="single" w:sz="4" w:space="0" w:color="auto"/>
              <w:left w:val="single" w:sz="4" w:space="0" w:color="auto"/>
              <w:bottom w:val="single" w:sz="4" w:space="0" w:color="auto"/>
              <w:right w:val="single" w:sz="4" w:space="0" w:color="auto"/>
            </w:tcBorders>
            <w:noWrap/>
            <w:hideMark/>
          </w:tcPr>
          <w:p w14:paraId="5AE02818" w14:textId="77777777" w:rsidR="008417D7" w:rsidRDefault="008417D7" w:rsidP="007379FB">
            <w:pPr>
              <w:jc w:val="right"/>
              <w:rPr>
                <w:rFonts w:ascii="Calibri" w:eastAsia="Times New Roman" w:hAnsi="Calibri" w:cs="Calibri"/>
                <w:color w:val="000000"/>
              </w:rPr>
            </w:pPr>
            <w:r>
              <w:rPr>
                <w:rFonts w:ascii="Calibri" w:eastAsia="Times New Roman" w:hAnsi="Calibri" w:cs="Calibri"/>
                <w:color w:val="000000"/>
              </w:rPr>
              <w:t>0.003375</w:t>
            </w:r>
          </w:p>
        </w:tc>
        <w:tc>
          <w:tcPr>
            <w:tcW w:w="891" w:type="dxa"/>
            <w:tcBorders>
              <w:top w:val="single" w:sz="4" w:space="0" w:color="auto"/>
              <w:left w:val="single" w:sz="4" w:space="0" w:color="auto"/>
              <w:bottom w:val="single" w:sz="4" w:space="0" w:color="auto"/>
              <w:right w:val="single" w:sz="4" w:space="0" w:color="auto"/>
            </w:tcBorders>
            <w:noWrap/>
            <w:hideMark/>
          </w:tcPr>
          <w:p w14:paraId="646F0D96" w14:textId="77777777" w:rsidR="008417D7" w:rsidRDefault="008417D7" w:rsidP="007379FB">
            <w:pPr>
              <w:jc w:val="right"/>
              <w:rPr>
                <w:rFonts w:ascii="Calibri" w:eastAsia="Times New Roman" w:hAnsi="Calibri" w:cs="Calibri"/>
                <w:color w:val="000000"/>
              </w:rPr>
            </w:pPr>
            <w:r>
              <w:rPr>
                <w:rFonts w:ascii="Calibri" w:eastAsia="Times New Roman" w:hAnsi="Calibri" w:cs="Calibri"/>
                <w:color w:val="000000"/>
              </w:rPr>
              <w:t>2</w:t>
            </w:r>
          </w:p>
        </w:tc>
        <w:tc>
          <w:tcPr>
            <w:tcW w:w="1804" w:type="dxa"/>
            <w:tcBorders>
              <w:top w:val="single" w:sz="4" w:space="0" w:color="auto"/>
              <w:left w:val="single" w:sz="4" w:space="0" w:color="auto"/>
              <w:bottom w:val="single" w:sz="4" w:space="0" w:color="auto"/>
              <w:right w:val="single" w:sz="4" w:space="0" w:color="auto"/>
            </w:tcBorders>
            <w:noWrap/>
            <w:hideMark/>
          </w:tcPr>
          <w:p w14:paraId="136930C6" w14:textId="77777777" w:rsidR="008417D7" w:rsidRDefault="008417D7" w:rsidP="007379FB">
            <w:pPr>
              <w:jc w:val="right"/>
              <w:rPr>
                <w:rFonts w:ascii="Calibri" w:eastAsia="Times New Roman" w:hAnsi="Calibri" w:cs="Calibri"/>
                <w:color w:val="000000"/>
              </w:rPr>
            </w:pPr>
            <w:r>
              <w:rPr>
                <w:rFonts w:ascii="Calibri" w:eastAsia="Times New Roman" w:hAnsi="Calibri" w:cs="Calibri"/>
                <w:color w:val="000000"/>
              </w:rPr>
              <w:t>47.33</w:t>
            </w:r>
          </w:p>
        </w:tc>
        <w:tc>
          <w:tcPr>
            <w:tcW w:w="4950" w:type="dxa"/>
            <w:tcBorders>
              <w:top w:val="single" w:sz="4" w:space="0" w:color="auto"/>
              <w:left w:val="single" w:sz="4" w:space="0" w:color="auto"/>
              <w:bottom w:val="single" w:sz="4" w:space="0" w:color="auto"/>
              <w:right w:val="single" w:sz="4" w:space="0" w:color="auto"/>
            </w:tcBorders>
            <w:noWrap/>
            <w:hideMark/>
          </w:tcPr>
          <w:p w14:paraId="4580EA61" w14:textId="77777777" w:rsidR="008417D7" w:rsidRDefault="008417D7" w:rsidP="007379FB">
            <w:pPr>
              <w:rPr>
                <w:rFonts w:ascii="Calibri" w:eastAsia="Times New Roman" w:hAnsi="Calibri" w:cs="Calibri"/>
                <w:color w:val="000000"/>
              </w:rPr>
            </w:pPr>
            <w:r>
              <w:rPr>
                <w:rFonts w:ascii="Calibri" w:eastAsia="Times New Roman" w:hAnsi="Calibri" w:cs="Calibri"/>
                <w:color w:val="000000"/>
              </w:rPr>
              <w:t>Ubiquitin protein ligase binding</w:t>
            </w:r>
          </w:p>
        </w:tc>
        <w:tc>
          <w:tcPr>
            <w:tcW w:w="3690" w:type="dxa"/>
            <w:tcBorders>
              <w:top w:val="single" w:sz="4" w:space="0" w:color="auto"/>
              <w:left w:val="single" w:sz="4" w:space="0" w:color="auto"/>
              <w:bottom w:val="single" w:sz="4" w:space="0" w:color="auto"/>
              <w:right w:val="single" w:sz="4" w:space="0" w:color="auto"/>
            </w:tcBorders>
            <w:noWrap/>
            <w:hideMark/>
          </w:tcPr>
          <w:p w14:paraId="7DAC6BE4" w14:textId="77777777" w:rsidR="008417D7" w:rsidRPr="00EA1DE9" w:rsidRDefault="008417D7" w:rsidP="007379FB">
            <w:pPr>
              <w:rPr>
                <w:rFonts w:ascii="Calibri" w:eastAsia="Times New Roman" w:hAnsi="Calibri" w:cs="Calibri"/>
                <w:i/>
                <w:iCs/>
                <w:color w:val="000000"/>
              </w:rPr>
            </w:pPr>
            <w:r w:rsidRPr="00EA1DE9">
              <w:rPr>
                <w:rFonts w:ascii="Calibri" w:eastAsia="Times New Roman" w:hAnsi="Calibri" w:cs="Calibri"/>
                <w:i/>
                <w:iCs/>
                <w:color w:val="000000"/>
              </w:rPr>
              <w:t>AAO3 PIP2A</w:t>
            </w:r>
          </w:p>
        </w:tc>
      </w:tr>
      <w:tr w:rsidR="008417D7" w14:paraId="11441EB3" w14:textId="77777777" w:rsidTr="007379FB">
        <w:trPr>
          <w:trHeight w:val="323"/>
        </w:trPr>
        <w:tc>
          <w:tcPr>
            <w:tcW w:w="1260" w:type="dxa"/>
            <w:tcBorders>
              <w:top w:val="single" w:sz="4" w:space="0" w:color="auto"/>
              <w:left w:val="single" w:sz="4" w:space="0" w:color="auto"/>
              <w:bottom w:val="single" w:sz="4" w:space="0" w:color="auto"/>
              <w:right w:val="single" w:sz="4" w:space="0" w:color="auto"/>
            </w:tcBorders>
            <w:noWrap/>
            <w:hideMark/>
          </w:tcPr>
          <w:p w14:paraId="49C351B4" w14:textId="77777777" w:rsidR="008417D7" w:rsidRDefault="008417D7" w:rsidP="007379FB">
            <w:pPr>
              <w:jc w:val="right"/>
              <w:rPr>
                <w:rFonts w:ascii="Calibri" w:eastAsia="Times New Roman" w:hAnsi="Calibri" w:cs="Calibri"/>
                <w:color w:val="000000"/>
              </w:rPr>
            </w:pPr>
            <w:r>
              <w:rPr>
                <w:rFonts w:ascii="Calibri" w:eastAsia="Times New Roman" w:hAnsi="Calibri" w:cs="Calibri"/>
                <w:color w:val="000000"/>
              </w:rPr>
              <w:t>0.004878</w:t>
            </w:r>
          </w:p>
        </w:tc>
        <w:tc>
          <w:tcPr>
            <w:tcW w:w="891" w:type="dxa"/>
            <w:tcBorders>
              <w:top w:val="single" w:sz="4" w:space="0" w:color="auto"/>
              <w:left w:val="single" w:sz="4" w:space="0" w:color="auto"/>
              <w:bottom w:val="single" w:sz="4" w:space="0" w:color="auto"/>
              <w:right w:val="single" w:sz="4" w:space="0" w:color="auto"/>
            </w:tcBorders>
            <w:noWrap/>
            <w:hideMark/>
          </w:tcPr>
          <w:p w14:paraId="65223750" w14:textId="77777777" w:rsidR="008417D7" w:rsidRDefault="008417D7" w:rsidP="007379FB">
            <w:pPr>
              <w:jc w:val="right"/>
              <w:rPr>
                <w:rFonts w:ascii="Calibri" w:eastAsia="Times New Roman" w:hAnsi="Calibri" w:cs="Calibri"/>
                <w:color w:val="000000"/>
              </w:rPr>
            </w:pPr>
            <w:r>
              <w:rPr>
                <w:rFonts w:ascii="Calibri" w:eastAsia="Times New Roman" w:hAnsi="Calibri" w:cs="Calibri"/>
                <w:color w:val="000000"/>
              </w:rPr>
              <w:t>2</w:t>
            </w:r>
          </w:p>
        </w:tc>
        <w:tc>
          <w:tcPr>
            <w:tcW w:w="1804" w:type="dxa"/>
            <w:tcBorders>
              <w:top w:val="single" w:sz="4" w:space="0" w:color="auto"/>
              <w:left w:val="single" w:sz="4" w:space="0" w:color="auto"/>
              <w:bottom w:val="single" w:sz="4" w:space="0" w:color="auto"/>
              <w:right w:val="single" w:sz="4" w:space="0" w:color="auto"/>
            </w:tcBorders>
            <w:noWrap/>
            <w:hideMark/>
          </w:tcPr>
          <w:p w14:paraId="6CB0D87E" w14:textId="77777777" w:rsidR="008417D7" w:rsidRDefault="008417D7" w:rsidP="007379FB">
            <w:pPr>
              <w:jc w:val="right"/>
              <w:rPr>
                <w:rFonts w:ascii="Calibri" w:eastAsia="Times New Roman" w:hAnsi="Calibri" w:cs="Calibri"/>
                <w:color w:val="000000"/>
              </w:rPr>
            </w:pPr>
            <w:r>
              <w:rPr>
                <w:rFonts w:ascii="Calibri" w:eastAsia="Times New Roman" w:hAnsi="Calibri" w:cs="Calibri"/>
                <w:color w:val="000000"/>
              </w:rPr>
              <w:t>34.37</w:t>
            </w:r>
          </w:p>
        </w:tc>
        <w:tc>
          <w:tcPr>
            <w:tcW w:w="4950" w:type="dxa"/>
            <w:tcBorders>
              <w:top w:val="single" w:sz="4" w:space="0" w:color="auto"/>
              <w:left w:val="single" w:sz="4" w:space="0" w:color="auto"/>
              <w:bottom w:val="single" w:sz="4" w:space="0" w:color="auto"/>
              <w:right w:val="single" w:sz="4" w:space="0" w:color="auto"/>
            </w:tcBorders>
            <w:hideMark/>
          </w:tcPr>
          <w:p w14:paraId="576E5135" w14:textId="77777777" w:rsidR="008417D7" w:rsidRDefault="008417D7" w:rsidP="007379FB">
            <w:pPr>
              <w:rPr>
                <w:rFonts w:ascii="Calibri" w:eastAsia="Times New Roman" w:hAnsi="Calibri" w:cs="Calibri"/>
                <w:color w:val="000000"/>
              </w:rPr>
            </w:pPr>
            <w:r>
              <w:rPr>
                <w:rFonts w:ascii="Calibri" w:eastAsia="Times New Roman" w:hAnsi="Calibri" w:cs="Calibri"/>
                <w:color w:val="000000"/>
              </w:rPr>
              <w:t>Oxidoreductase activity</w:t>
            </w:r>
          </w:p>
        </w:tc>
        <w:tc>
          <w:tcPr>
            <w:tcW w:w="3690" w:type="dxa"/>
            <w:tcBorders>
              <w:top w:val="single" w:sz="4" w:space="0" w:color="auto"/>
              <w:left w:val="single" w:sz="4" w:space="0" w:color="auto"/>
              <w:bottom w:val="single" w:sz="4" w:space="0" w:color="auto"/>
              <w:right w:val="single" w:sz="4" w:space="0" w:color="auto"/>
            </w:tcBorders>
            <w:noWrap/>
            <w:hideMark/>
          </w:tcPr>
          <w:p w14:paraId="3E2E4CC6" w14:textId="77777777" w:rsidR="008417D7" w:rsidRPr="00EA1DE9" w:rsidRDefault="008417D7" w:rsidP="007379FB">
            <w:pPr>
              <w:rPr>
                <w:rFonts w:ascii="Calibri" w:eastAsia="Times New Roman" w:hAnsi="Calibri" w:cs="Calibri"/>
                <w:i/>
                <w:iCs/>
                <w:color w:val="000000"/>
              </w:rPr>
            </w:pPr>
            <w:r w:rsidRPr="00EA1DE9">
              <w:rPr>
                <w:rFonts w:ascii="Calibri" w:eastAsia="Times New Roman" w:hAnsi="Calibri" w:cs="Calibri"/>
                <w:i/>
                <w:iCs/>
                <w:color w:val="000000"/>
              </w:rPr>
              <w:t>CYP707A1 CYP707A3</w:t>
            </w:r>
          </w:p>
        </w:tc>
      </w:tr>
    </w:tbl>
    <w:p w14:paraId="7D5A798A" w14:textId="77777777" w:rsidR="006764C8" w:rsidRDefault="006764C8"/>
    <w:p w14:paraId="12F58C09" w14:textId="64CB1113" w:rsidR="00752ADC" w:rsidRDefault="00752ADC" w:rsidP="00752ADC">
      <w:pPr>
        <w:tabs>
          <w:tab w:val="left" w:pos="1320"/>
        </w:tabs>
      </w:pPr>
      <w:r>
        <w:tab/>
      </w:r>
    </w:p>
    <w:p w14:paraId="1EBCC4B5" w14:textId="77777777" w:rsidR="005C1E69" w:rsidRDefault="00752ADC" w:rsidP="00A36F72">
      <w:r>
        <w:tab/>
      </w:r>
      <w:r w:rsidR="002C27AE">
        <w:t xml:space="preserve"> </w:t>
      </w:r>
    </w:p>
    <w:p w14:paraId="77C707C8" w14:textId="77777777" w:rsidR="001667FB" w:rsidRDefault="001667FB" w:rsidP="00A36F72"/>
    <w:tbl>
      <w:tblPr>
        <w:tblStyle w:val="TableGrid"/>
        <w:tblW w:w="11520" w:type="dxa"/>
        <w:tblLook w:val="04A0" w:firstRow="1" w:lastRow="0" w:firstColumn="1" w:lastColumn="0" w:noHBand="0" w:noVBand="1"/>
      </w:tblPr>
      <w:tblGrid>
        <w:gridCol w:w="4540"/>
        <w:gridCol w:w="6980"/>
      </w:tblGrid>
      <w:tr w:rsidR="005C1E69" w:rsidRPr="00DA09C8" w14:paraId="1D13F0BF" w14:textId="77777777" w:rsidTr="0083473E">
        <w:trPr>
          <w:trHeight w:val="300"/>
        </w:trPr>
        <w:tc>
          <w:tcPr>
            <w:tcW w:w="11520" w:type="dxa"/>
            <w:gridSpan w:val="2"/>
            <w:noWrap/>
          </w:tcPr>
          <w:p w14:paraId="4AD3092D" w14:textId="5D5708D6" w:rsidR="005C1E69" w:rsidRPr="00DA09C8" w:rsidRDefault="005C1E69" w:rsidP="0083473E">
            <w:pPr>
              <w:rPr>
                <w:rFonts w:ascii="Times New Roman" w:eastAsia="Times New Roman" w:hAnsi="Times New Roman" w:cs="Times New Roman"/>
                <w:color w:val="000000"/>
                <w:sz w:val="24"/>
                <w:szCs w:val="24"/>
              </w:rPr>
            </w:pPr>
            <w:r w:rsidRPr="00DA09C8">
              <w:rPr>
                <w:rFonts w:ascii="Times New Roman" w:eastAsia="Times New Roman" w:hAnsi="Times New Roman" w:cs="Times New Roman"/>
                <w:b/>
                <w:bCs/>
                <w:color w:val="000000"/>
                <w:sz w:val="24"/>
                <w:szCs w:val="24"/>
              </w:rPr>
              <w:lastRenderedPageBreak/>
              <w:t>Supplementary Table 1</w:t>
            </w:r>
            <w:r>
              <w:rPr>
                <w:rFonts w:ascii="Times New Roman" w:eastAsia="Times New Roman" w:hAnsi="Times New Roman" w:cs="Times New Roman"/>
                <w:b/>
                <w:bCs/>
                <w:color w:val="000000"/>
                <w:sz w:val="24"/>
                <w:szCs w:val="24"/>
              </w:rPr>
              <w:t>4</w:t>
            </w:r>
            <w:r w:rsidRPr="00DA09C8">
              <w:rPr>
                <w:rFonts w:ascii="Times New Roman" w:eastAsia="Times New Roman" w:hAnsi="Times New Roman" w:cs="Times New Roman"/>
                <w:b/>
                <w:bCs/>
                <w:color w:val="000000"/>
                <w:sz w:val="24"/>
                <w:szCs w:val="24"/>
              </w:rPr>
              <w:t>.</w:t>
            </w:r>
            <w:r w:rsidRPr="00DA09C8">
              <w:rPr>
                <w:rFonts w:ascii="Times New Roman" w:eastAsia="Times New Roman" w:hAnsi="Times New Roman" w:cs="Times New Roman"/>
                <w:color w:val="000000"/>
                <w:sz w:val="24"/>
                <w:szCs w:val="24"/>
              </w:rPr>
              <w:t xml:space="preserve"> </w:t>
            </w:r>
            <w:r w:rsidRPr="002E3B91">
              <w:rPr>
                <w:rFonts w:ascii="Times New Roman" w:eastAsia="Times New Roman" w:hAnsi="Times New Roman" w:cs="Times New Roman"/>
                <w:color w:val="000000" w:themeColor="text1"/>
                <w:sz w:val="24"/>
                <w:szCs w:val="24"/>
              </w:rPr>
              <w:t>Genes grouped by functional categories defined by high-level GO terms</w:t>
            </w:r>
          </w:p>
        </w:tc>
      </w:tr>
      <w:tr w:rsidR="005C1E69" w:rsidRPr="00B968D5" w14:paraId="57BBD275" w14:textId="77777777" w:rsidTr="0083473E">
        <w:trPr>
          <w:trHeight w:val="300"/>
        </w:trPr>
        <w:tc>
          <w:tcPr>
            <w:tcW w:w="4540" w:type="dxa"/>
            <w:noWrap/>
            <w:hideMark/>
          </w:tcPr>
          <w:p w14:paraId="21078A5C" w14:textId="77777777" w:rsidR="005C1E69" w:rsidRPr="00B968D5" w:rsidRDefault="005C1E69" w:rsidP="0083473E">
            <w:pPr>
              <w:rPr>
                <w:rFonts w:ascii="Times New Roman" w:eastAsia="Times New Roman" w:hAnsi="Times New Roman" w:cs="Times New Roman"/>
                <w:color w:val="000000"/>
                <w:sz w:val="24"/>
                <w:szCs w:val="24"/>
              </w:rPr>
            </w:pPr>
            <w:r w:rsidRPr="00B968D5">
              <w:rPr>
                <w:rFonts w:ascii="Times New Roman" w:eastAsia="Times New Roman" w:hAnsi="Times New Roman" w:cs="Times New Roman"/>
                <w:color w:val="000000"/>
                <w:sz w:val="24"/>
                <w:szCs w:val="24"/>
              </w:rPr>
              <w:t>High level GO category</w:t>
            </w:r>
          </w:p>
        </w:tc>
        <w:tc>
          <w:tcPr>
            <w:tcW w:w="6980" w:type="dxa"/>
            <w:noWrap/>
            <w:hideMark/>
          </w:tcPr>
          <w:p w14:paraId="39539D06" w14:textId="77777777" w:rsidR="005C1E69" w:rsidRPr="00B968D5" w:rsidRDefault="005C1E69" w:rsidP="0083473E">
            <w:pPr>
              <w:rPr>
                <w:rFonts w:ascii="Times New Roman" w:eastAsia="Times New Roman" w:hAnsi="Times New Roman" w:cs="Times New Roman"/>
                <w:color w:val="000000"/>
                <w:sz w:val="24"/>
                <w:szCs w:val="24"/>
              </w:rPr>
            </w:pPr>
            <w:r w:rsidRPr="00B968D5">
              <w:rPr>
                <w:rFonts w:ascii="Times New Roman" w:eastAsia="Times New Roman" w:hAnsi="Times New Roman" w:cs="Times New Roman"/>
                <w:color w:val="000000"/>
                <w:sz w:val="24"/>
                <w:szCs w:val="24"/>
              </w:rPr>
              <w:t>Genes</w:t>
            </w:r>
          </w:p>
        </w:tc>
      </w:tr>
      <w:tr w:rsidR="005C1E69" w:rsidRPr="00B968D5" w14:paraId="4C928A3F" w14:textId="77777777" w:rsidTr="0083473E">
        <w:trPr>
          <w:trHeight w:val="300"/>
        </w:trPr>
        <w:tc>
          <w:tcPr>
            <w:tcW w:w="4540" w:type="dxa"/>
            <w:noWrap/>
            <w:hideMark/>
          </w:tcPr>
          <w:p w14:paraId="5B85C631" w14:textId="77777777" w:rsidR="005C1E69" w:rsidRPr="00B968D5" w:rsidRDefault="005C1E69" w:rsidP="0083473E">
            <w:pPr>
              <w:rPr>
                <w:rFonts w:ascii="Times New Roman" w:eastAsia="Times New Roman" w:hAnsi="Times New Roman" w:cs="Times New Roman"/>
                <w:color w:val="000000"/>
                <w:sz w:val="24"/>
                <w:szCs w:val="24"/>
              </w:rPr>
            </w:pPr>
            <w:r w:rsidRPr="00B968D5">
              <w:rPr>
                <w:rFonts w:ascii="Times New Roman" w:eastAsia="Times New Roman" w:hAnsi="Times New Roman" w:cs="Times New Roman"/>
                <w:color w:val="000000"/>
                <w:sz w:val="24"/>
                <w:szCs w:val="24"/>
              </w:rPr>
              <w:t xml:space="preserve">Regulation of biological process </w:t>
            </w:r>
          </w:p>
        </w:tc>
        <w:tc>
          <w:tcPr>
            <w:tcW w:w="6980" w:type="dxa"/>
            <w:noWrap/>
            <w:hideMark/>
          </w:tcPr>
          <w:p w14:paraId="36113106" w14:textId="77777777" w:rsidR="005C1E69" w:rsidRPr="00B968D5" w:rsidRDefault="005C1E69" w:rsidP="0083473E">
            <w:pPr>
              <w:rPr>
                <w:rFonts w:ascii="Times New Roman" w:eastAsia="Times New Roman" w:hAnsi="Times New Roman" w:cs="Times New Roman"/>
                <w:color w:val="000000"/>
                <w:sz w:val="24"/>
                <w:szCs w:val="24"/>
              </w:rPr>
            </w:pPr>
            <w:r w:rsidRPr="00B968D5">
              <w:rPr>
                <w:rFonts w:ascii="Times New Roman" w:eastAsia="Times New Roman" w:hAnsi="Times New Roman" w:cs="Times New Roman"/>
                <w:color w:val="000000"/>
                <w:sz w:val="24"/>
                <w:szCs w:val="24"/>
              </w:rPr>
              <w:t xml:space="preserve"> bZIP1  bZIP23  NAC1  DREB1C    CPK21  DREB1A</w:t>
            </w:r>
          </w:p>
        </w:tc>
      </w:tr>
      <w:tr w:rsidR="005C1E69" w:rsidRPr="00B968D5" w14:paraId="504D4D32" w14:textId="77777777" w:rsidTr="0083473E">
        <w:trPr>
          <w:trHeight w:val="300"/>
        </w:trPr>
        <w:tc>
          <w:tcPr>
            <w:tcW w:w="4540" w:type="dxa"/>
            <w:noWrap/>
            <w:hideMark/>
          </w:tcPr>
          <w:p w14:paraId="2CCE6F46" w14:textId="77777777" w:rsidR="005C1E69" w:rsidRPr="00B968D5" w:rsidRDefault="005C1E69" w:rsidP="0083473E">
            <w:pPr>
              <w:rPr>
                <w:rFonts w:ascii="Times New Roman" w:eastAsia="Times New Roman" w:hAnsi="Times New Roman" w:cs="Times New Roman"/>
                <w:color w:val="000000"/>
                <w:sz w:val="24"/>
                <w:szCs w:val="24"/>
              </w:rPr>
            </w:pPr>
            <w:r w:rsidRPr="00B968D5">
              <w:rPr>
                <w:rFonts w:ascii="Times New Roman" w:eastAsia="Times New Roman" w:hAnsi="Times New Roman" w:cs="Times New Roman"/>
                <w:color w:val="000000"/>
                <w:sz w:val="24"/>
                <w:szCs w:val="24"/>
              </w:rPr>
              <w:t xml:space="preserve">Biological regulation </w:t>
            </w:r>
          </w:p>
        </w:tc>
        <w:tc>
          <w:tcPr>
            <w:tcW w:w="6980" w:type="dxa"/>
            <w:noWrap/>
            <w:hideMark/>
          </w:tcPr>
          <w:p w14:paraId="068FA8D9" w14:textId="77777777" w:rsidR="005C1E69" w:rsidRPr="00B968D5" w:rsidRDefault="005C1E69" w:rsidP="0083473E">
            <w:pPr>
              <w:rPr>
                <w:rFonts w:ascii="Times New Roman" w:eastAsia="Times New Roman" w:hAnsi="Times New Roman" w:cs="Times New Roman"/>
                <w:color w:val="000000"/>
                <w:sz w:val="24"/>
                <w:szCs w:val="24"/>
              </w:rPr>
            </w:pPr>
            <w:r w:rsidRPr="00B968D5">
              <w:rPr>
                <w:rFonts w:ascii="Times New Roman" w:eastAsia="Times New Roman" w:hAnsi="Times New Roman" w:cs="Times New Roman"/>
                <w:color w:val="000000"/>
                <w:sz w:val="24"/>
                <w:szCs w:val="24"/>
              </w:rPr>
              <w:t xml:space="preserve"> bZIP1  bZIP23  NAC1  DREB1C    CPK21  DREB1A</w:t>
            </w:r>
          </w:p>
        </w:tc>
      </w:tr>
      <w:tr w:rsidR="005C1E69" w:rsidRPr="00B968D5" w14:paraId="2E501805" w14:textId="77777777" w:rsidTr="0083473E">
        <w:trPr>
          <w:trHeight w:val="300"/>
        </w:trPr>
        <w:tc>
          <w:tcPr>
            <w:tcW w:w="4540" w:type="dxa"/>
            <w:noWrap/>
            <w:hideMark/>
          </w:tcPr>
          <w:p w14:paraId="40975221" w14:textId="77777777" w:rsidR="005C1E69" w:rsidRPr="00B968D5" w:rsidRDefault="005C1E69" w:rsidP="0083473E">
            <w:pPr>
              <w:rPr>
                <w:rFonts w:ascii="Times New Roman" w:eastAsia="Times New Roman" w:hAnsi="Times New Roman" w:cs="Times New Roman"/>
                <w:color w:val="000000"/>
                <w:sz w:val="24"/>
                <w:szCs w:val="24"/>
              </w:rPr>
            </w:pPr>
            <w:r w:rsidRPr="00B968D5">
              <w:rPr>
                <w:rFonts w:ascii="Times New Roman" w:eastAsia="Times New Roman" w:hAnsi="Times New Roman" w:cs="Times New Roman"/>
                <w:color w:val="000000"/>
                <w:sz w:val="24"/>
                <w:szCs w:val="24"/>
              </w:rPr>
              <w:t xml:space="preserve">Regulation of cellular process </w:t>
            </w:r>
          </w:p>
        </w:tc>
        <w:tc>
          <w:tcPr>
            <w:tcW w:w="6980" w:type="dxa"/>
            <w:noWrap/>
            <w:hideMark/>
          </w:tcPr>
          <w:p w14:paraId="08368319" w14:textId="77777777" w:rsidR="005C1E69" w:rsidRPr="00B968D5" w:rsidRDefault="005C1E69" w:rsidP="0083473E">
            <w:pPr>
              <w:rPr>
                <w:rFonts w:ascii="Times New Roman" w:eastAsia="Times New Roman" w:hAnsi="Times New Roman" w:cs="Times New Roman"/>
                <w:color w:val="000000"/>
                <w:sz w:val="24"/>
                <w:szCs w:val="24"/>
              </w:rPr>
            </w:pPr>
            <w:r w:rsidRPr="00B968D5">
              <w:rPr>
                <w:rFonts w:ascii="Times New Roman" w:eastAsia="Times New Roman" w:hAnsi="Times New Roman" w:cs="Times New Roman"/>
                <w:color w:val="000000"/>
                <w:sz w:val="24"/>
                <w:szCs w:val="24"/>
              </w:rPr>
              <w:t xml:space="preserve"> bZIP1  bZIP23  NAC1  DREB1C    CPK21  DREB1A</w:t>
            </w:r>
          </w:p>
        </w:tc>
      </w:tr>
      <w:tr w:rsidR="005C1E69" w:rsidRPr="00B968D5" w14:paraId="569A9A87" w14:textId="77777777" w:rsidTr="0083473E">
        <w:trPr>
          <w:trHeight w:val="300"/>
        </w:trPr>
        <w:tc>
          <w:tcPr>
            <w:tcW w:w="4540" w:type="dxa"/>
            <w:noWrap/>
            <w:hideMark/>
          </w:tcPr>
          <w:p w14:paraId="51B64BA9" w14:textId="77777777" w:rsidR="005C1E69" w:rsidRPr="00B968D5" w:rsidRDefault="005C1E69" w:rsidP="0083473E">
            <w:pPr>
              <w:rPr>
                <w:rFonts w:ascii="Times New Roman" w:eastAsia="Times New Roman" w:hAnsi="Times New Roman" w:cs="Times New Roman"/>
                <w:color w:val="000000"/>
                <w:sz w:val="24"/>
                <w:szCs w:val="24"/>
              </w:rPr>
            </w:pPr>
            <w:r w:rsidRPr="00B968D5">
              <w:rPr>
                <w:rFonts w:ascii="Times New Roman" w:eastAsia="Times New Roman" w:hAnsi="Times New Roman" w:cs="Times New Roman"/>
                <w:color w:val="000000"/>
                <w:sz w:val="24"/>
                <w:szCs w:val="24"/>
              </w:rPr>
              <w:t xml:space="preserve">Response to stimulus </w:t>
            </w:r>
          </w:p>
        </w:tc>
        <w:tc>
          <w:tcPr>
            <w:tcW w:w="6980" w:type="dxa"/>
            <w:noWrap/>
            <w:hideMark/>
          </w:tcPr>
          <w:p w14:paraId="5981760C" w14:textId="77777777" w:rsidR="005C1E69" w:rsidRPr="00B968D5" w:rsidRDefault="005C1E69" w:rsidP="0083473E">
            <w:pPr>
              <w:rPr>
                <w:rFonts w:ascii="Times New Roman" w:eastAsia="Times New Roman" w:hAnsi="Times New Roman" w:cs="Times New Roman"/>
                <w:color w:val="000000"/>
                <w:sz w:val="24"/>
                <w:szCs w:val="24"/>
              </w:rPr>
            </w:pPr>
            <w:r w:rsidRPr="00B968D5">
              <w:rPr>
                <w:rFonts w:ascii="Times New Roman" w:eastAsia="Times New Roman" w:hAnsi="Times New Roman" w:cs="Times New Roman"/>
                <w:color w:val="000000"/>
                <w:sz w:val="24"/>
                <w:szCs w:val="24"/>
              </w:rPr>
              <w:t xml:space="preserve"> PIP2-2 PIP1-1  bZIP23  PIP1-1  NAC1  CPK21</w:t>
            </w:r>
          </w:p>
        </w:tc>
      </w:tr>
      <w:tr w:rsidR="005C1E69" w:rsidRPr="00B968D5" w14:paraId="6F580505" w14:textId="77777777" w:rsidTr="0083473E">
        <w:trPr>
          <w:trHeight w:val="300"/>
        </w:trPr>
        <w:tc>
          <w:tcPr>
            <w:tcW w:w="4540" w:type="dxa"/>
            <w:noWrap/>
            <w:hideMark/>
          </w:tcPr>
          <w:p w14:paraId="042703AA" w14:textId="77777777" w:rsidR="005C1E69" w:rsidRPr="00B968D5" w:rsidRDefault="005C1E69" w:rsidP="0083473E">
            <w:pPr>
              <w:rPr>
                <w:rFonts w:ascii="Times New Roman" w:eastAsia="Times New Roman" w:hAnsi="Times New Roman" w:cs="Times New Roman"/>
                <w:color w:val="000000"/>
                <w:sz w:val="24"/>
                <w:szCs w:val="24"/>
              </w:rPr>
            </w:pPr>
            <w:r w:rsidRPr="00B968D5">
              <w:rPr>
                <w:rFonts w:ascii="Times New Roman" w:eastAsia="Times New Roman" w:hAnsi="Times New Roman" w:cs="Times New Roman"/>
                <w:color w:val="000000"/>
                <w:sz w:val="24"/>
                <w:szCs w:val="24"/>
              </w:rPr>
              <w:t xml:space="preserve">Response to stress </w:t>
            </w:r>
          </w:p>
        </w:tc>
        <w:tc>
          <w:tcPr>
            <w:tcW w:w="6980" w:type="dxa"/>
            <w:noWrap/>
            <w:hideMark/>
          </w:tcPr>
          <w:p w14:paraId="67C44355" w14:textId="77777777" w:rsidR="005C1E69" w:rsidRPr="00B968D5" w:rsidRDefault="005C1E69" w:rsidP="0083473E">
            <w:pPr>
              <w:rPr>
                <w:rFonts w:ascii="Times New Roman" w:eastAsia="Times New Roman" w:hAnsi="Times New Roman" w:cs="Times New Roman"/>
                <w:color w:val="000000"/>
                <w:sz w:val="24"/>
                <w:szCs w:val="24"/>
              </w:rPr>
            </w:pPr>
            <w:r w:rsidRPr="00B968D5">
              <w:rPr>
                <w:rFonts w:ascii="Times New Roman" w:eastAsia="Times New Roman" w:hAnsi="Times New Roman" w:cs="Times New Roman"/>
                <w:color w:val="000000"/>
                <w:sz w:val="24"/>
                <w:szCs w:val="24"/>
              </w:rPr>
              <w:t xml:space="preserve"> PIP2-2 PIP1-1  bZIP23  PIP1-1  NAC1  CPK21</w:t>
            </w:r>
          </w:p>
        </w:tc>
      </w:tr>
      <w:tr w:rsidR="005C1E69" w:rsidRPr="00B968D5" w14:paraId="44FCEF20" w14:textId="77777777" w:rsidTr="0083473E">
        <w:trPr>
          <w:trHeight w:val="300"/>
        </w:trPr>
        <w:tc>
          <w:tcPr>
            <w:tcW w:w="4540" w:type="dxa"/>
            <w:noWrap/>
            <w:hideMark/>
          </w:tcPr>
          <w:p w14:paraId="1EC5754C" w14:textId="77777777" w:rsidR="005C1E69" w:rsidRPr="00B968D5" w:rsidRDefault="005C1E69" w:rsidP="0083473E">
            <w:pPr>
              <w:rPr>
                <w:rFonts w:ascii="Times New Roman" w:eastAsia="Times New Roman" w:hAnsi="Times New Roman" w:cs="Times New Roman"/>
                <w:color w:val="000000"/>
                <w:sz w:val="24"/>
                <w:szCs w:val="24"/>
              </w:rPr>
            </w:pPr>
            <w:r w:rsidRPr="00B968D5">
              <w:rPr>
                <w:rFonts w:ascii="Times New Roman" w:eastAsia="Times New Roman" w:hAnsi="Times New Roman" w:cs="Times New Roman"/>
                <w:color w:val="000000"/>
                <w:sz w:val="24"/>
                <w:szCs w:val="24"/>
              </w:rPr>
              <w:t xml:space="preserve">Biosynthetic process </w:t>
            </w:r>
          </w:p>
        </w:tc>
        <w:tc>
          <w:tcPr>
            <w:tcW w:w="6980" w:type="dxa"/>
            <w:noWrap/>
            <w:hideMark/>
          </w:tcPr>
          <w:p w14:paraId="1831AE6B" w14:textId="77777777" w:rsidR="005C1E69" w:rsidRPr="00B968D5" w:rsidRDefault="005C1E69" w:rsidP="0083473E">
            <w:pPr>
              <w:rPr>
                <w:rFonts w:ascii="Times New Roman" w:eastAsia="Times New Roman" w:hAnsi="Times New Roman" w:cs="Times New Roman"/>
                <w:color w:val="000000"/>
                <w:sz w:val="24"/>
                <w:szCs w:val="24"/>
              </w:rPr>
            </w:pPr>
            <w:r w:rsidRPr="00B968D5">
              <w:rPr>
                <w:rFonts w:ascii="Times New Roman" w:eastAsia="Times New Roman" w:hAnsi="Times New Roman" w:cs="Times New Roman"/>
                <w:color w:val="000000"/>
                <w:sz w:val="24"/>
                <w:szCs w:val="24"/>
              </w:rPr>
              <w:t xml:space="preserve"> bZIP1  bZIP23  NAC1  DREB1C    CPK21  DREB1A</w:t>
            </w:r>
          </w:p>
        </w:tc>
      </w:tr>
      <w:tr w:rsidR="005C1E69" w:rsidRPr="00B968D5" w14:paraId="29FD069F" w14:textId="77777777" w:rsidTr="0083473E">
        <w:trPr>
          <w:trHeight w:val="300"/>
        </w:trPr>
        <w:tc>
          <w:tcPr>
            <w:tcW w:w="4540" w:type="dxa"/>
            <w:noWrap/>
            <w:hideMark/>
          </w:tcPr>
          <w:p w14:paraId="366E7791" w14:textId="77777777" w:rsidR="005C1E69" w:rsidRPr="00B968D5" w:rsidRDefault="005C1E69" w:rsidP="0083473E">
            <w:pPr>
              <w:rPr>
                <w:rFonts w:ascii="Times New Roman" w:eastAsia="Times New Roman" w:hAnsi="Times New Roman" w:cs="Times New Roman"/>
                <w:color w:val="000000"/>
                <w:sz w:val="24"/>
                <w:szCs w:val="24"/>
              </w:rPr>
            </w:pPr>
            <w:r w:rsidRPr="00B968D5">
              <w:rPr>
                <w:rFonts w:ascii="Times New Roman" w:eastAsia="Times New Roman" w:hAnsi="Times New Roman" w:cs="Times New Roman"/>
                <w:color w:val="000000"/>
                <w:sz w:val="24"/>
                <w:szCs w:val="24"/>
              </w:rPr>
              <w:t xml:space="preserve">Response to abiotic stimulus </w:t>
            </w:r>
          </w:p>
        </w:tc>
        <w:tc>
          <w:tcPr>
            <w:tcW w:w="6980" w:type="dxa"/>
            <w:noWrap/>
            <w:hideMark/>
          </w:tcPr>
          <w:p w14:paraId="46EDC074" w14:textId="77777777" w:rsidR="005C1E69" w:rsidRPr="00B968D5" w:rsidRDefault="005C1E69" w:rsidP="0083473E">
            <w:pPr>
              <w:rPr>
                <w:rFonts w:ascii="Times New Roman" w:eastAsia="Times New Roman" w:hAnsi="Times New Roman" w:cs="Times New Roman"/>
                <w:color w:val="000000"/>
                <w:sz w:val="24"/>
                <w:szCs w:val="24"/>
              </w:rPr>
            </w:pPr>
            <w:r w:rsidRPr="00B968D5">
              <w:rPr>
                <w:rFonts w:ascii="Times New Roman" w:eastAsia="Times New Roman" w:hAnsi="Times New Roman" w:cs="Times New Roman"/>
                <w:color w:val="000000"/>
                <w:sz w:val="24"/>
                <w:szCs w:val="24"/>
              </w:rPr>
              <w:t xml:space="preserve"> PIP2-2 PIP1-1  bZIP23  PIP1-1  NAC1  CPK21</w:t>
            </w:r>
          </w:p>
        </w:tc>
      </w:tr>
      <w:tr w:rsidR="005C1E69" w:rsidRPr="00B968D5" w14:paraId="152FBC60" w14:textId="77777777" w:rsidTr="0083473E">
        <w:trPr>
          <w:trHeight w:val="300"/>
        </w:trPr>
        <w:tc>
          <w:tcPr>
            <w:tcW w:w="4540" w:type="dxa"/>
            <w:noWrap/>
            <w:hideMark/>
          </w:tcPr>
          <w:p w14:paraId="6AF3CB7D" w14:textId="77777777" w:rsidR="005C1E69" w:rsidRPr="00B968D5" w:rsidRDefault="005C1E69" w:rsidP="0083473E">
            <w:pPr>
              <w:rPr>
                <w:rFonts w:ascii="Times New Roman" w:eastAsia="Times New Roman" w:hAnsi="Times New Roman" w:cs="Times New Roman"/>
                <w:color w:val="000000"/>
                <w:sz w:val="24"/>
                <w:szCs w:val="24"/>
              </w:rPr>
            </w:pPr>
            <w:r w:rsidRPr="00B968D5">
              <w:rPr>
                <w:rFonts w:ascii="Times New Roman" w:eastAsia="Times New Roman" w:hAnsi="Times New Roman" w:cs="Times New Roman"/>
                <w:color w:val="000000"/>
                <w:sz w:val="24"/>
                <w:szCs w:val="24"/>
              </w:rPr>
              <w:t xml:space="preserve">Regulation of metabolic process </w:t>
            </w:r>
          </w:p>
        </w:tc>
        <w:tc>
          <w:tcPr>
            <w:tcW w:w="6980" w:type="dxa"/>
            <w:noWrap/>
            <w:hideMark/>
          </w:tcPr>
          <w:p w14:paraId="25D2706D" w14:textId="77777777" w:rsidR="005C1E69" w:rsidRPr="00B968D5" w:rsidRDefault="005C1E69" w:rsidP="0083473E">
            <w:pPr>
              <w:rPr>
                <w:rFonts w:ascii="Times New Roman" w:eastAsia="Times New Roman" w:hAnsi="Times New Roman" w:cs="Times New Roman"/>
                <w:color w:val="000000"/>
                <w:sz w:val="24"/>
                <w:szCs w:val="24"/>
              </w:rPr>
            </w:pPr>
            <w:r w:rsidRPr="00B968D5">
              <w:rPr>
                <w:rFonts w:ascii="Times New Roman" w:eastAsia="Times New Roman" w:hAnsi="Times New Roman" w:cs="Times New Roman"/>
                <w:color w:val="000000"/>
                <w:sz w:val="24"/>
                <w:szCs w:val="24"/>
              </w:rPr>
              <w:t xml:space="preserve"> bZIP1  bZIP23  NAC1  DREB1C   DREB1A</w:t>
            </w:r>
          </w:p>
        </w:tc>
      </w:tr>
      <w:tr w:rsidR="005C1E69" w:rsidRPr="00B968D5" w14:paraId="087979E6" w14:textId="77777777" w:rsidTr="0083473E">
        <w:trPr>
          <w:trHeight w:val="300"/>
        </w:trPr>
        <w:tc>
          <w:tcPr>
            <w:tcW w:w="4540" w:type="dxa"/>
            <w:noWrap/>
            <w:hideMark/>
          </w:tcPr>
          <w:p w14:paraId="635A59E2" w14:textId="77777777" w:rsidR="005C1E69" w:rsidRPr="00B968D5" w:rsidRDefault="005C1E69" w:rsidP="0083473E">
            <w:pPr>
              <w:rPr>
                <w:rFonts w:ascii="Times New Roman" w:eastAsia="Times New Roman" w:hAnsi="Times New Roman" w:cs="Times New Roman"/>
                <w:color w:val="000000"/>
                <w:sz w:val="24"/>
                <w:szCs w:val="24"/>
              </w:rPr>
            </w:pPr>
            <w:r w:rsidRPr="00B968D5">
              <w:rPr>
                <w:rFonts w:ascii="Times New Roman" w:eastAsia="Times New Roman" w:hAnsi="Times New Roman" w:cs="Times New Roman"/>
                <w:color w:val="000000"/>
                <w:sz w:val="24"/>
                <w:szCs w:val="24"/>
              </w:rPr>
              <w:t xml:space="preserve">Response to chemical </w:t>
            </w:r>
          </w:p>
        </w:tc>
        <w:tc>
          <w:tcPr>
            <w:tcW w:w="6980" w:type="dxa"/>
            <w:noWrap/>
            <w:hideMark/>
          </w:tcPr>
          <w:p w14:paraId="1C3716FC" w14:textId="77777777" w:rsidR="005C1E69" w:rsidRPr="00B968D5" w:rsidRDefault="005C1E69" w:rsidP="0083473E">
            <w:pPr>
              <w:rPr>
                <w:rFonts w:ascii="Times New Roman" w:eastAsia="Times New Roman" w:hAnsi="Times New Roman" w:cs="Times New Roman"/>
                <w:color w:val="000000"/>
                <w:sz w:val="24"/>
                <w:szCs w:val="24"/>
              </w:rPr>
            </w:pPr>
            <w:r w:rsidRPr="00B968D5">
              <w:rPr>
                <w:rFonts w:ascii="Times New Roman" w:eastAsia="Times New Roman" w:hAnsi="Times New Roman" w:cs="Times New Roman"/>
                <w:color w:val="000000"/>
                <w:sz w:val="24"/>
                <w:szCs w:val="24"/>
              </w:rPr>
              <w:t xml:space="preserve"> PIP2-2 PIP1-1  bZIP23  PIP1-1  NAC1  CPK21</w:t>
            </w:r>
          </w:p>
        </w:tc>
      </w:tr>
      <w:tr w:rsidR="005C1E69" w:rsidRPr="00B968D5" w14:paraId="764B91E5" w14:textId="77777777" w:rsidTr="0083473E">
        <w:trPr>
          <w:trHeight w:val="300"/>
        </w:trPr>
        <w:tc>
          <w:tcPr>
            <w:tcW w:w="4540" w:type="dxa"/>
            <w:noWrap/>
            <w:hideMark/>
          </w:tcPr>
          <w:p w14:paraId="37461072" w14:textId="77777777" w:rsidR="005C1E69" w:rsidRPr="00B968D5" w:rsidRDefault="005C1E69" w:rsidP="0083473E">
            <w:pPr>
              <w:rPr>
                <w:rFonts w:ascii="Times New Roman" w:eastAsia="Times New Roman" w:hAnsi="Times New Roman" w:cs="Times New Roman"/>
                <w:color w:val="000000"/>
                <w:sz w:val="24"/>
                <w:szCs w:val="24"/>
              </w:rPr>
            </w:pPr>
            <w:r w:rsidRPr="00B968D5">
              <w:rPr>
                <w:rFonts w:ascii="Times New Roman" w:eastAsia="Times New Roman" w:hAnsi="Times New Roman" w:cs="Times New Roman"/>
                <w:color w:val="000000"/>
                <w:sz w:val="24"/>
                <w:szCs w:val="24"/>
              </w:rPr>
              <w:t xml:space="preserve">Localization </w:t>
            </w:r>
          </w:p>
        </w:tc>
        <w:tc>
          <w:tcPr>
            <w:tcW w:w="6980" w:type="dxa"/>
            <w:noWrap/>
            <w:hideMark/>
          </w:tcPr>
          <w:p w14:paraId="15F1BF7B" w14:textId="77777777" w:rsidR="005C1E69" w:rsidRPr="00B968D5" w:rsidRDefault="005C1E69" w:rsidP="0083473E">
            <w:pPr>
              <w:rPr>
                <w:rFonts w:ascii="Times New Roman" w:eastAsia="Times New Roman" w:hAnsi="Times New Roman" w:cs="Times New Roman"/>
                <w:color w:val="000000"/>
                <w:sz w:val="24"/>
                <w:szCs w:val="24"/>
              </w:rPr>
            </w:pPr>
            <w:r w:rsidRPr="00B968D5">
              <w:rPr>
                <w:rFonts w:ascii="Times New Roman" w:eastAsia="Times New Roman" w:hAnsi="Times New Roman" w:cs="Times New Roman"/>
                <w:color w:val="000000"/>
                <w:sz w:val="24"/>
                <w:szCs w:val="24"/>
              </w:rPr>
              <w:t xml:space="preserve"> PIP2-2  PIP1-1 PIP1-3</w:t>
            </w:r>
          </w:p>
        </w:tc>
      </w:tr>
      <w:tr w:rsidR="005C1E69" w:rsidRPr="00B968D5" w14:paraId="03271FE0" w14:textId="77777777" w:rsidTr="0083473E">
        <w:trPr>
          <w:trHeight w:val="300"/>
        </w:trPr>
        <w:tc>
          <w:tcPr>
            <w:tcW w:w="4540" w:type="dxa"/>
            <w:noWrap/>
            <w:hideMark/>
          </w:tcPr>
          <w:p w14:paraId="4C28F195" w14:textId="77777777" w:rsidR="005C1E69" w:rsidRPr="00B968D5" w:rsidRDefault="005C1E69" w:rsidP="0083473E">
            <w:pPr>
              <w:rPr>
                <w:rFonts w:ascii="Times New Roman" w:eastAsia="Times New Roman" w:hAnsi="Times New Roman" w:cs="Times New Roman"/>
                <w:color w:val="000000"/>
                <w:sz w:val="24"/>
                <w:szCs w:val="24"/>
              </w:rPr>
            </w:pPr>
            <w:r w:rsidRPr="00B968D5">
              <w:rPr>
                <w:rFonts w:ascii="Times New Roman" w:eastAsia="Times New Roman" w:hAnsi="Times New Roman" w:cs="Times New Roman"/>
                <w:color w:val="000000"/>
                <w:sz w:val="24"/>
                <w:szCs w:val="24"/>
              </w:rPr>
              <w:t xml:space="preserve">Establishment of localization </w:t>
            </w:r>
          </w:p>
        </w:tc>
        <w:tc>
          <w:tcPr>
            <w:tcW w:w="6980" w:type="dxa"/>
            <w:noWrap/>
            <w:hideMark/>
          </w:tcPr>
          <w:p w14:paraId="59C8B07A" w14:textId="77777777" w:rsidR="005C1E69" w:rsidRPr="00B968D5" w:rsidRDefault="005C1E69" w:rsidP="0083473E">
            <w:pPr>
              <w:rPr>
                <w:rFonts w:ascii="Times New Roman" w:eastAsia="Times New Roman" w:hAnsi="Times New Roman" w:cs="Times New Roman"/>
                <w:color w:val="000000"/>
                <w:sz w:val="24"/>
                <w:szCs w:val="24"/>
              </w:rPr>
            </w:pPr>
            <w:r w:rsidRPr="00B968D5">
              <w:rPr>
                <w:rFonts w:ascii="Times New Roman" w:eastAsia="Times New Roman" w:hAnsi="Times New Roman" w:cs="Times New Roman"/>
                <w:color w:val="000000"/>
                <w:sz w:val="24"/>
                <w:szCs w:val="24"/>
              </w:rPr>
              <w:t xml:space="preserve"> PIP2-2  PIP1-1 PIP1-3</w:t>
            </w:r>
          </w:p>
        </w:tc>
      </w:tr>
      <w:tr w:rsidR="005C1E69" w:rsidRPr="00B968D5" w14:paraId="2B790A83" w14:textId="77777777" w:rsidTr="0083473E">
        <w:trPr>
          <w:trHeight w:val="300"/>
        </w:trPr>
        <w:tc>
          <w:tcPr>
            <w:tcW w:w="4540" w:type="dxa"/>
            <w:noWrap/>
            <w:hideMark/>
          </w:tcPr>
          <w:p w14:paraId="0EFE88E7" w14:textId="77777777" w:rsidR="005C1E69" w:rsidRPr="00B968D5" w:rsidRDefault="005C1E69" w:rsidP="0083473E">
            <w:pPr>
              <w:rPr>
                <w:rFonts w:ascii="Times New Roman" w:eastAsia="Times New Roman" w:hAnsi="Times New Roman" w:cs="Times New Roman"/>
                <w:color w:val="000000"/>
                <w:sz w:val="24"/>
                <w:szCs w:val="24"/>
              </w:rPr>
            </w:pPr>
            <w:r w:rsidRPr="00B968D5">
              <w:rPr>
                <w:rFonts w:ascii="Times New Roman" w:eastAsia="Times New Roman" w:hAnsi="Times New Roman" w:cs="Times New Roman"/>
                <w:color w:val="000000"/>
                <w:sz w:val="24"/>
                <w:szCs w:val="24"/>
              </w:rPr>
              <w:t xml:space="preserve">Positive regulation of biological process </w:t>
            </w:r>
          </w:p>
        </w:tc>
        <w:tc>
          <w:tcPr>
            <w:tcW w:w="6980" w:type="dxa"/>
            <w:noWrap/>
            <w:hideMark/>
          </w:tcPr>
          <w:p w14:paraId="55D6C60F" w14:textId="77777777" w:rsidR="005C1E69" w:rsidRPr="00B968D5" w:rsidRDefault="005C1E69" w:rsidP="0083473E">
            <w:pPr>
              <w:rPr>
                <w:rFonts w:ascii="Times New Roman" w:eastAsia="Times New Roman" w:hAnsi="Times New Roman" w:cs="Times New Roman"/>
                <w:color w:val="000000"/>
                <w:sz w:val="24"/>
                <w:szCs w:val="24"/>
              </w:rPr>
            </w:pPr>
            <w:r w:rsidRPr="00B968D5">
              <w:rPr>
                <w:rFonts w:ascii="Times New Roman" w:eastAsia="Times New Roman" w:hAnsi="Times New Roman" w:cs="Times New Roman"/>
                <w:color w:val="000000"/>
                <w:sz w:val="24"/>
                <w:szCs w:val="24"/>
              </w:rPr>
              <w:t>bZIP1  bZIP23  NAC1</w:t>
            </w:r>
          </w:p>
        </w:tc>
      </w:tr>
      <w:tr w:rsidR="005C1E69" w:rsidRPr="00B968D5" w14:paraId="450BA8C4" w14:textId="77777777" w:rsidTr="0083473E">
        <w:trPr>
          <w:trHeight w:val="300"/>
        </w:trPr>
        <w:tc>
          <w:tcPr>
            <w:tcW w:w="4540" w:type="dxa"/>
            <w:noWrap/>
            <w:hideMark/>
          </w:tcPr>
          <w:p w14:paraId="5D950DFE" w14:textId="77777777" w:rsidR="005C1E69" w:rsidRPr="00B968D5" w:rsidRDefault="005C1E69" w:rsidP="0083473E">
            <w:pPr>
              <w:rPr>
                <w:rFonts w:ascii="Times New Roman" w:eastAsia="Times New Roman" w:hAnsi="Times New Roman" w:cs="Times New Roman"/>
                <w:color w:val="000000"/>
                <w:sz w:val="24"/>
                <w:szCs w:val="24"/>
              </w:rPr>
            </w:pPr>
            <w:r w:rsidRPr="00B968D5">
              <w:rPr>
                <w:rFonts w:ascii="Times New Roman" w:eastAsia="Times New Roman" w:hAnsi="Times New Roman" w:cs="Times New Roman"/>
                <w:color w:val="000000"/>
                <w:sz w:val="24"/>
                <w:szCs w:val="24"/>
              </w:rPr>
              <w:t xml:space="preserve">Signaling </w:t>
            </w:r>
          </w:p>
        </w:tc>
        <w:tc>
          <w:tcPr>
            <w:tcW w:w="6980" w:type="dxa"/>
            <w:noWrap/>
            <w:hideMark/>
          </w:tcPr>
          <w:p w14:paraId="3A46B146" w14:textId="77777777" w:rsidR="005C1E69" w:rsidRPr="00B968D5" w:rsidRDefault="005C1E69" w:rsidP="0083473E">
            <w:pPr>
              <w:rPr>
                <w:rFonts w:ascii="Times New Roman" w:eastAsia="Times New Roman" w:hAnsi="Times New Roman" w:cs="Times New Roman"/>
                <w:color w:val="000000"/>
                <w:sz w:val="24"/>
                <w:szCs w:val="24"/>
              </w:rPr>
            </w:pPr>
            <w:r w:rsidRPr="00B968D5">
              <w:rPr>
                <w:rFonts w:ascii="Times New Roman" w:eastAsia="Times New Roman" w:hAnsi="Times New Roman" w:cs="Times New Roman"/>
                <w:color w:val="000000"/>
                <w:sz w:val="24"/>
                <w:szCs w:val="24"/>
              </w:rPr>
              <w:t xml:space="preserve"> bZIP23  CPK21</w:t>
            </w:r>
          </w:p>
        </w:tc>
      </w:tr>
      <w:tr w:rsidR="005C1E69" w:rsidRPr="00B968D5" w14:paraId="2E7F2531" w14:textId="77777777" w:rsidTr="0083473E">
        <w:trPr>
          <w:trHeight w:val="300"/>
        </w:trPr>
        <w:tc>
          <w:tcPr>
            <w:tcW w:w="4540" w:type="dxa"/>
            <w:noWrap/>
            <w:hideMark/>
          </w:tcPr>
          <w:p w14:paraId="6B5634FA" w14:textId="77777777" w:rsidR="005C1E69" w:rsidRPr="00B968D5" w:rsidRDefault="005C1E69" w:rsidP="0083473E">
            <w:pPr>
              <w:rPr>
                <w:rFonts w:ascii="Times New Roman" w:eastAsia="Times New Roman" w:hAnsi="Times New Roman" w:cs="Times New Roman"/>
                <w:color w:val="000000"/>
                <w:sz w:val="24"/>
                <w:szCs w:val="24"/>
              </w:rPr>
            </w:pPr>
            <w:r w:rsidRPr="00B968D5">
              <w:rPr>
                <w:rFonts w:ascii="Times New Roman" w:eastAsia="Times New Roman" w:hAnsi="Times New Roman" w:cs="Times New Roman"/>
                <w:color w:val="000000"/>
                <w:sz w:val="24"/>
                <w:szCs w:val="24"/>
              </w:rPr>
              <w:t xml:space="preserve">Response to endogenous stimulus </w:t>
            </w:r>
          </w:p>
        </w:tc>
        <w:tc>
          <w:tcPr>
            <w:tcW w:w="6980" w:type="dxa"/>
            <w:noWrap/>
            <w:hideMark/>
          </w:tcPr>
          <w:p w14:paraId="653B497D" w14:textId="77777777" w:rsidR="005C1E69" w:rsidRPr="00B968D5" w:rsidRDefault="005C1E69" w:rsidP="0083473E">
            <w:pPr>
              <w:rPr>
                <w:rFonts w:ascii="Times New Roman" w:eastAsia="Times New Roman" w:hAnsi="Times New Roman" w:cs="Times New Roman"/>
                <w:color w:val="000000"/>
                <w:sz w:val="24"/>
                <w:szCs w:val="24"/>
              </w:rPr>
            </w:pPr>
            <w:r w:rsidRPr="00B968D5">
              <w:rPr>
                <w:rFonts w:ascii="Times New Roman" w:eastAsia="Times New Roman" w:hAnsi="Times New Roman" w:cs="Times New Roman"/>
                <w:color w:val="000000"/>
                <w:sz w:val="24"/>
                <w:szCs w:val="24"/>
              </w:rPr>
              <w:t xml:space="preserve"> bZIP23  CPK21</w:t>
            </w:r>
          </w:p>
        </w:tc>
      </w:tr>
      <w:tr w:rsidR="005C1E69" w:rsidRPr="00B968D5" w14:paraId="0F707C75" w14:textId="77777777" w:rsidTr="0083473E">
        <w:trPr>
          <w:trHeight w:val="300"/>
        </w:trPr>
        <w:tc>
          <w:tcPr>
            <w:tcW w:w="4540" w:type="dxa"/>
            <w:noWrap/>
            <w:hideMark/>
          </w:tcPr>
          <w:p w14:paraId="5EC2880A" w14:textId="77777777" w:rsidR="005C1E69" w:rsidRPr="00B968D5" w:rsidRDefault="005C1E69" w:rsidP="0083473E">
            <w:pPr>
              <w:rPr>
                <w:rFonts w:ascii="Times New Roman" w:eastAsia="Times New Roman" w:hAnsi="Times New Roman" w:cs="Times New Roman"/>
                <w:color w:val="000000"/>
                <w:sz w:val="24"/>
                <w:szCs w:val="24"/>
              </w:rPr>
            </w:pPr>
            <w:r w:rsidRPr="00B968D5">
              <w:rPr>
                <w:rFonts w:ascii="Times New Roman" w:eastAsia="Times New Roman" w:hAnsi="Times New Roman" w:cs="Times New Roman"/>
                <w:color w:val="000000"/>
                <w:sz w:val="24"/>
                <w:szCs w:val="24"/>
              </w:rPr>
              <w:t xml:space="preserve">Regulation of response to stimulus </w:t>
            </w:r>
          </w:p>
        </w:tc>
        <w:tc>
          <w:tcPr>
            <w:tcW w:w="6980" w:type="dxa"/>
            <w:noWrap/>
            <w:hideMark/>
          </w:tcPr>
          <w:p w14:paraId="67E9CD29" w14:textId="77777777" w:rsidR="005C1E69" w:rsidRPr="00B968D5" w:rsidRDefault="005C1E69" w:rsidP="0083473E">
            <w:pPr>
              <w:rPr>
                <w:rFonts w:ascii="Times New Roman" w:eastAsia="Times New Roman" w:hAnsi="Times New Roman" w:cs="Times New Roman"/>
                <w:color w:val="000000"/>
                <w:sz w:val="24"/>
                <w:szCs w:val="24"/>
              </w:rPr>
            </w:pPr>
            <w:r w:rsidRPr="00B968D5">
              <w:rPr>
                <w:rFonts w:ascii="Times New Roman" w:eastAsia="Times New Roman" w:hAnsi="Times New Roman" w:cs="Times New Roman"/>
                <w:color w:val="000000"/>
                <w:sz w:val="24"/>
                <w:szCs w:val="24"/>
              </w:rPr>
              <w:t xml:space="preserve"> NAC1  CPK21</w:t>
            </w:r>
          </w:p>
        </w:tc>
      </w:tr>
      <w:tr w:rsidR="005C1E69" w:rsidRPr="00B968D5" w14:paraId="50A62F0C" w14:textId="77777777" w:rsidTr="0083473E">
        <w:trPr>
          <w:trHeight w:val="300"/>
        </w:trPr>
        <w:tc>
          <w:tcPr>
            <w:tcW w:w="4540" w:type="dxa"/>
            <w:noWrap/>
            <w:hideMark/>
          </w:tcPr>
          <w:p w14:paraId="696350D2" w14:textId="77777777" w:rsidR="005C1E69" w:rsidRPr="00B968D5" w:rsidRDefault="005C1E69" w:rsidP="0083473E">
            <w:pPr>
              <w:rPr>
                <w:rFonts w:ascii="Times New Roman" w:eastAsia="Times New Roman" w:hAnsi="Times New Roman" w:cs="Times New Roman"/>
                <w:color w:val="000000"/>
                <w:sz w:val="24"/>
                <w:szCs w:val="24"/>
              </w:rPr>
            </w:pPr>
            <w:r w:rsidRPr="00B968D5">
              <w:rPr>
                <w:rFonts w:ascii="Times New Roman" w:eastAsia="Times New Roman" w:hAnsi="Times New Roman" w:cs="Times New Roman"/>
                <w:color w:val="000000"/>
                <w:sz w:val="24"/>
                <w:szCs w:val="24"/>
              </w:rPr>
              <w:t xml:space="preserve">Cellular response to stimulus </w:t>
            </w:r>
          </w:p>
        </w:tc>
        <w:tc>
          <w:tcPr>
            <w:tcW w:w="6980" w:type="dxa"/>
            <w:noWrap/>
            <w:hideMark/>
          </w:tcPr>
          <w:p w14:paraId="22206A99" w14:textId="77777777" w:rsidR="005C1E69" w:rsidRPr="00B968D5" w:rsidRDefault="005C1E69" w:rsidP="0083473E">
            <w:pPr>
              <w:rPr>
                <w:rFonts w:ascii="Times New Roman" w:eastAsia="Times New Roman" w:hAnsi="Times New Roman" w:cs="Times New Roman"/>
                <w:color w:val="000000"/>
                <w:sz w:val="24"/>
                <w:szCs w:val="24"/>
              </w:rPr>
            </w:pPr>
            <w:r w:rsidRPr="00B968D5">
              <w:rPr>
                <w:rFonts w:ascii="Times New Roman" w:eastAsia="Times New Roman" w:hAnsi="Times New Roman" w:cs="Times New Roman"/>
                <w:color w:val="000000"/>
                <w:sz w:val="24"/>
                <w:szCs w:val="24"/>
              </w:rPr>
              <w:t xml:space="preserve"> bZIP23  CPK21</w:t>
            </w:r>
          </w:p>
        </w:tc>
      </w:tr>
      <w:tr w:rsidR="005C1E69" w:rsidRPr="00B968D5" w14:paraId="5DDEC356" w14:textId="77777777" w:rsidTr="0083473E">
        <w:trPr>
          <w:trHeight w:val="300"/>
        </w:trPr>
        <w:tc>
          <w:tcPr>
            <w:tcW w:w="4540" w:type="dxa"/>
            <w:noWrap/>
            <w:hideMark/>
          </w:tcPr>
          <w:p w14:paraId="1267B36F" w14:textId="77777777" w:rsidR="005C1E69" w:rsidRPr="00B968D5" w:rsidRDefault="005C1E69" w:rsidP="0083473E">
            <w:pPr>
              <w:rPr>
                <w:rFonts w:ascii="Times New Roman" w:eastAsia="Times New Roman" w:hAnsi="Times New Roman" w:cs="Times New Roman"/>
                <w:color w:val="000000"/>
                <w:sz w:val="24"/>
                <w:szCs w:val="24"/>
              </w:rPr>
            </w:pPr>
            <w:r w:rsidRPr="00B968D5">
              <w:rPr>
                <w:rFonts w:ascii="Times New Roman" w:eastAsia="Times New Roman" w:hAnsi="Times New Roman" w:cs="Times New Roman"/>
                <w:color w:val="000000"/>
                <w:sz w:val="24"/>
                <w:szCs w:val="24"/>
              </w:rPr>
              <w:t xml:space="preserve">Multicellular organismal process </w:t>
            </w:r>
          </w:p>
        </w:tc>
        <w:tc>
          <w:tcPr>
            <w:tcW w:w="6980" w:type="dxa"/>
            <w:noWrap/>
            <w:hideMark/>
          </w:tcPr>
          <w:p w14:paraId="2F5B5529" w14:textId="77777777" w:rsidR="005C1E69" w:rsidRPr="00B968D5" w:rsidRDefault="005C1E69" w:rsidP="0083473E">
            <w:pPr>
              <w:rPr>
                <w:rFonts w:ascii="Times New Roman" w:eastAsia="Times New Roman" w:hAnsi="Times New Roman" w:cs="Times New Roman"/>
                <w:color w:val="000000"/>
                <w:sz w:val="24"/>
                <w:szCs w:val="24"/>
              </w:rPr>
            </w:pPr>
            <w:r w:rsidRPr="00B968D5">
              <w:rPr>
                <w:rFonts w:ascii="Times New Roman" w:eastAsia="Times New Roman" w:hAnsi="Times New Roman" w:cs="Times New Roman"/>
                <w:color w:val="000000"/>
                <w:sz w:val="24"/>
                <w:szCs w:val="24"/>
              </w:rPr>
              <w:t xml:space="preserve"> WOX9</w:t>
            </w:r>
          </w:p>
        </w:tc>
      </w:tr>
      <w:tr w:rsidR="005C1E69" w:rsidRPr="00B968D5" w14:paraId="204BBD6D" w14:textId="77777777" w:rsidTr="0083473E">
        <w:trPr>
          <w:trHeight w:val="300"/>
        </w:trPr>
        <w:tc>
          <w:tcPr>
            <w:tcW w:w="4540" w:type="dxa"/>
            <w:noWrap/>
            <w:hideMark/>
          </w:tcPr>
          <w:p w14:paraId="45F891FC" w14:textId="77777777" w:rsidR="005C1E69" w:rsidRPr="00B968D5" w:rsidRDefault="005C1E69" w:rsidP="0083473E">
            <w:pPr>
              <w:rPr>
                <w:rFonts w:ascii="Times New Roman" w:eastAsia="Times New Roman" w:hAnsi="Times New Roman" w:cs="Times New Roman"/>
                <w:color w:val="000000"/>
                <w:sz w:val="24"/>
                <w:szCs w:val="24"/>
              </w:rPr>
            </w:pPr>
            <w:r w:rsidRPr="00B968D5">
              <w:rPr>
                <w:rFonts w:ascii="Times New Roman" w:eastAsia="Times New Roman" w:hAnsi="Times New Roman" w:cs="Times New Roman"/>
                <w:color w:val="000000"/>
                <w:sz w:val="24"/>
                <w:szCs w:val="24"/>
              </w:rPr>
              <w:t xml:space="preserve">Developmental process </w:t>
            </w:r>
          </w:p>
        </w:tc>
        <w:tc>
          <w:tcPr>
            <w:tcW w:w="6980" w:type="dxa"/>
            <w:noWrap/>
            <w:hideMark/>
          </w:tcPr>
          <w:p w14:paraId="6C053EEB" w14:textId="77777777" w:rsidR="005C1E69" w:rsidRPr="00B968D5" w:rsidRDefault="005C1E69" w:rsidP="0083473E">
            <w:pPr>
              <w:rPr>
                <w:rFonts w:ascii="Times New Roman" w:eastAsia="Times New Roman" w:hAnsi="Times New Roman" w:cs="Times New Roman"/>
                <w:color w:val="000000"/>
                <w:sz w:val="24"/>
                <w:szCs w:val="24"/>
              </w:rPr>
            </w:pPr>
            <w:r w:rsidRPr="00B968D5">
              <w:rPr>
                <w:rFonts w:ascii="Times New Roman" w:eastAsia="Times New Roman" w:hAnsi="Times New Roman" w:cs="Times New Roman"/>
                <w:color w:val="000000"/>
                <w:sz w:val="24"/>
                <w:szCs w:val="24"/>
              </w:rPr>
              <w:t xml:space="preserve"> WOX9</w:t>
            </w:r>
          </w:p>
        </w:tc>
      </w:tr>
      <w:tr w:rsidR="005C1E69" w:rsidRPr="00B968D5" w14:paraId="2F9990F5" w14:textId="77777777" w:rsidTr="0083473E">
        <w:trPr>
          <w:trHeight w:val="300"/>
        </w:trPr>
        <w:tc>
          <w:tcPr>
            <w:tcW w:w="4540" w:type="dxa"/>
            <w:noWrap/>
            <w:hideMark/>
          </w:tcPr>
          <w:p w14:paraId="14AEC269" w14:textId="77777777" w:rsidR="005C1E69" w:rsidRPr="00B968D5" w:rsidRDefault="005C1E69" w:rsidP="0083473E">
            <w:pPr>
              <w:rPr>
                <w:rFonts w:ascii="Times New Roman" w:eastAsia="Times New Roman" w:hAnsi="Times New Roman" w:cs="Times New Roman"/>
                <w:color w:val="000000"/>
                <w:sz w:val="24"/>
                <w:szCs w:val="24"/>
              </w:rPr>
            </w:pPr>
            <w:r w:rsidRPr="00B968D5">
              <w:rPr>
                <w:rFonts w:ascii="Times New Roman" w:eastAsia="Times New Roman" w:hAnsi="Times New Roman" w:cs="Times New Roman"/>
                <w:color w:val="000000"/>
                <w:sz w:val="24"/>
                <w:szCs w:val="24"/>
              </w:rPr>
              <w:t xml:space="preserve">Methylation </w:t>
            </w:r>
          </w:p>
        </w:tc>
        <w:tc>
          <w:tcPr>
            <w:tcW w:w="6980" w:type="dxa"/>
            <w:noWrap/>
            <w:hideMark/>
          </w:tcPr>
          <w:p w14:paraId="0F64F862" w14:textId="77777777" w:rsidR="005C1E69" w:rsidRPr="00B968D5" w:rsidRDefault="005C1E69" w:rsidP="0083473E">
            <w:pPr>
              <w:rPr>
                <w:rFonts w:ascii="Times New Roman" w:eastAsia="Times New Roman" w:hAnsi="Times New Roman" w:cs="Times New Roman"/>
                <w:color w:val="000000"/>
                <w:sz w:val="24"/>
                <w:szCs w:val="24"/>
              </w:rPr>
            </w:pPr>
            <w:r w:rsidRPr="00B968D5">
              <w:rPr>
                <w:rFonts w:ascii="Times New Roman" w:eastAsia="Times New Roman" w:hAnsi="Times New Roman" w:cs="Times New Roman"/>
                <w:color w:val="000000"/>
                <w:sz w:val="24"/>
                <w:szCs w:val="24"/>
              </w:rPr>
              <w:t xml:space="preserve"> DRM3</w:t>
            </w:r>
          </w:p>
        </w:tc>
      </w:tr>
      <w:tr w:rsidR="005C1E69" w:rsidRPr="00B968D5" w14:paraId="50DBBE33" w14:textId="77777777" w:rsidTr="0083473E">
        <w:trPr>
          <w:trHeight w:val="300"/>
        </w:trPr>
        <w:tc>
          <w:tcPr>
            <w:tcW w:w="4540" w:type="dxa"/>
            <w:noWrap/>
            <w:hideMark/>
          </w:tcPr>
          <w:p w14:paraId="315ADA2D" w14:textId="77777777" w:rsidR="005C1E69" w:rsidRPr="00B968D5" w:rsidRDefault="005C1E69" w:rsidP="0083473E">
            <w:pPr>
              <w:rPr>
                <w:rFonts w:ascii="Times New Roman" w:eastAsia="Times New Roman" w:hAnsi="Times New Roman" w:cs="Times New Roman"/>
                <w:color w:val="000000"/>
                <w:sz w:val="24"/>
                <w:szCs w:val="24"/>
              </w:rPr>
            </w:pPr>
            <w:r w:rsidRPr="00B968D5">
              <w:rPr>
                <w:rFonts w:ascii="Times New Roman" w:eastAsia="Times New Roman" w:hAnsi="Times New Roman" w:cs="Times New Roman"/>
                <w:color w:val="000000"/>
                <w:sz w:val="24"/>
                <w:szCs w:val="24"/>
              </w:rPr>
              <w:t xml:space="preserve">Negative regulation of biological process </w:t>
            </w:r>
          </w:p>
        </w:tc>
        <w:tc>
          <w:tcPr>
            <w:tcW w:w="6980" w:type="dxa"/>
            <w:noWrap/>
            <w:hideMark/>
          </w:tcPr>
          <w:p w14:paraId="0570BBA8" w14:textId="77777777" w:rsidR="005C1E69" w:rsidRPr="00B968D5" w:rsidRDefault="005C1E69" w:rsidP="0083473E">
            <w:pPr>
              <w:rPr>
                <w:rFonts w:ascii="Times New Roman" w:eastAsia="Times New Roman" w:hAnsi="Times New Roman" w:cs="Times New Roman"/>
                <w:color w:val="000000"/>
                <w:sz w:val="24"/>
                <w:szCs w:val="24"/>
              </w:rPr>
            </w:pPr>
            <w:r w:rsidRPr="00B968D5">
              <w:rPr>
                <w:rFonts w:ascii="Times New Roman" w:eastAsia="Times New Roman" w:hAnsi="Times New Roman" w:cs="Times New Roman"/>
                <w:color w:val="000000"/>
                <w:sz w:val="24"/>
                <w:szCs w:val="24"/>
              </w:rPr>
              <w:t xml:space="preserve"> CPK21</w:t>
            </w:r>
          </w:p>
        </w:tc>
      </w:tr>
      <w:tr w:rsidR="005C1E69" w:rsidRPr="00B968D5" w14:paraId="4ADF7A4D" w14:textId="77777777" w:rsidTr="0083473E">
        <w:trPr>
          <w:trHeight w:val="300"/>
        </w:trPr>
        <w:tc>
          <w:tcPr>
            <w:tcW w:w="4540" w:type="dxa"/>
            <w:noWrap/>
            <w:hideMark/>
          </w:tcPr>
          <w:p w14:paraId="191C7DC6" w14:textId="77777777" w:rsidR="005C1E69" w:rsidRPr="00B968D5" w:rsidRDefault="005C1E69" w:rsidP="0083473E">
            <w:pPr>
              <w:rPr>
                <w:rFonts w:ascii="Times New Roman" w:eastAsia="Times New Roman" w:hAnsi="Times New Roman" w:cs="Times New Roman"/>
                <w:color w:val="000000"/>
                <w:sz w:val="24"/>
                <w:szCs w:val="24"/>
              </w:rPr>
            </w:pPr>
            <w:r w:rsidRPr="00B968D5">
              <w:rPr>
                <w:rFonts w:ascii="Times New Roman" w:eastAsia="Times New Roman" w:hAnsi="Times New Roman" w:cs="Times New Roman"/>
                <w:color w:val="000000"/>
                <w:sz w:val="24"/>
                <w:szCs w:val="24"/>
              </w:rPr>
              <w:t xml:space="preserve">Anatomical structure development </w:t>
            </w:r>
          </w:p>
        </w:tc>
        <w:tc>
          <w:tcPr>
            <w:tcW w:w="6980" w:type="dxa"/>
            <w:noWrap/>
            <w:hideMark/>
          </w:tcPr>
          <w:p w14:paraId="7511E733" w14:textId="77777777" w:rsidR="005C1E69" w:rsidRPr="00B968D5" w:rsidRDefault="005C1E69" w:rsidP="0083473E">
            <w:pPr>
              <w:rPr>
                <w:rFonts w:ascii="Times New Roman" w:eastAsia="Times New Roman" w:hAnsi="Times New Roman" w:cs="Times New Roman"/>
                <w:color w:val="000000"/>
                <w:sz w:val="24"/>
                <w:szCs w:val="24"/>
              </w:rPr>
            </w:pPr>
            <w:r w:rsidRPr="00B968D5">
              <w:rPr>
                <w:rFonts w:ascii="Times New Roman" w:eastAsia="Times New Roman" w:hAnsi="Times New Roman" w:cs="Times New Roman"/>
                <w:color w:val="000000"/>
                <w:sz w:val="24"/>
                <w:szCs w:val="24"/>
              </w:rPr>
              <w:t xml:space="preserve"> WOX9</w:t>
            </w:r>
          </w:p>
        </w:tc>
      </w:tr>
    </w:tbl>
    <w:p w14:paraId="7D64B2B0" w14:textId="03779C88" w:rsidR="00E205B2" w:rsidRDefault="00E205B2" w:rsidP="00A36F72"/>
    <w:sectPr w:rsidR="00E205B2" w:rsidSect="00DC2FCE">
      <w:footerReference w:type="default" r:id="rId7"/>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91E46C" w14:textId="77777777" w:rsidR="000B7229" w:rsidRDefault="000B7229" w:rsidP="00BC44D0">
      <w:pPr>
        <w:spacing w:after="0" w:line="240" w:lineRule="auto"/>
      </w:pPr>
      <w:r>
        <w:separator/>
      </w:r>
    </w:p>
  </w:endnote>
  <w:endnote w:type="continuationSeparator" w:id="0">
    <w:p w14:paraId="6DD00441" w14:textId="77777777" w:rsidR="000B7229" w:rsidRDefault="000B7229" w:rsidP="00BC44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12744187"/>
      <w:docPartObj>
        <w:docPartGallery w:val="Page Numbers (Bottom of Page)"/>
        <w:docPartUnique/>
      </w:docPartObj>
    </w:sdtPr>
    <w:sdtEndPr>
      <w:rPr>
        <w:noProof/>
      </w:rPr>
    </w:sdtEndPr>
    <w:sdtContent>
      <w:p w14:paraId="4F01A29A" w14:textId="661A6945" w:rsidR="00BC44D0" w:rsidRDefault="00BC44D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D9A4004" w14:textId="77777777" w:rsidR="00BC44D0" w:rsidRDefault="00BC44D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500085" w14:textId="77777777" w:rsidR="000B7229" w:rsidRDefault="000B7229" w:rsidP="00BC44D0">
      <w:pPr>
        <w:spacing w:after="0" w:line="240" w:lineRule="auto"/>
      </w:pPr>
      <w:r>
        <w:separator/>
      </w:r>
    </w:p>
  </w:footnote>
  <w:footnote w:type="continuationSeparator" w:id="0">
    <w:p w14:paraId="3A41A3C5" w14:textId="77777777" w:rsidR="000B7229" w:rsidRDefault="000B7229" w:rsidP="00BC44D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2FCE"/>
    <w:rsid w:val="00035661"/>
    <w:rsid w:val="000B7229"/>
    <w:rsid w:val="001161C1"/>
    <w:rsid w:val="001667FB"/>
    <w:rsid w:val="00172CB1"/>
    <w:rsid w:val="001739FF"/>
    <w:rsid w:val="00202390"/>
    <w:rsid w:val="00225495"/>
    <w:rsid w:val="002862EA"/>
    <w:rsid w:val="002C27AE"/>
    <w:rsid w:val="002C4DC9"/>
    <w:rsid w:val="002E3B91"/>
    <w:rsid w:val="002E47C8"/>
    <w:rsid w:val="002F1239"/>
    <w:rsid w:val="00343A12"/>
    <w:rsid w:val="00383179"/>
    <w:rsid w:val="00403A46"/>
    <w:rsid w:val="00421741"/>
    <w:rsid w:val="00464FB7"/>
    <w:rsid w:val="00470283"/>
    <w:rsid w:val="0047441B"/>
    <w:rsid w:val="004F6016"/>
    <w:rsid w:val="00527725"/>
    <w:rsid w:val="00547A90"/>
    <w:rsid w:val="0055267F"/>
    <w:rsid w:val="00581F73"/>
    <w:rsid w:val="00582EBF"/>
    <w:rsid w:val="005C1E69"/>
    <w:rsid w:val="005C26DF"/>
    <w:rsid w:val="00650B5A"/>
    <w:rsid w:val="006764C8"/>
    <w:rsid w:val="006A65C3"/>
    <w:rsid w:val="0070419B"/>
    <w:rsid w:val="007128DB"/>
    <w:rsid w:val="0073070A"/>
    <w:rsid w:val="00752ADC"/>
    <w:rsid w:val="00761421"/>
    <w:rsid w:val="00796EEC"/>
    <w:rsid w:val="007A7F6E"/>
    <w:rsid w:val="007D4902"/>
    <w:rsid w:val="007E2021"/>
    <w:rsid w:val="008417D7"/>
    <w:rsid w:val="00865361"/>
    <w:rsid w:val="008C4CEA"/>
    <w:rsid w:val="008C50F0"/>
    <w:rsid w:val="008E1D75"/>
    <w:rsid w:val="00903364"/>
    <w:rsid w:val="00A03828"/>
    <w:rsid w:val="00A347A7"/>
    <w:rsid w:val="00A36F72"/>
    <w:rsid w:val="00A417BA"/>
    <w:rsid w:val="00A91A0E"/>
    <w:rsid w:val="00AB4129"/>
    <w:rsid w:val="00AE4D36"/>
    <w:rsid w:val="00B0393F"/>
    <w:rsid w:val="00B71EF5"/>
    <w:rsid w:val="00B9663E"/>
    <w:rsid w:val="00B968D5"/>
    <w:rsid w:val="00BC44D0"/>
    <w:rsid w:val="00BE7908"/>
    <w:rsid w:val="00C10840"/>
    <w:rsid w:val="00C4333A"/>
    <w:rsid w:val="00C7029A"/>
    <w:rsid w:val="00C8350C"/>
    <w:rsid w:val="00C85E7D"/>
    <w:rsid w:val="00CA378A"/>
    <w:rsid w:val="00DA09C8"/>
    <w:rsid w:val="00DC2781"/>
    <w:rsid w:val="00DC2FCE"/>
    <w:rsid w:val="00DF20FA"/>
    <w:rsid w:val="00E1558A"/>
    <w:rsid w:val="00E205B2"/>
    <w:rsid w:val="00EA08CD"/>
    <w:rsid w:val="00EA1DE9"/>
    <w:rsid w:val="00F51C9E"/>
    <w:rsid w:val="00F804FA"/>
    <w:rsid w:val="00F95776"/>
    <w:rsid w:val="00FB2C3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7725FB"/>
  <w15:chartTrackingRefBased/>
  <w15:docId w15:val="{DD807BD4-8C8A-4132-923E-1212BED9C2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2FCE"/>
  </w:style>
  <w:style w:type="paragraph" w:styleId="Heading5">
    <w:name w:val="heading 5"/>
    <w:basedOn w:val="Normal"/>
    <w:link w:val="Heading5Char"/>
    <w:uiPriority w:val="9"/>
    <w:qFormat/>
    <w:rsid w:val="00B968D5"/>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C2F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uiPriority w:val="42"/>
    <w:rsid w:val="00DF20FA"/>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GridLight">
    <w:name w:val="Grid Table Light"/>
    <w:basedOn w:val="TableNormal"/>
    <w:uiPriority w:val="40"/>
    <w:rsid w:val="00BE790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Header">
    <w:name w:val="header"/>
    <w:basedOn w:val="Normal"/>
    <w:link w:val="HeaderChar"/>
    <w:uiPriority w:val="99"/>
    <w:unhideWhenUsed/>
    <w:rsid w:val="00BC44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44D0"/>
  </w:style>
  <w:style w:type="paragraph" w:styleId="Footer">
    <w:name w:val="footer"/>
    <w:basedOn w:val="Normal"/>
    <w:link w:val="FooterChar"/>
    <w:uiPriority w:val="99"/>
    <w:unhideWhenUsed/>
    <w:rsid w:val="00BC44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44D0"/>
  </w:style>
  <w:style w:type="character" w:customStyle="1" w:styleId="Heading5Char">
    <w:name w:val="Heading 5 Char"/>
    <w:basedOn w:val="DefaultParagraphFont"/>
    <w:link w:val="Heading5"/>
    <w:uiPriority w:val="9"/>
    <w:rsid w:val="00B968D5"/>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068284">
      <w:bodyDiv w:val="1"/>
      <w:marLeft w:val="0"/>
      <w:marRight w:val="0"/>
      <w:marTop w:val="0"/>
      <w:marBottom w:val="0"/>
      <w:divBdr>
        <w:top w:val="none" w:sz="0" w:space="0" w:color="auto"/>
        <w:left w:val="none" w:sz="0" w:space="0" w:color="auto"/>
        <w:bottom w:val="none" w:sz="0" w:space="0" w:color="auto"/>
        <w:right w:val="none" w:sz="0" w:space="0" w:color="auto"/>
      </w:divBdr>
    </w:div>
    <w:div w:id="404493846">
      <w:bodyDiv w:val="1"/>
      <w:marLeft w:val="0"/>
      <w:marRight w:val="0"/>
      <w:marTop w:val="0"/>
      <w:marBottom w:val="0"/>
      <w:divBdr>
        <w:top w:val="none" w:sz="0" w:space="0" w:color="auto"/>
        <w:left w:val="none" w:sz="0" w:space="0" w:color="auto"/>
        <w:bottom w:val="none" w:sz="0" w:space="0" w:color="auto"/>
        <w:right w:val="none" w:sz="0" w:space="0" w:color="auto"/>
      </w:divBdr>
    </w:div>
    <w:div w:id="524681490">
      <w:bodyDiv w:val="1"/>
      <w:marLeft w:val="0"/>
      <w:marRight w:val="0"/>
      <w:marTop w:val="0"/>
      <w:marBottom w:val="0"/>
      <w:divBdr>
        <w:top w:val="none" w:sz="0" w:space="0" w:color="auto"/>
        <w:left w:val="none" w:sz="0" w:space="0" w:color="auto"/>
        <w:bottom w:val="none" w:sz="0" w:space="0" w:color="auto"/>
        <w:right w:val="none" w:sz="0" w:space="0" w:color="auto"/>
      </w:divBdr>
    </w:div>
    <w:div w:id="612828674">
      <w:bodyDiv w:val="1"/>
      <w:marLeft w:val="0"/>
      <w:marRight w:val="0"/>
      <w:marTop w:val="0"/>
      <w:marBottom w:val="0"/>
      <w:divBdr>
        <w:top w:val="none" w:sz="0" w:space="0" w:color="auto"/>
        <w:left w:val="none" w:sz="0" w:space="0" w:color="auto"/>
        <w:bottom w:val="none" w:sz="0" w:space="0" w:color="auto"/>
        <w:right w:val="none" w:sz="0" w:space="0" w:color="auto"/>
      </w:divBdr>
    </w:div>
    <w:div w:id="675545243">
      <w:bodyDiv w:val="1"/>
      <w:marLeft w:val="0"/>
      <w:marRight w:val="0"/>
      <w:marTop w:val="0"/>
      <w:marBottom w:val="0"/>
      <w:divBdr>
        <w:top w:val="none" w:sz="0" w:space="0" w:color="auto"/>
        <w:left w:val="none" w:sz="0" w:space="0" w:color="auto"/>
        <w:bottom w:val="none" w:sz="0" w:space="0" w:color="auto"/>
        <w:right w:val="none" w:sz="0" w:space="0" w:color="auto"/>
      </w:divBdr>
    </w:div>
    <w:div w:id="1158767539">
      <w:bodyDiv w:val="1"/>
      <w:marLeft w:val="0"/>
      <w:marRight w:val="0"/>
      <w:marTop w:val="0"/>
      <w:marBottom w:val="0"/>
      <w:divBdr>
        <w:top w:val="none" w:sz="0" w:space="0" w:color="auto"/>
        <w:left w:val="none" w:sz="0" w:space="0" w:color="auto"/>
        <w:bottom w:val="none" w:sz="0" w:space="0" w:color="auto"/>
        <w:right w:val="none" w:sz="0" w:space="0" w:color="auto"/>
      </w:divBdr>
    </w:div>
    <w:div w:id="1308778068">
      <w:bodyDiv w:val="1"/>
      <w:marLeft w:val="0"/>
      <w:marRight w:val="0"/>
      <w:marTop w:val="0"/>
      <w:marBottom w:val="0"/>
      <w:divBdr>
        <w:top w:val="none" w:sz="0" w:space="0" w:color="auto"/>
        <w:left w:val="none" w:sz="0" w:space="0" w:color="auto"/>
        <w:bottom w:val="none" w:sz="0" w:space="0" w:color="auto"/>
        <w:right w:val="none" w:sz="0" w:space="0" w:color="auto"/>
      </w:divBdr>
    </w:div>
    <w:div w:id="1492984231">
      <w:bodyDiv w:val="1"/>
      <w:marLeft w:val="0"/>
      <w:marRight w:val="0"/>
      <w:marTop w:val="0"/>
      <w:marBottom w:val="0"/>
      <w:divBdr>
        <w:top w:val="none" w:sz="0" w:space="0" w:color="auto"/>
        <w:left w:val="none" w:sz="0" w:space="0" w:color="auto"/>
        <w:bottom w:val="none" w:sz="0" w:space="0" w:color="auto"/>
        <w:right w:val="none" w:sz="0" w:space="0" w:color="auto"/>
      </w:divBdr>
    </w:div>
    <w:div w:id="1609850446">
      <w:bodyDiv w:val="1"/>
      <w:marLeft w:val="0"/>
      <w:marRight w:val="0"/>
      <w:marTop w:val="0"/>
      <w:marBottom w:val="0"/>
      <w:divBdr>
        <w:top w:val="none" w:sz="0" w:space="0" w:color="auto"/>
        <w:left w:val="none" w:sz="0" w:space="0" w:color="auto"/>
        <w:bottom w:val="none" w:sz="0" w:space="0" w:color="auto"/>
        <w:right w:val="none" w:sz="0" w:space="0" w:color="auto"/>
      </w:divBdr>
    </w:div>
    <w:div w:id="21272628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ncbi.nlm.nih.gov/gene/8082391"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a2761ec8-7198-4440-bea0-e9dd2af28b51}" enabled="1" method="Standard" siteId="{73e15cf5-5dbb-46af-a862-753916269d73}" contentBits="0" removed="0"/>
</clbl:labelList>
</file>

<file path=docProps/app.xml><?xml version="1.0" encoding="utf-8"?>
<Properties xmlns="http://schemas.openxmlformats.org/officeDocument/2006/extended-properties" xmlns:vt="http://schemas.openxmlformats.org/officeDocument/2006/docPropsVTypes">
  <Template>Normal</Template>
  <TotalTime>2</TotalTime>
  <Pages>85</Pages>
  <Words>21894</Words>
  <Characters>121732</Characters>
  <Application>Microsoft Office Word</Application>
  <DocSecurity>0</DocSecurity>
  <Lines>2434</Lines>
  <Paragraphs>789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Abreham</dc:creator>
  <cp:keywords/>
  <dc:description/>
  <cp:lastModifiedBy>Ayalew Osena</cp:lastModifiedBy>
  <cp:revision>2</cp:revision>
  <dcterms:created xsi:type="dcterms:W3CDTF">2023-09-25T21:35:00Z</dcterms:created>
  <dcterms:modified xsi:type="dcterms:W3CDTF">2023-09-25T21:35:00Z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b94eb2de5a3ead269440eee39a6cf61a133ff1b0489fbd77d90489263a1fc195</vt:lpwstr>
  </property>
</Properties>
</file>