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0F" w:rsidRPr="00050BEE" w:rsidRDefault="00444C0F" w:rsidP="00CC39A3">
      <w:pPr>
        <w:spacing w:after="0" w:line="360" w:lineRule="auto"/>
        <w:rPr>
          <w:rFonts w:asciiTheme="majorBidi" w:hAnsiTheme="majorBidi" w:cstheme="majorBidi"/>
          <w:b/>
          <w:bCs/>
          <w:i/>
          <w:sz w:val="24"/>
          <w:szCs w:val="24"/>
        </w:rPr>
      </w:pPr>
      <w:r w:rsidRPr="00050BEE">
        <w:rPr>
          <w:rFonts w:asciiTheme="majorBidi" w:hAnsiTheme="majorBidi" w:cstheme="majorBidi"/>
          <w:b/>
          <w:sz w:val="24"/>
          <w:szCs w:val="24"/>
        </w:rPr>
        <w:t xml:space="preserve">Table </w:t>
      </w:r>
      <w:r w:rsidR="00CC39A3" w:rsidRPr="00050BEE">
        <w:rPr>
          <w:rFonts w:asciiTheme="majorBidi" w:hAnsiTheme="majorBidi" w:cstheme="majorBidi"/>
          <w:b/>
          <w:sz w:val="24"/>
          <w:szCs w:val="24"/>
        </w:rPr>
        <w:t>S1</w:t>
      </w:r>
      <w:r w:rsidRPr="00050BEE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CC39A3" w:rsidRPr="00050BEE">
        <w:rPr>
          <w:rFonts w:asciiTheme="majorBidi" w:hAnsiTheme="majorBidi" w:cstheme="majorBidi"/>
          <w:b/>
          <w:sz w:val="24"/>
          <w:szCs w:val="24"/>
        </w:rPr>
        <w:t xml:space="preserve">Endophytic </w:t>
      </w:r>
      <w:r w:rsidR="00CC39A3" w:rsidRPr="00050BEE">
        <w:rPr>
          <w:rFonts w:asciiTheme="majorBidi" w:hAnsiTheme="majorBidi" w:cstheme="majorBidi"/>
          <w:b/>
          <w:bCs/>
          <w:sz w:val="24"/>
          <w:szCs w:val="24"/>
        </w:rPr>
        <w:t>Bacterial</w:t>
      </w:r>
      <w:r w:rsidR="00BC724E">
        <w:rPr>
          <w:rFonts w:asciiTheme="majorBidi" w:hAnsiTheme="majorBidi" w:cstheme="majorBidi"/>
          <w:b/>
          <w:bCs/>
          <w:sz w:val="24"/>
          <w:szCs w:val="24"/>
        </w:rPr>
        <w:t xml:space="preserve"> characterization </w:t>
      </w:r>
      <w:r w:rsidR="004A5EB7" w:rsidRPr="00050BEE">
        <w:rPr>
          <w:rFonts w:asciiTheme="majorBidi" w:hAnsiTheme="majorBidi" w:cstheme="majorBidi"/>
          <w:b/>
          <w:bCs/>
          <w:sz w:val="24"/>
          <w:szCs w:val="24"/>
        </w:rPr>
        <w:t>Isolat</w:t>
      </w:r>
      <w:r w:rsidR="004018E4" w:rsidRPr="00050BEE">
        <w:rPr>
          <w:rFonts w:asciiTheme="majorBidi" w:hAnsiTheme="majorBidi" w:cstheme="majorBidi"/>
          <w:b/>
          <w:bCs/>
          <w:sz w:val="24"/>
          <w:szCs w:val="24"/>
        </w:rPr>
        <w:t>ed</w:t>
      </w:r>
      <w:r w:rsidRPr="00050BEE">
        <w:rPr>
          <w:rFonts w:asciiTheme="majorBidi" w:hAnsiTheme="majorBidi" w:cstheme="majorBidi"/>
          <w:b/>
          <w:bCs/>
          <w:sz w:val="24"/>
          <w:szCs w:val="24"/>
        </w:rPr>
        <w:t xml:space="preserve"> from </w:t>
      </w:r>
      <w:r w:rsidRPr="00050BEE">
        <w:rPr>
          <w:rFonts w:asciiTheme="majorBidi" w:hAnsiTheme="majorBidi" w:cstheme="majorBidi"/>
          <w:b/>
          <w:bCs/>
          <w:i/>
          <w:sz w:val="24"/>
          <w:szCs w:val="24"/>
        </w:rPr>
        <w:t>Vib</w:t>
      </w:r>
      <w:r w:rsidR="001119A5" w:rsidRPr="00050BEE">
        <w:rPr>
          <w:rFonts w:asciiTheme="majorBidi" w:hAnsiTheme="majorBidi" w:cstheme="majorBidi"/>
          <w:b/>
          <w:bCs/>
          <w:i/>
          <w:sz w:val="24"/>
          <w:szCs w:val="24"/>
        </w:rPr>
        <w:t>u</w:t>
      </w:r>
      <w:r w:rsidR="00CC39A3" w:rsidRPr="00050BEE">
        <w:rPr>
          <w:rFonts w:asciiTheme="majorBidi" w:hAnsiTheme="majorBidi" w:cstheme="majorBidi"/>
          <w:b/>
          <w:bCs/>
          <w:i/>
          <w:sz w:val="24"/>
          <w:szCs w:val="24"/>
        </w:rPr>
        <w:t>rnum grandiflorum roots</w:t>
      </w:r>
    </w:p>
    <w:tbl>
      <w:tblPr>
        <w:tblStyle w:val="TableGrid"/>
        <w:tblpPr w:leftFromText="180" w:rightFromText="180" w:vertAnchor="text" w:horzAnchor="margin" w:tblpY="109"/>
        <w:tblW w:w="991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"/>
        <w:gridCol w:w="1497"/>
        <w:gridCol w:w="923"/>
        <w:gridCol w:w="777"/>
        <w:gridCol w:w="1056"/>
        <w:gridCol w:w="1030"/>
        <w:gridCol w:w="1030"/>
        <w:gridCol w:w="1056"/>
        <w:gridCol w:w="657"/>
        <w:gridCol w:w="657"/>
        <w:gridCol w:w="750"/>
        <w:gridCol w:w="262"/>
      </w:tblGrid>
      <w:tr w:rsidR="001119A5" w:rsidRPr="002A0B2D" w:rsidTr="001119A5">
        <w:trPr>
          <w:gridAfter w:val="1"/>
          <w:wAfter w:w="342" w:type="dxa"/>
          <w:trHeight w:val="297"/>
        </w:trPr>
        <w:tc>
          <w:tcPr>
            <w:tcW w:w="223" w:type="dxa"/>
            <w:tcBorders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  <w:rPr>
                <w:b/>
                <w:bCs/>
              </w:rPr>
            </w:pPr>
            <w:r w:rsidRPr="002A0B2D">
              <w:rPr>
                <w:b/>
                <w:bCs/>
              </w:rPr>
              <w:t>Plan</w:t>
            </w:r>
            <w:r>
              <w:rPr>
                <w:b/>
                <w:bCs/>
              </w:rPr>
              <w:t>t/colony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Colo</w:t>
            </w:r>
            <w:r w:rsidRPr="002A0B2D">
              <w:rPr>
                <w:b/>
                <w:bCs/>
              </w:rPr>
              <w:t>r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  <w:rPr>
                <w:b/>
                <w:bCs/>
              </w:rPr>
            </w:pPr>
            <w:r w:rsidRPr="002A0B2D">
              <w:rPr>
                <w:b/>
                <w:bCs/>
              </w:rPr>
              <w:t xml:space="preserve">Size   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  <w:rPr>
                <w:b/>
                <w:bCs/>
              </w:rPr>
            </w:pPr>
            <w:r w:rsidRPr="002A0B2D">
              <w:rPr>
                <w:b/>
                <w:bCs/>
              </w:rPr>
              <w:t xml:space="preserve">Margin 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  <w:rPr>
                <w:b/>
                <w:bCs/>
              </w:rPr>
            </w:pPr>
            <w:r w:rsidRPr="002A0B2D">
              <w:rPr>
                <w:b/>
                <w:bCs/>
              </w:rPr>
              <w:t xml:space="preserve">Texture 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  <w:rPr>
                <w:b/>
                <w:bCs/>
              </w:rPr>
            </w:pPr>
            <w:r w:rsidRPr="002A0B2D">
              <w:rPr>
                <w:b/>
                <w:bCs/>
              </w:rPr>
              <w:t xml:space="preserve">Gram staining 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Types </w:t>
            </w:r>
            <w:r w:rsidRPr="002A0B2D">
              <w:rPr>
                <w:b/>
                <w:bCs/>
              </w:rPr>
              <w:t>of bacteria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1119A5" w:rsidRDefault="001119A5" w:rsidP="001119A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IAA</w:t>
            </w:r>
          </w:p>
          <w:p w:rsidR="00BC724E" w:rsidRPr="002A0B2D" w:rsidRDefault="00BC724E" w:rsidP="001119A5">
            <w:pPr>
              <w:spacing w:line="360" w:lineRule="auto"/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1119A5" w:rsidRDefault="001119A5" w:rsidP="001119A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:rsidR="001119A5" w:rsidRDefault="001119A5" w:rsidP="001119A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HCN</w:t>
            </w:r>
          </w:p>
        </w:tc>
      </w:tr>
      <w:tr w:rsidR="001119A5" w:rsidRPr="002A0B2D" w:rsidTr="001119A5">
        <w:trPr>
          <w:trHeight w:val="169"/>
        </w:trPr>
        <w:tc>
          <w:tcPr>
            <w:tcW w:w="223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</w:p>
        </w:tc>
        <w:tc>
          <w:tcPr>
            <w:tcW w:w="1483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  <w:proofErr w:type="spellStart"/>
            <w:r w:rsidRPr="002A0B2D">
              <w:rPr>
                <w:i/>
              </w:rPr>
              <w:t>Vibernum</w:t>
            </w:r>
            <w:proofErr w:type="spellEnd"/>
            <w:r w:rsidRPr="002A0B2D">
              <w:rPr>
                <w:i/>
              </w:rPr>
              <w:t xml:space="preserve"> grandiflorum</w:t>
            </w:r>
          </w:p>
          <w:p w:rsidR="001119A5" w:rsidRPr="00CC39A3" w:rsidRDefault="001119A5" w:rsidP="001119A5">
            <w:pPr>
              <w:spacing w:line="360" w:lineRule="auto"/>
              <w:rPr>
                <w:color w:val="000000" w:themeColor="text1"/>
              </w:rPr>
            </w:pPr>
            <w:r>
              <w:t>(a)</w:t>
            </w:r>
            <w:r w:rsidRPr="00D13045">
              <w:t xml:space="preserve">colony  </w:t>
            </w:r>
            <w:r w:rsidR="005F2380" w:rsidRPr="00184AD8">
              <w:rPr>
                <w:b/>
                <w:bCs/>
                <w:i/>
                <w:iCs/>
                <w:color w:val="000000"/>
              </w:rPr>
              <w:t xml:space="preserve"> </w:t>
            </w:r>
            <w:r w:rsidR="005F2380" w:rsidRPr="00CC39A3">
              <w:rPr>
                <w:i/>
                <w:iCs/>
                <w:color w:val="000000" w:themeColor="text1"/>
              </w:rPr>
              <w:t xml:space="preserve">Bacillus </w:t>
            </w:r>
            <w:proofErr w:type="spellStart"/>
            <w:r w:rsidR="005F2380" w:rsidRPr="00CC39A3">
              <w:rPr>
                <w:i/>
                <w:iCs/>
                <w:color w:val="000000" w:themeColor="text1"/>
              </w:rPr>
              <w:t>mycoides</w:t>
            </w:r>
            <w:proofErr w:type="spellEnd"/>
            <w:r w:rsidR="005F2380" w:rsidRPr="00CC39A3">
              <w:rPr>
                <w:color w:val="000000" w:themeColor="text1"/>
              </w:rPr>
              <w:t xml:space="preserve"> MIU (</w:t>
            </w:r>
            <w:proofErr w:type="spellStart"/>
            <w:r w:rsidR="005F2380" w:rsidRPr="00CC39A3">
              <w:rPr>
                <w:color w:val="000000" w:themeColor="text1"/>
              </w:rPr>
              <w:t>Acc</w:t>
            </w:r>
            <w:proofErr w:type="spellEnd"/>
            <w:r w:rsidR="005F2380" w:rsidRPr="00CC39A3">
              <w:rPr>
                <w:color w:val="000000" w:themeColor="text1"/>
              </w:rPr>
              <w:t xml:space="preserve"> MW979613)</w:t>
            </w:r>
          </w:p>
          <w:p w:rsidR="001119A5" w:rsidRPr="002A0B2D" w:rsidRDefault="001119A5" w:rsidP="001119A5">
            <w:pPr>
              <w:spacing w:line="360" w:lineRule="auto"/>
            </w:pPr>
          </w:p>
        </w:tc>
        <w:tc>
          <w:tcPr>
            <w:tcW w:w="915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  <w:r w:rsidRPr="002A0B2D">
              <w:t>White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  <w:r w:rsidRPr="002A0B2D">
              <w:t>Small</w:t>
            </w:r>
          </w:p>
        </w:tc>
        <w:tc>
          <w:tcPr>
            <w:tcW w:w="1047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  <w:r w:rsidRPr="002A0B2D">
              <w:t xml:space="preserve">irregular 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  <w:proofErr w:type="spellStart"/>
            <w:r w:rsidRPr="002A0B2D">
              <w:t>Flate</w:t>
            </w:r>
            <w:proofErr w:type="spellEnd"/>
            <w:r w:rsidRPr="002A0B2D">
              <w:t xml:space="preserve">  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  <w:r w:rsidRPr="002A0B2D">
              <w:t>+</w:t>
            </w:r>
            <w:proofErr w:type="spellStart"/>
            <w:r w:rsidRPr="002A0B2D">
              <w:t>ve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  <w:r w:rsidRPr="002A0B2D">
              <w:rPr>
                <w:i/>
              </w:rPr>
              <w:t>Bacilli</w:t>
            </w:r>
          </w:p>
        </w:tc>
        <w:tc>
          <w:tcPr>
            <w:tcW w:w="652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  <w:r>
              <w:rPr>
                <w:i/>
              </w:rPr>
              <w:t>+</w:t>
            </w:r>
          </w:p>
        </w:tc>
        <w:tc>
          <w:tcPr>
            <w:tcW w:w="652" w:type="dxa"/>
            <w:tcBorders>
              <w:top w:val="single" w:sz="4" w:space="0" w:color="auto"/>
              <w:bottom w:val="nil"/>
            </w:tcBorders>
          </w:tcPr>
          <w:p w:rsidR="001119A5" w:rsidRDefault="001119A5" w:rsidP="001119A5">
            <w:pPr>
              <w:spacing w:line="360" w:lineRule="auto"/>
              <w:rPr>
                <w:i/>
              </w:rPr>
            </w:pPr>
            <w:r>
              <w:rPr>
                <w:i/>
              </w:rPr>
              <w:t>+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bottom w:val="nil"/>
            </w:tcBorders>
          </w:tcPr>
          <w:p w:rsidR="001119A5" w:rsidRDefault="001119A5" w:rsidP="001119A5">
            <w:pPr>
              <w:spacing w:line="360" w:lineRule="auto"/>
              <w:rPr>
                <w:i/>
              </w:rPr>
            </w:pPr>
            <w:r>
              <w:rPr>
                <w:i/>
              </w:rPr>
              <w:t>+</w:t>
            </w:r>
          </w:p>
        </w:tc>
      </w:tr>
      <w:tr w:rsidR="001119A5" w:rsidRPr="002A0B2D" w:rsidTr="001119A5">
        <w:trPr>
          <w:gridAfter w:val="1"/>
          <w:wAfter w:w="342" w:type="dxa"/>
          <w:trHeight w:val="4304"/>
        </w:trPr>
        <w:tc>
          <w:tcPr>
            <w:tcW w:w="223" w:type="dxa"/>
            <w:tcBorders>
              <w:top w:val="nil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</w:p>
        </w:tc>
        <w:tc>
          <w:tcPr>
            <w:tcW w:w="1483" w:type="dxa"/>
            <w:tcBorders>
              <w:top w:val="nil"/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  <w:proofErr w:type="spellStart"/>
            <w:r w:rsidRPr="002A0B2D">
              <w:rPr>
                <w:i/>
              </w:rPr>
              <w:t>Vibernum</w:t>
            </w:r>
            <w:proofErr w:type="spellEnd"/>
            <w:r w:rsidRPr="002A0B2D">
              <w:rPr>
                <w:i/>
              </w:rPr>
              <w:t xml:space="preserve"> grandiflorum</w:t>
            </w:r>
          </w:p>
          <w:p w:rsidR="001119A5" w:rsidRPr="00D13045" w:rsidRDefault="001119A5" w:rsidP="001119A5">
            <w:pPr>
              <w:spacing w:line="360" w:lineRule="auto"/>
              <w:ind w:left="45"/>
            </w:pPr>
            <w:r>
              <w:t>(b)</w:t>
            </w:r>
            <w:r w:rsidRPr="00D13045">
              <w:t>colony</w:t>
            </w:r>
          </w:p>
          <w:p w:rsidR="001119A5" w:rsidRPr="002A0B2D" w:rsidRDefault="001119A5" w:rsidP="001119A5">
            <w:pPr>
              <w:pStyle w:val="ListParagraph"/>
              <w:spacing w:line="360" w:lineRule="auto"/>
              <w:ind w:left="0"/>
            </w:pPr>
          </w:p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  <w:proofErr w:type="spellStart"/>
            <w:r w:rsidRPr="002A0B2D">
              <w:rPr>
                <w:i/>
              </w:rPr>
              <w:t>Vibernum</w:t>
            </w:r>
            <w:proofErr w:type="spellEnd"/>
            <w:r w:rsidRPr="002A0B2D">
              <w:rPr>
                <w:i/>
              </w:rPr>
              <w:t xml:space="preserve"> grandiflorum</w:t>
            </w:r>
          </w:p>
          <w:p w:rsidR="001119A5" w:rsidRPr="00D13045" w:rsidRDefault="001119A5" w:rsidP="001119A5">
            <w:pPr>
              <w:spacing w:line="360" w:lineRule="auto"/>
            </w:pPr>
            <w:r>
              <w:t>(c)</w:t>
            </w:r>
            <w:r w:rsidRPr="00D13045">
              <w:t>colony</w:t>
            </w: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  <w:proofErr w:type="spellStart"/>
            <w:r w:rsidRPr="002A0B2D">
              <w:rPr>
                <w:i/>
              </w:rPr>
              <w:t>Vibernum</w:t>
            </w:r>
            <w:proofErr w:type="spellEnd"/>
            <w:r w:rsidRPr="002A0B2D">
              <w:rPr>
                <w:i/>
              </w:rPr>
              <w:t xml:space="preserve"> grandiflorum</w:t>
            </w:r>
          </w:p>
          <w:p w:rsidR="001119A5" w:rsidRDefault="001119A5" w:rsidP="001119A5">
            <w:pPr>
              <w:spacing w:line="360" w:lineRule="auto"/>
            </w:pPr>
            <w:r>
              <w:t>(d)</w:t>
            </w:r>
            <w:r w:rsidRPr="00D13045">
              <w:t>colony</w:t>
            </w:r>
          </w:p>
          <w:p w:rsidR="005F2380" w:rsidRPr="00CC39A3" w:rsidRDefault="005F2380" w:rsidP="001119A5">
            <w:pPr>
              <w:spacing w:line="360" w:lineRule="auto"/>
            </w:pPr>
            <w:proofErr w:type="spellStart"/>
            <w:r w:rsidRPr="00CC39A3">
              <w:rPr>
                <w:rFonts w:asciiTheme="majorBidi" w:eastAsia="Calibri" w:hAnsiTheme="majorBidi" w:cstheme="majorBidi"/>
                <w:i/>
                <w:color w:val="000000" w:themeColor="text1"/>
              </w:rPr>
              <w:t>Agrococcus</w:t>
            </w:r>
            <w:proofErr w:type="spellEnd"/>
            <w:r w:rsidRPr="00CC39A3">
              <w:rPr>
                <w:rFonts w:asciiTheme="majorBidi" w:eastAsia="Calibri" w:hAnsiTheme="majorBidi" w:cstheme="majorBidi"/>
                <w:i/>
                <w:color w:val="000000" w:themeColor="text1"/>
              </w:rPr>
              <w:t xml:space="preserve"> </w:t>
            </w:r>
            <w:proofErr w:type="spellStart"/>
            <w:r w:rsidRPr="00CC39A3">
              <w:rPr>
                <w:rFonts w:asciiTheme="majorBidi" w:eastAsia="Calibri" w:hAnsiTheme="majorBidi" w:cstheme="majorBidi"/>
                <w:i/>
                <w:color w:val="000000" w:themeColor="text1"/>
              </w:rPr>
              <w:t>terreus</w:t>
            </w:r>
            <w:proofErr w:type="spellEnd"/>
            <w:r w:rsidRPr="00CC39A3">
              <w:rPr>
                <w:rFonts w:asciiTheme="majorBidi" w:eastAsia="Calibri" w:hAnsiTheme="majorBidi" w:cstheme="majorBidi"/>
                <w:i/>
                <w:color w:val="000000" w:themeColor="text1"/>
              </w:rPr>
              <w:t xml:space="preserve"> (</w:t>
            </w:r>
            <w:r w:rsidRPr="00CC39A3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MW 979614)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</w:pPr>
            <w:r w:rsidRPr="002A0B2D">
              <w:t>White</w:t>
            </w: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  <w:r w:rsidRPr="002A0B2D">
              <w:t>Yellow</w:t>
            </w: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  <w:r w:rsidRPr="002A0B2D">
              <w:t xml:space="preserve">Yellow             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</w:pPr>
            <w:r w:rsidRPr="002A0B2D">
              <w:t>Large</w:t>
            </w: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  <w:r w:rsidRPr="002A0B2D">
              <w:t>Small</w:t>
            </w: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  <w:r w:rsidRPr="002A0B2D">
              <w:t>Large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</w:pPr>
            <w:r w:rsidRPr="002A0B2D">
              <w:t>Irregular</w:t>
            </w: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  <w:r w:rsidRPr="002A0B2D">
              <w:t xml:space="preserve"> Smooth</w:t>
            </w: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  <w:r w:rsidRPr="002A0B2D">
              <w:t>Smooth</w:t>
            </w:r>
          </w:p>
          <w:p w:rsidR="001119A5" w:rsidRPr="002A0B2D" w:rsidRDefault="001119A5" w:rsidP="001119A5">
            <w:pPr>
              <w:spacing w:line="360" w:lineRule="auto"/>
            </w:pPr>
            <w:r w:rsidRPr="002A0B2D">
              <w:t xml:space="preserve"> 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</w:pPr>
            <w:proofErr w:type="spellStart"/>
            <w:r w:rsidRPr="002A0B2D">
              <w:t>Flate</w:t>
            </w:r>
            <w:proofErr w:type="spellEnd"/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  <w:proofErr w:type="spellStart"/>
            <w:r w:rsidRPr="002A0B2D">
              <w:t>Flate</w:t>
            </w:r>
            <w:proofErr w:type="spellEnd"/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  <w:proofErr w:type="spellStart"/>
            <w:r w:rsidRPr="002A0B2D">
              <w:t>Flate</w:t>
            </w:r>
            <w:proofErr w:type="spellEnd"/>
            <w:r w:rsidRPr="002A0B2D">
              <w:t xml:space="preserve">           </w:t>
            </w:r>
          </w:p>
          <w:p w:rsidR="001119A5" w:rsidRPr="002A0B2D" w:rsidRDefault="001119A5" w:rsidP="001119A5">
            <w:pPr>
              <w:spacing w:line="360" w:lineRule="auto"/>
            </w:pPr>
            <w:r w:rsidRPr="002A0B2D">
              <w:t xml:space="preserve">  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</w:pPr>
            <w:r w:rsidRPr="002A0B2D">
              <w:t>+</w:t>
            </w:r>
            <w:proofErr w:type="spellStart"/>
            <w:r w:rsidRPr="002A0B2D">
              <w:t>ve</w:t>
            </w:r>
            <w:proofErr w:type="spellEnd"/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  <w:r w:rsidRPr="002A0B2D">
              <w:t>+</w:t>
            </w:r>
            <w:proofErr w:type="spellStart"/>
            <w:r w:rsidRPr="002A0B2D">
              <w:t>ve</w:t>
            </w:r>
            <w:proofErr w:type="spellEnd"/>
            <w:r w:rsidRPr="002A0B2D">
              <w:t xml:space="preserve"> </w:t>
            </w: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</w:p>
          <w:p w:rsidR="001119A5" w:rsidRPr="002A0B2D" w:rsidRDefault="001119A5" w:rsidP="001119A5">
            <w:pPr>
              <w:spacing w:line="360" w:lineRule="auto"/>
            </w:pPr>
            <w:r w:rsidRPr="002A0B2D">
              <w:t>+</w:t>
            </w:r>
            <w:proofErr w:type="spellStart"/>
            <w:r w:rsidRPr="002A0B2D">
              <w:t>ve</w:t>
            </w:r>
            <w:proofErr w:type="spellEnd"/>
            <w:r w:rsidRPr="002A0B2D">
              <w:t xml:space="preserve">         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</w:tcPr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  <w:r w:rsidRPr="002A0B2D">
              <w:rPr>
                <w:i/>
              </w:rPr>
              <w:t>Bacilli</w:t>
            </w:r>
          </w:p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</w:p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</w:p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</w:p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  <w:r w:rsidRPr="002A0B2D">
              <w:rPr>
                <w:i/>
              </w:rPr>
              <w:t>Bacilli</w:t>
            </w:r>
          </w:p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</w:p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</w:p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</w:p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  <w:r w:rsidRPr="002A0B2D">
              <w:rPr>
                <w:i/>
              </w:rPr>
              <w:t>Bacilli</w:t>
            </w:r>
          </w:p>
        </w:tc>
        <w:tc>
          <w:tcPr>
            <w:tcW w:w="652" w:type="dxa"/>
            <w:tcBorders>
              <w:top w:val="nil"/>
              <w:bottom w:val="single" w:sz="4" w:space="0" w:color="auto"/>
            </w:tcBorders>
          </w:tcPr>
          <w:p w:rsidR="001119A5" w:rsidRDefault="001119A5" w:rsidP="001119A5">
            <w:pPr>
              <w:spacing w:line="360" w:lineRule="auto"/>
              <w:rPr>
                <w:i/>
              </w:rPr>
            </w:pPr>
            <w:r>
              <w:rPr>
                <w:i/>
              </w:rPr>
              <w:t>-</w:t>
            </w: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  <w:r>
              <w:rPr>
                <w:i/>
              </w:rPr>
              <w:t>-</w:t>
            </w: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  <w:r>
              <w:rPr>
                <w:i/>
              </w:rPr>
              <w:t>+</w:t>
            </w:r>
          </w:p>
        </w:tc>
        <w:tc>
          <w:tcPr>
            <w:tcW w:w="652" w:type="dxa"/>
            <w:tcBorders>
              <w:top w:val="nil"/>
              <w:bottom w:val="single" w:sz="4" w:space="0" w:color="auto"/>
            </w:tcBorders>
          </w:tcPr>
          <w:p w:rsidR="001119A5" w:rsidRDefault="001119A5" w:rsidP="001119A5">
            <w:pPr>
              <w:spacing w:line="360" w:lineRule="auto"/>
              <w:rPr>
                <w:i/>
              </w:rPr>
            </w:pPr>
            <w:r>
              <w:rPr>
                <w:i/>
              </w:rPr>
              <w:t>+</w:t>
            </w: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  <w:r>
              <w:rPr>
                <w:i/>
              </w:rPr>
              <w:t>-</w:t>
            </w: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  <w:r>
              <w:rPr>
                <w:i/>
              </w:rPr>
              <w:t>+</w:t>
            </w:r>
          </w:p>
        </w:tc>
        <w:tc>
          <w:tcPr>
            <w:tcW w:w="744" w:type="dxa"/>
            <w:tcBorders>
              <w:top w:val="nil"/>
              <w:bottom w:val="single" w:sz="4" w:space="0" w:color="auto"/>
            </w:tcBorders>
          </w:tcPr>
          <w:p w:rsidR="001119A5" w:rsidRDefault="001119A5" w:rsidP="001119A5">
            <w:pPr>
              <w:spacing w:line="360" w:lineRule="auto"/>
              <w:rPr>
                <w:i/>
              </w:rPr>
            </w:pPr>
            <w:r>
              <w:rPr>
                <w:i/>
              </w:rPr>
              <w:t>-</w:t>
            </w: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  <w:r>
              <w:rPr>
                <w:i/>
              </w:rPr>
              <w:t>-</w:t>
            </w: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</w:p>
          <w:p w:rsidR="001119A5" w:rsidRDefault="001119A5" w:rsidP="001119A5">
            <w:pPr>
              <w:spacing w:line="360" w:lineRule="auto"/>
              <w:rPr>
                <w:i/>
              </w:rPr>
            </w:pPr>
            <w:r>
              <w:rPr>
                <w:i/>
              </w:rPr>
              <w:t>+</w:t>
            </w:r>
          </w:p>
        </w:tc>
      </w:tr>
      <w:tr w:rsidR="001119A5" w:rsidRPr="002A0B2D" w:rsidTr="001119A5">
        <w:trPr>
          <w:gridAfter w:val="1"/>
          <w:wAfter w:w="342" w:type="dxa"/>
          <w:trHeight w:val="382"/>
        </w:trPr>
        <w:tc>
          <w:tcPr>
            <w:tcW w:w="223" w:type="dxa"/>
            <w:tcBorders>
              <w:top w:val="nil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</w:p>
        </w:tc>
        <w:tc>
          <w:tcPr>
            <w:tcW w:w="1483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  <w:rPr>
                <w:i/>
              </w:rPr>
            </w:pPr>
          </w:p>
        </w:tc>
        <w:tc>
          <w:tcPr>
            <w:tcW w:w="915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</w:p>
        </w:tc>
        <w:tc>
          <w:tcPr>
            <w:tcW w:w="771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</w:p>
        </w:tc>
        <w:tc>
          <w:tcPr>
            <w:tcW w:w="1047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</w:p>
        </w:tc>
        <w:tc>
          <w:tcPr>
            <w:tcW w:w="1047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</w:p>
        </w:tc>
        <w:tc>
          <w:tcPr>
            <w:tcW w:w="652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</w:p>
        </w:tc>
        <w:tc>
          <w:tcPr>
            <w:tcW w:w="652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</w:p>
        </w:tc>
        <w:tc>
          <w:tcPr>
            <w:tcW w:w="744" w:type="dxa"/>
            <w:tcBorders>
              <w:top w:val="single" w:sz="4" w:space="0" w:color="auto"/>
              <w:bottom w:val="nil"/>
            </w:tcBorders>
          </w:tcPr>
          <w:p w:rsidR="001119A5" w:rsidRPr="002A0B2D" w:rsidRDefault="001119A5" w:rsidP="001119A5">
            <w:pPr>
              <w:spacing w:line="360" w:lineRule="auto"/>
            </w:pPr>
          </w:p>
        </w:tc>
      </w:tr>
    </w:tbl>
    <w:p w:rsidR="00AC18B2" w:rsidRDefault="00AC18B2" w:rsidP="00D07900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C18B2" w:rsidRDefault="00AC18B2" w:rsidP="00D07900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39A3" w:rsidRDefault="00CC39A3" w:rsidP="00D07900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C18B2" w:rsidRDefault="00AC18B2" w:rsidP="00D07900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C18B2" w:rsidRDefault="00AC18B2" w:rsidP="00D07900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C18B2" w:rsidRPr="00BB08C3" w:rsidRDefault="00AC18B2" w:rsidP="00AC18B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8C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Soil physiochemical characteristics</w:t>
      </w:r>
    </w:p>
    <w:p w:rsidR="00AC18B2" w:rsidRDefault="00AC18B2" w:rsidP="00AC18B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8C3">
        <w:rPr>
          <w:rFonts w:ascii="Times New Roman" w:eastAsia="Times New Roman" w:hAnsi="Times New Roman" w:cs="Times New Roman"/>
          <w:sz w:val="24"/>
          <w:szCs w:val="24"/>
        </w:rPr>
        <w:t xml:space="preserve">Soil physicochemical characteristics such as texture, pH, </w:t>
      </w:r>
      <w:proofErr w:type="gramStart"/>
      <w:r w:rsidRPr="00BB08C3">
        <w:rPr>
          <w:rFonts w:ascii="Times New Roman" w:eastAsia="Times New Roman" w:hAnsi="Times New Roman" w:cs="Times New Roman"/>
          <w:sz w:val="24"/>
          <w:szCs w:val="24"/>
        </w:rPr>
        <w:t>organic</w:t>
      </w:r>
      <w:proofErr w:type="gramEnd"/>
      <w:r w:rsidRPr="00BB08C3">
        <w:rPr>
          <w:rFonts w:ascii="Times New Roman" w:eastAsia="Times New Roman" w:hAnsi="Times New Roman" w:cs="Times New Roman"/>
          <w:sz w:val="24"/>
          <w:szCs w:val="24"/>
        </w:rPr>
        <w:t xml:space="preserve"> matter were determined using the method as described by Jackson (1964). </w:t>
      </w:r>
    </w:p>
    <w:p w:rsidR="00CC39A3" w:rsidRPr="00BB08C3" w:rsidRDefault="00CC39A3" w:rsidP="00CC39A3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8C3">
        <w:rPr>
          <w:rFonts w:ascii="Times New Roman" w:eastAsia="Times New Roman" w:hAnsi="Times New Roman" w:cs="Times New Roman"/>
          <w:b/>
          <w:sz w:val="24"/>
          <w:szCs w:val="24"/>
        </w:rPr>
        <w:t xml:space="preserve">Soil physicochemical characteristics </w:t>
      </w:r>
    </w:p>
    <w:p w:rsidR="00CC39A3" w:rsidRDefault="00CC39A3" w:rsidP="00CC39A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8C3">
        <w:rPr>
          <w:rFonts w:ascii="Times New Roman" w:eastAsia="Times New Roman" w:hAnsi="Times New Roman" w:cs="Times New Roman"/>
          <w:sz w:val="24"/>
          <w:szCs w:val="24"/>
        </w:rPr>
        <w:t xml:space="preserve">Soil physicochemical characteristics are present in Table 1. The pH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BB08C3">
        <w:rPr>
          <w:rFonts w:ascii="Times New Roman" w:eastAsia="Times New Roman" w:hAnsi="Times New Roman" w:cs="Times New Roman"/>
          <w:sz w:val="24"/>
          <w:szCs w:val="24"/>
        </w:rPr>
        <w:t xml:space="preserve">soil is </w:t>
      </w:r>
      <w:r>
        <w:rPr>
          <w:rFonts w:ascii="Times New Roman" w:eastAsia="Times New Roman" w:hAnsi="Times New Roman" w:cs="Times New Roman"/>
          <w:sz w:val="24"/>
          <w:szCs w:val="24"/>
        </w:rPr>
        <w:t>6.5</w:t>
      </w:r>
      <w:r w:rsidRPr="00BB08C3">
        <w:rPr>
          <w:rFonts w:ascii="Times New Roman" w:eastAsia="Times New Roman" w:hAnsi="Times New Roman" w:cs="Times New Roman"/>
          <w:sz w:val="24"/>
          <w:szCs w:val="24"/>
        </w:rPr>
        <w:t xml:space="preserve"> and The organic matter was 0.</w:t>
      </w:r>
      <w:r>
        <w:rPr>
          <w:rFonts w:ascii="Times New Roman" w:eastAsia="Times New Roman" w:hAnsi="Times New Roman" w:cs="Times New Roman"/>
          <w:sz w:val="24"/>
          <w:szCs w:val="24"/>
        </w:rPr>
        <w:t>874</w:t>
      </w:r>
      <w:r w:rsidRPr="00BB08C3">
        <w:rPr>
          <w:rFonts w:ascii="Times New Roman" w:eastAsia="Times New Roman" w:hAnsi="Times New Roman" w:cs="Times New Roman"/>
          <w:sz w:val="24"/>
          <w:szCs w:val="24"/>
        </w:rPr>
        <w:t xml:space="preserve">% 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soil </w:t>
      </w:r>
      <w:r w:rsidRPr="00BB08C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BB0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total Phosphorus was 0.71 and </w:t>
      </w:r>
      <w:r w:rsidRPr="0008439A">
        <w:rPr>
          <w:rFonts w:ascii="Times New Roman" w:hAnsi="Times New Roman" w:cs="Times New Roman"/>
          <w:color w:val="000000" w:themeColor="text1"/>
          <w:sz w:val="24"/>
          <w:szCs w:val="24"/>
        </w:rPr>
        <w:t>Nitrate-Nitrogen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2.11 with EC 51.4</w:t>
      </w:r>
    </w:p>
    <w:p w:rsidR="00D07900" w:rsidRPr="00406D11" w:rsidRDefault="00D07900" w:rsidP="00E03F1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C39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Table </w:t>
      </w:r>
      <w:r w:rsidR="00E03F17" w:rsidRPr="00CC39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S2</w:t>
      </w:r>
      <w:r w:rsidRPr="00CC39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Pr="00E03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6D1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Soil physicochemical properties</w:t>
      </w:r>
    </w:p>
    <w:p w:rsidR="00D07900" w:rsidRPr="00406D11" w:rsidRDefault="00D07900" w:rsidP="00D0790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8"/>
        <w:gridCol w:w="3071"/>
      </w:tblGrid>
      <w:tr w:rsidR="00CC39A3" w:rsidRPr="00406D11" w:rsidTr="006A679D">
        <w:tc>
          <w:tcPr>
            <w:tcW w:w="6279" w:type="dxa"/>
            <w:gridSpan w:val="2"/>
          </w:tcPr>
          <w:p w:rsidR="00CC39A3" w:rsidRPr="00406D11" w:rsidRDefault="00CC39A3" w:rsidP="00CC39A3">
            <w:pPr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406D11">
              <w:rPr>
                <w:b/>
                <w:bCs/>
                <w:color w:val="000000" w:themeColor="text1"/>
                <w:shd w:val="clear" w:color="auto" w:fill="FFFFFF"/>
              </w:rPr>
              <w:t>physicochemical properties</w:t>
            </w:r>
          </w:p>
        </w:tc>
      </w:tr>
      <w:tr w:rsidR="00D07900" w:rsidRPr="0008439A" w:rsidTr="00E41EC6">
        <w:tc>
          <w:tcPr>
            <w:tcW w:w="3208" w:type="dxa"/>
          </w:tcPr>
          <w:p w:rsidR="00D07900" w:rsidRPr="0008439A" w:rsidRDefault="00D07900" w:rsidP="00E41EC6">
            <w:pPr>
              <w:contextualSpacing/>
              <w:jc w:val="both"/>
              <w:rPr>
                <w:color w:val="000000" w:themeColor="text1"/>
              </w:rPr>
            </w:pPr>
            <w:r w:rsidRPr="0008439A">
              <w:rPr>
                <w:color w:val="000000" w:themeColor="text1"/>
              </w:rPr>
              <w:t>pH</w:t>
            </w:r>
          </w:p>
        </w:tc>
        <w:tc>
          <w:tcPr>
            <w:tcW w:w="3071" w:type="dxa"/>
          </w:tcPr>
          <w:p w:rsidR="00D07900" w:rsidRPr="0008439A" w:rsidRDefault="000E7C7D" w:rsidP="000F0974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D07900" w:rsidRPr="0008439A">
              <w:rPr>
                <w:color w:val="000000" w:themeColor="text1"/>
              </w:rPr>
              <w:t>.</w:t>
            </w:r>
            <w:r w:rsidR="000F0974">
              <w:rPr>
                <w:color w:val="000000" w:themeColor="text1"/>
              </w:rPr>
              <w:t>5</w:t>
            </w:r>
          </w:p>
        </w:tc>
      </w:tr>
      <w:tr w:rsidR="00D07900" w:rsidRPr="0008439A" w:rsidTr="00E41EC6">
        <w:tc>
          <w:tcPr>
            <w:tcW w:w="3208" w:type="dxa"/>
          </w:tcPr>
          <w:p w:rsidR="00D07900" w:rsidRPr="0008439A" w:rsidRDefault="00D07900" w:rsidP="00E41EC6">
            <w:pPr>
              <w:contextualSpacing/>
              <w:jc w:val="both"/>
              <w:rPr>
                <w:color w:val="000000" w:themeColor="text1"/>
              </w:rPr>
            </w:pPr>
            <w:r w:rsidRPr="0008439A">
              <w:rPr>
                <w:color w:val="000000" w:themeColor="text1"/>
              </w:rPr>
              <w:t>EC (</w:t>
            </w:r>
            <w:proofErr w:type="spellStart"/>
            <w:r w:rsidRPr="0008439A">
              <w:rPr>
                <w:color w:val="000000" w:themeColor="text1"/>
              </w:rPr>
              <w:t>dS</w:t>
            </w:r>
            <w:proofErr w:type="spellEnd"/>
            <w:r w:rsidRPr="0008439A">
              <w:rPr>
                <w:color w:val="000000" w:themeColor="text1"/>
              </w:rPr>
              <w:t xml:space="preserve"> cm</w:t>
            </w:r>
            <w:r w:rsidRPr="0008439A">
              <w:rPr>
                <w:color w:val="000000" w:themeColor="text1"/>
                <w:vertAlign w:val="superscript"/>
              </w:rPr>
              <w:t>-1</w:t>
            </w:r>
            <w:r w:rsidRPr="0008439A">
              <w:rPr>
                <w:color w:val="000000" w:themeColor="text1"/>
              </w:rPr>
              <w:t xml:space="preserve">) </w:t>
            </w:r>
          </w:p>
        </w:tc>
        <w:tc>
          <w:tcPr>
            <w:tcW w:w="3071" w:type="dxa"/>
          </w:tcPr>
          <w:p w:rsidR="00D07900" w:rsidRPr="0008439A" w:rsidRDefault="00D07900" w:rsidP="000F0974">
            <w:pPr>
              <w:contextualSpacing/>
              <w:jc w:val="both"/>
              <w:rPr>
                <w:color w:val="000000" w:themeColor="text1"/>
              </w:rPr>
            </w:pPr>
            <w:r w:rsidRPr="0008439A">
              <w:rPr>
                <w:color w:val="000000" w:themeColor="text1"/>
              </w:rPr>
              <w:t>5</w:t>
            </w:r>
            <w:r w:rsidR="000F0974">
              <w:rPr>
                <w:color w:val="000000" w:themeColor="text1"/>
              </w:rPr>
              <w:t>1</w:t>
            </w:r>
            <w:r w:rsidRPr="0008439A">
              <w:rPr>
                <w:color w:val="000000" w:themeColor="text1"/>
              </w:rPr>
              <w:t>.</w:t>
            </w:r>
            <w:r w:rsidR="000F0974">
              <w:rPr>
                <w:color w:val="000000" w:themeColor="text1"/>
              </w:rPr>
              <w:t>4</w:t>
            </w:r>
          </w:p>
        </w:tc>
      </w:tr>
      <w:tr w:rsidR="000E7C7D" w:rsidRPr="0008439A" w:rsidTr="00E41EC6">
        <w:tc>
          <w:tcPr>
            <w:tcW w:w="3208" w:type="dxa"/>
          </w:tcPr>
          <w:p w:rsidR="000E7C7D" w:rsidRPr="0008439A" w:rsidRDefault="000E7C7D" w:rsidP="00E41EC6">
            <w:pPr>
              <w:contextualSpacing/>
              <w:jc w:val="both"/>
              <w:rPr>
                <w:color w:val="000000" w:themeColor="text1"/>
              </w:rPr>
            </w:pPr>
            <w:r w:rsidRPr="0008439A">
              <w:rPr>
                <w:color w:val="000000" w:themeColor="text1"/>
              </w:rPr>
              <w:t>Color (Hue-value/</w:t>
            </w:r>
            <w:proofErr w:type="spellStart"/>
            <w:r w:rsidRPr="0008439A">
              <w:rPr>
                <w:color w:val="000000" w:themeColor="text1"/>
              </w:rPr>
              <w:t>chroma</w:t>
            </w:r>
            <w:proofErr w:type="spellEnd"/>
            <w:r w:rsidRPr="0008439A">
              <w:rPr>
                <w:color w:val="000000" w:themeColor="text1"/>
              </w:rPr>
              <w:t>)</w:t>
            </w:r>
          </w:p>
        </w:tc>
        <w:tc>
          <w:tcPr>
            <w:tcW w:w="3071" w:type="dxa"/>
          </w:tcPr>
          <w:p w:rsidR="000E7C7D" w:rsidRPr="0008439A" w:rsidRDefault="000E7C7D" w:rsidP="00E41EC6">
            <w:pPr>
              <w:contextualSpacing/>
              <w:jc w:val="both"/>
              <w:rPr>
                <w:color w:val="000000" w:themeColor="text1"/>
              </w:rPr>
            </w:pPr>
            <w:r w:rsidRPr="0008439A">
              <w:rPr>
                <w:color w:val="000000" w:themeColor="text1"/>
              </w:rPr>
              <w:t>7.5YR-7/6-Reddish yellow</w:t>
            </w:r>
          </w:p>
        </w:tc>
      </w:tr>
      <w:tr w:rsidR="000E7C7D" w:rsidRPr="0008439A" w:rsidTr="00E41EC6">
        <w:tc>
          <w:tcPr>
            <w:tcW w:w="3208" w:type="dxa"/>
          </w:tcPr>
          <w:p w:rsidR="000E7C7D" w:rsidRPr="0008439A" w:rsidRDefault="000E7C7D" w:rsidP="00E41EC6">
            <w:pPr>
              <w:contextualSpacing/>
              <w:jc w:val="both"/>
              <w:rPr>
                <w:color w:val="000000" w:themeColor="text1"/>
              </w:rPr>
            </w:pPr>
            <w:r w:rsidRPr="0008439A">
              <w:rPr>
                <w:color w:val="000000" w:themeColor="text1"/>
              </w:rPr>
              <w:t>Nitrate-Nitrogen (mg/kg)</w:t>
            </w:r>
          </w:p>
        </w:tc>
        <w:tc>
          <w:tcPr>
            <w:tcW w:w="3071" w:type="dxa"/>
          </w:tcPr>
          <w:p w:rsidR="000E7C7D" w:rsidRPr="0008439A" w:rsidRDefault="000E7C7D" w:rsidP="00E41EC6">
            <w:pPr>
              <w:contextualSpacing/>
              <w:jc w:val="both"/>
              <w:rPr>
                <w:color w:val="000000" w:themeColor="text1"/>
              </w:rPr>
            </w:pPr>
            <w:r w:rsidRPr="0008439A">
              <w:rPr>
                <w:color w:val="000000" w:themeColor="text1"/>
                <w:sz w:val="23"/>
                <w:szCs w:val="23"/>
                <w:shd w:val="clear" w:color="auto" w:fill="FFFFFF"/>
              </w:rPr>
              <w:t>2.</w:t>
            </w:r>
            <w:r>
              <w:rPr>
                <w:color w:val="000000" w:themeColor="text1"/>
                <w:sz w:val="23"/>
                <w:szCs w:val="23"/>
                <w:shd w:val="clear" w:color="auto" w:fill="FFFFFF"/>
              </w:rPr>
              <w:t>11</w:t>
            </w:r>
          </w:p>
        </w:tc>
      </w:tr>
      <w:tr w:rsidR="000E7C7D" w:rsidRPr="0008439A" w:rsidTr="00E41EC6">
        <w:tc>
          <w:tcPr>
            <w:tcW w:w="3208" w:type="dxa"/>
          </w:tcPr>
          <w:p w:rsidR="000E7C7D" w:rsidRPr="0008439A" w:rsidRDefault="000E7C7D" w:rsidP="00E41EC6">
            <w:pPr>
              <w:contextualSpacing/>
              <w:jc w:val="both"/>
              <w:rPr>
                <w:color w:val="000000" w:themeColor="text1"/>
              </w:rPr>
            </w:pPr>
            <w:r w:rsidRPr="0008439A">
              <w:rPr>
                <w:color w:val="000000" w:themeColor="text1"/>
              </w:rPr>
              <w:t>Total Phosphorus (mg/kg)</w:t>
            </w:r>
          </w:p>
        </w:tc>
        <w:tc>
          <w:tcPr>
            <w:tcW w:w="3071" w:type="dxa"/>
          </w:tcPr>
          <w:p w:rsidR="000E7C7D" w:rsidRPr="0008439A" w:rsidRDefault="000E7C7D" w:rsidP="00E41EC6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0.71</w:t>
            </w:r>
          </w:p>
        </w:tc>
      </w:tr>
      <w:tr w:rsidR="000E7C7D" w:rsidRPr="0008439A" w:rsidTr="00E41EC6">
        <w:tc>
          <w:tcPr>
            <w:tcW w:w="3208" w:type="dxa"/>
          </w:tcPr>
          <w:p w:rsidR="000E7C7D" w:rsidRPr="0008439A" w:rsidRDefault="000E7C7D" w:rsidP="00E41EC6">
            <w:pPr>
              <w:contextualSpacing/>
              <w:jc w:val="both"/>
              <w:rPr>
                <w:color w:val="000000" w:themeColor="text1"/>
              </w:rPr>
            </w:pPr>
            <w:r w:rsidRPr="0008439A">
              <w:rPr>
                <w:color w:val="000000" w:themeColor="text1"/>
              </w:rPr>
              <w:t>Organic matter (%)</w:t>
            </w:r>
          </w:p>
        </w:tc>
        <w:tc>
          <w:tcPr>
            <w:tcW w:w="3071" w:type="dxa"/>
          </w:tcPr>
          <w:p w:rsidR="000E7C7D" w:rsidRPr="0008439A" w:rsidRDefault="000E7C7D" w:rsidP="00E41EC6">
            <w:pPr>
              <w:contextualSpacing/>
              <w:jc w:val="both"/>
              <w:rPr>
                <w:color w:val="000000" w:themeColor="text1"/>
              </w:rPr>
            </w:pPr>
            <w:r w:rsidRPr="0008439A">
              <w:rPr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774</w:t>
            </w:r>
          </w:p>
        </w:tc>
      </w:tr>
    </w:tbl>
    <w:p w:rsidR="00AC18B2" w:rsidRDefault="00AC18B2" w:rsidP="002314F1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2788" w:rsidRDefault="00532788" w:rsidP="000E7C7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2788" w:rsidRDefault="00532788" w:rsidP="000E7C7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2788" w:rsidRPr="00BB08C3" w:rsidRDefault="00532788" w:rsidP="000E7C7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7900" w:rsidRDefault="00D07900" w:rsidP="00D07900">
      <w:pPr>
        <w:shd w:val="clear" w:color="auto" w:fill="FFFFFF"/>
        <w:spacing w:line="480" w:lineRule="auto"/>
        <w:contextualSpacing/>
        <w:jc w:val="both"/>
        <w:rPr>
          <w:rFonts w:ascii="Arial" w:hAnsi="Arial" w:cs="Arial"/>
          <w:color w:val="FF0000"/>
          <w:shd w:val="clear" w:color="auto" w:fill="FFFFFF"/>
        </w:rPr>
      </w:pPr>
    </w:p>
    <w:p w:rsidR="00066D14" w:rsidRDefault="00532788">
      <w:r w:rsidRPr="00050BE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D0AE8D1" wp14:editId="769247DB">
            <wp:extent cx="2800350" cy="2457449"/>
            <wp:effectExtent l="0" t="0" r="0" b="635"/>
            <wp:docPr id="1" name="Picture 1" descr="E:\papers in final forms\Article 2023\7-uzma\BMC Plant Bio June 24\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apers in final forms\Article 2023\7-uzma\BMC Plant Bio June 24\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595" cy="246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0BE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33DD382" wp14:editId="75E7D300">
            <wp:extent cx="3019425" cy="2456959"/>
            <wp:effectExtent l="0" t="0" r="0" b="635"/>
            <wp:docPr id="2" name="Picture 2" descr="E:\papers in final forms\Article 2023\7-uzma\BMC Plant Bio June 24\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apers in final forms\Article 2023\7-uzma\BMC Plant Bio June 24\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74" cy="245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BB24A0" wp14:editId="0A78CC9E">
            <wp:extent cx="2790825" cy="2590800"/>
            <wp:effectExtent l="0" t="0" r="9525" b="0"/>
            <wp:docPr id="3" name="Picture 3" descr="E:\papers in final forms\Article 2023\7-uzma\BMC Plant Bio June 24\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apers in final forms\Article 2023\7-uzma\BMC Plant Bio June 24\S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163DD4" wp14:editId="1F4EF32A">
            <wp:extent cx="3028950" cy="2581275"/>
            <wp:effectExtent l="0" t="0" r="0" b="9525"/>
            <wp:docPr id="4" name="Picture 4" descr="E:\papers in final forms\Article 2023\7-uzma\BMC Plant Bio June 24\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apers in final forms\Article 2023\7-uzma\BMC Plant Bio June 24\S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ED4" w:rsidRDefault="00E97ED4"/>
    <w:p w:rsidR="00E97ED4" w:rsidRPr="008339CA" w:rsidRDefault="00E97ED4" w:rsidP="006E7B4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339CA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proofErr w:type="gramStart"/>
      <w:r w:rsidRPr="008339CA">
        <w:rPr>
          <w:rFonts w:asciiTheme="majorBidi" w:hAnsiTheme="majorBidi" w:cstheme="majorBidi"/>
          <w:b/>
          <w:bCs/>
          <w:sz w:val="24"/>
          <w:szCs w:val="24"/>
        </w:rPr>
        <w:t xml:space="preserve">S1 </w:t>
      </w:r>
      <w:r w:rsidR="009B77CB" w:rsidRPr="008339CA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="009B77CB" w:rsidRPr="008339CA">
        <w:rPr>
          <w:rFonts w:asciiTheme="majorBidi" w:hAnsiTheme="majorBidi" w:cstheme="majorBidi"/>
          <w:b/>
          <w:bCs/>
          <w:sz w:val="24"/>
          <w:szCs w:val="24"/>
        </w:rPr>
        <w:t xml:space="preserve"> Pot experiment showing plant growth </w:t>
      </w:r>
      <w:r w:rsidR="00C3186B">
        <w:rPr>
          <w:rFonts w:asciiTheme="majorBidi" w:hAnsiTheme="majorBidi" w:cstheme="majorBidi"/>
          <w:b/>
          <w:bCs/>
          <w:sz w:val="24"/>
          <w:szCs w:val="24"/>
        </w:rPr>
        <w:t xml:space="preserve">in </w:t>
      </w:r>
      <w:r w:rsidR="006E7B47" w:rsidRPr="008339CA">
        <w:rPr>
          <w:rFonts w:asciiTheme="majorBidi" w:hAnsiTheme="majorBidi" w:cstheme="majorBidi"/>
          <w:b/>
          <w:bCs/>
          <w:sz w:val="24"/>
          <w:szCs w:val="24"/>
        </w:rPr>
        <w:t>different treatment applications</w:t>
      </w:r>
    </w:p>
    <w:sectPr w:rsidR="00E97ED4" w:rsidRPr="00833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A3"/>
    <w:rsid w:val="000501A8"/>
    <w:rsid w:val="00050BEE"/>
    <w:rsid w:val="00066D14"/>
    <w:rsid w:val="000E7C7D"/>
    <w:rsid w:val="000F0974"/>
    <w:rsid w:val="001119A5"/>
    <w:rsid w:val="002314F1"/>
    <w:rsid w:val="004018E4"/>
    <w:rsid w:val="00406D11"/>
    <w:rsid w:val="00444C0F"/>
    <w:rsid w:val="00490F7D"/>
    <w:rsid w:val="004A5EB7"/>
    <w:rsid w:val="004F68F3"/>
    <w:rsid w:val="00532788"/>
    <w:rsid w:val="00541E93"/>
    <w:rsid w:val="00562A82"/>
    <w:rsid w:val="005F2380"/>
    <w:rsid w:val="00665CA0"/>
    <w:rsid w:val="006E7B47"/>
    <w:rsid w:val="00810382"/>
    <w:rsid w:val="008339CA"/>
    <w:rsid w:val="00945E6B"/>
    <w:rsid w:val="009B77CB"/>
    <w:rsid w:val="00A51DA3"/>
    <w:rsid w:val="00AC0829"/>
    <w:rsid w:val="00AC18B2"/>
    <w:rsid w:val="00AE470C"/>
    <w:rsid w:val="00B10A1D"/>
    <w:rsid w:val="00B84100"/>
    <w:rsid w:val="00BC724E"/>
    <w:rsid w:val="00C3186B"/>
    <w:rsid w:val="00CC39A3"/>
    <w:rsid w:val="00CE12FC"/>
    <w:rsid w:val="00CF0926"/>
    <w:rsid w:val="00D07900"/>
    <w:rsid w:val="00DA18C5"/>
    <w:rsid w:val="00E03F17"/>
    <w:rsid w:val="00E9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DA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1DA3"/>
    <w:pPr>
      <w:spacing w:after="0" w:line="240" w:lineRule="auto"/>
    </w:pPr>
    <w:rPr>
      <w:rFonts w:ascii="Times New Roman" w:eastAsiaTheme="minorEastAsia" w:hAnsi="Times New Roman" w:cs="Times New Roman"/>
      <w:position w:val="6"/>
      <w:sz w:val="24"/>
      <w:szCs w:val="24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-style-override-3">
    <w:name w:val="char-style-override-3"/>
    <w:basedOn w:val="DefaultParagraphFont"/>
    <w:rsid w:val="00D07900"/>
  </w:style>
  <w:style w:type="paragraph" w:styleId="ListParagraph">
    <w:name w:val="List Paragraph"/>
    <w:basedOn w:val="Normal"/>
    <w:uiPriority w:val="34"/>
    <w:qFormat/>
    <w:rsid w:val="00444C0F"/>
    <w:pPr>
      <w:spacing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D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DA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1DA3"/>
    <w:pPr>
      <w:spacing w:after="0" w:line="240" w:lineRule="auto"/>
    </w:pPr>
    <w:rPr>
      <w:rFonts w:ascii="Times New Roman" w:eastAsiaTheme="minorEastAsia" w:hAnsi="Times New Roman" w:cs="Times New Roman"/>
      <w:position w:val="6"/>
      <w:sz w:val="24"/>
      <w:szCs w:val="24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-style-override-3">
    <w:name w:val="char-style-override-3"/>
    <w:basedOn w:val="DefaultParagraphFont"/>
    <w:rsid w:val="00D07900"/>
  </w:style>
  <w:style w:type="paragraph" w:styleId="ListParagraph">
    <w:name w:val="List Paragraph"/>
    <w:basedOn w:val="Normal"/>
    <w:uiPriority w:val="34"/>
    <w:qFormat/>
    <w:rsid w:val="00444C0F"/>
    <w:pPr>
      <w:spacing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D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Asim</dc:creator>
  <cp:lastModifiedBy>Asim</cp:lastModifiedBy>
  <cp:revision>13</cp:revision>
  <dcterms:created xsi:type="dcterms:W3CDTF">2023-09-05T01:45:00Z</dcterms:created>
  <dcterms:modified xsi:type="dcterms:W3CDTF">2023-09-05T01:48:00Z</dcterms:modified>
</cp:coreProperties>
</file>