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1835" w14:textId="080B63E8" w:rsidR="00A939A2" w:rsidRDefault="00034576" w:rsidP="0091684B">
      <w:pPr>
        <w:jc w:val="center"/>
      </w:pPr>
      <w:r>
        <w:rPr>
          <w:noProof/>
        </w:rPr>
        <w:drawing>
          <wp:inline distT="0" distB="0" distL="0" distR="0" wp14:anchorId="7B75B08C" wp14:editId="2A175AB8">
            <wp:extent cx="5274310" cy="2756535"/>
            <wp:effectExtent l="0" t="0" r="2540" b="5715"/>
            <wp:docPr id="18859579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7DFF1" w14:textId="42A9925E" w:rsidR="00527B38" w:rsidRDefault="00A939A2" w:rsidP="00A939A2">
      <w:r w:rsidRPr="00944DD4">
        <w:rPr>
          <w:rFonts w:hint="eastAsia"/>
          <w:b/>
          <w:bCs/>
        </w:rPr>
        <w:t>F</w:t>
      </w:r>
      <w:r w:rsidRPr="00944DD4">
        <w:rPr>
          <w:b/>
          <w:bCs/>
        </w:rPr>
        <w:t>ig</w:t>
      </w:r>
      <w:r w:rsidR="00944DD4" w:rsidRPr="00944DD4">
        <w:rPr>
          <w:b/>
          <w:bCs/>
        </w:rPr>
        <w:t>.</w:t>
      </w:r>
      <w:r w:rsidRPr="00944DD4">
        <w:rPr>
          <w:b/>
          <w:bCs/>
        </w:rPr>
        <w:t xml:space="preserve"> S1</w:t>
      </w:r>
      <w:r>
        <w:t xml:space="preserve">. </w:t>
      </w:r>
      <w:r w:rsidR="000A7FA8">
        <w:t>Distribution and frequency of s</w:t>
      </w:r>
      <w:r w:rsidR="007B26D2">
        <w:t xml:space="preserve">imple sequence repeats (SSRs) in chloroplast genomes of 12 species from </w:t>
      </w:r>
      <w:r w:rsidR="007B26D2">
        <w:rPr>
          <w:i/>
          <w:iCs/>
        </w:rPr>
        <w:t>Jasminum</w:t>
      </w:r>
      <w:r w:rsidR="007B26D2">
        <w:t>. (A) T</w:t>
      </w:r>
      <w:r w:rsidR="007B26D2">
        <w:rPr>
          <w:rFonts w:hint="eastAsia"/>
        </w:rPr>
        <w:t>he</w:t>
      </w:r>
      <w:r w:rsidR="007B26D2">
        <w:t xml:space="preserve"> </w:t>
      </w:r>
      <w:r w:rsidR="000A7FA8">
        <w:t xml:space="preserve">total </w:t>
      </w:r>
      <w:r w:rsidR="007B26D2">
        <w:t xml:space="preserve">number </w:t>
      </w:r>
      <w:r w:rsidR="007B26D2">
        <w:rPr>
          <w:rFonts w:hint="eastAsia"/>
        </w:rPr>
        <w:t>o</w:t>
      </w:r>
      <w:r w:rsidR="007B26D2">
        <w:t>f SSRs</w:t>
      </w:r>
      <w:r w:rsidR="000A7FA8">
        <w:t xml:space="preserve"> in different regions. (B) The total number of different types SSRs in LSC, SSC, IR regions. (C) The number of SSRs in coding and genomes</w:t>
      </w:r>
      <w:r w:rsidR="006778CD">
        <w:t xml:space="preserve"> sequence. (D) The number of different types SSRs in </w:t>
      </w:r>
      <w:r w:rsidR="002233D0">
        <w:t>coding sequence</w:t>
      </w:r>
      <w:r w:rsidR="006778CD">
        <w:t>.</w:t>
      </w:r>
    </w:p>
    <w:p w14:paraId="0EF90242" w14:textId="77777777" w:rsidR="00A939A2" w:rsidRDefault="00A939A2" w:rsidP="00A939A2"/>
    <w:p w14:paraId="2AA254BA" w14:textId="1B7C2C83" w:rsidR="0091684B" w:rsidRDefault="003B4B9D" w:rsidP="00A939A2">
      <w:r>
        <w:rPr>
          <w:noProof/>
        </w:rPr>
        <w:drawing>
          <wp:inline distT="0" distB="0" distL="0" distR="0" wp14:anchorId="0EB05DF8" wp14:editId="340D05C0">
            <wp:extent cx="5274310" cy="4075430"/>
            <wp:effectExtent l="0" t="0" r="2540" b="1270"/>
            <wp:docPr id="12120221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D2A63" w14:textId="68749B50" w:rsidR="003C35BA" w:rsidRPr="005945F0" w:rsidRDefault="0091684B" w:rsidP="00A939A2">
      <w:r w:rsidRPr="00944DD4">
        <w:rPr>
          <w:b/>
          <w:bCs/>
        </w:rPr>
        <w:t>Fig</w:t>
      </w:r>
      <w:r w:rsidR="00944DD4" w:rsidRPr="00944DD4">
        <w:rPr>
          <w:b/>
          <w:bCs/>
        </w:rPr>
        <w:t>.</w:t>
      </w:r>
      <w:r w:rsidRPr="00944DD4">
        <w:rPr>
          <w:b/>
          <w:bCs/>
        </w:rPr>
        <w:t xml:space="preserve"> S2</w:t>
      </w:r>
      <w:r>
        <w:t>.</w:t>
      </w:r>
      <w:r w:rsidR="0024648B">
        <w:t xml:space="preserve"> </w:t>
      </w:r>
      <w:r w:rsidR="009B10E1">
        <w:t>Sequence</w:t>
      </w:r>
      <w:r w:rsidR="0024648B">
        <w:t xml:space="preserve"> alignment of </w:t>
      </w:r>
      <w:r w:rsidR="008B7895">
        <w:t xml:space="preserve">chloroplast genomes from </w:t>
      </w:r>
      <w:r w:rsidR="0024648B">
        <w:t xml:space="preserve">11 species </w:t>
      </w:r>
      <w:r w:rsidR="008B7895">
        <w:t>in</w:t>
      </w:r>
      <w:r w:rsidR="0024648B">
        <w:t xml:space="preserve"> </w:t>
      </w:r>
      <w:r w:rsidR="0024648B">
        <w:rPr>
          <w:i/>
          <w:iCs/>
        </w:rPr>
        <w:t>Jasminum</w:t>
      </w:r>
      <w:r w:rsidR="008B7895">
        <w:t>. X-</w:t>
      </w:r>
      <w:r w:rsidR="008B7895">
        <w:rPr>
          <w:rFonts w:hint="eastAsia"/>
        </w:rPr>
        <w:t>axi</w:t>
      </w:r>
      <w:r w:rsidR="008B7895">
        <w:t>s represents the reference sequence (</w:t>
      </w:r>
      <w:r w:rsidR="008B7895">
        <w:rPr>
          <w:i/>
          <w:iCs/>
        </w:rPr>
        <w:t xml:space="preserve">Jasminum </w:t>
      </w:r>
      <w:proofErr w:type="spellStart"/>
      <w:r w:rsidR="008B7895">
        <w:rPr>
          <w:i/>
          <w:iCs/>
        </w:rPr>
        <w:t>sambac</w:t>
      </w:r>
      <w:proofErr w:type="spellEnd"/>
      <w:r w:rsidR="008B7895">
        <w:rPr>
          <w:i/>
          <w:iCs/>
        </w:rPr>
        <w:t xml:space="preserve">, </w:t>
      </w:r>
      <w:r w:rsidR="008B7895">
        <w:t xml:space="preserve">HTML-8), and the y-axis shows the </w:t>
      </w:r>
      <w:r w:rsidR="00E35D39">
        <w:t xml:space="preserve">consistency ranges of genomes of each species with reference. </w:t>
      </w:r>
      <w:r w:rsidR="00DE14B4">
        <w:t xml:space="preserve">Arrow shows </w:t>
      </w:r>
      <w:r w:rsidR="00DE14B4">
        <w:lastRenderedPageBreak/>
        <w:t xml:space="preserve">the </w:t>
      </w:r>
      <w:r w:rsidR="005E1D1F">
        <w:t xml:space="preserve">annotated genes </w:t>
      </w:r>
      <w:r w:rsidR="00BA0C2F">
        <w:t>with</w:t>
      </w:r>
      <w:r w:rsidR="005E1D1F">
        <w:t xml:space="preserve"> </w:t>
      </w:r>
      <w:r w:rsidR="00DE14B4">
        <w:t>transcription</w:t>
      </w:r>
      <w:r w:rsidR="005E1D1F">
        <w:t>al direction</w:t>
      </w:r>
      <w:r w:rsidR="009B4108">
        <w:t>s</w:t>
      </w:r>
      <w:r w:rsidR="005E1D1F">
        <w:t>.</w:t>
      </w:r>
      <w:r w:rsidR="005945F0">
        <w:t xml:space="preserve"> Different colors represent the various regions in chloroplast genome.</w:t>
      </w:r>
    </w:p>
    <w:p w14:paraId="6BB7380E" w14:textId="77777777" w:rsidR="00AE4140" w:rsidRDefault="00AE4140" w:rsidP="00A939A2"/>
    <w:p w14:paraId="49A2D67A" w14:textId="4F278217" w:rsidR="00AE4140" w:rsidRPr="0024648B" w:rsidRDefault="00AE4140" w:rsidP="00A939A2">
      <w:r>
        <w:rPr>
          <w:noProof/>
        </w:rPr>
        <w:drawing>
          <wp:inline distT="0" distB="0" distL="0" distR="0" wp14:anchorId="3CD09C7B" wp14:editId="7D29574F">
            <wp:extent cx="5274310" cy="4075430"/>
            <wp:effectExtent l="0" t="0" r="2540" b="1270"/>
            <wp:docPr id="486216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10366" w14:textId="672BA495" w:rsidR="00AE4140" w:rsidRDefault="00AE4140" w:rsidP="00AE4140">
      <w:r w:rsidRPr="00944DD4">
        <w:rPr>
          <w:b/>
          <w:bCs/>
        </w:rPr>
        <w:t>Fig</w:t>
      </w:r>
      <w:r w:rsidR="00944DD4" w:rsidRPr="00944DD4">
        <w:rPr>
          <w:b/>
          <w:bCs/>
        </w:rPr>
        <w:t>.</w:t>
      </w:r>
      <w:r w:rsidRPr="00944DD4">
        <w:rPr>
          <w:b/>
          <w:bCs/>
        </w:rPr>
        <w:t xml:space="preserve"> S3</w:t>
      </w:r>
      <w:r>
        <w:t xml:space="preserve">. Sequence alignment of chloroplast genomes from 8 samples in </w:t>
      </w:r>
      <w:r>
        <w:rPr>
          <w:i/>
          <w:iCs/>
        </w:rPr>
        <w:t>J</w:t>
      </w:r>
      <w:r>
        <w:t>.</w:t>
      </w:r>
      <w:r w:rsidR="001406A7">
        <w:t xml:space="preserve"> </w:t>
      </w:r>
      <w:proofErr w:type="spellStart"/>
      <w:r>
        <w:rPr>
          <w:i/>
          <w:iCs/>
        </w:rPr>
        <w:t>sambac</w:t>
      </w:r>
      <w:proofErr w:type="spellEnd"/>
      <w:r>
        <w:t>. X-</w:t>
      </w:r>
      <w:r>
        <w:rPr>
          <w:rFonts w:hint="eastAsia"/>
        </w:rPr>
        <w:t>axi</w:t>
      </w:r>
      <w:r>
        <w:t>s represents the reference sequence (HTML-8), and the y-axis shows the consistency ranges of genomes of each species with reference. Arrow shows the annotated genes with transcriptional directions.</w:t>
      </w:r>
      <w:r w:rsidR="004B089C">
        <w:t xml:space="preserve"> Different colors represent the various regions in </w:t>
      </w:r>
      <w:r w:rsidR="005945F0">
        <w:t xml:space="preserve">chloroplast </w:t>
      </w:r>
      <w:r w:rsidR="004B089C">
        <w:t>genome.</w:t>
      </w:r>
    </w:p>
    <w:p w14:paraId="4D7B01E9" w14:textId="77777777" w:rsidR="0091684B" w:rsidRDefault="0091684B" w:rsidP="00A939A2"/>
    <w:p w14:paraId="350876AE" w14:textId="79329693" w:rsidR="0091684B" w:rsidRDefault="001774EF" w:rsidP="0091684B">
      <w:pPr>
        <w:jc w:val="center"/>
      </w:pPr>
      <w:r>
        <w:rPr>
          <w:noProof/>
        </w:rPr>
        <w:lastRenderedPageBreak/>
        <w:drawing>
          <wp:inline distT="0" distB="0" distL="0" distR="0" wp14:anchorId="39D84201" wp14:editId="344E8561">
            <wp:extent cx="3443057" cy="3472495"/>
            <wp:effectExtent l="0" t="0" r="5080" b="0"/>
            <wp:docPr id="17224055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158" cy="347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6A5">
        <w:rPr>
          <w:noProof/>
        </w:rPr>
        <w:t xml:space="preserve"> </w:t>
      </w:r>
    </w:p>
    <w:p w14:paraId="64E9484D" w14:textId="45D3CF32" w:rsidR="00A939A2" w:rsidRDefault="003C35BA" w:rsidP="00A939A2">
      <w:r w:rsidRPr="00944DD4">
        <w:rPr>
          <w:rFonts w:hint="eastAsia"/>
          <w:b/>
          <w:bCs/>
        </w:rPr>
        <w:t>F</w:t>
      </w:r>
      <w:r w:rsidRPr="00944DD4">
        <w:rPr>
          <w:b/>
          <w:bCs/>
        </w:rPr>
        <w:t>ig</w:t>
      </w:r>
      <w:r w:rsidR="00944DD4" w:rsidRPr="00944DD4">
        <w:rPr>
          <w:b/>
          <w:bCs/>
        </w:rPr>
        <w:t>.</w:t>
      </w:r>
      <w:r w:rsidRPr="00944DD4">
        <w:rPr>
          <w:b/>
          <w:bCs/>
        </w:rPr>
        <w:t xml:space="preserve"> S</w:t>
      </w:r>
      <w:r w:rsidR="00AC74BD" w:rsidRPr="00944DD4">
        <w:rPr>
          <w:b/>
          <w:bCs/>
        </w:rPr>
        <w:t>4</w:t>
      </w:r>
      <w:r>
        <w:t xml:space="preserve">. </w:t>
      </w:r>
      <w:r w:rsidR="00CC4ABC" w:rsidRPr="00CC4ABC">
        <w:t xml:space="preserve">The figure shows the variation in the number (A) and proportion of SNPs and </w:t>
      </w:r>
      <w:proofErr w:type="spellStart"/>
      <w:r w:rsidR="00855ACC">
        <w:t>InDels</w:t>
      </w:r>
      <w:proofErr w:type="spellEnd"/>
      <w:r w:rsidR="00CC4ABC" w:rsidRPr="00CC4ABC">
        <w:t xml:space="preserve"> in the </w:t>
      </w:r>
      <w:r w:rsidR="00CC4ABC">
        <w:rPr>
          <w:rFonts w:hint="eastAsia"/>
        </w:rPr>
        <w:t>s</w:t>
      </w:r>
      <w:r w:rsidR="00CC4ABC" w:rsidRPr="00CC4ABC">
        <w:t xml:space="preserve">pacer, </w:t>
      </w:r>
      <w:r w:rsidR="00CC4ABC">
        <w:t>e</w:t>
      </w:r>
      <w:r w:rsidR="00CC4ABC" w:rsidRPr="00CC4ABC">
        <w:t xml:space="preserve">xon, and </w:t>
      </w:r>
      <w:r w:rsidR="00CC4ABC">
        <w:t>i</w:t>
      </w:r>
      <w:r w:rsidR="00CC4ABC" w:rsidRPr="00CC4ABC">
        <w:t xml:space="preserve">ntron regions, as well as the number of different lengths of </w:t>
      </w:r>
      <w:proofErr w:type="spellStart"/>
      <w:r w:rsidR="00855ACC">
        <w:t>InDels</w:t>
      </w:r>
      <w:proofErr w:type="spellEnd"/>
      <w:r w:rsidR="00CC4ABC" w:rsidRPr="00CC4ABC">
        <w:t xml:space="preserve"> (C), in 18 chloroplast genomes from </w:t>
      </w:r>
      <w:r w:rsidR="00CC4ABC" w:rsidRPr="001774EF">
        <w:rPr>
          <w:i/>
          <w:iCs/>
        </w:rPr>
        <w:t>Jasminum</w:t>
      </w:r>
      <w:r w:rsidR="00CC4ABC" w:rsidRPr="00CC4ABC">
        <w:t>.</w:t>
      </w:r>
    </w:p>
    <w:p w14:paraId="0210DDC6" w14:textId="77777777" w:rsidR="006B6C04" w:rsidRDefault="006B6C04" w:rsidP="00A939A2"/>
    <w:p w14:paraId="75E7CFC5" w14:textId="2135BD9E" w:rsidR="002B0211" w:rsidRDefault="00B5028C" w:rsidP="00A939A2">
      <w:r>
        <w:rPr>
          <w:noProof/>
        </w:rPr>
        <w:drawing>
          <wp:inline distT="0" distB="0" distL="0" distR="0" wp14:anchorId="446E4089" wp14:editId="21B5B8A9">
            <wp:extent cx="5263515" cy="1995805"/>
            <wp:effectExtent l="0" t="0" r="0" b="4445"/>
            <wp:docPr id="9157681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0389F" w14:textId="3351FEAD" w:rsidR="002B0211" w:rsidRDefault="002B0211" w:rsidP="00A939A2">
      <w:r w:rsidRPr="00944DD4">
        <w:rPr>
          <w:rFonts w:hint="eastAsia"/>
          <w:b/>
          <w:bCs/>
        </w:rPr>
        <w:t>Fi</w:t>
      </w:r>
      <w:r w:rsidRPr="00944DD4">
        <w:rPr>
          <w:b/>
          <w:bCs/>
        </w:rPr>
        <w:t>g</w:t>
      </w:r>
      <w:r w:rsidR="00944DD4" w:rsidRPr="00944DD4">
        <w:rPr>
          <w:b/>
          <w:bCs/>
        </w:rPr>
        <w:t>.</w:t>
      </w:r>
      <w:r w:rsidRPr="00944DD4">
        <w:rPr>
          <w:b/>
          <w:bCs/>
        </w:rPr>
        <w:t xml:space="preserve"> S5</w:t>
      </w:r>
      <w:r>
        <w:t xml:space="preserve">. </w:t>
      </w:r>
      <w:r w:rsidR="00CC4ABC" w:rsidRPr="00CC4ABC">
        <w:t xml:space="preserve">The sequence variation information for the three longest </w:t>
      </w:r>
      <w:proofErr w:type="spellStart"/>
      <w:r w:rsidR="00855ACC">
        <w:t>InDels</w:t>
      </w:r>
      <w:proofErr w:type="spellEnd"/>
      <w:r w:rsidR="00CC4ABC" w:rsidRPr="00CC4ABC">
        <w:t xml:space="preserve"> is depicted in A, B, and C. Panel A shows the longest </w:t>
      </w:r>
      <w:proofErr w:type="spellStart"/>
      <w:r w:rsidR="00855ACC">
        <w:t>InDel</w:t>
      </w:r>
      <w:proofErr w:type="spellEnd"/>
      <w:r w:rsidR="00CC4ABC" w:rsidRPr="00CC4ABC">
        <w:t>, where a deletion occurs in the sequence from the left 139</w:t>
      </w:r>
      <w:r w:rsidR="00855ACC">
        <w:t xml:space="preserve"> </w:t>
      </w:r>
      <w:r w:rsidR="00CC4ABC" w:rsidRPr="00CC4ABC">
        <w:t xml:space="preserve">bp to T. Panel B represents the second longest </w:t>
      </w:r>
      <w:proofErr w:type="spellStart"/>
      <w:r w:rsidR="00CC4ABC" w:rsidRPr="00CC4ABC">
        <w:t>In</w:t>
      </w:r>
      <w:r w:rsidR="00855ACC">
        <w:t>D</w:t>
      </w:r>
      <w:r w:rsidR="00CC4ABC" w:rsidRPr="00CC4ABC">
        <w:t>el</w:t>
      </w:r>
      <w:proofErr w:type="spellEnd"/>
      <w:r w:rsidR="00CC4ABC" w:rsidRPr="00CC4ABC">
        <w:t>, where a sequence of 75</w:t>
      </w:r>
      <w:r w:rsidR="00855ACC">
        <w:t xml:space="preserve"> </w:t>
      </w:r>
      <w:r w:rsidR="00CC4ABC" w:rsidRPr="00CC4ABC">
        <w:t xml:space="preserve">bp mutates into two corresponding scenarios indicated by the arrows. Panel C illustrates the third longest </w:t>
      </w:r>
      <w:proofErr w:type="spellStart"/>
      <w:r w:rsidR="00CC4ABC" w:rsidRPr="00CC4ABC">
        <w:t>In</w:t>
      </w:r>
      <w:r w:rsidR="00855ACC">
        <w:t>D</w:t>
      </w:r>
      <w:r w:rsidR="00CC4ABC" w:rsidRPr="00CC4ABC">
        <w:t>el</w:t>
      </w:r>
      <w:proofErr w:type="spellEnd"/>
      <w:r w:rsidR="00CC4ABC" w:rsidRPr="00CC4ABC">
        <w:t>, where a deletion mutation occurs in a sequence of 51</w:t>
      </w:r>
      <w:r w:rsidR="00855ACC">
        <w:t xml:space="preserve"> </w:t>
      </w:r>
      <w:r w:rsidR="00CC4ABC" w:rsidRPr="00CC4ABC">
        <w:t>bp from the left to A.</w:t>
      </w:r>
    </w:p>
    <w:p w14:paraId="17AE6A1E" w14:textId="65A74822" w:rsidR="0091684B" w:rsidRDefault="0091684B" w:rsidP="00A939A2"/>
    <w:sectPr w:rsidR="00916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1EEF6" w14:textId="77777777" w:rsidR="006D1832" w:rsidRDefault="006D1832" w:rsidP="00A939A2">
      <w:r>
        <w:separator/>
      </w:r>
    </w:p>
  </w:endnote>
  <w:endnote w:type="continuationSeparator" w:id="0">
    <w:p w14:paraId="28650625" w14:textId="77777777" w:rsidR="006D1832" w:rsidRDefault="006D1832" w:rsidP="00A9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宋体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F8FA1" w14:textId="77777777" w:rsidR="006D1832" w:rsidRDefault="006D1832" w:rsidP="00A939A2">
      <w:r>
        <w:separator/>
      </w:r>
    </w:p>
  </w:footnote>
  <w:footnote w:type="continuationSeparator" w:id="0">
    <w:p w14:paraId="5369A380" w14:textId="77777777" w:rsidR="006D1832" w:rsidRDefault="006D1832" w:rsidP="00A93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35"/>
    <w:rsid w:val="00034576"/>
    <w:rsid w:val="00095204"/>
    <w:rsid w:val="000A6409"/>
    <w:rsid w:val="000A7FA8"/>
    <w:rsid w:val="00134202"/>
    <w:rsid w:val="001406A7"/>
    <w:rsid w:val="00156492"/>
    <w:rsid w:val="001774EF"/>
    <w:rsid w:val="001A335C"/>
    <w:rsid w:val="0021288B"/>
    <w:rsid w:val="00220C48"/>
    <w:rsid w:val="002233D0"/>
    <w:rsid w:val="00230432"/>
    <w:rsid w:val="0024648B"/>
    <w:rsid w:val="00250A0F"/>
    <w:rsid w:val="002906B0"/>
    <w:rsid w:val="002B0211"/>
    <w:rsid w:val="002B2097"/>
    <w:rsid w:val="002F26A5"/>
    <w:rsid w:val="003753B7"/>
    <w:rsid w:val="003B3434"/>
    <w:rsid w:val="003B4B9D"/>
    <w:rsid w:val="003C35BA"/>
    <w:rsid w:val="003C7BF5"/>
    <w:rsid w:val="00451E35"/>
    <w:rsid w:val="004B089C"/>
    <w:rsid w:val="004C0AB1"/>
    <w:rsid w:val="004C1C7A"/>
    <w:rsid w:val="004F142A"/>
    <w:rsid w:val="00527B38"/>
    <w:rsid w:val="0056257C"/>
    <w:rsid w:val="00567BCA"/>
    <w:rsid w:val="00592A5F"/>
    <w:rsid w:val="005945F0"/>
    <w:rsid w:val="005B14A3"/>
    <w:rsid w:val="005C0D8F"/>
    <w:rsid w:val="005E1D1F"/>
    <w:rsid w:val="00626254"/>
    <w:rsid w:val="006778CD"/>
    <w:rsid w:val="006A1ED3"/>
    <w:rsid w:val="006B3E2D"/>
    <w:rsid w:val="006B6C04"/>
    <w:rsid w:val="006C5BAC"/>
    <w:rsid w:val="006D1832"/>
    <w:rsid w:val="006D20ED"/>
    <w:rsid w:val="00760915"/>
    <w:rsid w:val="007868BE"/>
    <w:rsid w:val="007909F5"/>
    <w:rsid w:val="007960E9"/>
    <w:rsid w:val="007B26D2"/>
    <w:rsid w:val="007E3732"/>
    <w:rsid w:val="00807AA0"/>
    <w:rsid w:val="00816C8F"/>
    <w:rsid w:val="00835A58"/>
    <w:rsid w:val="008509E9"/>
    <w:rsid w:val="00855ACC"/>
    <w:rsid w:val="008B7895"/>
    <w:rsid w:val="008D7006"/>
    <w:rsid w:val="0091684B"/>
    <w:rsid w:val="00927575"/>
    <w:rsid w:val="00936184"/>
    <w:rsid w:val="00944DD4"/>
    <w:rsid w:val="009938CA"/>
    <w:rsid w:val="009B10E1"/>
    <w:rsid w:val="009B3FC7"/>
    <w:rsid w:val="009B4108"/>
    <w:rsid w:val="009F476E"/>
    <w:rsid w:val="009F754E"/>
    <w:rsid w:val="00A245EF"/>
    <w:rsid w:val="00A32B1F"/>
    <w:rsid w:val="00A939A2"/>
    <w:rsid w:val="00AC74BD"/>
    <w:rsid w:val="00AE4140"/>
    <w:rsid w:val="00B5028C"/>
    <w:rsid w:val="00B52CEE"/>
    <w:rsid w:val="00B62511"/>
    <w:rsid w:val="00B6761D"/>
    <w:rsid w:val="00B70757"/>
    <w:rsid w:val="00B70B63"/>
    <w:rsid w:val="00BA0C2F"/>
    <w:rsid w:val="00BA1F41"/>
    <w:rsid w:val="00BF1BA2"/>
    <w:rsid w:val="00C72B89"/>
    <w:rsid w:val="00CC4ABC"/>
    <w:rsid w:val="00CE1A84"/>
    <w:rsid w:val="00DA2638"/>
    <w:rsid w:val="00DB1F05"/>
    <w:rsid w:val="00DE14B4"/>
    <w:rsid w:val="00E35D39"/>
    <w:rsid w:val="00E4043B"/>
    <w:rsid w:val="00E73E08"/>
    <w:rsid w:val="00E76D38"/>
    <w:rsid w:val="00E77888"/>
    <w:rsid w:val="00F1733F"/>
    <w:rsid w:val="00F41FCC"/>
    <w:rsid w:val="00F434BD"/>
    <w:rsid w:val="00F656AD"/>
    <w:rsid w:val="00F8325A"/>
    <w:rsid w:val="00FA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F9CE6"/>
  <w15:chartTrackingRefBased/>
  <w15:docId w15:val="{3EA4B827-4579-4EA6-8B10-8B885C0D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C7A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4F142A"/>
    <w:pPr>
      <w:keepNext/>
      <w:keepLines/>
      <w:spacing w:afterLines="50" w:after="50" w:line="360" w:lineRule="auto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C7A"/>
    <w:pPr>
      <w:keepNext/>
      <w:keepLines/>
      <w:spacing w:before="260" w:after="260" w:line="416" w:lineRule="auto"/>
      <w:outlineLvl w:val="1"/>
    </w:pPr>
    <w:rPr>
      <w:rFonts w:eastAsia="+宋体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图"/>
    <w:basedOn w:val="a1"/>
    <w:uiPriority w:val="99"/>
    <w:rsid w:val="009B3FC7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1">
    <w:name w:val="样式1"/>
    <w:basedOn w:val="a"/>
    <w:link w:val="12"/>
    <w:qFormat/>
    <w:rsid w:val="0056257C"/>
    <w:pPr>
      <w:ind w:firstLine="480"/>
    </w:pPr>
    <w:rPr>
      <w:szCs w:val="24"/>
    </w:rPr>
  </w:style>
  <w:style w:type="character" w:customStyle="1" w:styleId="12">
    <w:name w:val="样式1 字符"/>
    <w:basedOn w:val="a0"/>
    <w:link w:val="11"/>
    <w:rsid w:val="0056257C"/>
    <w:rPr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4F142A"/>
    <w:rPr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4C1C7A"/>
    <w:rPr>
      <w:rFonts w:eastAsia="+宋体" w:cstheme="majorBidi"/>
      <w:b/>
      <w:bCs/>
      <w:sz w:val="28"/>
      <w:szCs w:val="32"/>
    </w:rPr>
  </w:style>
  <w:style w:type="paragraph" w:styleId="a4">
    <w:name w:val="header"/>
    <w:basedOn w:val="a"/>
    <w:link w:val="a5"/>
    <w:uiPriority w:val="99"/>
    <w:unhideWhenUsed/>
    <w:rsid w:val="00A939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939A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939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939A2"/>
    <w:rPr>
      <w:sz w:val="18"/>
      <w:szCs w:val="18"/>
    </w:rPr>
  </w:style>
  <w:style w:type="paragraph" w:styleId="a8">
    <w:name w:val="Revision"/>
    <w:hidden/>
    <w:uiPriority w:val="99"/>
    <w:semiHidden/>
    <w:rsid w:val="00DB1F05"/>
    <w:rPr>
      <w:sz w:val="24"/>
    </w:rPr>
  </w:style>
  <w:style w:type="character" w:styleId="a9">
    <w:name w:val="annotation reference"/>
    <w:basedOn w:val="a0"/>
    <w:uiPriority w:val="99"/>
    <w:semiHidden/>
    <w:unhideWhenUsed/>
    <w:rsid w:val="00DB1F05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DB1F05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DB1F05"/>
    <w:rPr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1F0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DB1F05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huanghechen</dc:creator>
  <cp:keywords/>
  <dc:description/>
  <cp:lastModifiedBy>Hechen Huang</cp:lastModifiedBy>
  <cp:revision>71</cp:revision>
  <dcterms:created xsi:type="dcterms:W3CDTF">2023-10-15T03:16:00Z</dcterms:created>
  <dcterms:modified xsi:type="dcterms:W3CDTF">2024-01-11T11:41:00Z</dcterms:modified>
</cp:coreProperties>
</file>