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504B71" w14:textId="06437F53" w:rsidR="003C1019" w:rsidRPr="00BC77E5" w:rsidRDefault="00B85AA1" w:rsidP="00B85AA1">
      <w:pPr>
        <w:pStyle w:val="SupplementaryMaterial"/>
        <w:rPr>
          <w:b w:val="0"/>
          <w:i w:val="0"/>
          <w:iCs/>
        </w:rPr>
      </w:pPr>
      <w:r w:rsidRPr="00BC77E5">
        <w:rPr>
          <w:i w:val="0"/>
          <w:iCs/>
        </w:rPr>
        <w:t>Supplementary Material</w:t>
      </w:r>
    </w:p>
    <w:p w14:paraId="0735875D" w14:textId="591C816E" w:rsidR="00597937" w:rsidRPr="00BC77E5" w:rsidRDefault="00B85AA1" w:rsidP="00B85AA1">
      <w:pPr>
        <w:pStyle w:val="1"/>
        <w:numPr>
          <w:ilvl w:val="0"/>
          <w:numId w:val="0"/>
        </w:numPr>
      </w:pPr>
      <w:r w:rsidRPr="00BC77E5">
        <w:t>Supplementary Table</w:t>
      </w:r>
    </w:p>
    <w:p w14:paraId="728A2035" w14:textId="688635E8" w:rsidR="00DC4E3C" w:rsidRPr="00BC77E5" w:rsidRDefault="00597937" w:rsidP="00AC5B7E">
      <w:pPr>
        <w:jc w:val="center"/>
        <w:rPr>
          <w:rFonts w:cs="Times New Roman"/>
          <w:sz w:val="24"/>
          <w:szCs w:val="24"/>
        </w:rPr>
      </w:pPr>
      <w:r w:rsidRPr="00BC77E5">
        <w:rPr>
          <w:rFonts w:cs="Times New Roman"/>
          <w:b/>
          <w:bCs/>
          <w:sz w:val="24"/>
          <w:szCs w:val="24"/>
        </w:rPr>
        <w:t>Table S1</w:t>
      </w:r>
      <w:r w:rsidRPr="00BC77E5">
        <w:rPr>
          <w:rFonts w:cs="Times New Roman"/>
          <w:sz w:val="24"/>
          <w:szCs w:val="24"/>
        </w:rPr>
        <w:t xml:space="preserve"> </w:t>
      </w:r>
      <w:r w:rsidR="002D1B33" w:rsidRPr="00BC77E5">
        <w:rPr>
          <w:rFonts w:cs="Times New Roman"/>
          <w:sz w:val="24"/>
          <w:szCs w:val="24"/>
        </w:rPr>
        <w:t>Zone of inhibition (mm) of select bacterial isolates against 4 different fungal pathogens of apple</w:t>
      </w:r>
    </w:p>
    <w:tbl>
      <w:tblPr>
        <w:tblW w:w="5000" w:type="pct"/>
        <w:tblCellMar>
          <w:left w:w="0" w:type="dxa"/>
          <w:right w:w="0" w:type="dxa"/>
        </w:tblCellMar>
        <w:tblLook w:val="04A0" w:firstRow="1" w:lastRow="0" w:firstColumn="1" w:lastColumn="0" w:noHBand="0" w:noVBand="1"/>
      </w:tblPr>
      <w:tblGrid>
        <w:gridCol w:w="1276"/>
        <w:gridCol w:w="1701"/>
        <w:gridCol w:w="1985"/>
        <w:gridCol w:w="1806"/>
        <w:gridCol w:w="1538"/>
      </w:tblGrid>
      <w:tr w:rsidR="00BC77E5" w:rsidRPr="00BC77E5" w14:paraId="4C6853AB" w14:textId="77777777" w:rsidTr="00D031B2">
        <w:trPr>
          <w:trHeight w:val="728"/>
        </w:trPr>
        <w:tc>
          <w:tcPr>
            <w:tcW w:w="768" w:type="pct"/>
            <w:tcBorders>
              <w:top w:val="single" w:sz="12"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8C81E7D"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Strain</w:t>
            </w:r>
          </w:p>
        </w:tc>
        <w:tc>
          <w:tcPr>
            <w:tcW w:w="1024" w:type="pct"/>
            <w:tcBorders>
              <w:top w:val="single" w:sz="12"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04672B5" w14:textId="77777777" w:rsidR="00597937" w:rsidRPr="00BC77E5" w:rsidRDefault="00597937" w:rsidP="000D28CE">
            <w:pPr>
              <w:widowControl/>
              <w:jc w:val="center"/>
              <w:rPr>
                <w:rFonts w:cs="Times New Roman"/>
                <w:kern w:val="0"/>
                <w:sz w:val="24"/>
                <w:szCs w:val="24"/>
              </w:rPr>
            </w:pPr>
            <w:r w:rsidRPr="00BC77E5">
              <w:rPr>
                <w:rFonts w:eastAsia="等线" w:cs="Times New Roman"/>
                <w:i/>
                <w:iCs/>
                <w:sz w:val="24"/>
                <w:szCs w:val="24"/>
              </w:rPr>
              <w:t>Fusarium oxysporum</w:t>
            </w:r>
          </w:p>
        </w:tc>
        <w:tc>
          <w:tcPr>
            <w:tcW w:w="1195" w:type="pct"/>
            <w:tcBorders>
              <w:top w:val="single" w:sz="12"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9AB66AA" w14:textId="77777777" w:rsidR="00597937" w:rsidRPr="00BC77E5" w:rsidRDefault="00597937" w:rsidP="000D28CE">
            <w:pPr>
              <w:widowControl/>
              <w:jc w:val="center"/>
              <w:rPr>
                <w:rFonts w:eastAsia="等线" w:cs="Times New Roman"/>
                <w:i/>
                <w:iCs/>
                <w:sz w:val="24"/>
                <w:szCs w:val="24"/>
              </w:rPr>
            </w:pPr>
            <w:r w:rsidRPr="00BC77E5">
              <w:rPr>
                <w:rFonts w:eastAsia="等线" w:cs="Times New Roman"/>
                <w:i/>
                <w:iCs/>
                <w:sz w:val="24"/>
                <w:szCs w:val="24"/>
              </w:rPr>
              <w:t>Botryosphaeria</w:t>
            </w:r>
          </w:p>
          <w:p w14:paraId="6F8E6A96" w14:textId="77777777" w:rsidR="00597937" w:rsidRPr="00BC77E5" w:rsidRDefault="00597937" w:rsidP="000D28CE">
            <w:pPr>
              <w:widowControl/>
              <w:jc w:val="center"/>
              <w:rPr>
                <w:rFonts w:cs="Times New Roman"/>
                <w:kern w:val="0"/>
                <w:sz w:val="24"/>
                <w:szCs w:val="24"/>
              </w:rPr>
            </w:pPr>
            <w:r w:rsidRPr="00BC77E5">
              <w:rPr>
                <w:rFonts w:eastAsia="等线" w:cs="Times New Roman"/>
                <w:i/>
                <w:iCs/>
                <w:sz w:val="24"/>
                <w:szCs w:val="24"/>
              </w:rPr>
              <w:t>ribis</w:t>
            </w:r>
          </w:p>
        </w:tc>
        <w:tc>
          <w:tcPr>
            <w:tcW w:w="1087" w:type="pct"/>
            <w:tcBorders>
              <w:top w:val="single" w:sz="12"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459BECBC" w14:textId="77777777" w:rsidR="00597937" w:rsidRPr="00BC77E5" w:rsidRDefault="00597937" w:rsidP="000D28CE">
            <w:pPr>
              <w:widowControl/>
              <w:jc w:val="center"/>
              <w:rPr>
                <w:rFonts w:eastAsia="等线" w:cs="Times New Roman"/>
                <w:i/>
                <w:iCs/>
                <w:sz w:val="24"/>
                <w:szCs w:val="24"/>
              </w:rPr>
            </w:pPr>
            <w:r w:rsidRPr="00BC77E5">
              <w:rPr>
                <w:rFonts w:eastAsia="等线" w:cs="Times New Roman"/>
                <w:i/>
                <w:iCs/>
                <w:sz w:val="24"/>
                <w:szCs w:val="24"/>
              </w:rPr>
              <w:t>Rhizoctonia</w:t>
            </w:r>
          </w:p>
          <w:p w14:paraId="09D5C609" w14:textId="77777777" w:rsidR="00597937" w:rsidRPr="00BC77E5" w:rsidRDefault="00597937" w:rsidP="000D28CE">
            <w:pPr>
              <w:widowControl/>
              <w:jc w:val="center"/>
              <w:rPr>
                <w:rFonts w:cs="Times New Roman"/>
                <w:kern w:val="0"/>
                <w:sz w:val="24"/>
                <w:szCs w:val="24"/>
              </w:rPr>
            </w:pPr>
            <w:r w:rsidRPr="00BC77E5">
              <w:rPr>
                <w:rFonts w:eastAsia="等线" w:cs="Times New Roman"/>
                <w:i/>
                <w:iCs/>
                <w:sz w:val="24"/>
                <w:szCs w:val="24"/>
              </w:rPr>
              <w:t>solani</w:t>
            </w:r>
          </w:p>
        </w:tc>
        <w:tc>
          <w:tcPr>
            <w:tcW w:w="926" w:type="pct"/>
            <w:tcBorders>
              <w:top w:val="single" w:sz="12"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91B03A9" w14:textId="77777777" w:rsidR="00597937" w:rsidRPr="00BC77E5" w:rsidRDefault="00597937" w:rsidP="000D28CE">
            <w:pPr>
              <w:widowControl/>
              <w:jc w:val="center"/>
              <w:rPr>
                <w:rFonts w:cs="Times New Roman"/>
                <w:kern w:val="0"/>
                <w:sz w:val="24"/>
                <w:szCs w:val="24"/>
              </w:rPr>
            </w:pPr>
            <w:r w:rsidRPr="00BC77E5">
              <w:rPr>
                <w:rFonts w:eastAsia="等线" w:cs="Times New Roman"/>
                <w:i/>
                <w:iCs/>
                <w:sz w:val="24"/>
                <w:szCs w:val="24"/>
              </w:rPr>
              <w:t>Physalospora piricola</w:t>
            </w:r>
          </w:p>
        </w:tc>
      </w:tr>
      <w:tr w:rsidR="00BC77E5" w:rsidRPr="00BC77E5" w14:paraId="2753F1CC" w14:textId="77777777" w:rsidTr="00D031B2">
        <w:trPr>
          <w:trHeight w:val="397"/>
        </w:trPr>
        <w:tc>
          <w:tcPr>
            <w:tcW w:w="768"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595EA8D4"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J-19</w:t>
            </w:r>
          </w:p>
        </w:tc>
        <w:tc>
          <w:tcPr>
            <w:tcW w:w="1024"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1F7FA176"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9.54</w:t>
            </w:r>
            <w:r w:rsidRPr="00BC77E5">
              <w:rPr>
                <w:rFonts w:cs="Times New Roman" w:hint="eastAsia"/>
                <w:kern w:val="0"/>
                <w:sz w:val="24"/>
                <w:szCs w:val="24"/>
              </w:rPr>
              <w:t>±</w:t>
            </w:r>
            <w:r w:rsidRPr="00BC77E5">
              <w:rPr>
                <w:rFonts w:cs="Times New Roman"/>
                <w:kern w:val="0"/>
                <w:sz w:val="24"/>
                <w:szCs w:val="24"/>
              </w:rPr>
              <w:t>0.16</w:t>
            </w:r>
          </w:p>
        </w:tc>
        <w:tc>
          <w:tcPr>
            <w:tcW w:w="1195"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7E61FA8A"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10.62</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.74</w:t>
            </w:r>
          </w:p>
        </w:tc>
        <w:tc>
          <w:tcPr>
            <w:tcW w:w="1087"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0FD575B3"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14.28</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.54</w:t>
            </w:r>
          </w:p>
        </w:tc>
        <w:tc>
          <w:tcPr>
            <w:tcW w:w="926" w:type="pct"/>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14:paraId="0B11075B"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18.09</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.28</w:t>
            </w:r>
          </w:p>
        </w:tc>
      </w:tr>
      <w:tr w:rsidR="00BC77E5" w:rsidRPr="00BC77E5" w14:paraId="57074024" w14:textId="77777777" w:rsidTr="00D031B2">
        <w:trPr>
          <w:trHeight w:val="397"/>
        </w:trPr>
        <w:tc>
          <w:tcPr>
            <w:tcW w:w="768" w:type="pct"/>
            <w:tcBorders>
              <w:top w:val="nil"/>
              <w:left w:val="nil"/>
              <w:bottom w:val="nil"/>
              <w:right w:val="nil"/>
            </w:tcBorders>
            <w:shd w:val="clear" w:color="auto" w:fill="auto"/>
            <w:tcMar>
              <w:top w:w="15" w:type="dxa"/>
              <w:left w:w="108" w:type="dxa"/>
              <w:bottom w:w="0" w:type="dxa"/>
              <w:right w:w="108" w:type="dxa"/>
            </w:tcMar>
            <w:vAlign w:val="center"/>
            <w:hideMark/>
          </w:tcPr>
          <w:p w14:paraId="5A6FDA60"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J-310</w:t>
            </w:r>
          </w:p>
        </w:tc>
        <w:tc>
          <w:tcPr>
            <w:tcW w:w="1024" w:type="pct"/>
            <w:tcBorders>
              <w:top w:val="nil"/>
              <w:left w:val="nil"/>
              <w:bottom w:val="nil"/>
              <w:right w:val="nil"/>
            </w:tcBorders>
            <w:shd w:val="clear" w:color="auto" w:fill="auto"/>
            <w:tcMar>
              <w:top w:w="15" w:type="dxa"/>
              <w:left w:w="108" w:type="dxa"/>
              <w:bottom w:w="0" w:type="dxa"/>
              <w:right w:w="108" w:type="dxa"/>
            </w:tcMar>
            <w:vAlign w:val="center"/>
            <w:hideMark/>
          </w:tcPr>
          <w:p w14:paraId="101988B8"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7.08</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.15</w:t>
            </w:r>
          </w:p>
        </w:tc>
        <w:tc>
          <w:tcPr>
            <w:tcW w:w="1195" w:type="pct"/>
            <w:tcBorders>
              <w:top w:val="nil"/>
              <w:left w:val="nil"/>
              <w:bottom w:val="nil"/>
              <w:right w:val="nil"/>
            </w:tcBorders>
            <w:shd w:val="clear" w:color="auto" w:fill="auto"/>
            <w:tcMar>
              <w:top w:w="15" w:type="dxa"/>
              <w:left w:w="108" w:type="dxa"/>
              <w:bottom w:w="0" w:type="dxa"/>
              <w:right w:w="108" w:type="dxa"/>
            </w:tcMar>
            <w:vAlign w:val="center"/>
            <w:hideMark/>
          </w:tcPr>
          <w:p w14:paraId="3E9EA747"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12.46</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.02</w:t>
            </w:r>
          </w:p>
        </w:tc>
        <w:tc>
          <w:tcPr>
            <w:tcW w:w="1087" w:type="pct"/>
            <w:tcBorders>
              <w:top w:val="nil"/>
              <w:left w:val="nil"/>
              <w:bottom w:val="nil"/>
              <w:right w:val="nil"/>
            </w:tcBorders>
            <w:shd w:val="clear" w:color="auto" w:fill="auto"/>
            <w:tcMar>
              <w:top w:w="15" w:type="dxa"/>
              <w:left w:w="108" w:type="dxa"/>
              <w:bottom w:w="0" w:type="dxa"/>
              <w:right w:w="108" w:type="dxa"/>
            </w:tcMar>
            <w:vAlign w:val="center"/>
            <w:hideMark/>
          </w:tcPr>
          <w:p w14:paraId="67841D9E"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11.08</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.32</w:t>
            </w:r>
          </w:p>
        </w:tc>
        <w:tc>
          <w:tcPr>
            <w:tcW w:w="926" w:type="pct"/>
            <w:tcBorders>
              <w:top w:val="nil"/>
              <w:left w:val="nil"/>
              <w:bottom w:val="nil"/>
              <w:right w:val="nil"/>
            </w:tcBorders>
            <w:shd w:val="clear" w:color="auto" w:fill="auto"/>
            <w:tcMar>
              <w:top w:w="15" w:type="dxa"/>
              <w:left w:w="108" w:type="dxa"/>
              <w:bottom w:w="0" w:type="dxa"/>
              <w:right w:w="108" w:type="dxa"/>
            </w:tcMar>
            <w:vAlign w:val="center"/>
            <w:hideMark/>
          </w:tcPr>
          <w:p w14:paraId="52711389"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17.28</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.96</w:t>
            </w:r>
          </w:p>
        </w:tc>
      </w:tr>
      <w:tr w:rsidR="00BC77E5" w:rsidRPr="00BC77E5" w14:paraId="4B70CDC4" w14:textId="77777777" w:rsidTr="00D031B2">
        <w:trPr>
          <w:trHeight w:val="397"/>
        </w:trPr>
        <w:tc>
          <w:tcPr>
            <w:tcW w:w="768" w:type="pct"/>
            <w:tcBorders>
              <w:top w:val="nil"/>
              <w:left w:val="nil"/>
              <w:bottom w:val="nil"/>
              <w:right w:val="nil"/>
            </w:tcBorders>
            <w:shd w:val="clear" w:color="auto" w:fill="auto"/>
            <w:tcMar>
              <w:top w:w="15" w:type="dxa"/>
              <w:left w:w="108" w:type="dxa"/>
              <w:bottom w:w="0" w:type="dxa"/>
              <w:right w:w="108" w:type="dxa"/>
            </w:tcMar>
            <w:vAlign w:val="center"/>
            <w:hideMark/>
          </w:tcPr>
          <w:p w14:paraId="4C3488F5"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J-73</w:t>
            </w:r>
          </w:p>
        </w:tc>
        <w:tc>
          <w:tcPr>
            <w:tcW w:w="1024" w:type="pct"/>
            <w:tcBorders>
              <w:top w:val="nil"/>
              <w:left w:val="nil"/>
              <w:bottom w:val="nil"/>
              <w:right w:val="nil"/>
            </w:tcBorders>
            <w:shd w:val="clear" w:color="auto" w:fill="auto"/>
            <w:tcMar>
              <w:top w:w="15" w:type="dxa"/>
              <w:left w:w="108" w:type="dxa"/>
              <w:bottom w:w="0" w:type="dxa"/>
              <w:right w:w="108" w:type="dxa"/>
            </w:tcMar>
            <w:vAlign w:val="center"/>
            <w:hideMark/>
          </w:tcPr>
          <w:p w14:paraId="1676FDB7"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6.52</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.16</w:t>
            </w:r>
          </w:p>
        </w:tc>
        <w:tc>
          <w:tcPr>
            <w:tcW w:w="1195" w:type="pct"/>
            <w:tcBorders>
              <w:top w:val="nil"/>
              <w:left w:val="nil"/>
              <w:bottom w:val="nil"/>
              <w:right w:val="nil"/>
            </w:tcBorders>
            <w:shd w:val="clear" w:color="auto" w:fill="auto"/>
            <w:tcMar>
              <w:top w:w="15" w:type="dxa"/>
              <w:left w:w="108" w:type="dxa"/>
              <w:bottom w:w="0" w:type="dxa"/>
              <w:right w:w="108" w:type="dxa"/>
            </w:tcMar>
            <w:vAlign w:val="center"/>
            <w:hideMark/>
          </w:tcPr>
          <w:p w14:paraId="6DF01FBB"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11.15</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.69</w:t>
            </w:r>
          </w:p>
        </w:tc>
        <w:tc>
          <w:tcPr>
            <w:tcW w:w="1087" w:type="pct"/>
            <w:tcBorders>
              <w:top w:val="nil"/>
              <w:left w:val="nil"/>
              <w:bottom w:val="nil"/>
              <w:right w:val="nil"/>
            </w:tcBorders>
            <w:shd w:val="clear" w:color="auto" w:fill="auto"/>
            <w:tcMar>
              <w:top w:w="15" w:type="dxa"/>
              <w:left w:w="108" w:type="dxa"/>
              <w:bottom w:w="0" w:type="dxa"/>
              <w:right w:w="108" w:type="dxa"/>
            </w:tcMar>
            <w:vAlign w:val="center"/>
            <w:hideMark/>
          </w:tcPr>
          <w:p w14:paraId="2FFE495D"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8.12</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.58</w:t>
            </w:r>
          </w:p>
        </w:tc>
        <w:tc>
          <w:tcPr>
            <w:tcW w:w="926" w:type="pct"/>
            <w:tcBorders>
              <w:top w:val="nil"/>
              <w:left w:val="nil"/>
              <w:bottom w:val="nil"/>
              <w:right w:val="nil"/>
            </w:tcBorders>
            <w:shd w:val="clear" w:color="auto" w:fill="auto"/>
            <w:tcMar>
              <w:top w:w="15" w:type="dxa"/>
              <w:left w:w="108" w:type="dxa"/>
              <w:bottom w:w="0" w:type="dxa"/>
              <w:right w:w="108" w:type="dxa"/>
            </w:tcMar>
            <w:vAlign w:val="center"/>
            <w:hideMark/>
          </w:tcPr>
          <w:p w14:paraId="49513526"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13.76</w:t>
            </w:r>
            <w:r w:rsidRPr="00BC77E5">
              <w:rPr>
                <w:rFonts w:cs="Times New Roman" w:hint="eastAsia"/>
                <w:kern w:val="0"/>
                <w:sz w:val="24"/>
                <w:szCs w:val="24"/>
              </w:rPr>
              <w:t>±</w:t>
            </w:r>
            <w:r w:rsidRPr="00BC77E5">
              <w:rPr>
                <w:rFonts w:cs="Times New Roman" w:hint="eastAsia"/>
                <w:kern w:val="0"/>
                <w:sz w:val="24"/>
                <w:szCs w:val="24"/>
              </w:rPr>
              <w:t>2</w:t>
            </w:r>
            <w:r w:rsidRPr="00BC77E5">
              <w:rPr>
                <w:rFonts w:cs="Times New Roman"/>
                <w:kern w:val="0"/>
                <w:sz w:val="24"/>
                <w:szCs w:val="24"/>
              </w:rPr>
              <w:t>.36</w:t>
            </w:r>
          </w:p>
        </w:tc>
      </w:tr>
      <w:tr w:rsidR="00BC77E5" w:rsidRPr="00BC77E5" w14:paraId="340D56AD" w14:textId="77777777" w:rsidTr="00D031B2">
        <w:trPr>
          <w:trHeight w:val="397"/>
        </w:trPr>
        <w:tc>
          <w:tcPr>
            <w:tcW w:w="768" w:type="pct"/>
            <w:tcBorders>
              <w:top w:val="nil"/>
              <w:left w:val="nil"/>
              <w:bottom w:val="nil"/>
              <w:right w:val="nil"/>
            </w:tcBorders>
            <w:shd w:val="clear" w:color="auto" w:fill="auto"/>
            <w:tcMar>
              <w:top w:w="15" w:type="dxa"/>
              <w:left w:w="108" w:type="dxa"/>
              <w:bottom w:w="0" w:type="dxa"/>
              <w:right w:w="108" w:type="dxa"/>
            </w:tcMar>
            <w:vAlign w:val="center"/>
            <w:hideMark/>
          </w:tcPr>
          <w:p w14:paraId="4192C5AC"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J-24</w:t>
            </w:r>
          </w:p>
        </w:tc>
        <w:tc>
          <w:tcPr>
            <w:tcW w:w="1024" w:type="pct"/>
            <w:tcBorders>
              <w:top w:val="nil"/>
              <w:left w:val="nil"/>
              <w:bottom w:val="nil"/>
              <w:right w:val="nil"/>
            </w:tcBorders>
            <w:shd w:val="clear" w:color="auto" w:fill="auto"/>
            <w:tcMar>
              <w:top w:w="15" w:type="dxa"/>
              <w:left w:w="108" w:type="dxa"/>
              <w:bottom w:w="0" w:type="dxa"/>
              <w:right w:w="108" w:type="dxa"/>
            </w:tcMar>
            <w:vAlign w:val="center"/>
            <w:hideMark/>
          </w:tcPr>
          <w:p w14:paraId="36B63FC9"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9.54</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.94</w:t>
            </w:r>
          </w:p>
        </w:tc>
        <w:tc>
          <w:tcPr>
            <w:tcW w:w="1195" w:type="pct"/>
            <w:tcBorders>
              <w:top w:val="nil"/>
              <w:left w:val="nil"/>
              <w:bottom w:val="nil"/>
              <w:right w:val="nil"/>
            </w:tcBorders>
            <w:shd w:val="clear" w:color="auto" w:fill="auto"/>
            <w:tcMar>
              <w:top w:w="15" w:type="dxa"/>
              <w:left w:w="108" w:type="dxa"/>
              <w:bottom w:w="0" w:type="dxa"/>
              <w:right w:w="108" w:type="dxa"/>
            </w:tcMar>
            <w:vAlign w:val="center"/>
            <w:hideMark/>
          </w:tcPr>
          <w:p w14:paraId="08B9D5DE"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8.33</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.12</w:t>
            </w:r>
          </w:p>
        </w:tc>
        <w:tc>
          <w:tcPr>
            <w:tcW w:w="1087" w:type="pct"/>
            <w:tcBorders>
              <w:top w:val="nil"/>
              <w:left w:val="nil"/>
              <w:bottom w:val="nil"/>
              <w:right w:val="nil"/>
            </w:tcBorders>
            <w:shd w:val="clear" w:color="auto" w:fill="auto"/>
            <w:tcMar>
              <w:top w:w="15" w:type="dxa"/>
              <w:left w:w="108" w:type="dxa"/>
              <w:bottom w:w="0" w:type="dxa"/>
              <w:right w:w="108" w:type="dxa"/>
            </w:tcMar>
            <w:vAlign w:val="center"/>
            <w:hideMark/>
          </w:tcPr>
          <w:p w14:paraId="5C4E62F0"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9.01</w:t>
            </w:r>
            <w:r w:rsidRPr="00BC77E5">
              <w:rPr>
                <w:rFonts w:cs="Times New Roman" w:hint="eastAsia"/>
                <w:kern w:val="0"/>
                <w:sz w:val="24"/>
                <w:szCs w:val="24"/>
              </w:rPr>
              <w:t>±</w:t>
            </w:r>
            <w:r w:rsidRPr="00BC77E5">
              <w:rPr>
                <w:rFonts w:cs="Times New Roman" w:hint="eastAsia"/>
                <w:kern w:val="0"/>
                <w:sz w:val="24"/>
                <w:szCs w:val="24"/>
              </w:rPr>
              <w:t>2</w:t>
            </w:r>
            <w:r w:rsidRPr="00BC77E5">
              <w:rPr>
                <w:rFonts w:cs="Times New Roman"/>
                <w:kern w:val="0"/>
                <w:sz w:val="24"/>
                <w:szCs w:val="24"/>
              </w:rPr>
              <w:t>.37</w:t>
            </w:r>
          </w:p>
        </w:tc>
        <w:tc>
          <w:tcPr>
            <w:tcW w:w="926" w:type="pct"/>
            <w:tcBorders>
              <w:top w:val="nil"/>
              <w:left w:val="nil"/>
              <w:bottom w:val="nil"/>
              <w:right w:val="nil"/>
            </w:tcBorders>
            <w:shd w:val="clear" w:color="auto" w:fill="auto"/>
            <w:tcMar>
              <w:top w:w="15" w:type="dxa"/>
              <w:left w:w="108" w:type="dxa"/>
              <w:bottom w:w="0" w:type="dxa"/>
              <w:right w:w="108" w:type="dxa"/>
            </w:tcMar>
            <w:vAlign w:val="center"/>
            <w:hideMark/>
          </w:tcPr>
          <w:p w14:paraId="4636815B"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6.07</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.03</w:t>
            </w:r>
          </w:p>
        </w:tc>
      </w:tr>
      <w:tr w:rsidR="00BC77E5" w:rsidRPr="00BC77E5" w14:paraId="70C60978" w14:textId="77777777" w:rsidTr="00D031B2">
        <w:trPr>
          <w:trHeight w:val="397"/>
        </w:trPr>
        <w:tc>
          <w:tcPr>
            <w:tcW w:w="768" w:type="pct"/>
            <w:tcBorders>
              <w:top w:val="nil"/>
              <w:left w:val="nil"/>
              <w:bottom w:val="nil"/>
              <w:right w:val="nil"/>
            </w:tcBorders>
            <w:shd w:val="clear" w:color="auto" w:fill="auto"/>
            <w:tcMar>
              <w:top w:w="15" w:type="dxa"/>
              <w:left w:w="108" w:type="dxa"/>
              <w:bottom w:w="0" w:type="dxa"/>
              <w:right w:w="108" w:type="dxa"/>
            </w:tcMar>
            <w:vAlign w:val="center"/>
            <w:hideMark/>
          </w:tcPr>
          <w:p w14:paraId="7EC303C9"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J-27</w:t>
            </w:r>
          </w:p>
        </w:tc>
        <w:tc>
          <w:tcPr>
            <w:tcW w:w="1024" w:type="pct"/>
            <w:tcBorders>
              <w:top w:val="nil"/>
              <w:left w:val="nil"/>
              <w:bottom w:val="nil"/>
              <w:right w:val="nil"/>
            </w:tcBorders>
            <w:shd w:val="clear" w:color="auto" w:fill="auto"/>
            <w:tcMar>
              <w:top w:w="15" w:type="dxa"/>
              <w:left w:w="108" w:type="dxa"/>
              <w:bottom w:w="0" w:type="dxa"/>
              <w:right w:w="108" w:type="dxa"/>
            </w:tcMar>
            <w:vAlign w:val="center"/>
            <w:hideMark/>
          </w:tcPr>
          <w:p w14:paraId="1A75272A"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11.22</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.96</w:t>
            </w:r>
          </w:p>
        </w:tc>
        <w:tc>
          <w:tcPr>
            <w:tcW w:w="1195" w:type="pct"/>
            <w:tcBorders>
              <w:top w:val="nil"/>
              <w:left w:val="nil"/>
              <w:bottom w:val="nil"/>
              <w:right w:val="nil"/>
            </w:tcBorders>
            <w:shd w:val="clear" w:color="auto" w:fill="auto"/>
            <w:tcMar>
              <w:top w:w="15" w:type="dxa"/>
              <w:left w:w="108" w:type="dxa"/>
              <w:bottom w:w="0" w:type="dxa"/>
              <w:right w:w="108" w:type="dxa"/>
            </w:tcMar>
            <w:vAlign w:val="center"/>
            <w:hideMark/>
          </w:tcPr>
          <w:p w14:paraId="1B6C3487"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6.58</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.44</w:t>
            </w:r>
          </w:p>
        </w:tc>
        <w:tc>
          <w:tcPr>
            <w:tcW w:w="1087" w:type="pct"/>
            <w:tcBorders>
              <w:top w:val="nil"/>
              <w:left w:val="nil"/>
              <w:bottom w:val="nil"/>
              <w:right w:val="nil"/>
            </w:tcBorders>
            <w:shd w:val="clear" w:color="auto" w:fill="auto"/>
            <w:tcMar>
              <w:top w:w="15" w:type="dxa"/>
              <w:left w:w="108" w:type="dxa"/>
              <w:bottom w:w="0" w:type="dxa"/>
              <w:right w:w="108" w:type="dxa"/>
            </w:tcMar>
            <w:vAlign w:val="center"/>
            <w:hideMark/>
          </w:tcPr>
          <w:p w14:paraId="2127D059"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14.23</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.99</w:t>
            </w:r>
          </w:p>
        </w:tc>
        <w:tc>
          <w:tcPr>
            <w:tcW w:w="926" w:type="pct"/>
            <w:tcBorders>
              <w:top w:val="nil"/>
              <w:left w:val="nil"/>
              <w:bottom w:val="nil"/>
              <w:right w:val="nil"/>
            </w:tcBorders>
            <w:shd w:val="clear" w:color="auto" w:fill="auto"/>
            <w:tcMar>
              <w:top w:w="15" w:type="dxa"/>
              <w:left w:w="108" w:type="dxa"/>
              <w:bottom w:w="0" w:type="dxa"/>
              <w:right w:w="108" w:type="dxa"/>
            </w:tcMar>
            <w:vAlign w:val="center"/>
            <w:hideMark/>
          </w:tcPr>
          <w:p w14:paraId="0F70ADBE"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7.40</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.94</w:t>
            </w:r>
          </w:p>
        </w:tc>
      </w:tr>
      <w:tr w:rsidR="00BC77E5" w:rsidRPr="00BC77E5" w14:paraId="77CFD9AB" w14:textId="77777777" w:rsidTr="00D031B2">
        <w:trPr>
          <w:trHeight w:val="397"/>
        </w:trPr>
        <w:tc>
          <w:tcPr>
            <w:tcW w:w="768" w:type="pct"/>
            <w:tcBorders>
              <w:top w:val="nil"/>
              <w:left w:val="nil"/>
              <w:bottom w:val="nil"/>
              <w:right w:val="nil"/>
            </w:tcBorders>
            <w:shd w:val="clear" w:color="auto" w:fill="auto"/>
            <w:tcMar>
              <w:top w:w="15" w:type="dxa"/>
              <w:left w:w="108" w:type="dxa"/>
              <w:bottom w:w="0" w:type="dxa"/>
              <w:right w:w="108" w:type="dxa"/>
            </w:tcMar>
            <w:vAlign w:val="center"/>
            <w:hideMark/>
          </w:tcPr>
          <w:p w14:paraId="78662A51"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J-28</w:t>
            </w:r>
          </w:p>
        </w:tc>
        <w:tc>
          <w:tcPr>
            <w:tcW w:w="1024" w:type="pct"/>
            <w:tcBorders>
              <w:top w:val="nil"/>
              <w:left w:val="nil"/>
              <w:bottom w:val="nil"/>
              <w:right w:val="nil"/>
            </w:tcBorders>
            <w:shd w:val="clear" w:color="auto" w:fill="auto"/>
            <w:tcMar>
              <w:top w:w="15" w:type="dxa"/>
              <w:left w:w="108" w:type="dxa"/>
              <w:bottom w:w="0" w:type="dxa"/>
              <w:right w:w="108" w:type="dxa"/>
            </w:tcMar>
            <w:vAlign w:val="center"/>
            <w:hideMark/>
          </w:tcPr>
          <w:p w14:paraId="02724AA8"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10.57</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.03</w:t>
            </w:r>
          </w:p>
        </w:tc>
        <w:tc>
          <w:tcPr>
            <w:tcW w:w="1195" w:type="pct"/>
            <w:tcBorders>
              <w:top w:val="nil"/>
              <w:left w:val="nil"/>
              <w:bottom w:val="nil"/>
              <w:right w:val="nil"/>
            </w:tcBorders>
            <w:shd w:val="clear" w:color="auto" w:fill="auto"/>
            <w:tcMar>
              <w:top w:w="15" w:type="dxa"/>
              <w:left w:w="108" w:type="dxa"/>
              <w:bottom w:w="0" w:type="dxa"/>
              <w:right w:w="108" w:type="dxa"/>
            </w:tcMar>
            <w:vAlign w:val="center"/>
            <w:hideMark/>
          </w:tcPr>
          <w:p w14:paraId="75A6D1CA"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11.95</w:t>
            </w:r>
            <w:r w:rsidRPr="00BC77E5">
              <w:rPr>
                <w:rFonts w:cs="Times New Roman" w:hint="eastAsia"/>
                <w:kern w:val="0"/>
                <w:sz w:val="24"/>
                <w:szCs w:val="24"/>
              </w:rPr>
              <w:t>±</w:t>
            </w:r>
            <w:r w:rsidRPr="00BC77E5">
              <w:rPr>
                <w:rFonts w:cs="Times New Roman" w:hint="eastAsia"/>
                <w:kern w:val="0"/>
                <w:sz w:val="24"/>
                <w:szCs w:val="24"/>
              </w:rPr>
              <w:t>2</w:t>
            </w:r>
            <w:r w:rsidRPr="00BC77E5">
              <w:rPr>
                <w:rFonts w:cs="Times New Roman"/>
                <w:kern w:val="0"/>
                <w:sz w:val="24"/>
                <w:szCs w:val="24"/>
              </w:rPr>
              <w:t>.65</w:t>
            </w:r>
          </w:p>
        </w:tc>
        <w:tc>
          <w:tcPr>
            <w:tcW w:w="1087" w:type="pct"/>
            <w:tcBorders>
              <w:top w:val="nil"/>
              <w:left w:val="nil"/>
              <w:bottom w:val="nil"/>
              <w:right w:val="nil"/>
            </w:tcBorders>
            <w:shd w:val="clear" w:color="auto" w:fill="auto"/>
            <w:tcMar>
              <w:top w:w="15" w:type="dxa"/>
              <w:left w:w="108" w:type="dxa"/>
              <w:bottom w:w="0" w:type="dxa"/>
              <w:right w:w="108" w:type="dxa"/>
            </w:tcMar>
            <w:vAlign w:val="center"/>
            <w:hideMark/>
          </w:tcPr>
          <w:p w14:paraId="1BCB2C85"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11.29</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.43</w:t>
            </w:r>
          </w:p>
        </w:tc>
        <w:tc>
          <w:tcPr>
            <w:tcW w:w="926" w:type="pct"/>
            <w:tcBorders>
              <w:top w:val="nil"/>
              <w:left w:val="nil"/>
              <w:bottom w:val="nil"/>
              <w:right w:val="nil"/>
            </w:tcBorders>
            <w:shd w:val="clear" w:color="auto" w:fill="auto"/>
            <w:tcMar>
              <w:top w:w="15" w:type="dxa"/>
              <w:left w:w="108" w:type="dxa"/>
              <w:bottom w:w="0" w:type="dxa"/>
              <w:right w:w="108" w:type="dxa"/>
            </w:tcMar>
            <w:vAlign w:val="center"/>
            <w:hideMark/>
          </w:tcPr>
          <w:p w14:paraId="5C77B7B7"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14.94</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.415</w:t>
            </w:r>
          </w:p>
        </w:tc>
      </w:tr>
      <w:tr w:rsidR="00BC77E5" w:rsidRPr="00BC77E5" w14:paraId="3F0EA306" w14:textId="77777777" w:rsidTr="00D031B2">
        <w:trPr>
          <w:trHeight w:val="397"/>
        </w:trPr>
        <w:tc>
          <w:tcPr>
            <w:tcW w:w="768" w:type="pct"/>
            <w:tcBorders>
              <w:top w:val="nil"/>
              <w:left w:val="nil"/>
              <w:bottom w:val="nil"/>
              <w:right w:val="nil"/>
            </w:tcBorders>
            <w:shd w:val="clear" w:color="auto" w:fill="auto"/>
            <w:tcMar>
              <w:top w:w="15" w:type="dxa"/>
              <w:left w:w="108" w:type="dxa"/>
              <w:bottom w:w="0" w:type="dxa"/>
              <w:right w:w="108" w:type="dxa"/>
            </w:tcMar>
            <w:vAlign w:val="center"/>
            <w:hideMark/>
          </w:tcPr>
          <w:p w14:paraId="7BDE6E6D"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J-40</w:t>
            </w:r>
          </w:p>
        </w:tc>
        <w:tc>
          <w:tcPr>
            <w:tcW w:w="1024" w:type="pct"/>
            <w:tcBorders>
              <w:top w:val="nil"/>
              <w:left w:val="nil"/>
              <w:bottom w:val="nil"/>
              <w:right w:val="nil"/>
            </w:tcBorders>
            <w:shd w:val="clear" w:color="auto" w:fill="auto"/>
            <w:tcMar>
              <w:top w:w="15" w:type="dxa"/>
              <w:left w:w="108" w:type="dxa"/>
              <w:bottom w:w="0" w:type="dxa"/>
              <w:right w:w="108" w:type="dxa"/>
            </w:tcMar>
            <w:vAlign w:val="center"/>
            <w:hideMark/>
          </w:tcPr>
          <w:p w14:paraId="1F3F4ECD"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7.24</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.28</w:t>
            </w:r>
          </w:p>
        </w:tc>
        <w:tc>
          <w:tcPr>
            <w:tcW w:w="1195" w:type="pct"/>
            <w:tcBorders>
              <w:top w:val="nil"/>
              <w:left w:val="nil"/>
              <w:bottom w:val="nil"/>
              <w:right w:val="nil"/>
            </w:tcBorders>
            <w:shd w:val="clear" w:color="auto" w:fill="auto"/>
            <w:tcMar>
              <w:top w:w="15" w:type="dxa"/>
              <w:left w:w="108" w:type="dxa"/>
              <w:bottom w:w="0" w:type="dxa"/>
              <w:right w:w="108" w:type="dxa"/>
            </w:tcMar>
            <w:vAlign w:val="center"/>
            <w:hideMark/>
          </w:tcPr>
          <w:p w14:paraId="5ABEC40C"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8.01</w:t>
            </w:r>
            <w:r w:rsidRPr="00BC77E5">
              <w:rPr>
                <w:rFonts w:cs="Times New Roman" w:hint="eastAsia"/>
                <w:kern w:val="0"/>
                <w:sz w:val="24"/>
                <w:szCs w:val="24"/>
              </w:rPr>
              <w:t>±</w:t>
            </w:r>
            <w:r w:rsidRPr="00BC77E5">
              <w:rPr>
                <w:rFonts w:cs="Times New Roman" w:hint="eastAsia"/>
                <w:kern w:val="0"/>
                <w:sz w:val="24"/>
                <w:szCs w:val="24"/>
              </w:rPr>
              <w:t>2</w:t>
            </w:r>
            <w:r w:rsidRPr="00BC77E5">
              <w:rPr>
                <w:rFonts w:cs="Times New Roman"/>
                <w:kern w:val="0"/>
                <w:sz w:val="24"/>
                <w:szCs w:val="24"/>
              </w:rPr>
              <w:t>.23</w:t>
            </w:r>
          </w:p>
        </w:tc>
        <w:tc>
          <w:tcPr>
            <w:tcW w:w="1087" w:type="pct"/>
            <w:tcBorders>
              <w:top w:val="nil"/>
              <w:left w:val="nil"/>
              <w:bottom w:val="nil"/>
              <w:right w:val="nil"/>
            </w:tcBorders>
            <w:shd w:val="clear" w:color="auto" w:fill="auto"/>
            <w:tcMar>
              <w:top w:w="15" w:type="dxa"/>
              <w:left w:w="108" w:type="dxa"/>
              <w:bottom w:w="0" w:type="dxa"/>
              <w:right w:w="108" w:type="dxa"/>
            </w:tcMar>
            <w:vAlign w:val="center"/>
            <w:hideMark/>
          </w:tcPr>
          <w:p w14:paraId="6373D554"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10.87</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.97</w:t>
            </w:r>
          </w:p>
        </w:tc>
        <w:tc>
          <w:tcPr>
            <w:tcW w:w="926" w:type="pct"/>
            <w:tcBorders>
              <w:top w:val="nil"/>
              <w:left w:val="nil"/>
              <w:bottom w:val="nil"/>
              <w:right w:val="nil"/>
            </w:tcBorders>
            <w:shd w:val="clear" w:color="auto" w:fill="auto"/>
            <w:tcMar>
              <w:top w:w="15" w:type="dxa"/>
              <w:left w:w="108" w:type="dxa"/>
              <w:bottom w:w="0" w:type="dxa"/>
              <w:right w:w="108" w:type="dxa"/>
            </w:tcMar>
            <w:vAlign w:val="center"/>
            <w:hideMark/>
          </w:tcPr>
          <w:p w14:paraId="6DCBD09A"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10.00</w:t>
            </w:r>
            <w:r w:rsidRPr="00BC77E5">
              <w:rPr>
                <w:rFonts w:cs="Times New Roman" w:hint="eastAsia"/>
                <w:kern w:val="0"/>
                <w:sz w:val="24"/>
                <w:szCs w:val="24"/>
              </w:rPr>
              <w:t>±</w:t>
            </w:r>
            <w:r w:rsidRPr="00BC77E5">
              <w:rPr>
                <w:rFonts w:cs="Times New Roman" w:hint="eastAsia"/>
                <w:kern w:val="0"/>
                <w:sz w:val="24"/>
                <w:szCs w:val="24"/>
              </w:rPr>
              <w:t>2</w:t>
            </w:r>
            <w:r w:rsidRPr="00BC77E5">
              <w:rPr>
                <w:rFonts w:cs="Times New Roman"/>
                <w:kern w:val="0"/>
                <w:sz w:val="24"/>
                <w:szCs w:val="24"/>
              </w:rPr>
              <w:t>.40</w:t>
            </w:r>
          </w:p>
        </w:tc>
      </w:tr>
      <w:tr w:rsidR="00BC77E5" w:rsidRPr="00BC77E5" w14:paraId="1326ADA5" w14:textId="77777777" w:rsidTr="00D031B2">
        <w:trPr>
          <w:trHeight w:val="397"/>
        </w:trPr>
        <w:tc>
          <w:tcPr>
            <w:tcW w:w="768" w:type="pct"/>
            <w:tcBorders>
              <w:top w:val="nil"/>
              <w:left w:val="nil"/>
              <w:bottom w:val="single" w:sz="12" w:space="0" w:color="000000"/>
              <w:right w:val="nil"/>
            </w:tcBorders>
            <w:shd w:val="clear" w:color="auto" w:fill="auto"/>
            <w:tcMar>
              <w:top w:w="15" w:type="dxa"/>
              <w:left w:w="108" w:type="dxa"/>
              <w:bottom w:w="0" w:type="dxa"/>
              <w:right w:w="108" w:type="dxa"/>
            </w:tcMar>
            <w:vAlign w:val="center"/>
            <w:hideMark/>
          </w:tcPr>
          <w:p w14:paraId="2F90F96B"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J-41</w:t>
            </w:r>
          </w:p>
        </w:tc>
        <w:tc>
          <w:tcPr>
            <w:tcW w:w="1024" w:type="pct"/>
            <w:tcBorders>
              <w:top w:val="nil"/>
              <w:left w:val="nil"/>
              <w:bottom w:val="single" w:sz="12" w:space="0" w:color="000000"/>
              <w:right w:val="nil"/>
            </w:tcBorders>
            <w:shd w:val="clear" w:color="auto" w:fill="auto"/>
            <w:tcMar>
              <w:top w:w="15" w:type="dxa"/>
              <w:left w:w="108" w:type="dxa"/>
              <w:bottom w:w="0" w:type="dxa"/>
              <w:right w:w="108" w:type="dxa"/>
            </w:tcMar>
            <w:vAlign w:val="center"/>
            <w:hideMark/>
          </w:tcPr>
          <w:p w14:paraId="67BD4859"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10.81</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.57</w:t>
            </w:r>
          </w:p>
        </w:tc>
        <w:tc>
          <w:tcPr>
            <w:tcW w:w="1195" w:type="pct"/>
            <w:tcBorders>
              <w:top w:val="nil"/>
              <w:left w:val="nil"/>
              <w:bottom w:val="single" w:sz="12" w:space="0" w:color="000000"/>
              <w:right w:val="nil"/>
            </w:tcBorders>
            <w:shd w:val="clear" w:color="auto" w:fill="auto"/>
            <w:tcMar>
              <w:top w:w="15" w:type="dxa"/>
              <w:left w:w="108" w:type="dxa"/>
              <w:bottom w:w="0" w:type="dxa"/>
              <w:right w:w="108" w:type="dxa"/>
            </w:tcMar>
            <w:vAlign w:val="center"/>
            <w:hideMark/>
          </w:tcPr>
          <w:p w14:paraId="638D6D4D"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10.60</w:t>
            </w:r>
            <w:r w:rsidRPr="00BC77E5">
              <w:rPr>
                <w:rFonts w:cs="Times New Roman" w:hint="eastAsia"/>
                <w:kern w:val="0"/>
                <w:sz w:val="24"/>
                <w:szCs w:val="24"/>
              </w:rPr>
              <w:t>±</w:t>
            </w:r>
            <w:r w:rsidRPr="00BC77E5">
              <w:rPr>
                <w:rFonts w:cs="Times New Roman" w:hint="eastAsia"/>
                <w:kern w:val="0"/>
                <w:sz w:val="24"/>
                <w:szCs w:val="24"/>
              </w:rPr>
              <w:t>1</w:t>
            </w:r>
            <w:r w:rsidRPr="00BC77E5">
              <w:rPr>
                <w:rFonts w:cs="Times New Roman"/>
                <w:kern w:val="0"/>
                <w:sz w:val="24"/>
                <w:szCs w:val="24"/>
              </w:rPr>
              <w:t>.10</w:t>
            </w:r>
          </w:p>
        </w:tc>
        <w:tc>
          <w:tcPr>
            <w:tcW w:w="1087" w:type="pct"/>
            <w:tcBorders>
              <w:top w:val="nil"/>
              <w:left w:val="nil"/>
              <w:bottom w:val="single" w:sz="12" w:space="0" w:color="000000"/>
              <w:right w:val="nil"/>
            </w:tcBorders>
            <w:shd w:val="clear" w:color="auto" w:fill="auto"/>
            <w:tcMar>
              <w:top w:w="15" w:type="dxa"/>
              <w:left w:w="108" w:type="dxa"/>
              <w:bottom w:w="0" w:type="dxa"/>
              <w:right w:w="108" w:type="dxa"/>
            </w:tcMar>
            <w:vAlign w:val="center"/>
            <w:hideMark/>
          </w:tcPr>
          <w:p w14:paraId="43A6FD30"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13.08</w:t>
            </w:r>
            <w:r w:rsidRPr="00BC77E5">
              <w:rPr>
                <w:rFonts w:cs="Times New Roman" w:hint="eastAsia"/>
                <w:kern w:val="0"/>
                <w:sz w:val="24"/>
                <w:szCs w:val="24"/>
              </w:rPr>
              <w:t>±</w:t>
            </w:r>
            <w:r w:rsidRPr="00BC77E5">
              <w:rPr>
                <w:rFonts w:cs="Times New Roman" w:hint="eastAsia"/>
                <w:kern w:val="0"/>
                <w:sz w:val="24"/>
                <w:szCs w:val="24"/>
              </w:rPr>
              <w:t>0</w:t>
            </w:r>
            <w:r w:rsidRPr="00BC77E5">
              <w:rPr>
                <w:rFonts w:cs="Times New Roman"/>
                <w:kern w:val="0"/>
                <w:sz w:val="24"/>
                <w:szCs w:val="24"/>
              </w:rPr>
              <w:t>.22</w:t>
            </w:r>
          </w:p>
        </w:tc>
        <w:tc>
          <w:tcPr>
            <w:tcW w:w="926" w:type="pct"/>
            <w:tcBorders>
              <w:top w:val="nil"/>
              <w:left w:val="nil"/>
              <w:bottom w:val="single" w:sz="12" w:space="0" w:color="000000"/>
              <w:right w:val="nil"/>
            </w:tcBorders>
            <w:shd w:val="clear" w:color="auto" w:fill="auto"/>
            <w:tcMar>
              <w:top w:w="15" w:type="dxa"/>
              <w:left w:w="108" w:type="dxa"/>
              <w:bottom w:w="0" w:type="dxa"/>
              <w:right w:w="108" w:type="dxa"/>
            </w:tcMar>
            <w:vAlign w:val="center"/>
            <w:hideMark/>
          </w:tcPr>
          <w:p w14:paraId="784BE896" w14:textId="77777777" w:rsidR="00597937" w:rsidRPr="00BC77E5" w:rsidRDefault="00597937" w:rsidP="000D28CE">
            <w:pPr>
              <w:widowControl/>
              <w:rPr>
                <w:rFonts w:cs="Times New Roman"/>
                <w:kern w:val="0"/>
                <w:sz w:val="24"/>
                <w:szCs w:val="24"/>
              </w:rPr>
            </w:pPr>
            <w:r w:rsidRPr="00BC77E5">
              <w:rPr>
                <w:rFonts w:cs="Times New Roman"/>
                <w:kern w:val="0"/>
                <w:sz w:val="24"/>
                <w:szCs w:val="24"/>
              </w:rPr>
              <w:t>17.15</w:t>
            </w:r>
            <w:r w:rsidRPr="00BC77E5">
              <w:rPr>
                <w:rFonts w:cs="Times New Roman" w:hint="eastAsia"/>
                <w:kern w:val="0"/>
                <w:sz w:val="24"/>
                <w:szCs w:val="24"/>
              </w:rPr>
              <w:t>±</w:t>
            </w:r>
            <w:r w:rsidRPr="00BC77E5">
              <w:rPr>
                <w:rFonts w:cs="Times New Roman" w:hint="eastAsia"/>
                <w:kern w:val="0"/>
                <w:sz w:val="24"/>
                <w:szCs w:val="24"/>
              </w:rPr>
              <w:t>2</w:t>
            </w:r>
            <w:r w:rsidRPr="00BC77E5">
              <w:rPr>
                <w:rFonts w:cs="Times New Roman"/>
                <w:kern w:val="0"/>
                <w:sz w:val="24"/>
                <w:szCs w:val="24"/>
              </w:rPr>
              <w:t>.17</w:t>
            </w:r>
          </w:p>
        </w:tc>
      </w:tr>
    </w:tbl>
    <w:p w14:paraId="5C3E43CC" w14:textId="67F4D1A9" w:rsidR="0096750A" w:rsidRPr="00BC77E5" w:rsidRDefault="00DC0E52" w:rsidP="00DC0E52">
      <w:r w:rsidRPr="00BC77E5">
        <w:rPr>
          <w:rFonts w:cs="Times New Roman"/>
        </w:rPr>
        <w:t>The zone of inhibition (ZOI) was precisely measured from the center of the bacterial colony to the leading edge of the fungal growth inhibition, showcasing the antibacterial activity of the strains.</w:t>
      </w:r>
    </w:p>
    <w:p w14:paraId="53BA17B6" w14:textId="77777777" w:rsidR="0096750A" w:rsidRPr="00BC77E5" w:rsidRDefault="0096750A" w:rsidP="00026929">
      <w:pPr>
        <w:jc w:val="center"/>
      </w:pPr>
    </w:p>
    <w:p w14:paraId="35732651" w14:textId="77777777" w:rsidR="0096750A" w:rsidRPr="00BC77E5" w:rsidRDefault="0096750A" w:rsidP="00026929">
      <w:pPr>
        <w:jc w:val="center"/>
      </w:pPr>
    </w:p>
    <w:p w14:paraId="7B35D822" w14:textId="77777777" w:rsidR="0096750A" w:rsidRPr="00BC77E5" w:rsidRDefault="0096750A" w:rsidP="00026929">
      <w:pPr>
        <w:jc w:val="center"/>
      </w:pPr>
    </w:p>
    <w:p w14:paraId="45683051" w14:textId="77777777" w:rsidR="0096750A" w:rsidRPr="00BC77E5" w:rsidRDefault="0096750A" w:rsidP="00026929">
      <w:pPr>
        <w:jc w:val="center"/>
      </w:pPr>
    </w:p>
    <w:p w14:paraId="62CB7D50" w14:textId="77777777" w:rsidR="0096750A" w:rsidRPr="00BC77E5" w:rsidRDefault="0096750A" w:rsidP="00026929">
      <w:pPr>
        <w:jc w:val="center"/>
      </w:pPr>
    </w:p>
    <w:p w14:paraId="3679CAE3" w14:textId="77777777" w:rsidR="0096750A" w:rsidRPr="00BC77E5" w:rsidRDefault="0096750A" w:rsidP="00026929">
      <w:pPr>
        <w:jc w:val="center"/>
      </w:pPr>
    </w:p>
    <w:p w14:paraId="55E3215C" w14:textId="77777777" w:rsidR="0096750A" w:rsidRPr="00BC77E5" w:rsidRDefault="0096750A" w:rsidP="00026929">
      <w:pPr>
        <w:jc w:val="center"/>
      </w:pPr>
    </w:p>
    <w:p w14:paraId="2842DE03" w14:textId="77777777" w:rsidR="0096750A" w:rsidRPr="00BC77E5" w:rsidRDefault="0096750A" w:rsidP="00026929">
      <w:pPr>
        <w:jc w:val="center"/>
      </w:pPr>
    </w:p>
    <w:p w14:paraId="7F5563F2" w14:textId="77777777" w:rsidR="0096750A" w:rsidRDefault="0096750A" w:rsidP="00026929">
      <w:pPr>
        <w:jc w:val="center"/>
      </w:pPr>
    </w:p>
    <w:p w14:paraId="655E4B6F" w14:textId="77777777" w:rsidR="000D28CE" w:rsidRDefault="000D28CE" w:rsidP="00026929">
      <w:pPr>
        <w:jc w:val="center"/>
      </w:pPr>
    </w:p>
    <w:p w14:paraId="0108CFDF" w14:textId="77777777" w:rsidR="000D28CE" w:rsidRDefault="000D28CE" w:rsidP="00026929">
      <w:pPr>
        <w:jc w:val="center"/>
      </w:pPr>
    </w:p>
    <w:p w14:paraId="133A8F4C" w14:textId="77777777" w:rsidR="000D28CE" w:rsidRDefault="000D28CE" w:rsidP="00026929">
      <w:pPr>
        <w:jc w:val="center"/>
      </w:pPr>
    </w:p>
    <w:p w14:paraId="0B3AE601" w14:textId="77777777" w:rsidR="000D28CE" w:rsidRDefault="000D28CE" w:rsidP="00026929">
      <w:pPr>
        <w:jc w:val="center"/>
      </w:pPr>
    </w:p>
    <w:p w14:paraId="3F8D4418" w14:textId="77777777" w:rsidR="000D28CE" w:rsidRDefault="000D28CE" w:rsidP="00026929">
      <w:pPr>
        <w:jc w:val="center"/>
      </w:pPr>
    </w:p>
    <w:p w14:paraId="4EE984D4" w14:textId="77777777" w:rsidR="000D28CE" w:rsidRDefault="000D28CE" w:rsidP="00026929">
      <w:pPr>
        <w:jc w:val="center"/>
      </w:pPr>
    </w:p>
    <w:p w14:paraId="6FD2022E" w14:textId="77777777" w:rsidR="000D28CE" w:rsidRDefault="000D28CE" w:rsidP="00026929">
      <w:pPr>
        <w:jc w:val="center"/>
      </w:pPr>
    </w:p>
    <w:p w14:paraId="371E711B" w14:textId="77777777" w:rsidR="000D28CE" w:rsidRDefault="000D28CE" w:rsidP="00026929">
      <w:pPr>
        <w:jc w:val="center"/>
      </w:pPr>
    </w:p>
    <w:p w14:paraId="7FCBD0CB" w14:textId="77777777" w:rsidR="000D28CE" w:rsidRDefault="000D28CE" w:rsidP="00026929">
      <w:pPr>
        <w:jc w:val="center"/>
      </w:pPr>
    </w:p>
    <w:p w14:paraId="6D103832" w14:textId="77777777" w:rsidR="000D28CE" w:rsidRPr="00BC77E5" w:rsidRDefault="000D28CE" w:rsidP="00026929">
      <w:pPr>
        <w:jc w:val="center"/>
      </w:pPr>
    </w:p>
    <w:p w14:paraId="36B58EF0" w14:textId="77777777" w:rsidR="00DC0E52" w:rsidRPr="00BC77E5" w:rsidRDefault="00DC0E52" w:rsidP="00026929">
      <w:pPr>
        <w:jc w:val="center"/>
      </w:pPr>
    </w:p>
    <w:p w14:paraId="052F3CE9" w14:textId="77777777" w:rsidR="00DC0E52" w:rsidRPr="00BC77E5" w:rsidRDefault="00DC0E52" w:rsidP="00026929">
      <w:pPr>
        <w:jc w:val="center"/>
      </w:pPr>
    </w:p>
    <w:p w14:paraId="41FD5B64" w14:textId="77777777" w:rsidR="00DC0E52" w:rsidRPr="00BC77E5" w:rsidRDefault="00DC0E52" w:rsidP="00026929">
      <w:pPr>
        <w:jc w:val="center"/>
      </w:pPr>
    </w:p>
    <w:p w14:paraId="26529290" w14:textId="7FCEFF56" w:rsidR="00D34E99" w:rsidRPr="00BC77E5" w:rsidRDefault="00D34E99" w:rsidP="0021365C">
      <w:pPr>
        <w:spacing w:line="480" w:lineRule="auto"/>
        <w:jc w:val="center"/>
        <w:rPr>
          <w:rFonts w:cs="Times New Roman"/>
          <w:sz w:val="24"/>
          <w:szCs w:val="24"/>
        </w:rPr>
      </w:pPr>
      <w:r w:rsidRPr="00BC77E5">
        <w:rPr>
          <w:rFonts w:cs="Times New Roman"/>
          <w:b/>
          <w:bCs/>
          <w:sz w:val="24"/>
          <w:szCs w:val="24"/>
        </w:rPr>
        <w:lastRenderedPageBreak/>
        <w:t xml:space="preserve">Table S2 </w:t>
      </w:r>
      <w:r w:rsidRPr="00BC77E5">
        <w:rPr>
          <w:rFonts w:cs="Times New Roman"/>
          <w:sz w:val="24"/>
          <w:szCs w:val="24"/>
        </w:rPr>
        <w:t>Antagonistic results among the 8 antagonistic strains</w:t>
      </w:r>
    </w:p>
    <w:tbl>
      <w:tblPr>
        <w:tblStyle w:val="af0"/>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916"/>
        <w:gridCol w:w="916"/>
        <w:gridCol w:w="916"/>
        <w:gridCol w:w="916"/>
        <w:gridCol w:w="916"/>
        <w:gridCol w:w="916"/>
        <w:gridCol w:w="917"/>
        <w:gridCol w:w="930"/>
      </w:tblGrid>
      <w:tr w:rsidR="00BC77E5" w:rsidRPr="00BC77E5" w14:paraId="1FCFFDEF" w14:textId="77777777" w:rsidTr="00470E1B">
        <w:trPr>
          <w:jc w:val="center"/>
        </w:trPr>
        <w:tc>
          <w:tcPr>
            <w:tcW w:w="963" w:type="dxa"/>
            <w:tcBorders>
              <w:top w:val="single" w:sz="12" w:space="0" w:color="auto"/>
              <w:bottom w:val="single" w:sz="4" w:space="0" w:color="auto"/>
            </w:tcBorders>
          </w:tcPr>
          <w:p w14:paraId="48CD75F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Strains</w:t>
            </w:r>
          </w:p>
        </w:tc>
        <w:tc>
          <w:tcPr>
            <w:tcW w:w="916" w:type="dxa"/>
            <w:tcBorders>
              <w:top w:val="single" w:sz="12" w:space="0" w:color="auto"/>
              <w:bottom w:val="single" w:sz="4" w:space="0" w:color="auto"/>
            </w:tcBorders>
          </w:tcPr>
          <w:p w14:paraId="0D33E59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J-19</w:t>
            </w:r>
          </w:p>
        </w:tc>
        <w:tc>
          <w:tcPr>
            <w:tcW w:w="916" w:type="dxa"/>
            <w:tcBorders>
              <w:top w:val="single" w:sz="12" w:space="0" w:color="auto"/>
              <w:bottom w:val="single" w:sz="4" w:space="0" w:color="auto"/>
            </w:tcBorders>
          </w:tcPr>
          <w:p w14:paraId="1AFBAFAB"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J-24</w:t>
            </w:r>
          </w:p>
        </w:tc>
        <w:tc>
          <w:tcPr>
            <w:tcW w:w="916" w:type="dxa"/>
            <w:tcBorders>
              <w:top w:val="single" w:sz="12" w:space="0" w:color="auto"/>
              <w:bottom w:val="single" w:sz="4" w:space="0" w:color="auto"/>
            </w:tcBorders>
          </w:tcPr>
          <w:p w14:paraId="448EF67B"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J-24</w:t>
            </w:r>
          </w:p>
        </w:tc>
        <w:tc>
          <w:tcPr>
            <w:tcW w:w="916" w:type="dxa"/>
            <w:tcBorders>
              <w:top w:val="single" w:sz="12" w:space="0" w:color="auto"/>
              <w:bottom w:val="single" w:sz="4" w:space="0" w:color="auto"/>
            </w:tcBorders>
          </w:tcPr>
          <w:p w14:paraId="3B92B1D6"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J-28</w:t>
            </w:r>
          </w:p>
        </w:tc>
        <w:tc>
          <w:tcPr>
            <w:tcW w:w="916" w:type="dxa"/>
            <w:tcBorders>
              <w:top w:val="single" w:sz="12" w:space="0" w:color="auto"/>
              <w:bottom w:val="single" w:sz="4" w:space="0" w:color="auto"/>
            </w:tcBorders>
          </w:tcPr>
          <w:p w14:paraId="05BD40D4"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J-40</w:t>
            </w:r>
          </w:p>
        </w:tc>
        <w:tc>
          <w:tcPr>
            <w:tcW w:w="916" w:type="dxa"/>
            <w:tcBorders>
              <w:top w:val="single" w:sz="12" w:space="0" w:color="auto"/>
              <w:bottom w:val="single" w:sz="4" w:space="0" w:color="auto"/>
            </w:tcBorders>
          </w:tcPr>
          <w:p w14:paraId="486CAF93"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J-41</w:t>
            </w:r>
          </w:p>
        </w:tc>
        <w:tc>
          <w:tcPr>
            <w:tcW w:w="917" w:type="dxa"/>
            <w:tcBorders>
              <w:top w:val="single" w:sz="12" w:space="0" w:color="auto"/>
              <w:bottom w:val="single" w:sz="4" w:space="0" w:color="auto"/>
            </w:tcBorders>
          </w:tcPr>
          <w:p w14:paraId="0C987AD7"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J-73</w:t>
            </w:r>
          </w:p>
        </w:tc>
        <w:tc>
          <w:tcPr>
            <w:tcW w:w="930" w:type="dxa"/>
            <w:tcBorders>
              <w:top w:val="single" w:sz="12" w:space="0" w:color="auto"/>
              <w:bottom w:val="single" w:sz="4" w:space="0" w:color="auto"/>
            </w:tcBorders>
          </w:tcPr>
          <w:p w14:paraId="50AD34D0"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J-310</w:t>
            </w:r>
          </w:p>
        </w:tc>
      </w:tr>
      <w:tr w:rsidR="00BC77E5" w:rsidRPr="00BC77E5" w14:paraId="64BD8F13" w14:textId="77777777" w:rsidTr="00470E1B">
        <w:trPr>
          <w:jc w:val="center"/>
        </w:trPr>
        <w:tc>
          <w:tcPr>
            <w:tcW w:w="963" w:type="dxa"/>
            <w:tcBorders>
              <w:top w:val="single" w:sz="4" w:space="0" w:color="auto"/>
              <w:bottom w:val="nil"/>
            </w:tcBorders>
          </w:tcPr>
          <w:p w14:paraId="094D82A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J-19</w:t>
            </w:r>
          </w:p>
        </w:tc>
        <w:tc>
          <w:tcPr>
            <w:tcW w:w="916" w:type="dxa"/>
            <w:tcBorders>
              <w:top w:val="single" w:sz="4" w:space="0" w:color="auto"/>
              <w:bottom w:val="nil"/>
            </w:tcBorders>
          </w:tcPr>
          <w:p w14:paraId="7D9A2FC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single" w:sz="4" w:space="0" w:color="auto"/>
              <w:bottom w:val="nil"/>
            </w:tcBorders>
          </w:tcPr>
          <w:p w14:paraId="1F281A2C"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single" w:sz="4" w:space="0" w:color="auto"/>
              <w:bottom w:val="nil"/>
            </w:tcBorders>
          </w:tcPr>
          <w:p w14:paraId="6080D00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single" w:sz="4" w:space="0" w:color="auto"/>
              <w:bottom w:val="nil"/>
            </w:tcBorders>
          </w:tcPr>
          <w:p w14:paraId="48BA0977"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single" w:sz="4" w:space="0" w:color="auto"/>
              <w:bottom w:val="nil"/>
            </w:tcBorders>
          </w:tcPr>
          <w:p w14:paraId="240A0169"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single" w:sz="4" w:space="0" w:color="auto"/>
              <w:bottom w:val="nil"/>
            </w:tcBorders>
          </w:tcPr>
          <w:p w14:paraId="2EE4D131"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Borders>
              <w:top w:val="single" w:sz="4" w:space="0" w:color="auto"/>
              <w:bottom w:val="nil"/>
            </w:tcBorders>
          </w:tcPr>
          <w:p w14:paraId="1B3A198C"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Borders>
              <w:top w:val="single" w:sz="4" w:space="0" w:color="auto"/>
              <w:bottom w:val="nil"/>
            </w:tcBorders>
          </w:tcPr>
          <w:p w14:paraId="1EF2D40C"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r w:rsidR="00BC77E5" w:rsidRPr="00BC77E5" w14:paraId="28340066" w14:textId="77777777" w:rsidTr="00470E1B">
        <w:trPr>
          <w:jc w:val="center"/>
        </w:trPr>
        <w:tc>
          <w:tcPr>
            <w:tcW w:w="963" w:type="dxa"/>
            <w:tcBorders>
              <w:top w:val="nil"/>
            </w:tcBorders>
          </w:tcPr>
          <w:p w14:paraId="5726A704"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J-24</w:t>
            </w:r>
          </w:p>
        </w:tc>
        <w:tc>
          <w:tcPr>
            <w:tcW w:w="916" w:type="dxa"/>
            <w:tcBorders>
              <w:top w:val="nil"/>
            </w:tcBorders>
          </w:tcPr>
          <w:p w14:paraId="00E21980"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nil"/>
            </w:tcBorders>
          </w:tcPr>
          <w:p w14:paraId="7CF8FD31"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nil"/>
            </w:tcBorders>
          </w:tcPr>
          <w:p w14:paraId="77163BC2"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nil"/>
            </w:tcBorders>
          </w:tcPr>
          <w:p w14:paraId="2AFF69B4"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nil"/>
            </w:tcBorders>
          </w:tcPr>
          <w:p w14:paraId="2386EB5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top w:val="nil"/>
            </w:tcBorders>
          </w:tcPr>
          <w:p w14:paraId="09FF575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Borders>
              <w:top w:val="nil"/>
            </w:tcBorders>
          </w:tcPr>
          <w:p w14:paraId="23C6DD02"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Borders>
              <w:top w:val="nil"/>
            </w:tcBorders>
          </w:tcPr>
          <w:p w14:paraId="1F1949E1"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r w:rsidR="00BC77E5" w:rsidRPr="00BC77E5" w14:paraId="7D9E2CCA" w14:textId="77777777" w:rsidTr="00470E1B">
        <w:trPr>
          <w:jc w:val="center"/>
        </w:trPr>
        <w:tc>
          <w:tcPr>
            <w:tcW w:w="963" w:type="dxa"/>
          </w:tcPr>
          <w:p w14:paraId="6E0023B7"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J-24</w:t>
            </w:r>
          </w:p>
        </w:tc>
        <w:tc>
          <w:tcPr>
            <w:tcW w:w="916" w:type="dxa"/>
          </w:tcPr>
          <w:p w14:paraId="16671B72"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0C94908D"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3A7A242D"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7ACA999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49739F2F"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73AE99D3"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Pr>
          <w:p w14:paraId="0C5025FF"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Pr>
          <w:p w14:paraId="79CE624D"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r w:rsidR="00BC77E5" w:rsidRPr="00BC77E5" w14:paraId="7D412687" w14:textId="77777777" w:rsidTr="00470E1B">
        <w:trPr>
          <w:jc w:val="center"/>
        </w:trPr>
        <w:tc>
          <w:tcPr>
            <w:tcW w:w="963" w:type="dxa"/>
          </w:tcPr>
          <w:p w14:paraId="3829354C"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J-28</w:t>
            </w:r>
          </w:p>
        </w:tc>
        <w:tc>
          <w:tcPr>
            <w:tcW w:w="916" w:type="dxa"/>
          </w:tcPr>
          <w:p w14:paraId="1FEE7E73"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1B75D374"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123DBC2B"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65688BD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76C9CF95"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372D797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Pr>
          <w:p w14:paraId="6699D1A0"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Pr>
          <w:p w14:paraId="360BC995"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r w:rsidR="00BC77E5" w:rsidRPr="00BC77E5" w14:paraId="3FB6E389" w14:textId="77777777" w:rsidTr="00470E1B">
        <w:trPr>
          <w:jc w:val="center"/>
        </w:trPr>
        <w:tc>
          <w:tcPr>
            <w:tcW w:w="963" w:type="dxa"/>
          </w:tcPr>
          <w:p w14:paraId="476FFB3C"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J-40</w:t>
            </w:r>
          </w:p>
        </w:tc>
        <w:tc>
          <w:tcPr>
            <w:tcW w:w="916" w:type="dxa"/>
          </w:tcPr>
          <w:p w14:paraId="2E05FFBE"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3730F8C9"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6CC50BE9"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5E66E221"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2BFDE8D3"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46D9C284"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Pr>
          <w:p w14:paraId="2B080FF5"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Pr>
          <w:p w14:paraId="6F58E0D9"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r w:rsidR="00BC77E5" w:rsidRPr="00BC77E5" w14:paraId="20D83F5D" w14:textId="77777777" w:rsidTr="00470E1B">
        <w:trPr>
          <w:jc w:val="center"/>
        </w:trPr>
        <w:tc>
          <w:tcPr>
            <w:tcW w:w="963" w:type="dxa"/>
          </w:tcPr>
          <w:p w14:paraId="6643DE9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J-41</w:t>
            </w:r>
          </w:p>
        </w:tc>
        <w:tc>
          <w:tcPr>
            <w:tcW w:w="916" w:type="dxa"/>
          </w:tcPr>
          <w:p w14:paraId="54BF9FFF"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5669E29C"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372766DF"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7DA23793"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533AF5F1"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17F9FBFD"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Pr>
          <w:p w14:paraId="6C44DFC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Pr>
          <w:p w14:paraId="294A4225"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r w:rsidR="00BC77E5" w:rsidRPr="00BC77E5" w14:paraId="4F87F4A9" w14:textId="77777777" w:rsidTr="00470E1B">
        <w:trPr>
          <w:jc w:val="center"/>
        </w:trPr>
        <w:tc>
          <w:tcPr>
            <w:tcW w:w="963" w:type="dxa"/>
          </w:tcPr>
          <w:p w14:paraId="230395EC"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J-73</w:t>
            </w:r>
          </w:p>
        </w:tc>
        <w:tc>
          <w:tcPr>
            <w:tcW w:w="916" w:type="dxa"/>
          </w:tcPr>
          <w:p w14:paraId="5B9B4EFB"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7031E1A0"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44A9AD49"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3C69B49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3E41F459"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Pr>
          <w:p w14:paraId="0347DEF7"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Pr>
          <w:p w14:paraId="77415B0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Pr>
          <w:p w14:paraId="214E2FAE"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r w:rsidR="00BC77E5" w:rsidRPr="00BC77E5" w14:paraId="64D0CAEB" w14:textId="77777777" w:rsidTr="00470E1B">
        <w:trPr>
          <w:jc w:val="center"/>
        </w:trPr>
        <w:tc>
          <w:tcPr>
            <w:tcW w:w="963" w:type="dxa"/>
            <w:tcBorders>
              <w:bottom w:val="single" w:sz="12" w:space="0" w:color="auto"/>
            </w:tcBorders>
          </w:tcPr>
          <w:p w14:paraId="2DC1D80E"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J-310</w:t>
            </w:r>
          </w:p>
        </w:tc>
        <w:tc>
          <w:tcPr>
            <w:tcW w:w="916" w:type="dxa"/>
            <w:tcBorders>
              <w:bottom w:val="single" w:sz="12" w:space="0" w:color="auto"/>
            </w:tcBorders>
          </w:tcPr>
          <w:p w14:paraId="008A50B4"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bottom w:val="single" w:sz="12" w:space="0" w:color="auto"/>
            </w:tcBorders>
          </w:tcPr>
          <w:p w14:paraId="5546C508"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bottom w:val="single" w:sz="12" w:space="0" w:color="auto"/>
            </w:tcBorders>
          </w:tcPr>
          <w:p w14:paraId="1701B43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bottom w:val="single" w:sz="12" w:space="0" w:color="auto"/>
            </w:tcBorders>
          </w:tcPr>
          <w:p w14:paraId="376BDEB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bottom w:val="single" w:sz="12" w:space="0" w:color="auto"/>
            </w:tcBorders>
          </w:tcPr>
          <w:p w14:paraId="404C4E40"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6" w:type="dxa"/>
            <w:tcBorders>
              <w:bottom w:val="single" w:sz="12" w:space="0" w:color="auto"/>
            </w:tcBorders>
          </w:tcPr>
          <w:p w14:paraId="4A62CE6F"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17" w:type="dxa"/>
            <w:tcBorders>
              <w:bottom w:val="single" w:sz="12" w:space="0" w:color="auto"/>
            </w:tcBorders>
          </w:tcPr>
          <w:p w14:paraId="4B96425A"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c>
          <w:tcPr>
            <w:tcW w:w="930" w:type="dxa"/>
            <w:tcBorders>
              <w:bottom w:val="single" w:sz="12" w:space="0" w:color="auto"/>
            </w:tcBorders>
          </w:tcPr>
          <w:p w14:paraId="5E7C6237" w14:textId="77777777" w:rsidR="00D34E99" w:rsidRPr="00BC77E5" w:rsidRDefault="00D34E99" w:rsidP="00B31CD3">
            <w:pPr>
              <w:pStyle w:val="af"/>
              <w:ind w:firstLineChars="0" w:firstLine="0"/>
              <w:jc w:val="center"/>
              <w:rPr>
                <w:rFonts w:cs="Times New Roman"/>
                <w:szCs w:val="24"/>
              </w:rPr>
            </w:pPr>
            <w:r w:rsidRPr="00BC77E5">
              <w:rPr>
                <w:rFonts w:cs="Times New Roman"/>
                <w:szCs w:val="24"/>
              </w:rPr>
              <w:t>-</w:t>
            </w:r>
          </w:p>
        </w:tc>
      </w:tr>
    </w:tbl>
    <w:p w14:paraId="0B0C183C" w14:textId="7C7BB038" w:rsidR="00470E1B" w:rsidRPr="00BC77E5" w:rsidRDefault="00467A9C" w:rsidP="00467A9C">
      <w:pPr>
        <w:spacing w:line="360" w:lineRule="auto"/>
        <w:rPr>
          <w:rFonts w:cs="Times New Roman"/>
        </w:rPr>
      </w:pPr>
      <w:r w:rsidRPr="00BC77E5">
        <w:rPr>
          <w:rFonts w:cs="Times New Roman"/>
        </w:rPr>
        <w:t>"-" indicates no antagonism to each other</w:t>
      </w:r>
      <w:r w:rsidR="009C71FB" w:rsidRPr="00BC77E5">
        <w:rPr>
          <w:rFonts w:cs="Times New Roman" w:hint="eastAsia"/>
        </w:rPr>
        <w:t>.</w:t>
      </w:r>
    </w:p>
    <w:p w14:paraId="329B8E94" w14:textId="77777777" w:rsidR="00F75579" w:rsidRDefault="00F75579" w:rsidP="00467A9C">
      <w:pPr>
        <w:spacing w:line="360" w:lineRule="auto"/>
        <w:rPr>
          <w:rFonts w:cs="Times New Roman" w:hint="eastAsia"/>
        </w:rPr>
      </w:pPr>
    </w:p>
    <w:p w14:paraId="4F876F2D" w14:textId="77777777" w:rsidR="00F75579" w:rsidRDefault="00F75579" w:rsidP="00467A9C">
      <w:pPr>
        <w:spacing w:line="360" w:lineRule="auto"/>
        <w:rPr>
          <w:rFonts w:cs="Times New Roman"/>
        </w:rPr>
      </w:pPr>
    </w:p>
    <w:p w14:paraId="184DAAA6" w14:textId="77777777" w:rsidR="00F75579" w:rsidRDefault="00F75579" w:rsidP="00467A9C">
      <w:pPr>
        <w:spacing w:line="360" w:lineRule="auto"/>
        <w:rPr>
          <w:rFonts w:cs="Times New Roman"/>
        </w:rPr>
      </w:pPr>
    </w:p>
    <w:p w14:paraId="35C4AE16" w14:textId="77777777" w:rsidR="00F75579" w:rsidRDefault="00F75579" w:rsidP="00467A9C">
      <w:pPr>
        <w:spacing w:line="360" w:lineRule="auto"/>
        <w:rPr>
          <w:rFonts w:cs="Times New Roman"/>
        </w:rPr>
      </w:pPr>
    </w:p>
    <w:p w14:paraId="55C9E3C6" w14:textId="77777777" w:rsidR="00AC5B7E" w:rsidRPr="00BC77E5" w:rsidRDefault="00AC5B7E" w:rsidP="00467A9C">
      <w:pPr>
        <w:spacing w:line="360" w:lineRule="auto"/>
        <w:rPr>
          <w:rFonts w:cs="Times New Roman" w:hint="eastAsia"/>
        </w:rPr>
      </w:pPr>
    </w:p>
    <w:p w14:paraId="2CF30421" w14:textId="77777777" w:rsidR="00DC0E52" w:rsidRPr="00BC77E5" w:rsidRDefault="00DC0E52" w:rsidP="00467A9C">
      <w:pPr>
        <w:spacing w:line="360" w:lineRule="auto"/>
        <w:rPr>
          <w:rFonts w:cs="Times New Roman"/>
        </w:rPr>
      </w:pPr>
    </w:p>
    <w:p w14:paraId="5A831199" w14:textId="5A7F5D66" w:rsidR="00904FA8" w:rsidRPr="00BC77E5" w:rsidRDefault="00904FA8" w:rsidP="00904FA8">
      <w:pPr>
        <w:spacing w:line="480" w:lineRule="auto"/>
        <w:jc w:val="center"/>
        <w:rPr>
          <w:rFonts w:cs="Times New Roman"/>
          <w:sz w:val="24"/>
          <w:szCs w:val="24"/>
        </w:rPr>
      </w:pPr>
      <w:bookmarkStart w:id="0" w:name="_Hlk164979849"/>
      <w:r w:rsidRPr="00BC77E5">
        <w:rPr>
          <w:rFonts w:cs="Times New Roman"/>
          <w:b/>
          <w:bCs/>
          <w:sz w:val="24"/>
          <w:szCs w:val="24"/>
        </w:rPr>
        <w:t xml:space="preserve">Table </w:t>
      </w:r>
      <w:r w:rsidRPr="00BC77E5">
        <w:rPr>
          <w:rFonts w:cs="Times New Roman" w:hint="eastAsia"/>
          <w:b/>
          <w:bCs/>
          <w:sz w:val="24"/>
          <w:szCs w:val="24"/>
        </w:rPr>
        <w:t>S3</w:t>
      </w:r>
      <w:r w:rsidRPr="00BC77E5">
        <w:rPr>
          <w:rFonts w:cs="Times New Roman"/>
          <w:sz w:val="24"/>
          <w:szCs w:val="24"/>
        </w:rPr>
        <w:t xml:space="preserve"> Topology parameters of co-occurring networks with different treatments</w:t>
      </w:r>
    </w:p>
    <w:tbl>
      <w:tblPr>
        <w:tblStyle w:val="af0"/>
        <w:tblW w:w="590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92"/>
        <w:gridCol w:w="1167"/>
        <w:gridCol w:w="1167"/>
        <w:gridCol w:w="634"/>
        <w:gridCol w:w="714"/>
        <w:gridCol w:w="909"/>
        <w:gridCol w:w="994"/>
        <w:gridCol w:w="808"/>
        <w:gridCol w:w="1194"/>
        <w:gridCol w:w="1136"/>
      </w:tblGrid>
      <w:tr w:rsidR="00BC77E5" w:rsidRPr="00BC77E5" w14:paraId="09C60CE0" w14:textId="77777777" w:rsidTr="00F75579">
        <w:trPr>
          <w:jc w:val="center"/>
        </w:trPr>
        <w:tc>
          <w:tcPr>
            <w:tcW w:w="1092" w:type="dxa"/>
            <w:tcBorders>
              <w:top w:val="single" w:sz="12" w:space="0" w:color="auto"/>
              <w:bottom w:val="single" w:sz="6" w:space="0" w:color="auto"/>
            </w:tcBorders>
            <w:vAlign w:val="center"/>
          </w:tcPr>
          <w:p w14:paraId="5A14C86B" w14:textId="77777777" w:rsidR="00904FA8" w:rsidRPr="00BC77E5" w:rsidRDefault="00904FA8" w:rsidP="00904FA8">
            <w:pPr>
              <w:rPr>
                <w:rFonts w:eastAsia="等线"/>
                <w:sz w:val="24"/>
                <w:szCs w:val="24"/>
              </w:rPr>
            </w:pPr>
            <w:bookmarkStart w:id="1" w:name="_Hlk164979866"/>
            <w:bookmarkEnd w:id="0"/>
            <w:r w:rsidRPr="00BC77E5">
              <w:rPr>
                <w:rFonts w:eastAsia="等线"/>
                <w:sz w:val="24"/>
                <w:szCs w:val="24"/>
              </w:rPr>
              <w:t>Treatment</w:t>
            </w:r>
          </w:p>
        </w:tc>
        <w:tc>
          <w:tcPr>
            <w:tcW w:w="1167" w:type="dxa"/>
            <w:tcBorders>
              <w:top w:val="single" w:sz="12" w:space="0" w:color="auto"/>
              <w:bottom w:val="single" w:sz="6" w:space="0" w:color="auto"/>
            </w:tcBorders>
            <w:vAlign w:val="center"/>
          </w:tcPr>
          <w:p w14:paraId="6A59A6A8" w14:textId="77777777" w:rsidR="00904FA8" w:rsidRPr="00BC77E5" w:rsidRDefault="00904FA8" w:rsidP="00904FA8">
            <w:pPr>
              <w:rPr>
                <w:rFonts w:eastAsia="等线"/>
                <w:sz w:val="24"/>
                <w:szCs w:val="24"/>
              </w:rPr>
            </w:pPr>
            <w:r w:rsidRPr="00BC77E5">
              <w:rPr>
                <w:rFonts w:eastAsia="等线"/>
                <w:sz w:val="24"/>
                <w:szCs w:val="24"/>
              </w:rPr>
              <w:t>Positive connection</w:t>
            </w:r>
          </w:p>
        </w:tc>
        <w:tc>
          <w:tcPr>
            <w:tcW w:w="1167" w:type="dxa"/>
            <w:tcBorders>
              <w:top w:val="single" w:sz="12" w:space="0" w:color="auto"/>
              <w:bottom w:val="single" w:sz="6" w:space="0" w:color="auto"/>
            </w:tcBorders>
            <w:vAlign w:val="center"/>
          </w:tcPr>
          <w:p w14:paraId="0C5B698E" w14:textId="77777777" w:rsidR="00904FA8" w:rsidRPr="00BC77E5" w:rsidRDefault="00904FA8" w:rsidP="00904FA8">
            <w:pPr>
              <w:rPr>
                <w:rFonts w:eastAsia="等线"/>
                <w:sz w:val="24"/>
                <w:szCs w:val="24"/>
              </w:rPr>
            </w:pPr>
            <w:r w:rsidRPr="00BC77E5">
              <w:rPr>
                <w:rFonts w:eastAsia="等线"/>
                <w:sz w:val="24"/>
                <w:szCs w:val="24"/>
              </w:rPr>
              <w:t>Negative connection</w:t>
            </w:r>
          </w:p>
        </w:tc>
        <w:tc>
          <w:tcPr>
            <w:tcW w:w="634" w:type="dxa"/>
            <w:tcBorders>
              <w:top w:val="single" w:sz="12" w:space="0" w:color="auto"/>
              <w:bottom w:val="single" w:sz="6" w:space="0" w:color="auto"/>
            </w:tcBorders>
            <w:vAlign w:val="center"/>
          </w:tcPr>
          <w:p w14:paraId="29ED1CFE" w14:textId="77777777" w:rsidR="00904FA8" w:rsidRPr="00BC77E5" w:rsidRDefault="00904FA8" w:rsidP="00904FA8">
            <w:pPr>
              <w:rPr>
                <w:rFonts w:eastAsia="等线"/>
                <w:sz w:val="24"/>
                <w:szCs w:val="24"/>
              </w:rPr>
            </w:pPr>
            <w:r w:rsidRPr="00BC77E5">
              <w:rPr>
                <w:rFonts w:eastAsia="等线"/>
                <w:sz w:val="24"/>
                <w:szCs w:val="24"/>
              </w:rPr>
              <w:t>Node</w:t>
            </w:r>
          </w:p>
        </w:tc>
        <w:tc>
          <w:tcPr>
            <w:tcW w:w="714" w:type="dxa"/>
            <w:tcBorders>
              <w:top w:val="single" w:sz="12" w:space="0" w:color="auto"/>
              <w:bottom w:val="single" w:sz="6" w:space="0" w:color="auto"/>
            </w:tcBorders>
            <w:vAlign w:val="center"/>
          </w:tcPr>
          <w:p w14:paraId="087DFCCA" w14:textId="77777777" w:rsidR="00904FA8" w:rsidRPr="00BC77E5" w:rsidRDefault="00904FA8" w:rsidP="00904FA8">
            <w:pPr>
              <w:rPr>
                <w:rFonts w:eastAsia="等线"/>
                <w:sz w:val="24"/>
                <w:szCs w:val="24"/>
              </w:rPr>
            </w:pPr>
            <w:r w:rsidRPr="00BC77E5">
              <w:rPr>
                <w:rFonts w:eastAsia="等线"/>
                <w:sz w:val="24"/>
                <w:szCs w:val="24"/>
              </w:rPr>
              <w:t>Edge</w:t>
            </w:r>
          </w:p>
        </w:tc>
        <w:tc>
          <w:tcPr>
            <w:tcW w:w="909" w:type="dxa"/>
            <w:tcBorders>
              <w:top w:val="single" w:sz="12" w:space="0" w:color="auto"/>
              <w:bottom w:val="single" w:sz="6" w:space="0" w:color="auto"/>
            </w:tcBorders>
            <w:vAlign w:val="center"/>
          </w:tcPr>
          <w:p w14:paraId="645793EB" w14:textId="77777777" w:rsidR="00904FA8" w:rsidRPr="00BC77E5" w:rsidRDefault="00904FA8" w:rsidP="00904FA8">
            <w:pPr>
              <w:rPr>
                <w:rFonts w:eastAsia="等线"/>
                <w:sz w:val="24"/>
                <w:szCs w:val="24"/>
              </w:rPr>
            </w:pPr>
            <w:r w:rsidRPr="00BC77E5">
              <w:rPr>
                <w:rFonts w:eastAsia="等线"/>
                <w:sz w:val="24"/>
                <w:szCs w:val="24"/>
              </w:rPr>
              <w:t>Average degree</w:t>
            </w:r>
          </w:p>
        </w:tc>
        <w:tc>
          <w:tcPr>
            <w:tcW w:w="994" w:type="dxa"/>
            <w:tcBorders>
              <w:top w:val="single" w:sz="12" w:space="0" w:color="auto"/>
              <w:bottom w:val="single" w:sz="6" w:space="0" w:color="auto"/>
            </w:tcBorders>
            <w:vAlign w:val="center"/>
          </w:tcPr>
          <w:p w14:paraId="0ED2839A" w14:textId="77777777" w:rsidR="00904FA8" w:rsidRPr="00BC77E5" w:rsidRDefault="00904FA8" w:rsidP="00904FA8">
            <w:pPr>
              <w:rPr>
                <w:rFonts w:eastAsia="等线"/>
                <w:sz w:val="24"/>
                <w:szCs w:val="24"/>
              </w:rPr>
            </w:pPr>
            <w:r w:rsidRPr="00BC77E5">
              <w:rPr>
                <w:rFonts w:eastAsia="等线"/>
                <w:sz w:val="24"/>
                <w:szCs w:val="24"/>
              </w:rPr>
              <w:t>Average weighted degree</w:t>
            </w:r>
          </w:p>
        </w:tc>
        <w:tc>
          <w:tcPr>
            <w:tcW w:w="808" w:type="dxa"/>
            <w:tcBorders>
              <w:top w:val="single" w:sz="12" w:space="0" w:color="auto"/>
              <w:bottom w:val="single" w:sz="6" w:space="0" w:color="auto"/>
            </w:tcBorders>
            <w:vAlign w:val="center"/>
          </w:tcPr>
          <w:p w14:paraId="3D0F6DA2" w14:textId="77777777" w:rsidR="00904FA8" w:rsidRPr="00BC77E5" w:rsidRDefault="00904FA8" w:rsidP="00904FA8">
            <w:pPr>
              <w:rPr>
                <w:rFonts w:eastAsia="等线"/>
                <w:sz w:val="24"/>
                <w:szCs w:val="24"/>
              </w:rPr>
            </w:pPr>
            <w:r w:rsidRPr="00BC77E5">
              <w:rPr>
                <w:rFonts w:eastAsia="等线"/>
                <w:sz w:val="24"/>
                <w:szCs w:val="24"/>
              </w:rPr>
              <w:t>Graph density</w:t>
            </w:r>
          </w:p>
        </w:tc>
        <w:tc>
          <w:tcPr>
            <w:tcW w:w="1194" w:type="dxa"/>
            <w:tcBorders>
              <w:top w:val="single" w:sz="12" w:space="0" w:color="auto"/>
              <w:bottom w:val="single" w:sz="6" w:space="0" w:color="auto"/>
            </w:tcBorders>
            <w:vAlign w:val="center"/>
          </w:tcPr>
          <w:p w14:paraId="13EDACA8" w14:textId="77777777" w:rsidR="00904FA8" w:rsidRPr="00BC77E5" w:rsidRDefault="00904FA8" w:rsidP="00904FA8">
            <w:pPr>
              <w:rPr>
                <w:rFonts w:eastAsia="等线"/>
                <w:sz w:val="24"/>
                <w:szCs w:val="24"/>
              </w:rPr>
            </w:pPr>
            <w:r w:rsidRPr="00BC77E5">
              <w:rPr>
                <w:rFonts w:eastAsia="等线"/>
                <w:sz w:val="24"/>
                <w:szCs w:val="24"/>
              </w:rPr>
              <w:t>Modularity</w:t>
            </w:r>
          </w:p>
        </w:tc>
        <w:tc>
          <w:tcPr>
            <w:tcW w:w="1136" w:type="dxa"/>
            <w:tcBorders>
              <w:top w:val="single" w:sz="12" w:space="0" w:color="auto"/>
              <w:bottom w:val="single" w:sz="6" w:space="0" w:color="auto"/>
            </w:tcBorders>
            <w:vAlign w:val="center"/>
          </w:tcPr>
          <w:p w14:paraId="2005637A" w14:textId="77777777" w:rsidR="00904FA8" w:rsidRPr="00BC77E5" w:rsidRDefault="00904FA8" w:rsidP="00904FA8">
            <w:pPr>
              <w:rPr>
                <w:rFonts w:eastAsia="等线"/>
                <w:sz w:val="24"/>
                <w:szCs w:val="24"/>
              </w:rPr>
            </w:pPr>
            <w:r w:rsidRPr="00BC77E5">
              <w:rPr>
                <w:rFonts w:eastAsia="等线"/>
                <w:sz w:val="24"/>
                <w:szCs w:val="24"/>
              </w:rPr>
              <w:t>Average clustering coefficient</w:t>
            </w:r>
          </w:p>
        </w:tc>
      </w:tr>
      <w:tr w:rsidR="00BC77E5" w:rsidRPr="00BC77E5" w14:paraId="11F8D93F" w14:textId="77777777" w:rsidTr="00F75579">
        <w:trPr>
          <w:jc w:val="center"/>
        </w:trPr>
        <w:tc>
          <w:tcPr>
            <w:tcW w:w="1092" w:type="dxa"/>
            <w:tcBorders>
              <w:top w:val="single" w:sz="6" w:space="0" w:color="auto"/>
            </w:tcBorders>
            <w:vAlign w:val="center"/>
          </w:tcPr>
          <w:p w14:paraId="0DE8A0C7" w14:textId="77777777" w:rsidR="00904FA8" w:rsidRPr="00BC77E5" w:rsidRDefault="00904FA8" w:rsidP="00904FA8">
            <w:pPr>
              <w:rPr>
                <w:rFonts w:eastAsia="等线"/>
                <w:sz w:val="24"/>
                <w:szCs w:val="24"/>
              </w:rPr>
            </w:pPr>
            <w:r w:rsidRPr="00BC77E5">
              <w:rPr>
                <w:rFonts w:eastAsia="等线"/>
                <w:sz w:val="24"/>
                <w:szCs w:val="24"/>
              </w:rPr>
              <w:t>S</w:t>
            </w:r>
          </w:p>
        </w:tc>
        <w:tc>
          <w:tcPr>
            <w:tcW w:w="1167" w:type="dxa"/>
            <w:tcBorders>
              <w:top w:val="single" w:sz="6" w:space="0" w:color="auto"/>
            </w:tcBorders>
            <w:vAlign w:val="center"/>
          </w:tcPr>
          <w:p w14:paraId="306CBCFF" w14:textId="77777777" w:rsidR="00904FA8" w:rsidRPr="00BC77E5" w:rsidRDefault="00904FA8" w:rsidP="00904FA8">
            <w:pPr>
              <w:rPr>
                <w:rFonts w:eastAsia="等线"/>
                <w:sz w:val="24"/>
                <w:szCs w:val="24"/>
              </w:rPr>
            </w:pPr>
            <w:r w:rsidRPr="00BC77E5">
              <w:rPr>
                <w:rFonts w:eastAsia="等线"/>
                <w:sz w:val="24"/>
                <w:szCs w:val="24"/>
              </w:rPr>
              <w:t>61%</w:t>
            </w:r>
          </w:p>
        </w:tc>
        <w:tc>
          <w:tcPr>
            <w:tcW w:w="1167" w:type="dxa"/>
            <w:tcBorders>
              <w:top w:val="single" w:sz="6" w:space="0" w:color="auto"/>
            </w:tcBorders>
            <w:vAlign w:val="center"/>
          </w:tcPr>
          <w:p w14:paraId="569B6025" w14:textId="77777777" w:rsidR="00904FA8" w:rsidRPr="00BC77E5" w:rsidRDefault="00904FA8" w:rsidP="00904FA8">
            <w:pPr>
              <w:rPr>
                <w:rFonts w:eastAsia="等线"/>
                <w:sz w:val="24"/>
                <w:szCs w:val="24"/>
              </w:rPr>
            </w:pPr>
            <w:r w:rsidRPr="00BC77E5">
              <w:rPr>
                <w:rFonts w:eastAsia="等线"/>
                <w:sz w:val="24"/>
                <w:szCs w:val="24"/>
              </w:rPr>
              <w:t>39%</w:t>
            </w:r>
          </w:p>
        </w:tc>
        <w:tc>
          <w:tcPr>
            <w:tcW w:w="634" w:type="dxa"/>
            <w:tcBorders>
              <w:top w:val="single" w:sz="6" w:space="0" w:color="auto"/>
            </w:tcBorders>
            <w:vAlign w:val="center"/>
          </w:tcPr>
          <w:p w14:paraId="21C45FA8" w14:textId="77777777" w:rsidR="00904FA8" w:rsidRPr="00BC77E5" w:rsidRDefault="00904FA8" w:rsidP="00904FA8">
            <w:pPr>
              <w:rPr>
                <w:rFonts w:eastAsia="等线"/>
                <w:sz w:val="24"/>
                <w:szCs w:val="24"/>
              </w:rPr>
            </w:pPr>
            <w:r w:rsidRPr="00BC77E5">
              <w:rPr>
                <w:rFonts w:eastAsia="等线"/>
                <w:sz w:val="24"/>
                <w:szCs w:val="24"/>
              </w:rPr>
              <w:t>573</w:t>
            </w:r>
          </w:p>
        </w:tc>
        <w:tc>
          <w:tcPr>
            <w:tcW w:w="714" w:type="dxa"/>
            <w:tcBorders>
              <w:top w:val="single" w:sz="6" w:space="0" w:color="auto"/>
            </w:tcBorders>
            <w:vAlign w:val="center"/>
          </w:tcPr>
          <w:p w14:paraId="05967F4F" w14:textId="77777777" w:rsidR="00904FA8" w:rsidRPr="00BC77E5" w:rsidRDefault="00904FA8" w:rsidP="00904FA8">
            <w:pPr>
              <w:rPr>
                <w:rFonts w:eastAsia="等线"/>
                <w:sz w:val="24"/>
                <w:szCs w:val="24"/>
              </w:rPr>
            </w:pPr>
            <w:r w:rsidRPr="00BC77E5">
              <w:rPr>
                <w:rFonts w:eastAsia="等线"/>
                <w:sz w:val="24"/>
                <w:szCs w:val="24"/>
              </w:rPr>
              <w:t>10790</w:t>
            </w:r>
          </w:p>
        </w:tc>
        <w:tc>
          <w:tcPr>
            <w:tcW w:w="909" w:type="dxa"/>
            <w:tcBorders>
              <w:top w:val="single" w:sz="6" w:space="0" w:color="auto"/>
            </w:tcBorders>
            <w:vAlign w:val="center"/>
          </w:tcPr>
          <w:p w14:paraId="799EB3EA" w14:textId="77777777" w:rsidR="00904FA8" w:rsidRPr="00BC77E5" w:rsidRDefault="00904FA8" w:rsidP="00904FA8">
            <w:pPr>
              <w:rPr>
                <w:rFonts w:eastAsia="等线"/>
                <w:sz w:val="24"/>
                <w:szCs w:val="24"/>
              </w:rPr>
            </w:pPr>
            <w:r w:rsidRPr="00BC77E5">
              <w:rPr>
                <w:rFonts w:eastAsia="等线"/>
                <w:sz w:val="24"/>
                <w:szCs w:val="24"/>
              </w:rPr>
              <w:t>36.221</w:t>
            </w:r>
          </w:p>
        </w:tc>
        <w:tc>
          <w:tcPr>
            <w:tcW w:w="994" w:type="dxa"/>
            <w:tcBorders>
              <w:top w:val="single" w:sz="6" w:space="0" w:color="auto"/>
            </w:tcBorders>
            <w:vAlign w:val="center"/>
          </w:tcPr>
          <w:p w14:paraId="58691D61" w14:textId="77777777" w:rsidR="00904FA8" w:rsidRPr="00BC77E5" w:rsidRDefault="00904FA8" w:rsidP="00904FA8">
            <w:pPr>
              <w:rPr>
                <w:rFonts w:eastAsia="等线"/>
                <w:sz w:val="24"/>
                <w:szCs w:val="24"/>
              </w:rPr>
            </w:pPr>
            <w:r w:rsidRPr="00BC77E5">
              <w:rPr>
                <w:rFonts w:eastAsia="等线"/>
                <w:sz w:val="24"/>
                <w:szCs w:val="24"/>
              </w:rPr>
              <w:t>3.592</w:t>
            </w:r>
          </w:p>
        </w:tc>
        <w:tc>
          <w:tcPr>
            <w:tcW w:w="808" w:type="dxa"/>
            <w:tcBorders>
              <w:top w:val="single" w:sz="6" w:space="0" w:color="auto"/>
            </w:tcBorders>
            <w:vAlign w:val="center"/>
          </w:tcPr>
          <w:p w14:paraId="5398F85D" w14:textId="77777777" w:rsidR="00904FA8" w:rsidRPr="00BC77E5" w:rsidRDefault="00904FA8" w:rsidP="00904FA8">
            <w:pPr>
              <w:rPr>
                <w:rFonts w:eastAsia="等线"/>
                <w:sz w:val="24"/>
                <w:szCs w:val="24"/>
              </w:rPr>
            </w:pPr>
            <w:r w:rsidRPr="00BC77E5">
              <w:rPr>
                <w:rFonts w:eastAsia="等线"/>
                <w:sz w:val="24"/>
                <w:szCs w:val="24"/>
              </w:rPr>
              <w:t>0.066</w:t>
            </w:r>
          </w:p>
        </w:tc>
        <w:tc>
          <w:tcPr>
            <w:tcW w:w="1194" w:type="dxa"/>
            <w:tcBorders>
              <w:top w:val="single" w:sz="6" w:space="0" w:color="auto"/>
            </w:tcBorders>
            <w:vAlign w:val="center"/>
          </w:tcPr>
          <w:p w14:paraId="2E7CF7BB" w14:textId="77777777" w:rsidR="00904FA8" w:rsidRPr="00BC77E5" w:rsidRDefault="00904FA8" w:rsidP="00904FA8">
            <w:pPr>
              <w:rPr>
                <w:rFonts w:eastAsia="等线"/>
                <w:sz w:val="24"/>
                <w:szCs w:val="24"/>
              </w:rPr>
            </w:pPr>
            <w:r w:rsidRPr="00BC77E5">
              <w:rPr>
                <w:rFonts w:eastAsia="等线"/>
                <w:sz w:val="24"/>
                <w:szCs w:val="24"/>
              </w:rPr>
              <w:t>6.899</w:t>
            </w:r>
          </w:p>
        </w:tc>
        <w:tc>
          <w:tcPr>
            <w:tcW w:w="1136" w:type="dxa"/>
            <w:tcBorders>
              <w:top w:val="single" w:sz="6" w:space="0" w:color="auto"/>
            </w:tcBorders>
            <w:vAlign w:val="center"/>
          </w:tcPr>
          <w:p w14:paraId="0B3882A6" w14:textId="77777777" w:rsidR="00904FA8" w:rsidRPr="00BC77E5" w:rsidRDefault="00904FA8" w:rsidP="00904FA8">
            <w:pPr>
              <w:rPr>
                <w:rFonts w:eastAsia="等线"/>
                <w:sz w:val="24"/>
                <w:szCs w:val="24"/>
              </w:rPr>
            </w:pPr>
            <w:r w:rsidRPr="00BC77E5">
              <w:rPr>
                <w:rFonts w:eastAsia="等线"/>
                <w:sz w:val="24"/>
                <w:szCs w:val="24"/>
              </w:rPr>
              <w:t>0.502</w:t>
            </w:r>
          </w:p>
        </w:tc>
      </w:tr>
      <w:tr w:rsidR="00BC77E5" w:rsidRPr="00BC77E5" w14:paraId="136586BA" w14:textId="77777777" w:rsidTr="00F75579">
        <w:trPr>
          <w:jc w:val="center"/>
        </w:trPr>
        <w:tc>
          <w:tcPr>
            <w:tcW w:w="1092" w:type="dxa"/>
            <w:vAlign w:val="center"/>
          </w:tcPr>
          <w:p w14:paraId="12B30F8B" w14:textId="77777777" w:rsidR="00904FA8" w:rsidRPr="00BC77E5" w:rsidRDefault="00904FA8" w:rsidP="00904FA8">
            <w:pPr>
              <w:rPr>
                <w:rFonts w:eastAsia="等线"/>
                <w:sz w:val="24"/>
                <w:szCs w:val="24"/>
              </w:rPr>
            </w:pPr>
            <w:r w:rsidRPr="00BC77E5">
              <w:rPr>
                <w:rFonts w:eastAsia="等线"/>
                <w:sz w:val="24"/>
                <w:szCs w:val="24"/>
              </w:rPr>
              <w:t>P</w:t>
            </w:r>
          </w:p>
        </w:tc>
        <w:tc>
          <w:tcPr>
            <w:tcW w:w="1167" w:type="dxa"/>
            <w:vAlign w:val="center"/>
          </w:tcPr>
          <w:p w14:paraId="7A68102C" w14:textId="77777777" w:rsidR="00904FA8" w:rsidRPr="00BC77E5" w:rsidRDefault="00904FA8" w:rsidP="00904FA8">
            <w:pPr>
              <w:rPr>
                <w:rFonts w:eastAsia="等线"/>
                <w:sz w:val="24"/>
                <w:szCs w:val="24"/>
              </w:rPr>
            </w:pPr>
            <w:r w:rsidRPr="00BC77E5">
              <w:rPr>
                <w:rFonts w:eastAsia="等线"/>
                <w:sz w:val="24"/>
                <w:szCs w:val="24"/>
              </w:rPr>
              <w:t>52%</w:t>
            </w:r>
          </w:p>
        </w:tc>
        <w:tc>
          <w:tcPr>
            <w:tcW w:w="1167" w:type="dxa"/>
            <w:vAlign w:val="center"/>
          </w:tcPr>
          <w:p w14:paraId="05416F89" w14:textId="77777777" w:rsidR="00904FA8" w:rsidRPr="00BC77E5" w:rsidRDefault="00904FA8" w:rsidP="00904FA8">
            <w:pPr>
              <w:rPr>
                <w:rFonts w:eastAsia="等线"/>
                <w:sz w:val="24"/>
                <w:szCs w:val="24"/>
              </w:rPr>
            </w:pPr>
            <w:r w:rsidRPr="00BC77E5">
              <w:rPr>
                <w:rFonts w:eastAsia="等线"/>
                <w:sz w:val="24"/>
                <w:szCs w:val="24"/>
              </w:rPr>
              <w:t>47%</w:t>
            </w:r>
          </w:p>
        </w:tc>
        <w:tc>
          <w:tcPr>
            <w:tcW w:w="634" w:type="dxa"/>
            <w:vAlign w:val="center"/>
          </w:tcPr>
          <w:p w14:paraId="3A607E83" w14:textId="77777777" w:rsidR="00904FA8" w:rsidRPr="00BC77E5" w:rsidRDefault="00904FA8" w:rsidP="00904FA8">
            <w:pPr>
              <w:rPr>
                <w:rFonts w:eastAsia="等线"/>
                <w:sz w:val="24"/>
                <w:szCs w:val="24"/>
              </w:rPr>
            </w:pPr>
            <w:r w:rsidRPr="00BC77E5">
              <w:rPr>
                <w:rFonts w:eastAsia="等线"/>
                <w:sz w:val="24"/>
                <w:szCs w:val="24"/>
              </w:rPr>
              <w:t>572</w:t>
            </w:r>
          </w:p>
        </w:tc>
        <w:tc>
          <w:tcPr>
            <w:tcW w:w="714" w:type="dxa"/>
            <w:vAlign w:val="center"/>
          </w:tcPr>
          <w:p w14:paraId="22E233B8" w14:textId="77777777" w:rsidR="00904FA8" w:rsidRPr="00BC77E5" w:rsidRDefault="00904FA8" w:rsidP="00904FA8">
            <w:pPr>
              <w:rPr>
                <w:rFonts w:eastAsia="等线"/>
                <w:sz w:val="24"/>
                <w:szCs w:val="24"/>
              </w:rPr>
            </w:pPr>
            <w:r w:rsidRPr="00BC77E5">
              <w:rPr>
                <w:rFonts w:eastAsia="等线"/>
                <w:sz w:val="24"/>
                <w:szCs w:val="24"/>
              </w:rPr>
              <w:t>10088</w:t>
            </w:r>
          </w:p>
        </w:tc>
        <w:tc>
          <w:tcPr>
            <w:tcW w:w="909" w:type="dxa"/>
            <w:vAlign w:val="center"/>
          </w:tcPr>
          <w:p w14:paraId="5AE6E24C" w14:textId="77777777" w:rsidR="00904FA8" w:rsidRPr="00BC77E5" w:rsidRDefault="00904FA8" w:rsidP="00904FA8">
            <w:pPr>
              <w:rPr>
                <w:rFonts w:eastAsia="等线"/>
                <w:sz w:val="24"/>
                <w:szCs w:val="24"/>
              </w:rPr>
            </w:pPr>
            <w:r w:rsidRPr="00BC77E5">
              <w:rPr>
                <w:rFonts w:eastAsia="等线"/>
                <w:sz w:val="24"/>
                <w:szCs w:val="24"/>
              </w:rPr>
              <w:t>34.967</w:t>
            </w:r>
          </w:p>
        </w:tc>
        <w:tc>
          <w:tcPr>
            <w:tcW w:w="994" w:type="dxa"/>
            <w:vAlign w:val="center"/>
          </w:tcPr>
          <w:p w14:paraId="6684703F" w14:textId="77777777" w:rsidR="00904FA8" w:rsidRPr="00BC77E5" w:rsidRDefault="00904FA8" w:rsidP="00904FA8">
            <w:pPr>
              <w:rPr>
                <w:rFonts w:eastAsia="等线"/>
                <w:sz w:val="24"/>
                <w:szCs w:val="24"/>
              </w:rPr>
            </w:pPr>
            <w:r w:rsidRPr="00BC77E5">
              <w:rPr>
                <w:rFonts w:eastAsia="等线"/>
                <w:sz w:val="24"/>
                <w:szCs w:val="24"/>
              </w:rPr>
              <w:t>1.479</w:t>
            </w:r>
          </w:p>
        </w:tc>
        <w:tc>
          <w:tcPr>
            <w:tcW w:w="808" w:type="dxa"/>
            <w:vAlign w:val="center"/>
          </w:tcPr>
          <w:p w14:paraId="01D31DA5" w14:textId="77777777" w:rsidR="00904FA8" w:rsidRPr="00BC77E5" w:rsidRDefault="00904FA8" w:rsidP="00904FA8">
            <w:pPr>
              <w:rPr>
                <w:rFonts w:eastAsia="等线"/>
                <w:sz w:val="24"/>
                <w:szCs w:val="24"/>
              </w:rPr>
            </w:pPr>
            <w:r w:rsidRPr="00BC77E5">
              <w:rPr>
                <w:rFonts w:eastAsia="等线"/>
                <w:sz w:val="24"/>
                <w:szCs w:val="24"/>
              </w:rPr>
              <w:t>0.061</w:t>
            </w:r>
          </w:p>
        </w:tc>
        <w:tc>
          <w:tcPr>
            <w:tcW w:w="1194" w:type="dxa"/>
            <w:vAlign w:val="center"/>
          </w:tcPr>
          <w:p w14:paraId="1B2506FB" w14:textId="77777777" w:rsidR="00904FA8" w:rsidRPr="00BC77E5" w:rsidRDefault="00904FA8" w:rsidP="00904FA8">
            <w:pPr>
              <w:rPr>
                <w:rFonts w:eastAsia="等线"/>
                <w:sz w:val="24"/>
                <w:szCs w:val="24"/>
              </w:rPr>
            </w:pPr>
            <w:r w:rsidRPr="00BC77E5">
              <w:rPr>
                <w:rFonts w:eastAsia="等线"/>
                <w:sz w:val="24"/>
                <w:szCs w:val="24"/>
              </w:rPr>
              <w:t>8.537</w:t>
            </w:r>
          </w:p>
        </w:tc>
        <w:tc>
          <w:tcPr>
            <w:tcW w:w="1136" w:type="dxa"/>
            <w:vAlign w:val="center"/>
          </w:tcPr>
          <w:p w14:paraId="76897BF6" w14:textId="77777777" w:rsidR="00904FA8" w:rsidRPr="00BC77E5" w:rsidRDefault="00904FA8" w:rsidP="00904FA8">
            <w:pPr>
              <w:rPr>
                <w:rFonts w:eastAsia="等线"/>
                <w:sz w:val="24"/>
                <w:szCs w:val="24"/>
              </w:rPr>
            </w:pPr>
            <w:r w:rsidRPr="00BC77E5">
              <w:rPr>
                <w:rFonts w:eastAsia="等线"/>
                <w:sz w:val="24"/>
                <w:szCs w:val="24"/>
              </w:rPr>
              <w:t>0.461</w:t>
            </w:r>
          </w:p>
        </w:tc>
      </w:tr>
      <w:tr w:rsidR="00BC77E5" w:rsidRPr="00BC77E5" w14:paraId="4302ECB6" w14:textId="77777777" w:rsidTr="00F75579">
        <w:trPr>
          <w:jc w:val="center"/>
        </w:trPr>
        <w:tc>
          <w:tcPr>
            <w:tcW w:w="1092" w:type="dxa"/>
            <w:vAlign w:val="center"/>
          </w:tcPr>
          <w:p w14:paraId="38EE58E0" w14:textId="77777777" w:rsidR="00904FA8" w:rsidRPr="00BC77E5" w:rsidRDefault="00904FA8" w:rsidP="00904FA8">
            <w:pPr>
              <w:rPr>
                <w:rFonts w:eastAsia="等线"/>
                <w:sz w:val="24"/>
                <w:szCs w:val="24"/>
              </w:rPr>
            </w:pPr>
            <w:r w:rsidRPr="00BC77E5">
              <w:rPr>
                <w:rFonts w:eastAsia="等线"/>
                <w:sz w:val="24"/>
                <w:szCs w:val="24"/>
              </w:rPr>
              <w:t>M</w:t>
            </w:r>
          </w:p>
        </w:tc>
        <w:tc>
          <w:tcPr>
            <w:tcW w:w="1167" w:type="dxa"/>
            <w:vAlign w:val="center"/>
          </w:tcPr>
          <w:p w14:paraId="2AD451E8" w14:textId="77777777" w:rsidR="00904FA8" w:rsidRPr="00BC77E5" w:rsidRDefault="00904FA8" w:rsidP="00904FA8">
            <w:pPr>
              <w:rPr>
                <w:rFonts w:eastAsia="等线"/>
                <w:sz w:val="24"/>
                <w:szCs w:val="24"/>
              </w:rPr>
            </w:pPr>
            <w:r w:rsidRPr="00BC77E5">
              <w:rPr>
                <w:rFonts w:eastAsia="等线"/>
                <w:sz w:val="24"/>
                <w:szCs w:val="24"/>
              </w:rPr>
              <w:t>58%</w:t>
            </w:r>
          </w:p>
        </w:tc>
        <w:tc>
          <w:tcPr>
            <w:tcW w:w="1167" w:type="dxa"/>
            <w:vAlign w:val="center"/>
          </w:tcPr>
          <w:p w14:paraId="2E570487" w14:textId="77777777" w:rsidR="00904FA8" w:rsidRPr="00BC77E5" w:rsidRDefault="00904FA8" w:rsidP="00904FA8">
            <w:pPr>
              <w:rPr>
                <w:rFonts w:eastAsia="等线"/>
                <w:sz w:val="24"/>
                <w:szCs w:val="24"/>
              </w:rPr>
            </w:pPr>
            <w:r w:rsidRPr="00BC77E5">
              <w:rPr>
                <w:rFonts w:eastAsia="等线"/>
                <w:sz w:val="24"/>
                <w:szCs w:val="24"/>
              </w:rPr>
              <w:t>42%</w:t>
            </w:r>
          </w:p>
        </w:tc>
        <w:tc>
          <w:tcPr>
            <w:tcW w:w="634" w:type="dxa"/>
            <w:vAlign w:val="center"/>
          </w:tcPr>
          <w:p w14:paraId="5B558150" w14:textId="77777777" w:rsidR="00904FA8" w:rsidRPr="00BC77E5" w:rsidRDefault="00904FA8" w:rsidP="00904FA8">
            <w:pPr>
              <w:rPr>
                <w:rFonts w:eastAsia="等线"/>
                <w:sz w:val="24"/>
                <w:szCs w:val="24"/>
              </w:rPr>
            </w:pPr>
            <w:r w:rsidRPr="00BC77E5">
              <w:rPr>
                <w:rFonts w:eastAsia="等线"/>
                <w:sz w:val="24"/>
                <w:szCs w:val="24"/>
              </w:rPr>
              <w:t>573</w:t>
            </w:r>
          </w:p>
        </w:tc>
        <w:tc>
          <w:tcPr>
            <w:tcW w:w="714" w:type="dxa"/>
            <w:vAlign w:val="center"/>
          </w:tcPr>
          <w:p w14:paraId="7A4EC4D5" w14:textId="77777777" w:rsidR="00904FA8" w:rsidRPr="00BC77E5" w:rsidRDefault="00904FA8" w:rsidP="00904FA8">
            <w:pPr>
              <w:rPr>
                <w:rFonts w:eastAsia="等线"/>
                <w:sz w:val="24"/>
                <w:szCs w:val="24"/>
              </w:rPr>
            </w:pPr>
            <w:r w:rsidRPr="00BC77E5">
              <w:rPr>
                <w:rFonts w:eastAsia="等线"/>
                <w:sz w:val="24"/>
                <w:szCs w:val="24"/>
              </w:rPr>
              <w:t>10615</w:t>
            </w:r>
          </w:p>
        </w:tc>
        <w:tc>
          <w:tcPr>
            <w:tcW w:w="909" w:type="dxa"/>
            <w:vAlign w:val="center"/>
          </w:tcPr>
          <w:p w14:paraId="3AE2195D" w14:textId="77777777" w:rsidR="00904FA8" w:rsidRPr="00BC77E5" w:rsidRDefault="00904FA8" w:rsidP="00904FA8">
            <w:pPr>
              <w:rPr>
                <w:rFonts w:eastAsia="等线"/>
                <w:sz w:val="24"/>
                <w:szCs w:val="24"/>
              </w:rPr>
            </w:pPr>
            <w:r w:rsidRPr="00BC77E5">
              <w:rPr>
                <w:rFonts w:eastAsia="等线"/>
                <w:sz w:val="24"/>
                <w:szCs w:val="24"/>
              </w:rPr>
              <w:t>37.051</w:t>
            </w:r>
          </w:p>
        </w:tc>
        <w:tc>
          <w:tcPr>
            <w:tcW w:w="994" w:type="dxa"/>
            <w:vAlign w:val="center"/>
          </w:tcPr>
          <w:p w14:paraId="0EF3D38A" w14:textId="77777777" w:rsidR="00904FA8" w:rsidRPr="00BC77E5" w:rsidRDefault="00904FA8" w:rsidP="00904FA8">
            <w:pPr>
              <w:rPr>
                <w:rFonts w:eastAsia="等线"/>
                <w:sz w:val="24"/>
                <w:szCs w:val="24"/>
              </w:rPr>
            </w:pPr>
            <w:r w:rsidRPr="00BC77E5">
              <w:rPr>
                <w:rFonts w:eastAsia="等线"/>
                <w:sz w:val="24"/>
                <w:szCs w:val="24"/>
              </w:rPr>
              <w:t>1.208</w:t>
            </w:r>
          </w:p>
        </w:tc>
        <w:tc>
          <w:tcPr>
            <w:tcW w:w="808" w:type="dxa"/>
            <w:vAlign w:val="center"/>
          </w:tcPr>
          <w:p w14:paraId="3B0704F0" w14:textId="77777777" w:rsidR="00904FA8" w:rsidRPr="00BC77E5" w:rsidRDefault="00904FA8" w:rsidP="00904FA8">
            <w:pPr>
              <w:rPr>
                <w:rFonts w:eastAsia="等线"/>
                <w:sz w:val="24"/>
                <w:szCs w:val="24"/>
              </w:rPr>
            </w:pPr>
            <w:r w:rsidRPr="00BC77E5">
              <w:rPr>
                <w:rFonts w:eastAsia="等线"/>
                <w:sz w:val="24"/>
                <w:szCs w:val="24"/>
              </w:rPr>
              <w:t>0.065</w:t>
            </w:r>
          </w:p>
        </w:tc>
        <w:tc>
          <w:tcPr>
            <w:tcW w:w="1194" w:type="dxa"/>
            <w:vAlign w:val="center"/>
          </w:tcPr>
          <w:p w14:paraId="175540AF" w14:textId="77777777" w:rsidR="00904FA8" w:rsidRPr="00BC77E5" w:rsidRDefault="00904FA8" w:rsidP="00904FA8">
            <w:pPr>
              <w:rPr>
                <w:rFonts w:eastAsia="等线"/>
                <w:sz w:val="24"/>
                <w:szCs w:val="24"/>
              </w:rPr>
            </w:pPr>
            <w:r w:rsidRPr="00BC77E5">
              <w:rPr>
                <w:rFonts w:eastAsia="等线"/>
                <w:sz w:val="24"/>
                <w:szCs w:val="24"/>
              </w:rPr>
              <w:t>11.916</w:t>
            </w:r>
          </w:p>
        </w:tc>
        <w:tc>
          <w:tcPr>
            <w:tcW w:w="1136" w:type="dxa"/>
            <w:vAlign w:val="center"/>
          </w:tcPr>
          <w:p w14:paraId="3C9F36B7" w14:textId="77777777" w:rsidR="00904FA8" w:rsidRPr="00BC77E5" w:rsidRDefault="00904FA8" w:rsidP="00904FA8">
            <w:pPr>
              <w:rPr>
                <w:rFonts w:eastAsia="等线"/>
                <w:sz w:val="24"/>
                <w:szCs w:val="24"/>
              </w:rPr>
            </w:pPr>
            <w:r w:rsidRPr="00BC77E5">
              <w:rPr>
                <w:rFonts w:eastAsia="等线"/>
                <w:sz w:val="24"/>
                <w:szCs w:val="24"/>
              </w:rPr>
              <w:t>0.459</w:t>
            </w:r>
          </w:p>
        </w:tc>
      </w:tr>
      <w:tr w:rsidR="0079509C" w:rsidRPr="00BC77E5" w14:paraId="458C1C7A" w14:textId="77777777" w:rsidTr="00F75579">
        <w:trPr>
          <w:jc w:val="center"/>
        </w:trPr>
        <w:tc>
          <w:tcPr>
            <w:tcW w:w="1092" w:type="dxa"/>
            <w:tcBorders>
              <w:bottom w:val="single" w:sz="12" w:space="0" w:color="auto"/>
            </w:tcBorders>
            <w:vAlign w:val="center"/>
          </w:tcPr>
          <w:p w14:paraId="623FE0FA" w14:textId="77777777" w:rsidR="00904FA8" w:rsidRPr="00BC77E5" w:rsidRDefault="00904FA8" w:rsidP="00904FA8">
            <w:pPr>
              <w:rPr>
                <w:rFonts w:eastAsia="等线"/>
                <w:sz w:val="24"/>
                <w:szCs w:val="24"/>
              </w:rPr>
            </w:pPr>
            <w:r w:rsidRPr="00BC77E5">
              <w:rPr>
                <w:rFonts w:eastAsia="等线"/>
                <w:sz w:val="24"/>
                <w:szCs w:val="24"/>
              </w:rPr>
              <w:t>A</w:t>
            </w:r>
          </w:p>
        </w:tc>
        <w:tc>
          <w:tcPr>
            <w:tcW w:w="1167" w:type="dxa"/>
            <w:tcBorders>
              <w:bottom w:val="single" w:sz="12" w:space="0" w:color="auto"/>
            </w:tcBorders>
            <w:vAlign w:val="center"/>
          </w:tcPr>
          <w:p w14:paraId="47A6AF03" w14:textId="77777777" w:rsidR="00904FA8" w:rsidRPr="00BC77E5" w:rsidRDefault="00904FA8" w:rsidP="00904FA8">
            <w:pPr>
              <w:rPr>
                <w:rFonts w:eastAsia="等线"/>
                <w:sz w:val="24"/>
                <w:szCs w:val="24"/>
              </w:rPr>
            </w:pPr>
            <w:r w:rsidRPr="00BC77E5">
              <w:rPr>
                <w:rFonts w:eastAsia="等线"/>
                <w:sz w:val="24"/>
                <w:szCs w:val="24"/>
              </w:rPr>
              <w:t>63%</w:t>
            </w:r>
          </w:p>
        </w:tc>
        <w:tc>
          <w:tcPr>
            <w:tcW w:w="1167" w:type="dxa"/>
            <w:tcBorders>
              <w:bottom w:val="single" w:sz="12" w:space="0" w:color="auto"/>
            </w:tcBorders>
            <w:vAlign w:val="center"/>
          </w:tcPr>
          <w:p w14:paraId="6094D7E9" w14:textId="77777777" w:rsidR="00904FA8" w:rsidRPr="00BC77E5" w:rsidRDefault="00904FA8" w:rsidP="00904FA8">
            <w:pPr>
              <w:rPr>
                <w:rFonts w:eastAsia="等线"/>
                <w:sz w:val="24"/>
                <w:szCs w:val="24"/>
              </w:rPr>
            </w:pPr>
            <w:r w:rsidRPr="00BC77E5">
              <w:rPr>
                <w:rFonts w:eastAsia="等线"/>
                <w:sz w:val="24"/>
                <w:szCs w:val="24"/>
              </w:rPr>
              <w:t>36%</w:t>
            </w:r>
          </w:p>
        </w:tc>
        <w:tc>
          <w:tcPr>
            <w:tcW w:w="634" w:type="dxa"/>
            <w:tcBorders>
              <w:bottom w:val="single" w:sz="12" w:space="0" w:color="auto"/>
            </w:tcBorders>
            <w:vAlign w:val="center"/>
          </w:tcPr>
          <w:p w14:paraId="492BECF8" w14:textId="77777777" w:rsidR="00904FA8" w:rsidRPr="00BC77E5" w:rsidRDefault="00904FA8" w:rsidP="00904FA8">
            <w:pPr>
              <w:rPr>
                <w:rFonts w:eastAsia="等线"/>
                <w:sz w:val="24"/>
                <w:szCs w:val="24"/>
              </w:rPr>
            </w:pPr>
            <w:r w:rsidRPr="00BC77E5">
              <w:rPr>
                <w:rFonts w:eastAsia="等线"/>
                <w:sz w:val="24"/>
                <w:szCs w:val="24"/>
              </w:rPr>
              <w:t>577</w:t>
            </w:r>
          </w:p>
        </w:tc>
        <w:tc>
          <w:tcPr>
            <w:tcW w:w="714" w:type="dxa"/>
            <w:tcBorders>
              <w:bottom w:val="single" w:sz="12" w:space="0" w:color="auto"/>
            </w:tcBorders>
            <w:vAlign w:val="center"/>
          </w:tcPr>
          <w:p w14:paraId="352ED271" w14:textId="77777777" w:rsidR="00904FA8" w:rsidRPr="00BC77E5" w:rsidRDefault="00904FA8" w:rsidP="00904FA8">
            <w:pPr>
              <w:rPr>
                <w:rFonts w:eastAsia="等线"/>
                <w:sz w:val="24"/>
                <w:szCs w:val="24"/>
              </w:rPr>
            </w:pPr>
            <w:r w:rsidRPr="00BC77E5">
              <w:rPr>
                <w:rFonts w:eastAsia="等线"/>
                <w:sz w:val="24"/>
                <w:szCs w:val="24"/>
              </w:rPr>
              <w:t>10970</w:t>
            </w:r>
          </w:p>
        </w:tc>
        <w:tc>
          <w:tcPr>
            <w:tcW w:w="909" w:type="dxa"/>
            <w:tcBorders>
              <w:bottom w:val="single" w:sz="12" w:space="0" w:color="auto"/>
            </w:tcBorders>
            <w:vAlign w:val="center"/>
          </w:tcPr>
          <w:p w14:paraId="604C058D" w14:textId="77777777" w:rsidR="00904FA8" w:rsidRPr="00BC77E5" w:rsidRDefault="00904FA8" w:rsidP="00904FA8">
            <w:pPr>
              <w:rPr>
                <w:rFonts w:eastAsia="等线"/>
                <w:sz w:val="24"/>
                <w:szCs w:val="24"/>
              </w:rPr>
            </w:pPr>
            <w:r w:rsidRPr="00BC77E5">
              <w:rPr>
                <w:rFonts w:eastAsia="等线"/>
                <w:sz w:val="24"/>
                <w:szCs w:val="24"/>
              </w:rPr>
              <w:t>38.024</w:t>
            </w:r>
          </w:p>
        </w:tc>
        <w:tc>
          <w:tcPr>
            <w:tcW w:w="994" w:type="dxa"/>
            <w:tcBorders>
              <w:bottom w:val="single" w:sz="12" w:space="0" w:color="auto"/>
            </w:tcBorders>
            <w:vAlign w:val="center"/>
          </w:tcPr>
          <w:p w14:paraId="5F7DDD85" w14:textId="77777777" w:rsidR="00904FA8" w:rsidRPr="00BC77E5" w:rsidRDefault="00904FA8" w:rsidP="00904FA8">
            <w:pPr>
              <w:rPr>
                <w:rFonts w:eastAsia="等线"/>
                <w:sz w:val="24"/>
                <w:szCs w:val="24"/>
              </w:rPr>
            </w:pPr>
            <w:r w:rsidRPr="00BC77E5">
              <w:rPr>
                <w:rFonts w:eastAsia="等线"/>
                <w:sz w:val="24"/>
                <w:szCs w:val="24"/>
              </w:rPr>
              <w:t>4.997</w:t>
            </w:r>
          </w:p>
        </w:tc>
        <w:tc>
          <w:tcPr>
            <w:tcW w:w="808" w:type="dxa"/>
            <w:tcBorders>
              <w:bottom w:val="single" w:sz="12" w:space="0" w:color="auto"/>
            </w:tcBorders>
            <w:vAlign w:val="center"/>
          </w:tcPr>
          <w:p w14:paraId="7AA81559" w14:textId="77777777" w:rsidR="00904FA8" w:rsidRPr="00BC77E5" w:rsidRDefault="00904FA8" w:rsidP="00904FA8">
            <w:pPr>
              <w:rPr>
                <w:rFonts w:eastAsia="等线"/>
                <w:sz w:val="24"/>
                <w:szCs w:val="24"/>
              </w:rPr>
            </w:pPr>
            <w:r w:rsidRPr="00BC77E5">
              <w:rPr>
                <w:rFonts w:eastAsia="等线"/>
                <w:sz w:val="24"/>
                <w:szCs w:val="24"/>
              </w:rPr>
              <w:t>0.066</w:t>
            </w:r>
          </w:p>
        </w:tc>
        <w:tc>
          <w:tcPr>
            <w:tcW w:w="1194" w:type="dxa"/>
            <w:tcBorders>
              <w:bottom w:val="single" w:sz="12" w:space="0" w:color="auto"/>
            </w:tcBorders>
            <w:vAlign w:val="center"/>
          </w:tcPr>
          <w:p w14:paraId="1D47F5F7" w14:textId="77777777" w:rsidR="00904FA8" w:rsidRPr="00BC77E5" w:rsidRDefault="00904FA8" w:rsidP="00904FA8">
            <w:pPr>
              <w:rPr>
                <w:rFonts w:eastAsia="等线"/>
                <w:sz w:val="24"/>
                <w:szCs w:val="24"/>
              </w:rPr>
            </w:pPr>
            <w:r w:rsidRPr="00BC77E5">
              <w:rPr>
                <w:rFonts w:eastAsia="等线"/>
                <w:sz w:val="24"/>
                <w:szCs w:val="24"/>
              </w:rPr>
              <w:t>4.899</w:t>
            </w:r>
          </w:p>
        </w:tc>
        <w:tc>
          <w:tcPr>
            <w:tcW w:w="1136" w:type="dxa"/>
            <w:tcBorders>
              <w:bottom w:val="single" w:sz="12" w:space="0" w:color="auto"/>
            </w:tcBorders>
            <w:vAlign w:val="center"/>
          </w:tcPr>
          <w:p w14:paraId="6CB3B74E" w14:textId="77777777" w:rsidR="00904FA8" w:rsidRPr="00BC77E5" w:rsidRDefault="00904FA8" w:rsidP="00904FA8">
            <w:pPr>
              <w:rPr>
                <w:rFonts w:eastAsia="等线"/>
                <w:sz w:val="24"/>
                <w:szCs w:val="24"/>
              </w:rPr>
            </w:pPr>
            <w:r w:rsidRPr="00BC77E5">
              <w:rPr>
                <w:rFonts w:eastAsia="等线"/>
                <w:sz w:val="24"/>
                <w:szCs w:val="24"/>
              </w:rPr>
              <w:t>0.511</w:t>
            </w:r>
          </w:p>
        </w:tc>
      </w:tr>
      <w:bookmarkEnd w:id="1"/>
    </w:tbl>
    <w:p w14:paraId="7A9EFE0C" w14:textId="77777777" w:rsidR="00F75579" w:rsidRDefault="00F75579" w:rsidP="00F75579">
      <w:pPr>
        <w:spacing w:line="360" w:lineRule="auto"/>
        <w:rPr>
          <w:rFonts w:cs="Times New Roman"/>
        </w:rPr>
      </w:pPr>
    </w:p>
    <w:p w14:paraId="38ECDA09" w14:textId="77777777" w:rsidR="00AD4858" w:rsidRDefault="00AD4858" w:rsidP="00F75579">
      <w:pPr>
        <w:spacing w:line="360" w:lineRule="auto"/>
        <w:rPr>
          <w:rFonts w:cs="Times New Roman"/>
        </w:rPr>
      </w:pPr>
    </w:p>
    <w:p w14:paraId="3E9821A6" w14:textId="77777777" w:rsidR="00AD4858" w:rsidRDefault="00AD4858" w:rsidP="00F75579">
      <w:pPr>
        <w:spacing w:line="360" w:lineRule="auto"/>
        <w:rPr>
          <w:rFonts w:cs="Times New Roman"/>
        </w:rPr>
      </w:pPr>
    </w:p>
    <w:p w14:paraId="2409F0F2" w14:textId="77777777" w:rsidR="00AD4858" w:rsidRDefault="00AD4858" w:rsidP="00F75579">
      <w:pPr>
        <w:spacing w:line="360" w:lineRule="auto"/>
        <w:rPr>
          <w:rFonts w:cs="Times New Roman"/>
        </w:rPr>
      </w:pPr>
    </w:p>
    <w:p w14:paraId="76195021" w14:textId="77777777" w:rsidR="00AD4858" w:rsidRDefault="00AD4858" w:rsidP="00F75579">
      <w:pPr>
        <w:spacing w:line="360" w:lineRule="auto"/>
        <w:rPr>
          <w:rFonts w:cs="Times New Roman"/>
        </w:rPr>
      </w:pPr>
    </w:p>
    <w:p w14:paraId="7A0FAE06" w14:textId="77777777" w:rsidR="00AC5B7E" w:rsidRDefault="00AC5B7E" w:rsidP="00F75579">
      <w:pPr>
        <w:spacing w:line="360" w:lineRule="auto"/>
        <w:rPr>
          <w:rFonts w:cs="Times New Roman"/>
        </w:rPr>
      </w:pPr>
    </w:p>
    <w:p w14:paraId="39514186" w14:textId="77777777" w:rsidR="00AC5B7E" w:rsidRDefault="00AC5B7E" w:rsidP="00F75579">
      <w:pPr>
        <w:spacing w:line="360" w:lineRule="auto"/>
        <w:rPr>
          <w:rFonts w:cs="Times New Roman" w:hint="eastAsia"/>
        </w:rPr>
      </w:pPr>
    </w:p>
    <w:p w14:paraId="1DCFDCE9" w14:textId="4EF1C692" w:rsidR="00AD4858" w:rsidRPr="00AD4858" w:rsidRDefault="00AD4858" w:rsidP="00AD4858">
      <w:pPr>
        <w:pStyle w:val="1"/>
        <w:numPr>
          <w:ilvl w:val="0"/>
          <w:numId w:val="0"/>
        </w:numPr>
        <w:rPr>
          <w:rFonts w:eastAsiaTheme="minorEastAsia"/>
          <w:lang w:eastAsia="zh-CN"/>
        </w:rPr>
      </w:pPr>
      <w:r w:rsidRPr="00BC77E5">
        <w:lastRenderedPageBreak/>
        <w:t xml:space="preserve">Supplementary </w:t>
      </w:r>
      <w:r>
        <w:rPr>
          <w:rFonts w:eastAsiaTheme="minorEastAsia" w:hint="eastAsia"/>
          <w:lang w:eastAsia="zh-CN"/>
        </w:rPr>
        <w:t>Figure</w:t>
      </w:r>
    </w:p>
    <w:p w14:paraId="12096F8D" w14:textId="77777777" w:rsidR="00AD4858" w:rsidRPr="00BC77E5" w:rsidRDefault="00AD4858" w:rsidP="00F75579">
      <w:pPr>
        <w:spacing w:line="360" w:lineRule="auto"/>
        <w:rPr>
          <w:rFonts w:cs="Times New Roman"/>
        </w:rPr>
      </w:pPr>
    </w:p>
    <w:p w14:paraId="40850DD7" w14:textId="77777777" w:rsidR="00F75579" w:rsidRPr="00BC77E5" w:rsidRDefault="00F75579" w:rsidP="00F75579">
      <w:pPr>
        <w:spacing w:line="360" w:lineRule="auto"/>
        <w:jc w:val="center"/>
        <w:rPr>
          <w:rFonts w:cs="Times New Roman"/>
          <w:sz w:val="24"/>
          <w:szCs w:val="24"/>
          <w:shd w:val="clear" w:color="auto" w:fill="FFFFFF"/>
        </w:rPr>
      </w:pPr>
      <w:r w:rsidRPr="00BC77E5">
        <w:rPr>
          <w:rFonts w:cs="Times New Roman"/>
          <w:noProof/>
          <w:sz w:val="24"/>
          <w:szCs w:val="24"/>
          <w:shd w:val="clear" w:color="auto" w:fill="FFFFFF"/>
        </w:rPr>
        <w:drawing>
          <wp:inline distT="0" distB="0" distL="0" distR="0" wp14:anchorId="4C2F5BA3" wp14:editId="4FDB6603">
            <wp:extent cx="5274310" cy="3927475"/>
            <wp:effectExtent l="0" t="0" r="0" b="0"/>
            <wp:docPr id="4844881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488191" name="图片 4844881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927475"/>
                    </a:xfrm>
                    <a:prstGeom prst="rect">
                      <a:avLst/>
                    </a:prstGeom>
                  </pic:spPr>
                </pic:pic>
              </a:graphicData>
            </a:graphic>
          </wp:inline>
        </w:drawing>
      </w:r>
    </w:p>
    <w:p w14:paraId="4B70D822" w14:textId="77777777" w:rsidR="00F75579" w:rsidRPr="00BC77E5" w:rsidRDefault="00F75579" w:rsidP="00F75579">
      <w:pPr>
        <w:pStyle w:val="af"/>
        <w:ind w:firstLine="482"/>
        <w:rPr>
          <w:rFonts w:cs="Times New Roman"/>
          <w:szCs w:val="21"/>
        </w:rPr>
      </w:pPr>
      <w:r w:rsidRPr="00BC77E5">
        <w:rPr>
          <w:rFonts w:eastAsia="黑体"/>
          <w:b/>
          <w:bCs/>
          <w:shd w:val="clear" w:color="auto" w:fill="FFFFFF"/>
        </w:rPr>
        <w:t>F</w:t>
      </w:r>
      <w:r w:rsidRPr="00BC77E5">
        <w:rPr>
          <w:b/>
          <w:noProof/>
        </w:rPr>
        <w:t>igure</w:t>
      </w:r>
      <w:r w:rsidRPr="00BC77E5">
        <w:rPr>
          <w:rFonts w:hint="eastAsia"/>
          <w:b/>
          <w:noProof/>
        </w:rPr>
        <w:t xml:space="preserve"> S</w:t>
      </w:r>
      <w:r w:rsidRPr="00BC77E5">
        <w:rPr>
          <w:rFonts w:eastAsia="黑体" w:hint="eastAsia"/>
          <w:b/>
          <w:bCs/>
          <w:shd w:val="clear" w:color="auto" w:fill="FFFFFF"/>
        </w:rPr>
        <w:t>1</w:t>
      </w:r>
      <w:r w:rsidRPr="00BC77E5">
        <w:rPr>
          <w:rFonts w:cs="Times New Roman"/>
          <w:szCs w:val="21"/>
        </w:rPr>
        <w:t xml:space="preserve"> Growth and decline trend of marked bacteria in the rhizosphere soil</w:t>
      </w:r>
    </w:p>
    <w:p w14:paraId="432060D3" w14:textId="77777777" w:rsidR="00F75579" w:rsidRPr="00BC77E5" w:rsidRDefault="00F75579" w:rsidP="00F75579">
      <w:pPr>
        <w:widowControl/>
        <w:spacing w:line="480" w:lineRule="auto"/>
        <w:jc w:val="left"/>
      </w:pPr>
    </w:p>
    <w:p w14:paraId="0C0774C6" w14:textId="77777777" w:rsidR="00904FA8" w:rsidRPr="00F75579" w:rsidRDefault="00904FA8" w:rsidP="00535D78">
      <w:pPr>
        <w:widowControl/>
        <w:spacing w:line="480" w:lineRule="auto"/>
        <w:jc w:val="left"/>
      </w:pPr>
    </w:p>
    <w:sectPr w:rsidR="00904FA8" w:rsidRPr="00F75579" w:rsidSect="00B907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36D51" w14:textId="77777777" w:rsidR="00B9077C" w:rsidRDefault="00B9077C" w:rsidP="000367A6">
      <w:r>
        <w:separator/>
      </w:r>
    </w:p>
  </w:endnote>
  <w:endnote w:type="continuationSeparator" w:id="0">
    <w:p w14:paraId="6F63199B" w14:textId="77777777" w:rsidR="00B9077C" w:rsidRDefault="00B9077C" w:rsidP="00036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CF14A9" w14:textId="77777777" w:rsidR="00B9077C" w:rsidRDefault="00B9077C" w:rsidP="000367A6">
      <w:r>
        <w:separator/>
      </w:r>
    </w:p>
  </w:footnote>
  <w:footnote w:type="continuationSeparator" w:id="0">
    <w:p w14:paraId="3EBD9F50" w14:textId="77777777" w:rsidR="00B9077C" w:rsidRDefault="00B9077C" w:rsidP="00036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57023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8D"/>
    <w:rsid w:val="000160BC"/>
    <w:rsid w:val="000176EA"/>
    <w:rsid w:val="00026929"/>
    <w:rsid w:val="000367A6"/>
    <w:rsid w:val="00042865"/>
    <w:rsid w:val="00063D2D"/>
    <w:rsid w:val="000D28CE"/>
    <w:rsid w:val="00136F0F"/>
    <w:rsid w:val="001B4C2C"/>
    <w:rsid w:val="001D6EF9"/>
    <w:rsid w:val="00203ECE"/>
    <w:rsid w:val="0021365C"/>
    <w:rsid w:val="00214F64"/>
    <w:rsid w:val="002D1B33"/>
    <w:rsid w:val="002E21A1"/>
    <w:rsid w:val="002F4136"/>
    <w:rsid w:val="00340671"/>
    <w:rsid w:val="00351160"/>
    <w:rsid w:val="003544FF"/>
    <w:rsid w:val="003C1019"/>
    <w:rsid w:val="003D4952"/>
    <w:rsid w:val="003E1CC8"/>
    <w:rsid w:val="004042C0"/>
    <w:rsid w:val="004070A0"/>
    <w:rsid w:val="00451CD3"/>
    <w:rsid w:val="00463037"/>
    <w:rsid w:val="00467A9C"/>
    <w:rsid w:val="00470E1B"/>
    <w:rsid w:val="004B1262"/>
    <w:rsid w:val="004B4DF5"/>
    <w:rsid w:val="004B7E43"/>
    <w:rsid w:val="00515410"/>
    <w:rsid w:val="00535D78"/>
    <w:rsid w:val="00544666"/>
    <w:rsid w:val="005454BD"/>
    <w:rsid w:val="005603CF"/>
    <w:rsid w:val="00581313"/>
    <w:rsid w:val="005815CE"/>
    <w:rsid w:val="00597937"/>
    <w:rsid w:val="005E34AD"/>
    <w:rsid w:val="006407D8"/>
    <w:rsid w:val="00641C93"/>
    <w:rsid w:val="00643A22"/>
    <w:rsid w:val="00651726"/>
    <w:rsid w:val="00651B6E"/>
    <w:rsid w:val="00672E3F"/>
    <w:rsid w:val="00692B87"/>
    <w:rsid w:val="00742EDC"/>
    <w:rsid w:val="0075382B"/>
    <w:rsid w:val="0079509C"/>
    <w:rsid w:val="00796C7B"/>
    <w:rsid w:val="007F590D"/>
    <w:rsid w:val="008065EC"/>
    <w:rsid w:val="0081197C"/>
    <w:rsid w:val="008C5F11"/>
    <w:rsid w:val="008D18C4"/>
    <w:rsid w:val="008F3D8D"/>
    <w:rsid w:val="00904AD8"/>
    <w:rsid w:val="00904FA8"/>
    <w:rsid w:val="00955BDB"/>
    <w:rsid w:val="00961A38"/>
    <w:rsid w:val="0096750A"/>
    <w:rsid w:val="009866BD"/>
    <w:rsid w:val="009A2D6F"/>
    <w:rsid w:val="009B4AD9"/>
    <w:rsid w:val="009C71FB"/>
    <w:rsid w:val="009E7236"/>
    <w:rsid w:val="009F21E3"/>
    <w:rsid w:val="009F61DE"/>
    <w:rsid w:val="00A5154A"/>
    <w:rsid w:val="00A522DC"/>
    <w:rsid w:val="00A76099"/>
    <w:rsid w:val="00AC5B7E"/>
    <w:rsid w:val="00AC60FD"/>
    <w:rsid w:val="00AD4858"/>
    <w:rsid w:val="00B165EB"/>
    <w:rsid w:val="00B450BC"/>
    <w:rsid w:val="00B77E44"/>
    <w:rsid w:val="00B85AA1"/>
    <w:rsid w:val="00B9077C"/>
    <w:rsid w:val="00BA1EF6"/>
    <w:rsid w:val="00BA3C2C"/>
    <w:rsid w:val="00BB11FA"/>
    <w:rsid w:val="00BC77E5"/>
    <w:rsid w:val="00BF1170"/>
    <w:rsid w:val="00C10B05"/>
    <w:rsid w:val="00C36DF9"/>
    <w:rsid w:val="00C80FBE"/>
    <w:rsid w:val="00C97E04"/>
    <w:rsid w:val="00CB3134"/>
    <w:rsid w:val="00CC5DF5"/>
    <w:rsid w:val="00D00596"/>
    <w:rsid w:val="00D06851"/>
    <w:rsid w:val="00D34E99"/>
    <w:rsid w:val="00D37661"/>
    <w:rsid w:val="00D57D67"/>
    <w:rsid w:val="00D96DF0"/>
    <w:rsid w:val="00DB2418"/>
    <w:rsid w:val="00DC0E52"/>
    <w:rsid w:val="00DC4E3C"/>
    <w:rsid w:val="00DD1EEC"/>
    <w:rsid w:val="00DE472F"/>
    <w:rsid w:val="00DF60CD"/>
    <w:rsid w:val="00E15F0D"/>
    <w:rsid w:val="00E54898"/>
    <w:rsid w:val="00E846B0"/>
    <w:rsid w:val="00E92A02"/>
    <w:rsid w:val="00ED2A14"/>
    <w:rsid w:val="00EE3A00"/>
    <w:rsid w:val="00EF61FD"/>
    <w:rsid w:val="00F10CDF"/>
    <w:rsid w:val="00F75579"/>
    <w:rsid w:val="00FE6D50"/>
    <w:rsid w:val="00FF7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DAFAE"/>
  <w14:defaultImageDpi w14:val="32767"/>
  <w15:docId w15:val="{A55AFD6F-F2AF-4036-99C6-3FCEFD27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FA8"/>
    <w:pPr>
      <w:widowControl w:val="0"/>
      <w:jc w:val="both"/>
    </w:pPr>
    <w:rPr>
      <w:rFonts w:ascii="Times New Roman" w:eastAsia="宋体" w:hAnsi="Times New Roman"/>
    </w:rPr>
  </w:style>
  <w:style w:type="paragraph" w:styleId="1">
    <w:name w:val="heading 1"/>
    <w:basedOn w:val="a0"/>
    <w:next w:val="a"/>
    <w:link w:val="10"/>
    <w:uiPriority w:val="2"/>
    <w:qFormat/>
    <w:rsid w:val="00B85AA1"/>
    <w:pPr>
      <w:widowControl/>
      <w:numPr>
        <w:numId w:val="1"/>
      </w:numPr>
      <w:spacing w:before="240" w:after="240"/>
      <w:ind w:firstLineChars="0" w:firstLine="0"/>
      <w:jc w:val="left"/>
      <w:outlineLvl w:val="0"/>
    </w:pPr>
    <w:rPr>
      <w:rFonts w:eastAsia="Cambria" w:cs="Times New Roman"/>
      <w:b/>
      <w:kern w:val="0"/>
      <w:sz w:val="24"/>
      <w:szCs w:val="24"/>
      <w:lang w:eastAsia="en-US"/>
    </w:rPr>
  </w:style>
  <w:style w:type="paragraph" w:styleId="2">
    <w:name w:val="heading 2"/>
    <w:basedOn w:val="1"/>
    <w:next w:val="a"/>
    <w:link w:val="20"/>
    <w:uiPriority w:val="2"/>
    <w:qFormat/>
    <w:rsid w:val="00B85AA1"/>
    <w:pPr>
      <w:numPr>
        <w:ilvl w:val="1"/>
      </w:numPr>
      <w:spacing w:after="200"/>
      <w:outlineLvl w:val="1"/>
    </w:pPr>
  </w:style>
  <w:style w:type="paragraph" w:styleId="3">
    <w:name w:val="heading 3"/>
    <w:basedOn w:val="a"/>
    <w:next w:val="a"/>
    <w:link w:val="30"/>
    <w:uiPriority w:val="2"/>
    <w:qFormat/>
    <w:rsid w:val="00B85AA1"/>
    <w:pPr>
      <w:keepNext/>
      <w:keepLines/>
      <w:widowControl/>
      <w:numPr>
        <w:ilvl w:val="2"/>
        <w:numId w:val="1"/>
      </w:numPr>
      <w:spacing w:before="40" w:after="120"/>
      <w:jc w:val="left"/>
      <w:outlineLvl w:val="2"/>
    </w:pPr>
    <w:rPr>
      <w:rFonts w:eastAsiaTheme="majorEastAsia" w:cstheme="majorBidi"/>
      <w:b/>
      <w:kern w:val="0"/>
      <w:sz w:val="24"/>
      <w:szCs w:val="24"/>
      <w:lang w:eastAsia="en-US"/>
    </w:rPr>
  </w:style>
  <w:style w:type="paragraph" w:styleId="4">
    <w:name w:val="heading 4"/>
    <w:basedOn w:val="3"/>
    <w:next w:val="a"/>
    <w:link w:val="40"/>
    <w:uiPriority w:val="2"/>
    <w:qFormat/>
    <w:rsid w:val="00B85AA1"/>
    <w:pPr>
      <w:numPr>
        <w:ilvl w:val="3"/>
      </w:numPr>
      <w:outlineLvl w:val="3"/>
    </w:pPr>
    <w:rPr>
      <w:iCs/>
    </w:rPr>
  </w:style>
  <w:style w:type="paragraph" w:styleId="5">
    <w:name w:val="heading 5"/>
    <w:basedOn w:val="4"/>
    <w:next w:val="a"/>
    <w:link w:val="50"/>
    <w:uiPriority w:val="2"/>
    <w:qFormat/>
    <w:rsid w:val="00B85AA1"/>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0367A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0367A6"/>
    <w:rPr>
      <w:sz w:val="18"/>
      <w:szCs w:val="18"/>
    </w:rPr>
  </w:style>
  <w:style w:type="paragraph" w:styleId="a6">
    <w:name w:val="footer"/>
    <w:basedOn w:val="a"/>
    <w:link w:val="a7"/>
    <w:uiPriority w:val="99"/>
    <w:unhideWhenUsed/>
    <w:rsid w:val="000367A6"/>
    <w:pPr>
      <w:tabs>
        <w:tab w:val="center" w:pos="4153"/>
        <w:tab w:val="right" w:pos="8306"/>
      </w:tabs>
      <w:snapToGrid w:val="0"/>
      <w:jc w:val="left"/>
    </w:pPr>
    <w:rPr>
      <w:sz w:val="18"/>
      <w:szCs w:val="18"/>
    </w:rPr>
  </w:style>
  <w:style w:type="character" w:customStyle="1" w:styleId="a7">
    <w:name w:val="页脚 字符"/>
    <w:basedOn w:val="a1"/>
    <w:link w:val="a6"/>
    <w:uiPriority w:val="99"/>
    <w:rsid w:val="000367A6"/>
    <w:rPr>
      <w:sz w:val="18"/>
      <w:szCs w:val="18"/>
    </w:rPr>
  </w:style>
  <w:style w:type="paragraph" w:styleId="a8">
    <w:name w:val="Balloon Text"/>
    <w:basedOn w:val="a"/>
    <w:link w:val="a9"/>
    <w:uiPriority w:val="99"/>
    <w:semiHidden/>
    <w:unhideWhenUsed/>
    <w:rsid w:val="00FF7C02"/>
    <w:rPr>
      <w:sz w:val="18"/>
      <w:szCs w:val="18"/>
    </w:rPr>
  </w:style>
  <w:style w:type="character" w:customStyle="1" w:styleId="a9">
    <w:name w:val="批注框文本 字符"/>
    <w:basedOn w:val="a1"/>
    <w:link w:val="a8"/>
    <w:uiPriority w:val="99"/>
    <w:semiHidden/>
    <w:rsid w:val="00FF7C02"/>
    <w:rPr>
      <w:sz w:val="18"/>
      <w:szCs w:val="18"/>
    </w:rPr>
  </w:style>
  <w:style w:type="paragraph" w:styleId="aa">
    <w:name w:val="footnote text"/>
    <w:basedOn w:val="a"/>
    <w:link w:val="ab"/>
    <w:uiPriority w:val="99"/>
    <w:semiHidden/>
    <w:unhideWhenUsed/>
    <w:rsid w:val="00E15F0D"/>
    <w:pPr>
      <w:snapToGrid w:val="0"/>
      <w:jc w:val="left"/>
    </w:pPr>
    <w:rPr>
      <w:sz w:val="18"/>
      <w:szCs w:val="18"/>
    </w:rPr>
  </w:style>
  <w:style w:type="character" w:customStyle="1" w:styleId="ab">
    <w:name w:val="脚注文本 字符"/>
    <w:basedOn w:val="a1"/>
    <w:link w:val="aa"/>
    <w:uiPriority w:val="99"/>
    <w:semiHidden/>
    <w:rsid w:val="00E15F0D"/>
    <w:rPr>
      <w:sz w:val="18"/>
      <w:szCs w:val="18"/>
    </w:rPr>
  </w:style>
  <w:style w:type="character" w:customStyle="1" w:styleId="ordinary-span-edit2">
    <w:name w:val="ordinary-span-edit2"/>
    <w:basedOn w:val="a1"/>
    <w:rsid w:val="00E15F0D"/>
  </w:style>
  <w:style w:type="paragraph" w:styleId="ac">
    <w:name w:val="caption"/>
    <w:basedOn w:val="a"/>
    <w:next w:val="a"/>
    <w:uiPriority w:val="35"/>
    <w:unhideWhenUsed/>
    <w:qFormat/>
    <w:rsid w:val="00692B87"/>
    <w:rPr>
      <w:rFonts w:asciiTheme="majorHAnsi" w:eastAsia="黑体" w:hAnsiTheme="majorHAnsi" w:cstheme="majorBidi"/>
      <w:sz w:val="20"/>
      <w:szCs w:val="20"/>
    </w:rPr>
  </w:style>
  <w:style w:type="paragraph" w:customStyle="1" w:styleId="SupplementaryMaterial">
    <w:name w:val="Supplementary Material"/>
    <w:basedOn w:val="ad"/>
    <w:next w:val="ad"/>
    <w:qFormat/>
    <w:rsid w:val="00B85AA1"/>
    <w:pPr>
      <w:widowControl/>
      <w:suppressLineNumbers/>
      <w:spacing w:after="120"/>
      <w:outlineLvl w:val="9"/>
    </w:pPr>
    <w:rPr>
      <w:rFonts w:ascii="Times New Roman" w:eastAsiaTheme="minorEastAsia" w:hAnsi="Times New Roman" w:cs="Times New Roman"/>
      <w:bCs w:val="0"/>
      <w:i/>
      <w:kern w:val="0"/>
      <w:lang w:eastAsia="en-US"/>
    </w:rPr>
  </w:style>
  <w:style w:type="paragraph" w:styleId="ad">
    <w:name w:val="Title"/>
    <w:basedOn w:val="a"/>
    <w:next w:val="a"/>
    <w:link w:val="ae"/>
    <w:uiPriority w:val="10"/>
    <w:qFormat/>
    <w:rsid w:val="00B85AA1"/>
    <w:pPr>
      <w:spacing w:before="240" w:after="60"/>
      <w:jc w:val="center"/>
      <w:outlineLvl w:val="0"/>
    </w:pPr>
    <w:rPr>
      <w:rFonts w:asciiTheme="majorHAnsi" w:eastAsiaTheme="majorEastAsia" w:hAnsiTheme="majorHAnsi" w:cstheme="majorBidi"/>
      <w:b/>
      <w:bCs/>
      <w:sz w:val="32"/>
      <w:szCs w:val="32"/>
    </w:rPr>
  </w:style>
  <w:style w:type="character" w:customStyle="1" w:styleId="ae">
    <w:name w:val="标题 字符"/>
    <w:basedOn w:val="a1"/>
    <w:link w:val="ad"/>
    <w:uiPriority w:val="10"/>
    <w:rsid w:val="00B85AA1"/>
    <w:rPr>
      <w:rFonts w:asciiTheme="majorHAnsi" w:eastAsiaTheme="majorEastAsia" w:hAnsiTheme="majorHAnsi" w:cstheme="majorBidi"/>
      <w:b/>
      <w:bCs/>
      <w:sz w:val="32"/>
      <w:szCs w:val="32"/>
    </w:rPr>
  </w:style>
  <w:style w:type="character" w:customStyle="1" w:styleId="10">
    <w:name w:val="标题 1 字符"/>
    <w:basedOn w:val="a1"/>
    <w:link w:val="1"/>
    <w:uiPriority w:val="2"/>
    <w:rsid w:val="00B85AA1"/>
    <w:rPr>
      <w:rFonts w:ascii="Times New Roman" w:eastAsia="Cambria" w:hAnsi="Times New Roman" w:cs="Times New Roman"/>
      <w:b/>
      <w:kern w:val="0"/>
      <w:sz w:val="24"/>
      <w:szCs w:val="24"/>
      <w:lang w:eastAsia="en-US"/>
    </w:rPr>
  </w:style>
  <w:style w:type="character" w:customStyle="1" w:styleId="20">
    <w:name w:val="标题 2 字符"/>
    <w:basedOn w:val="a1"/>
    <w:link w:val="2"/>
    <w:uiPriority w:val="2"/>
    <w:rsid w:val="00B85AA1"/>
    <w:rPr>
      <w:rFonts w:ascii="Times New Roman" w:eastAsia="Cambria" w:hAnsi="Times New Roman" w:cs="Times New Roman"/>
      <w:b/>
      <w:kern w:val="0"/>
      <w:sz w:val="24"/>
      <w:szCs w:val="24"/>
      <w:lang w:eastAsia="en-US"/>
    </w:rPr>
  </w:style>
  <w:style w:type="character" w:customStyle="1" w:styleId="30">
    <w:name w:val="标题 3 字符"/>
    <w:basedOn w:val="a1"/>
    <w:link w:val="3"/>
    <w:uiPriority w:val="2"/>
    <w:rsid w:val="00B85AA1"/>
    <w:rPr>
      <w:rFonts w:ascii="Times New Roman" w:eastAsiaTheme="majorEastAsia" w:hAnsi="Times New Roman" w:cstheme="majorBidi"/>
      <w:b/>
      <w:kern w:val="0"/>
      <w:sz w:val="24"/>
      <w:szCs w:val="24"/>
      <w:lang w:eastAsia="en-US"/>
    </w:rPr>
  </w:style>
  <w:style w:type="character" w:customStyle="1" w:styleId="40">
    <w:name w:val="标题 4 字符"/>
    <w:basedOn w:val="a1"/>
    <w:link w:val="4"/>
    <w:uiPriority w:val="2"/>
    <w:rsid w:val="00B85AA1"/>
    <w:rPr>
      <w:rFonts w:ascii="Times New Roman" w:eastAsiaTheme="majorEastAsia" w:hAnsi="Times New Roman" w:cstheme="majorBidi"/>
      <w:b/>
      <w:iCs/>
      <w:kern w:val="0"/>
      <w:sz w:val="24"/>
      <w:szCs w:val="24"/>
      <w:lang w:eastAsia="en-US"/>
    </w:rPr>
  </w:style>
  <w:style w:type="character" w:customStyle="1" w:styleId="50">
    <w:name w:val="标题 5 字符"/>
    <w:basedOn w:val="a1"/>
    <w:link w:val="5"/>
    <w:uiPriority w:val="2"/>
    <w:rsid w:val="00B85AA1"/>
    <w:rPr>
      <w:rFonts w:ascii="Times New Roman" w:eastAsiaTheme="majorEastAsia" w:hAnsi="Times New Roman" w:cstheme="majorBidi"/>
      <w:b/>
      <w:iCs/>
      <w:kern w:val="0"/>
      <w:sz w:val="24"/>
      <w:szCs w:val="24"/>
      <w:lang w:eastAsia="en-US"/>
    </w:rPr>
  </w:style>
  <w:style w:type="numbering" w:customStyle="1" w:styleId="Headings">
    <w:name w:val="Headings"/>
    <w:uiPriority w:val="99"/>
    <w:rsid w:val="00B85AA1"/>
    <w:pPr>
      <w:numPr>
        <w:numId w:val="1"/>
      </w:numPr>
    </w:pPr>
  </w:style>
  <w:style w:type="paragraph" w:styleId="a0">
    <w:name w:val="List Paragraph"/>
    <w:basedOn w:val="a"/>
    <w:uiPriority w:val="34"/>
    <w:qFormat/>
    <w:rsid w:val="00B85AA1"/>
    <w:pPr>
      <w:ind w:firstLineChars="200" w:firstLine="420"/>
    </w:pPr>
  </w:style>
  <w:style w:type="paragraph" w:customStyle="1" w:styleId="af">
    <w:name w:val="文章正文"/>
    <w:basedOn w:val="a"/>
    <w:link w:val="Char"/>
    <w:rsid w:val="00D34E99"/>
    <w:pPr>
      <w:spacing w:line="300" w:lineRule="auto"/>
      <w:ind w:firstLineChars="200" w:firstLine="480"/>
    </w:pPr>
    <w:rPr>
      <w:rFonts w:cs="宋体"/>
      <w:sz w:val="24"/>
      <w:szCs w:val="20"/>
    </w:rPr>
  </w:style>
  <w:style w:type="character" w:customStyle="1" w:styleId="Char">
    <w:name w:val="文章正文 Char"/>
    <w:link w:val="af"/>
    <w:rsid w:val="00D34E99"/>
    <w:rPr>
      <w:rFonts w:ascii="Times New Roman" w:eastAsia="宋体" w:hAnsi="Times New Roman" w:cs="宋体"/>
      <w:sz w:val="24"/>
      <w:szCs w:val="20"/>
    </w:rPr>
  </w:style>
  <w:style w:type="table" w:styleId="af0">
    <w:name w:val="Table Grid"/>
    <w:basedOn w:val="a2"/>
    <w:uiPriority w:val="39"/>
    <w:rsid w:val="00D34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121708">
      <w:bodyDiv w:val="1"/>
      <w:marLeft w:val="0"/>
      <w:marRight w:val="0"/>
      <w:marTop w:val="0"/>
      <w:marBottom w:val="0"/>
      <w:divBdr>
        <w:top w:val="none" w:sz="0" w:space="0" w:color="auto"/>
        <w:left w:val="none" w:sz="0" w:space="0" w:color="auto"/>
        <w:bottom w:val="none" w:sz="0" w:space="0" w:color="auto"/>
        <w:right w:val="none" w:sz="0" w:space="0" w:color="auto"/>
      </w:divBdr>
    </w:div>
    <w:div w:id="55385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2A1A-71F7-4507-97E7-F1A8C14D3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260</Words>
  <Characters>1486</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 Guo</dc:creator>
  <cp:keywords/>
  <dc:description/>
  <cp:lastModifiedBy>Gh Sz</cp:lastModifiedBy>
  <cp:revision>26</cp:revision>
  <dcterms:created xsi:type="dcterms:W3CDTF">2023-08-26T10:19:00Z</dcterms:created>
  <dcterms:modified xsi:type="dcterms:W3CDTF">2024-05-09T03:49:00Z</dcterms:modified>
</cp:coreProperties>
</file>