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E905C" w14:textId="77777777" w:rsidR="00C8601B" w:rsidRDefault="00C8601B"/>
    <w:p w14:paraId="0F086B91" w14:textId="361C4E28" w:rsidR="00CC175A" w:rsidRDefault="007E5B3E" w:rsidP="007E5B3E">
      <w:pPr>
        <w:rPr>
          <w:rFonts w:asciiTheme="majorBidi" w:hAnsiTheme="majorBidi" w:cstheme="majorBidi"/>
          <w:sz w:val="24"/>
          <w:szCs w:val="24"/>
        </w:rPr>
      </w:pPr>
      <w:r w:rsidRPr="007E5B3E">
        <w:rPr>
          <w:rFonts w:asciiTheme="majorBidi" w:hAnsiTheme="majorBidi" w:cstheme="majorBidi"/>
          <w:sz w:val="24"/>
          <w:szCs w:val="24"/>
        </w:rPr>
        <w:t>Table S</w:t>
      </w:r>
      <w:r>
        <w:rPr>
          <w:rFonts w:asciiTheme="majorBidi" w:hAnsiTheme="majorBidi" w:cstheme="majorBidi"/>
          <w:sz w:val="24"/>
          <w:szCs w:val="24"/>
        </w:rPr>
        <w:t>1</w:t>
      </w:r>
      <w:r w:rsidR="00664168">
        <w:rPr>
          <w:rFonts w:asciiTheme="majorBidi" w:hAnsiTheme="majorBidi" w:cstheme="majorBidi"/>
          <w:sz w:val="24"/>
          <w:szCs w:val="24"/>
        </w:rPr>
        <w:t xml:space="preserve">. </w:t>
      </w:r>
      <w:r w:rsidR="00CC175A" w:rsidRPr="00CC175A">
        <w:rPr>
          <w:rFonts w:asciiTheme="majorBidi" w:hAnsiTheme="majorBidi" w:cstheme="majorBidi"/>
          <w:sz w:val="24"/>
          <w:szCs w:val="24"/>
        </w:rPr>
        <w:t>Physical and chemical properties of soil related with experimental sites</w:t>
      </w:r>
    </w:p>
    <w:tbl>
      <w:tblPr>
        <w:tblStyle w:val="TableGrid"/>
        <w:bidiVisual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"/>
        <w:gridCol w:w="1041"/>
        <w:gridCol w:w="1036"/>
        <w:gridCol w:w="519"/>
        <w:gridCol w:w="957"/>
        <w:gridCol w:w="447"/>
        <w:gridCol w:w="1276"/>
        <w:gridCol w:w="753"/>
        <w:gridCol w:w="1336"/>
        <w:gridCol w:w="1783"/>
      </w:tblGrid>
      <w:tr w:rsidR="00664168" w:rsidRPr="00E30F62" w14:paraId="1E4DC34F" w14:textId="77777777" w:rsidTr="00E30F6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39B850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Soil texture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6097C1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Available K 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AA6D8E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Available P 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399B09" w14:textId="76EF22C1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N (%</w:t>
            </w:r>
            <w:r w:rsidR="00664168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FD4F74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Organic carbon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DE1545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E2C2EC" w14:textId="494CB59D" w:rsidR="007E5B3E" w:rsidRPr="00E30F62" w:rsidRDefault="00664168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>Electric conductivity</w:t>
            </w:r>
            <w:r w:rsidR="007E5B3E" w:rsidRPr="00E30F62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5C9CD2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Soil depth (cm)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F8E9E6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</w:rPr>
            </w:pPr>
            <w:r w:rsidRPr="00E30F62">
              <w:rPr>
                <w:color w:val="000000"/>
                <w:sz w:val="18"/>
                <w:szCs w:val="18"/>
              </w:rPr>
              <w:t>Province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2831EC94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Location</w:t>
            </w:r>
          </w:p>
        </w:tc>
      </w:tr>
      <w:tr w:rsidR="00664168" w:rsidRPr="00E30F62" w14:paraId="1A58643A" w14:textId="77777777" w:rsidTr="00E30F62">
        <w:tc>
          <w:tcPr>
            <w:tcW w:w="0" w:type="auto"/>
            <w:tcBorders>
              <w:top w:val="single" w:sz="4" w:space="0" w:color="auto"/>
            </w:tcBorders>
          </w:tcPr>
          <w:p w14:paraId="284A6380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rFonts w:cs="B Zar"/>
                <w:sz w:val="18"/>
                <w:szCs w:val="18"/>
                <w:lang w:val="af-ZA"/>
              </w:rPr>
              <w:t>Clay Loam</w:t>
            </w:r>
            <w:r w:rsidRPr="00E30F62">
              <w:rPr>
                <w:rFonts w:cs="B Zar" w:hint="cs"/>
                <w:sz w:val="18"/>
                <w:szCs w:val="18"/>
                <w:lang w:val="af-ZA"/>
              </w:rPr>
              <w:t>‌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8D7E903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164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12E4D2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E0FFC4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C0D3E0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8D11C5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7.3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EF5A6E" w14:textId="73D05EF3" w:rsidR="007E5B3E" w:rsidRPr="00E30F62" w:rsidRDefault="005B5F02" w:rsidP="00321C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6CF9B6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0-30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5B4AD75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proofErr w:type="spellStart"/>
            <w:r w:rsidRPr="00E30F62">
              <w:rPr>
                <w:color w:val="000000"/>
                <w:sz w:val="18"/>
                <w:szCs w:val="18"/>
              </w:rPr>
              <w:t>Kohgiluyeh</w:t>
            </w:r>
            <w:proofErr w:type="spellEnd"/>
            <w:r w:rsidRPr="00E30F62">
              <w:rPr>
                <w:color w:val="000000"/>
                <w:sz w:val="18"/>
                <w:szCs w:val="18"/>
              </w:rPr>
              <w:t xml:space="preserve"> and Boyer-Ahmad</w:t>
            </w:r>
            <w:r w:rsidRPr="00E30F62">
              <w:rPr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14:paraId="6F6F4289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</w:rPr>
            </w:pPr>
            <w:proofErr w:type="spellStart"/>
            <w:r w:rsidRPr="00E30F62">
              <w:rPr>
                <w:color w:val="000000"/>
                <w:sz w:val="18"/>
                <w:szCs w:val="18"/>
              </w:rPr>
              <w:t>Gachsaran</w:t>
            </w:r>
            <w:proofErr w:type="spellEnd"/>
          </w:p>
        </w:tc>
      </w:tr>
      <w:tr w:rsidR="00664168" w:rsidRPr="00E30F62" w14:paraId="37B9DE66" w14:textId="77777777" w:rsidTr="00E30F62">
        <w:tc>
          <w:tcPr>
            <w:tcW w:w="0" w:type="auto"/>
          </w:tcPr>
          <w:p w14:paraId="4C09D29F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rFonts w:cs="B Zar"/>
                <w:sz w:val="18"/>
                <w:szCs w:val="18"/>
                <w:lang w:val="af-ZA"/>
              </w:rPr>
              <w:t>Loam</w:t>
            </w:r>
          </w:p>
        </w:tc>
        <w:tc>
          <w:tcPr>
            <w:tcW w:w="0" w:type="auto"/>
          </w:tcPr>
          <w:p w14:paraId="2FE1F787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</w:tcPr>
          <w:p w14:paraId="0AE1C0C0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11AC3CE6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0.7</w:t>
            </w:r>
          </w:p>
        </w:tc>
        <w:tc>
          <w:tcPr>
            <w:tcW w:w="0" w:type="auto"/>
          </w:tcPr>
          <w:p w14:paraId="17A91168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1.20</w:t>
            </w:r>
          </w:p>
        </w:tc>
        <w:tc>
          <w:tcPr>
            <w:tcW w:w="0" w:type="auto"/>
          </w:tcPr>
          <w:p w14:paraId="4C0D920E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rFonts w:cs="B Zar"/>
                <w:sz w:val="18"/>
                <w:szCs w:val="18"/>
              </w:rPr>
              <w:t>7.1</w:t>
            </w:r>
          </w:p>
        </w:tc>
        <w:tc>
          <w:tcPr>
            <w:tcW w:w="0" w:type="auto"/>
          </w:tcPr>
          <w:p w14:paraId="3FA903AB" w14:textId="11DC73DC" w:rsidR="007E5B3E" w:rsidRPr="00E30F62" w:rsidRDefault="005B5F02" w:rsidP="00321C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</w:t>
            </w:r>
          </w:p>
        </w:tc>
        <w:tc>
          <w:tcPr>
            <w:tcW w:w="0" w:type="auto"/>
          </w:tcPr>
          <w:p w14:paraId="51FE9621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0-30</w:t>
            </w:r>
          </w:p>
        </w:tc>
        <w:tc>
          <w:tcPr>
            <w:tcW w:w="0" w:type="auto"/>
          </w:tcPr>
          <w:p w14:paraId="2ED2561E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color w:val="000000"/>
                <w:sz w:val="18"/>
                <w:szCs w:val="18"/>
              </w:rPr>
              <w:t>Lorestan</w:t>
            </w:r>
          </w:p>
        </w:tc>
        <w:tc>
          <w:tcPr>
            <w:tcW w:w="1783" w:type="dxa"/>
          </w:tcPr>
          <w:p w14:paraId="563E867A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proofErr w:type="spellStart"/>
            <w:r w:rsidRPr="00E30F62">
              <w:rPr>
                <w:color w:val="000000"/>
                <w:sz w:val="18"/>
                <w:szCs w:val="18"/>
              </w:rPr>
              <w:t>Kuhdasht</w:t>
            </w:r>
            <w:proofErr w:type="spellEnd"/>
          </w:p>
        </w:tc>
      </w:tr>
      <w:tr w:rsidR="00664168" w:rsidRPr="00E30F62" w14:paraId="521A043A" w14:textId="77777777" w:rsidTr="00E30F62">
        <w:tc>
          <w:tcPr>
            <w:tcW w:w="0" w:type="auto"/>
          </w:tcPr>
          <w:p w14:paraId="7095ADFE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rFonts w:cs="B Zar"/>
                <w:sz w:val="18"/>
                <w:szCs w:val="18"/>
                <w:lang w:val="af-ZA"/>
              </w:rPr>
              <w:t>Loam</w:t>
            </w:r>
          </w:p>
        </w:tc>
        <w:tc>
          <w:tcPr>
            <w:tcW w:w="0" w:type="auto"/>
          </w:tcPr>
          <w:p w14:paraId="3940D94B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179</w:t>
            </w:r>
          </w:p>
        </w:tc>
        <w:tc>
          <w:tcPr>
            <w:tcW w:w="0" w:type="auto"/>
          </w:tcPr>
          <w:p w14:paraId="07DCDB01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3ECA7727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</w:tcPr>
          <w:p w14:paraId="7849D913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0.98</w:t>
            </w:r>
          </w:p>
        </w:tc>
        <w:tc>
          <w:tcPr>
            <w:tcW w:w="0" w:type="auto"/>
          </w:tcPr>
          <w:p w14:paraId="441999CD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7.6</w:t>
            </w:r>
          </w:p>
        </w:tc>
        <w:tc>
          <w:tcPr>
            <w:tcW w:w="0" w:type="auto"/>
          </w:tcPr>
          <w:p w14:paraId="252E1688" w14:textId="51EA792F" w:rsidR="007E5B3E" w:rsidRPr="00E30F62" w:rsidRDefault="005B5F02" w:rsidP="00321C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</w:t>
            </w:r>
          </w:p>
        </w:tc>
        <w:tc>
          <w:tcPr>
            <w:tcW w:w="0" w:type="auto"/>
          </w:tcPr>
          <w:p w14:paraId="742316B3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0-30</w:t>
            </w:r>
          </w:p>
        </w:tc>
        <w:tc>
          <w:tcPr>
            <w:tcW w:w="0" w:type="auto"/>
          </w:tcPr>
          <w:p w14:paraId="012AD32F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color w:val="000000"/>
                <w:sz w:val="18"/>
                <w:szCs w:val="18"/>
              </w:rPr>
              <w:t>Ilam</w:t>
            </w:r>
          </w:p>
        </w:tc>
        <w:tc>
          <w:tcPr>
            <w:tcW w:w="1783" w:type="dxa"/>
          </w:tcPr>
          <w:p w14:paraId="62F452D1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color w:val="000000"/>
                <w:sz w:val="18"/>
                <w:szCs w:val="18"/>
              </w:rPr>
              <w:t>Mehran</w:t>
            </w:r>
          </w:p>
        </w:tc>
      </w:tr>
      <w:tr w:rsidR="00664168" w:rsidRPr="00E30F62" w14:paraId="161F64DB" w14:textId="77777777" w:rsidTr="00E30F62">
        <w:tc>
          <w:tcPr>
            <w:tcW w:w="0" w:type="auto"/>
            <w:tcBorders>
              <w:bottom w:val="single" w:sz="4" w:space="0" w:color="auto"/>
            </w:tcBorders>
          </w:tcPr>
          <w:p w14:paraId="4B210461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rFonts w:cs="B Zar"/>
                <w:sz w:val="18"/>
                <w:szCs w:val="18"/>
                <w:lang w:val="af-ZA"/>
              </w:rPr>
              <w:t>Clay Loam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B1D8E0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D9E8D5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C61CF5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5193DB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A222E2" w14:textId="77777777" w:rsidR="007E5B3E" w:rsidRPr="00E30F62" w:rsidRDefault="007E5B3E" w:rsidP="00321CFB">
            <w:pPr>
              <w:jc w:val="center"/>
              <w:rPr>
                <w:sz w:val="18"/>
                <w:szCs w:val="18"/>
              </w:rPr>
            </w:pPr>
            <w:r w:rsidRPr="00E30F62">
              <w:rPr>
                <w:sz w:val="18"/>
                <w:szCs w:val="18"/>
              </w:rPr>
              <w:t>7.4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210847" w14:textId="3DCCE2F2" w:rsidR="007E5B3E" w:rsidRPr="00E30F62" w:rsidRDefault="005B5F02" w:rsidP="00321C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474CE7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sz w:val="18"/>
                <w:szCs w:val="18"/>
              </w:rPr>
              <w:t>0-30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5E3433" w14:textId="77777777" w:rsidR="007E5B3E" w:rsidRPr="00E30F62" w:rsidRDefault="007E5B3E" w:rsidP="00321CFB">
            <w:pPr>
              <w:jc w:val="center"/>
              <w:rPr>
                <w:sz w:val="18"/>
                <w:szCs w:val="18"/>
                <w:rtl/>
              </w:rPr>
            </w:pPr>
            <w:r w:rsidRPr="00E30F62">
              <w:rPr>
                <w:color w:val="000000"/>
                <w:sz w:val="18"/>
                <w:szCs w:val="18"/>
              </w:rPr>
              <w:t>Ilam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14:paraId="32057327" w14:textId="77777777" w:rsidR="007E5B3E" w:rsidRPr="00E30F62" w:rsidRDefault="007E5B3E" w:rsidP="00321CFB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E30F62">
              <w:rPr>
                <w:color w:val="000000"/>
                <w:sz w:val="18"/>
                <w:szCs w:val="18"/>
              </w:rPr>
              <w:t>Shirvan and Chardavol</w:t>
            </w:r>
          </w:p>
        </w:tc>
      </w:tr>
    </w:tbl>
    <w:p w14:paraId="1F7B2211" w14:textId="77777777" w:rsidR="007E5B3E" w:rsidRDefault="007E5B3E"/>
    <w:p w14:paraId="35D93367" w14:textId="77777777" w:rsidR="007E5B3E" w:rsidRDefault="007E5B3E"/>
    <w:p w14:paraId="0A3DA162" w14:textId="77777777" w:rsidR="006F33B2" w:rsidRPr="006F33B2" w:rsidRDefault="006F33B2" w:rsidP="006F33B2"/>
    <w:p w14:paraId="307ED3B6" w14:textId="0EBEA9E9" w:rsidR="006F33B2" w:rsidRPr="007E5B3E" w:rsidRDefault="006F33B2" w:rsidP="006F33B2">
      <w:pPr>
        <w:rPr>
          <w:rFonts w:asciiTheme="majorBidi" w:hAnsiTheme="majorBidi" w:cstheme="majorBidi"/>
          <w:sz w:val="24"/>
          <w:szCs w:val="24"/>
        </w:rPr>
      </w:pPr>
      <w:r w:rsidRPr="007E5B3E">
        <w:rPr>
          <w:rFonts w:asciiTheme="majorBidi" w:hAnsiTheme="majorBidi" w:cstheme="majorBidi"/>
          <w:sz w:val="24"/>
          <w:szCs w:val="24"/>
        </w:rPr>
        <w:t>Table S</w:t>
      </w:r>
      <w:r w:rsidR="001A3D6B" w:rsidRPr="007E5B3E">
        <w:rPr>
          <w:rFonts w:asciiTheme="majorBidi" w:hAnsiTheme="majorBidi" w:cstheme="majorBidi"/>
          <w:sz w:val="24"/>
          <w:szCs w:val="24"/>
        </w:rPr>
        <w:t>2</w:t>
      </w:r>
      <w:r w:rsidRPr="007E5B3E">
        <w:rPr>
          <w:rFonts w:asciiTheme="majorBidi" w:hAnsiTheme="majorBidi" w:cstheme="majorBidi"/>
          <w:sz w:val="24"/>
          <w:szCs w:val="24"/>
        </w:rPr>
        <w:t xml:space="preserve">. Combined analysis of variance for studied </w:t>
      </w:r>
      <w:proofErr w:type="spellStart"/>
      <w:r w:rsidRPr="007E5B3E">
        <w:rPr>
          <w:rFonts w:asciiTheme="majorBidi" w:hAnsiTheme="majorBidi" w:cstheme="majorBidi"/>
          <w:sz w:val="24"/>
          <w:szCs w:val="24"/>
        </w:rPr>
        <w:t>agro</w:t>
      </w:r>
      <w:proofErr w:type="spellEnd"/>
      <w:r w:rsidRPr="007E5B3E">
        <w:rPr>
          <w:rFonts w:asciiTheme="majorBidi" w:hAnsiTheme="majorBidi" w:cstheme="majorBidi"/>
          <w:sz w:val="24"/>
          <w:szCs w:val="24"/>
        </w:rPr>
        <w:t xml:space="preserve">-morphological traits of </w:t>
      </w:r>
      <w:r w:rsidR="007E5B3E" w:rsidRPr="007E5B3E">
        <w:rPr>
          <w:rFonts w:asciiTheme="majorBidi" w:hAnsiTheme="majorBidi" w:cstheme="majorBidi"/>
          <w:sz w:val="24"/>
          <w:szCs w:val="24"/>
        </w:rPr>
        <w:t>grass pea</w:t>
      </w:r>
    </w:p>
    <w:tbl>
      <w:tblPr>
        <w:tblW w:w="10658" w:type="dxa"/>
        <w:jc w:val="center"/>
        <w:tblLook w:val="04A0" w:firstRow="1" w:lastRow="0" w:firstColumn="1" w:lastColumn="0" w:noHBand="0" w:noVBand="1"/>
      </w:tblPr>
      <w:tblGrid>
        <w:gridCol w:w="2410"/>
        <w:gridCol w:w="1060"/>
        <w:gridCol w:w="1011"/>
        <w:gridCol w:w="1011"/>
        <w:gridCol w:w="1011"/>
        <w:gridCol w:w="921"/>
        <w:gridCol w:w="741"/>
        <w:gridCol w:w="921"/>
        <w:gridCol w:w="831"/>
        <w:gridCol w:w="741"/>
      </w:tblGrid>
      <w:tr w:rsidR="007A224C" w:rsidRPr="006F33B2" w14:paraId="5358181A" w14:textId="77777777" w:rsidTr="00754236">
        <w:trPr>
          <w:trHeight w:val="276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2CD1A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Source of variation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363AA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Degree of freedom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36F76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DF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7E1B4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DM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A7615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PH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0C63D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PP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1FE5B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SP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7CDFC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WY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63016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DY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F9948" w14:textId="77777777" w:rsidR="006F33B2" w:rsidRPr="006F33B2" w:rsidRDefault="006F33B2" w:rsidP="00AC58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SY</w:t>
            </w:r>
          </w:p>
        </w:tc>
      </w:tr>
      <w:tr w:rsidR="007A224C" w:rsidRPr="006F33B2" w14:paraId="3895958C" w14:textId="77777777" w:rsidTr="00754236">
        <w:trPr>
          <w:trHeight w:val="276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7914" w14:textId="2D635636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E</w:t>
            </w:r>
            <w:r w:rsid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nvironment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FA16" w14:textId="7777777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07B8" w14:textId="7A28D2B1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42796.78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DCA2" w14:textId="0DC7E108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39983.82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614F0" w14:textId="4810B2E4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19420.81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E5BF" w14:textId="380969A1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9140.72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B0D3" w14:textId="1E9793AF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74.71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44D3" w14:textId="79470C0B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7398.94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3901" w14:textId="1EB0A21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198.34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B9D9" w14:textId="7A65A586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30.33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</w:tr>
      <w:tr w:rsidR="007A224C" w:rsidRPr="006F33B2" w14:paraId="06B7AD79" w14:textId="77777777" w:rsidTr="00754236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DBEC" w14:textId="273EEF15" w:rsidR="006F33B2" w:rsidRPr="006F33B2" w:rsidRDefault="007A224C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R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eplication</w:t>
            </w: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 xml:space="preserve"> (</w:t>
            </w:r>
            <w:r w:rsidR="006F33B2"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E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nvironment</w:t>
            </w:r>
            <w:r w:rsidR="006F33B2"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D22F" w14:textId="7777777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24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5307" w14:textId="5C262326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30.62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1A6C" w14:textId="50974240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143.66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63C6" w14:textId="7899961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90.15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61CB" w14:textId="60C69F66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95.88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91CB" w14:textId="53BE72F9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1.05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C0F" w14:textId="4B0BF61B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43.31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8A31" w14:textId="10A9300A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3.45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6579" w14:textId="6846A853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0.45</w:t>
            </w:r>
          </w:p>
        </w:tc>
      </w:tr>
      <w:tr w:rsidR="007A224C" w:rsidRPr="006F33B2" w14:paraId="1BBEF99E" w14:textId="77777777" w:rsidTr="00754236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BE9E" w14:textId="5E428185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G</w:t>
            </w:r>
            <w:r w:rsid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enotype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8E0F" w14:textId="7777777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CD6A" w14:textId="29193FA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17.31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ns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07A4" w14:textId="14D48C3E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32.11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 xml:space="preserve"> ns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F7E5" w14:textId="6FBFA663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107.17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 xml:space="preserve"> ns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D373" w14:textId="26A2E958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20.34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 xml:space="preserve"> ns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B2A6" w14:textId="415E49F8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1.60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 xml:space="preserve"> ns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7C45" w14:textId="4FA2E005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19.93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 xml:space="preserve"> ns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4779" w14:textId="4661885D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3.40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AFB8" w14:textId="19A76885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0.73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</w:t>
            </w:r>
          </w:p>
        </w:tc>
      </w:tr>
      <w:tr w:rsidR="007A224C" w:rsidRPr="006F33B2" w14:paraId="4C580BE2" w14:textId="77777777" w:rsidTr="00754236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E430" w14:textId="1BDAD660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E</w:t>
            </w:r>
            <w:r w:rsid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 xml:space="preserve">nvironment × </w:t>
            </w: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G</w:t>
            </w:r>
            <w:r w:rsid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enotype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CB58" w14:textId="7777777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165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DADD" w14:textId="003AE91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15.03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3FB4" w14:textId="6F0CCF53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34.5</w:t>
            </w:r>
            <w:r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BA0E" w14:textId="597A974B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73.30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6083" w14:textId="4F0AEEF0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46.98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489F" w14:textId="470CFD0E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1.21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DD18" w14:textId="1D6FF5FE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16.00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B9B0" w14:textId="56329FDF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1.18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51DA" w14:textId="46598E15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0.43</w:t>
            </w:r>
            <w:r w:rsidR="007A224C" w:rsidRPr="007A224C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vertAlign w:val="superscript"/>
                <w:lang w:bidi="fa-IR"/>
                <w14:ligatures w14:val="none"/>
              </w:rPr>
              <w:t>**</w:t>
            </w:r>
          </w:p>
        </w:tc>
      </w:tr>
      <w:tr w:rsidR="007A224C" w:rsidRPr="006F33B2" w14:paraId="24236ED9" w14:textId="77777777" w:rsidTr="00754236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CC852" w14:textId="7777777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Error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DEF39" w14:textId="7777777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360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F13BA" w14:textId="3C4B1E17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6.66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4C559" w14:textId="3B54E740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23.88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3CE0E" w14:textId="736AD664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48.60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4F069" w14:textId="6226C129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38.29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7D9C3" w14:textId="64AB7365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1.22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A0414" w14:textId="43BD893F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15.78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B3EDE" w14:textId="51A4B03F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0.80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7AF0E" w14:textId="0B8BFAD4" w:rsidR="006F33B2" w:rsidRPr="006F33B2" w:rsidRDefault="006F33B2" w:rsidP="007A22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</w:pPr>
            <w:r w:rsidRPr="006F33B2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lang w:bidi="fa-IR"/>
                <w14:ligatures w14:val="none"/>
              </w:rPr>
              <w:t>0.22</w:t>
            </w:r>
          </w:p>
        </w:tc>
      </w:tr>
    </w:tbl>
    <w:p w14:paraId="17C51839" w14:textId="6959F920" w:rsidR="00754236" w:rsidRDefault="00754236" w:rsidP="00754236">
      <w:pPr>
        <w:jc w:val="both"/>
        <w:rPr>
          <w:rFonts w:asciiTheme="majorBidi" w:hAnsiTheme="majorBidi" w:cstheme="majorBidi"/>
          <w:sz w:val="24"/>
          <w:szCs w:val="24"/>
        </w:rPr>
      </w:pPr>
      <w:r w:rsidRPr="00754236">
        <w:rPr>
          <w:rFonts w:asciiTheme="majorBidi" w:hAnsiTheme="majorBidi" w:cstheme="majorBidi"/>
          <w:sz w:val="24"/>
          <w:szCs w:val="24"/>
          <w:vertAlign w:val="superscript"/>
        </w:rPr>
        <w:t>*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754236">
        <w:rPr>
          <w:rFonts w:asciiTheme="majorBidi" w:hAnsiTheme="majorBidi" w:cstheme="majorBidi"/>
          <w:sz w:val="24"/>
          <w:szCs w:val="24"/>
          <w:vertAlign w:val="superscript"/>
        </w:rPr>
        <w:t>**</w:t>
      </w:r>
      <w:r>
        <w:rPr>
          <w:rFonts w:asciiTheme="majorBidi" w:hAnsiTheme="majorBidi" w:cstheme="majorBidi"/>
          <w:sz w:val="24"/>
          <w:szCs w:val="24"/>
        </w:rPr>
        <w:t xml:space="preserve"> are significant in 1% and 5% probability level respectively. </w:t>
      </w:r>
      <w:r w:rsidRPr="00754236">
        <w:rPr>
          <w:rFonts w:asciiTheme="majorBidi" w:hAnsiTheme="majorBidi" w:cstheme="majorBidi"/>
          <w:sz w:val="24"/>
          <w:szCs w:val="24"/>
          <w:vertAlign w:val="superscript"/>
        </w:rPr>
        <w:t>ns</w:t>
      </w:r>
      <w:r>
        <w:rPr>
          <w:rFonts w:asciiTheme="majorBidi" w:hAnsiTheme="majorBidi" w:cstheme="majorBidi"/>
          <w:sz w:val="24"/>
          <w:szCs w:val="24"/>
        </w:rPr>
        <w:t xml:space="preserve"> is non-significant. DF: </w:t>
      </w:r>
      <w:r w:rsidRPr="00FA744A">
        <w:rPr>
          <w:rFonts w:asciiTheme="majorBidi" w:hAnsiTheme="majorBidi" w:cstheme="majorBidi"/>
          <w:sz w:val="24"/>
          <w:szCs w:val="24"/>
        </w:rPr>
        <w:t xml:space="preserve">days to flowering, </w:t>
      </w:r>
      <w:r>
        <w:rPr>
          <w:rFonts w:asciiTheme="majorBidi" w:hAnsiTheme="majorBidi" w:cstheme="majorBidi"/>
          <w:sz w:val="24"/>
          <w:szCs w:val="24"/>
        </w:rPr>
        <w:t xml:space="preserve">DM: </w:t>
      </w:r>
      <w:r w:rsidRPr="00FA744A">
        <w:rPr>
          <w:rFonts w:asciiTheme="majorBidi" w:hAnsiTheme="majorBidi" w:cstheme="majorBidi"/>
          <w:sz w:val="24"/>
          <w:szCs w:val="24"/>
        </w:rPr>
        <w:t>days to maturity</w:t>
      </w:r>
      <w:r>
        <w:rPr>
          <w:rFonts w:asciiTheme="majorBidi" w:hAnsiTheme="majorBidi" w:cstheme="majorBidi"/>
          <w:sz w:val="24"/>
          <w:szCs w:val="24"/>
        </w:rPr>
        <w:t xml:space="preserve">, PH: </w:t>
      </w:r>
      <w:r w:rsidRPr="00FA744A">
        <w:rPr>
          <w:rFonts w:asciiTheme="majorBidi" w:hAnsiTheme="majorBidi" w:cstheme="majorBidi"/>
          <w:sz w:val="24"/>
          <w:szCs w:val="24"/>
        </w:rPr>
        <w:t>plant height</w:t>
      </w:r>
      <w:r>
        <w:rPr>
          <w:rFonts w:asciiTheme="majorBidi" w:hAnsiTheme="majorBidi" w:cstheme="majorBidi"/>
          <w:sz w:val="24"/>
          <w:szCs w:val="24"/>
        </w:rPr>
        <w:t>,</w:t>
      </w:r>
      <w:r w:rsidRPr="00FA744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PP: </w:t>
      </w:r>
      <w:r w:rsidRPr="00FA744A">
        <w:rPr>
          <w:rFonts w:asciiTheme="majorBidi" w:hAnsiTheme="majorBidi" w:cstheme="majorBidi"/>
          <w:sz w:val="24"/>
          <w:szCs w:val="24"/>
        </w:rPr>
        <w:t xml:space="preserve">number of pods per plant, </w:t>
      </w:r>
      <w:r>
        <w:rPr>
          <w:rFonts w:asciiTheme="majorBidi" w:hAnsiTheme="majorBidi" w:cstheme="majorBidi"/>
          <w:sz w:val="24"/>
          <w:szCs w:val="24"/>
        </w:rPr>
        <w:t xml:space="preserve">SP: </w:t>
      </w:r>
      <w:r w:rsidRPr="00FA744A">
        <w:rPr>
          <w:rFonts w:asciiTheme="majorBidi" w:hAnsiTheme="majorBidi" w:cstheme="majorBidi"/>
          <w:sz w:val="24"/>
          <w:szCs w:val="24"/>
        </w:rPr>
        <w:t xml:space="preserve">number of seeds per pod, </w:t>
      </w:r>
      <w:r>
        <w:rPr>
          <w:rFonts w:asciiTheme="majorBidi" w:hAnsiTheme="majorBidi" w:cstheme="majorBidi"/>
          <w:sz w:val="24"/>
          <w:szCs w:val="24"/>
        </w:rPr>
        <w:t xml:space="preserve">WY: </w:t>
      </w:r>
      <w:r w:rsidRPr="00FA744A">
        <w:rPr>
          <w:rFonts w:asciiTheme="majorBidi" w:hAnsiTheme="majorBidi" w:cstheme="majorBidi"/>
          <w:sz w:val="24"/>
          <w:szCs w:val="24"/>
        </w:rPr>
        <w:t xml:space="preserve">wet fodder yield, </w:t>
      </w:r>
      <w:r>
        <w:rPr>
          <w:rFonts w:asciiTheme="majorBidi" w:hAnsiTheme="majorBidi" w:cstheme="majorBidi"/>
          <w:sz w:val="24"/>
          <w:szCs w:val="24"/>
        </w:rPr>
        <w:t xml:space="preserve">DY: </w:t>
      </w:r>
      <w:r w:rsidRPr="00FA744A">
        <w:rPr>
          <w:rFonts w:asciiTheme="majorBidi" w:hAnsiTheme="majorBidi" w:cstheme="majorBidi"/>
          <w:sz w:val="24"/>
          <w:szCs w:val="24"/>
        </w:rPr>
        <w:t>dry fodder yield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FA744A">
        <w:rPr>
          <w:rFonts w:asciiTheme="majorBidi" w:hAnsiTheme="majorBidi" w:cstheme="majorBidi"/>
          <w:sz w:val="24"/>
          <w:szCs w:val="24"/>
        </w:rPr>
        <w:t xml:space="preserve">and </w:t>
      </w:r>
      <w:r>
        <w:rPr>
          <w:rFonts w:asciiTheme="majorBidi" w:hAnsiTheme="majorBidi" w:cstheme="majorBidi"/>
          <w:sz w:val="24"/>
          <w:szCs w:val="24"/>
        </w:rPr>
        <w:t xml:space="preserve">GY: </w:t>
      </w:r>
      <w:r w:rsidRPr="00FA744A">
        <w:rPr>
          <w:rFonts w:asciiTheme="majorBidi" w:hAnsiTheme="majorBidi" w:cstheme="majorBidi"/>
          <w:sz w:val="24"/>
          <w:szCs w:val="24"/>
        </w:rPr>
        <w:t>grain yield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02D2861" w14:textId="77777777" w:rsidR="006F33B2" w:rsidRPr="006F33B2" w:rsidRDefault="006F33B2" w:rsidP="00754236"/>
    <w:sectPr w:rsidR="006F33B2" w:rsidRPr="006F33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B2"/>
    <w:rsid w:val="001A3D6B"/>
    <w:rsid w:val="00216C81"/>
    <w:rsid w:val="004C3856"/>
    <w:rsid w:val="005211DE"/>
    <w:rsid w:val="005351B8"/>
    <w:rsid w:val="005B5F02"/>
    <w:rsid w:val="00664168"/>
    <w:rsid w:val="006F33B2"/>
    <w:rsid w:val="00754236"/>
    <w:rsid w:val="007A224C"/>
    <w:rsid w:val="007E5B3E"/>
    <w:rsid w:val="00C8601B"/>
    <w:rsid w:val="00CC175A"/>
    <w:rsid w:val="00DE4639"/>
    <w:rsid w:val="00E3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40A52B6"/>
  <w15:chartTrackingRefBased/>
  <w15:docId w15:val="{BC517F74-06F7-4332-BEA5-280AB3E7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5B3E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71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H.H.M.</dc:creator>
  <cp:keywords/>
  <dc:description/>
  <cp:lastModifiedBy>H.H.M.</cp:lastModifiedBy>
  <cp:revision>12</cp:revision>
  <dcterms:created xsi:type="dcterms:W3CDTF">2024-04-27T13:37:00Z</dcterms:created>
  <dcterms:modified xsi:type="dcterms:W3CDTF">2024-04-29T12:18:00Z</dcterms:modified>
</cp:coreProperties>
</file>