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3" w:beforeLines="100" w:afterAutospacing="0" w:line="480" w:lineRule="auto"/>
        <w:textAlignment w:val="auto"/>
        <w:rPr>
          <w:rFonts w:hint="eastAsia" w:ascii="Times New Roman" w:hAnsi="Times New Roman" w:eastAsia="黑体" w:cs="Times New Roman"/>
          <w:b/>
          <w:bCs/>
          <w:sz w:val="18"/>
          <w:szCs w:val="18"/>
          <w:highlight w:val="none"/>
          <w:lang w:val="en-US" w:eastAsia="zh-CN"/>
        </w:rPr>
      </w:pPr>
      <w:bookmarkStart w:id="0" w:name="_Ref12829"/>
      <w:r>
        <w:rPr>
          <w:rFonts w:hint="eastAsia" w:ascii="Times New Roman" w:hAnsi="Times New Roman" w:cs="Times New Roman"/>
          <w:b/>
          <w:bCs/>
          <w:sz w:val="18"/>
          <w:szCs w:val="18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 xml:space="preserve">upplementary </w:t>
      </w:r>
      <w:r>
        <w:rPr>
          <w:rFonts w:hint="eastAsia" w:ascii="Times New Roman" w:hAnsi="Times New Roman" w:cs="Times New Roman"/>
          <w:b/>
          <w:bCs/>
          <w:sz w:val="18"/>
          <w:szCs w:val="18"/>
          <w:lang w:val="en-US" w:eastAsia="zh-CN"/>
        </w:rPr>
        <w:t>M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 xml:space="preserve">aterials 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fldChar w:fldCharType="begin"/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instrText xml:space="preserve"> SEQ Table \* ARABIC </w:instrTex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fldChar w:fldCharType="separate"/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>1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fldChar w:fldCharType="end"/>
      </w:r>
      <w:r>
        <w:rPr>
          <w:rFonts w:hint="eastAsia" w:ascii="Times New Roman" w:hAnsi="Times New Roman" w:cs="Times New Roman"/>
          <w:b/>
          <w:bCs/>
          <w:sz w:val="18"/>
          <w:szCs w:val="18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sz w:val="18"/>
          <w:szCs w:val="18"/>
          <w:highlight w:val="none"/>
        </w:rPr>
        <w:t xml:space="preserve">The genes and primers required used for </w:t>
      </w:r>
      <w:r>
        <w:rPr>
          <w:rFonts w:hint="eastAsia" w:ascii="Times New Roman" w:hAnsi="Times New Roman" w:eastAsia="宋体" w:cs="Times New Roman"/>
          <w:sz w:val="18"/>
          <w:szCs w:val="18"/>
          <w:highlight w:val="none"/>
        </w:rPr>
        <w:t>q</w:t>
      </w:r>
      <w:r>
        <w:rPr>
          <w:rFonts w:ascii="Times New Roman" w:hAnsi="Times New Roman" w:eastAsia="宋体" w:cs="Times New Roman"/>
          <w:sz w:val="18"/>
          <w:szCs w:val="18"/>
          <w:highlight w:val="none"/>
        </w:rPr>
        <w:t>RT-PCR validation.</w:t>
      </w:r>
      <w:bookmarkEnd w:id="0"/>
    </w:p>
    <w:tbl>
      <w:tblPr>
        <w:tblStyle w:val="3"/>
        <w:tblW w:w="4998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4"/>
        <w:gridCol w:w="3603"/>
        <w:gridCol w:w="35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  <w:jc w:val="center"/>
        </w:trPr>
        <w:tc>
          <w:tcPr>
            <w:tcW w:w="777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Genes ID</w:t>
            </w:r>
          </w:p>
        </w:tc>
        <w:tc>
          <w:tcPr>
            <w:tcW w:w="2114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Forward sequence (5’-3’ )</w:t>
            </w:r>
          </w:p>
        </w:tc>
        <w:tc>
          <w:tcPr>
            <w:tcW w:w="2107" w:type="pc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Reverse sequence (5’-3’ )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  <w:jc w:val="center"/>
        </w:trPr>
        <w:tc>
          <w:tcPr>
            <w:tcW w:w="777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18S</w:t>
            </w:r>
          </w:p>
        </w:tc>
        <w:tc>
          <w:tcPr>
            <w:tcW w:w="2114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CTGAGAAACGGCTACCACAT</w:t>
            </w:r>
          </w:p>
        </w:tc>
        <w:tc>
          <w:tcPr>
            <w:tcW w:w="2107" w:type="pct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ACCCAAGGTCCAACTACGAG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DN31549</w:t>
            </w:r>
          </w:p>
        </w:tc>
        <w:tc>
          <w:tcPr>
            <w:tcW w:w="2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TTGATGGCACCCGGAGAGTCTAG</w:t>
            </w: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AAGGGGCATTTGGAACTGTTGGG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DN35220</w:t>
            </w:r>
          </w:p>
        </w:tc>
        <w:tc>
          <w:tcPr>
            <w:tcW w:w="2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GGCGGTGTCCTCTCCAACATTG</w:t>
            </w: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CCGAGAAGTTCCGACAGGCAAAC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DN32053</w:t>
            </w:r>
          </w:p>
        </w:tc>
        <w:tc>
          <w:tcPr>
            <w:tcW w:w="2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GTACCACTCGCAGTGCTGTCAG</w:t>
            </w: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CCCTCAGCGTGGATAGCTTGTTC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DN34972</w:t>
            </w:r>
          </w:p>
        </w:tc>
        <w:tc>
          <w:tcPr>
            <w:tcW w:w="2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GGCTCTTCTTTCGGGCTGTTCTG</w:t>
            </w: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AACCACGCCGCTGTATAAACTCC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DN34773</w:t>
            </w:r>
          </w:p>
        </w:tc>
        <w:tc>
          <w:tcPr>
            <w:tcW w:w="2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AGCTCCCACTGCCAGGTTCTC</w:t>
            </w: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CCTTGTACTGCTTCACCGACTCC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DN34815</w:t>
            </w:r>
          </w:p>
        </w:tc>
        <w:tc>
          <w:tcPr>
            <w:tcW w:w="2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TCCTAATGCCTCGGCTCTCTCTC</w:t>
            </w: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CACCAGCCTCCAGCCAACAAC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DN35029</w:t>
            </w:r>
          </w:p>
        </w:tc>
        <w:tc>
          <w:tcPr>
            <w:tcW w:w="2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GCAGCAGCCGATTCAGTCCAG</w:t>
            </w: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GATGTTCAGGCGTGGCATTTGC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DN35608</w:t>
            </w:r>
          </w:p>
        </w:tc>
        <w:tc>
          <w:tcPr>
            <w:tcW w:w="2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TCAACGACTTCACGAGGAATGCC</w:t>
            </w: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TTCGCATCGTAAAGGGGCTTCG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DN30539</w:t>
            </w:r>
          </w:p>
        </w:tc>
        <w:tc>
          <w:tcPr>
            <w:tcW w:w="2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TGGTCGCTCCTCTGGCAGTTAG</w:t>
            </w: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GACCAACGCACGTTTTCTTGCAG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DN32677</w:t>
            </w:r>
          </w:p>
        </w:tc>
        <w:tc>
          <w:tcPr>
            <w:tcW w:w="21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TCGGGACAGACTCTTGAGGTTGG</w:t>
            </w:r>
          </w:p>
        </w:tc>
        <w:tc>
          <w:tcPr>
            <w:tcW w:w="21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CAGGAAGCGGGGAATGAATGGG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" w:hRule="atLeast"/>
          <w:jc w:val="center"/>
        </w:trPr>
        <w:tc>
          <w:tcPr>
            <w:tcW w:w="77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DN32773</w:t>
            </w:r>
          </w:p>
        </w:tc>
        <w:tc>
          <w:tcPr>
            <w:tcW w:w="2114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GGAGTTAGCGAGGCAGAAGTTGG</w:t>
            </w:r>
          </w:p>
        </w:tc>
        <w:tc>
          <w:tcPr>
            <w:tcW w:w="210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CACCACCACCTGGCACAATACC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77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DN32482</w:t>
            </w:r>
          </w:p>
        </w:tc>
        <w:tc>
          <w:tcPr>
            <w:tcW w:w="211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GAGTCCAAGGCAAGTTCCGAAGG</w:t>
            </w:r>
          </w:p>
        </w:tc>
        <w:tc>
          <w:tcPr>
            <w:tcW w:w="210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pStyle w:val="5"/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AACCACGGCCTCTGCTTGAAAC</w:t>
            </w:r>
          </w:p>
        </w:tc>
      </w:tr>
    </w:tbl>
    <w:p>
      <w:pPr>
        <w:rPr>
          <w:rFonts w:hint="default" w:ascii="Times New Roman" w:hAnsi="Times New Roman" w:cs="Times New Roman" w:eastAsiaTheme="minorEastAsia"/>
          <w:sz w:val="18"/>
          <w:szCs w:val="20"/>
          <w:lang w:val="en-US" w:eastAsia="zh-CN"/>
        </w:rPr>
      </w:pPr>
      <w:r>
        <w:rPr>
          <w:rFonts w:hint="default" w:ascii="Times New Roman" w:hAnsi="Times New Roman" w:cs="Times New Roman"/>
          <w:sz w:val="18"/>
          <w:szCs w:val="20"/>
          <w:lang w:val="en-US" w:eastAsia="zh-CN"/>
        </w:rPr>
        <w:t>Note</w:t>
      </w:r>
      <w:r>
        <w:rPr>
          <w:rFonts w:hint="eastAsia" w:ascii="Times New Roman" w:hAnsi="Times New Roman" w:cs="Times New Roman"/>
          <w:sz w:val="18"/>
          <w:szCs w:val="20"/>
          <w:lang w:val="en-US" w:eastAsia="zh-CN"/>
        </w:rPr>
        <w:t>:The gene number is automatically numbered by trinity software, for example, DN35192 represents a gene seat, followed by -1, -2, -3, which means that according to the sequence assembly it is presumed that this gene seat may be transcribed with 3 different transcripts, that is, the variable shear body.</w:t>
      </w:r>
    </w:p>
    <w:p>
      <w:bookmarkStart w:id="1" w:name="_GoBack"/>
      <w:bookmarkEnd w:id="1"/>
    </w:p>
    <w:p/>
    <w:p/>
    <w:p/>
    <w:p/>
    <w:p/>
    <w:p/>
    <w:p/>
    <w:p/>
    <w:p/>
    <w:p/>
    <w:p/>
    <w:p/>
    <w:p/>
    <w:p/>
    <w:p/>
    <w:p/>
    <w:p/>
    <w:p/>
    <w:p/>
    <w:p/>
    <w:p/>
    <w:p/>
    <w:p/>
    <w:p/>
    <w:p/>
    <w:p>
      <w:pPr>
        <w:rPr>
          <w:rFonts w:hint="eastAsia" w:ascii="Times New Roman" w:hAnsi="Times New Roman" w:eastAsia="宋体" w:cs="Times New Roman"/>
          <w:sz w:val="18"/>
          <w:szCs w:val="1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18"/>
          <w:szCs w:val="18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 xml:space="preserve">upplementary </w:t>
      </w:r>
      <w:r>
        <w:rPr>
          <w:rFonts w:hint="eastAsia" w:ascii="Times New Roman" w:hAnsi="Times New Roman" w:cs="Times New Roman"/>
          <w:b/>
          <w:bCs/>
          <w:sz w:val="18"/>
          <w:szCs w:val="18"/>
          <w:lang w:val="en-US" w:eastAsia="zh-CN"/>
        </w:rPr>
        <w:t>M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>aterials</w:t>
      </w:r>
      <w:r>
        <w:rPr>
          <w:rFonts w:hint="eastAsia" w:ascii="Times New Roman" w:hAnsi="Times New Roman" w:cs="Times New Roman"/>
          <w:b/>
          <w:bCs/>
          <w:sz w:val="18"/>
          <w:szCs w:val="18"/>
          <w:lang w:val="en-US" w:eastAsia="zh-CN"/>
        </w:rPr>
        <w:t xml:space="preserve"> 2 </w:t>
      </w:r>
      <w:r>
        <w:rPr>
          <w:rFonts w:hint="eastAsia" w:ascii="Times New Roman" w:hAnsi="Times New Roman" w:eastAsia="宋体" w:cs="Times New Roman"/>
          <w:sz w:val="18"/>
          <w:szCs w:val="18"/>
          <w:highlight w:val="none"/>
        </w:rPr>
        <w:t xml:space="preserve">Statistics of species distribution in </w:t>
      </w:r>
      <w:r>
        <w:rPr>
          <w:rFonts w:ascii="Times New Roman" w:hAnsi="Times New Roman" w:eastAsia="宋体" w:cs="Times New Roman"/>
          <w:sz w:val="18"/>
          <w:szCs w:val="18"/>
          <w:highlight w:val="none"/>
        </w:rPr>
        <w:t xml:space="preserve">the </w:t>
      </w:r>
      <w:r>
        <w:rPr>
          <w:rFonts w:hint="eastAsia" w:ascii="Times New Roman" w:hAnsi="Times New Roman" w:eastAsia="宋体" w:cs="Times New Roman"/>
          <w:sz w:val="18"/>
          <w:szCs w:val="18"/>
          <w:highlight w:val="none"/>
        </w:rPr>
        <w:t>NR database</w:t>
      </w:r>
      <w:r>
        <w:rPr>
          <w:rFonts w:hint="eastAsia" w:ascii="Times New Roman" w:hAnsi="Times New Roman" w:eastAsia="宋体" w:cs="Times New Roman"/>
          <w:sz w:val="18"/>
          <w:szCs w:val="18"/>
          <w:highlight w:val="none"/>
          <w:lang w:val="en-US" w:eastAsia="zh-CN"/>
        </w:rPr>
        <w:t>.</w:t>
      </w:r>
    </w:p>
    <w:p>
      <w:pPr>
        <w:rPr>
          <w:rFonts w:hint="eastAsia" w:ascii="Times New Roman" w:hAnsi="Times New Roman" w:eastAsia="宋体" w:cs="Times New Roman"/>
          <w:sz w:val="18"/>
          <w:szCs w:val="18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18"/>
          <w:szCs w:val="18"/>
          <w:highlight w:val="none"/>
          <w:lang w:val="en-US" w:eastAsia="zh-CN"/>
        </w:rPr>
        <w:drawing>
          <wp:inline distT="0" distB="0" distL="114300" distR="114300">
            <wp:extent cx="5269865" cy="3311525"/>
            <wp:effectExtent l="0" t="0" r="0" b="0"/>
            <wp:docPr id="1" name="图片 1" descr="物种比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物种比对"/>
                    <pic:cNvPicPr>
                      <a:picLocks noChangeAspect="1"/>
                    </pic:cNvPicPr>
                  </pic:nvPicPr>
                  <pic:blipFill>
                    <a:blip r:embed="rId4"/>
                    <a:srcRect t="1579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31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wZTMyNGNjNzYyZWIxZjFmNmVkODE1NDc3YjkwYWEifQ=="/>
  </w:docVars>
  <w:rsids>
    <w:rsidRoot w:val="394704EC"/>
    <w:rsid w:val="008C555B"/>
    <w:rsid w:val="33494E33"/>
    <w:rsid w:val="394704EC"/>
    <w:rsid w:val="68E0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35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semiHidden/>
    <w:unhideWhenUsed/>
    <w:qFormat/>
    <w:uiPriority w:val="35"/>
    <w:rPr>
      <w:rFonts w:ascii="Arial" w:hAnsi="Arial" w:eastAsia="黑体"/>
      <w:sz w:val="20"/>
    </w:rPr>
  </w:style>
  <w:style w:type="paragraph" w:customStyle="1" w:styleId="5">
    <w:name w:val="图题名"/>
    <w:basedOn w:val="1"/>
    <w:autoRedefine/>
    <w:qFormat/>
    <w:uiPriority w:val="0"/>
    <w:pPr>
      <w:spacing w:line="240" w:lineRule="atLeast"/>
      <w:ind w:firstLine="0" w:firstLineChars="0"/>
      <w:jc w:val="center"/>
    </w:pPr>
    <w:rPr>
      <w:rFonts w:eastAsia="黑体" w:cs="Times New Roman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2024-05-19T05:27:00Z</dcterms:created>
  <dc:creator>L</dc:creator>
  <cp:lastModifiedBy>L</cp:lastModifiedBy>
  <dcterms:modified xsi:type="dcterms:W3CDTF">2024-05-20T07:18:52Z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B6983A06855543128A9273B2944F2BC2_11</vt:lpwstr>
  </property>
</Properties>
</file>