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6D566">
      <w:pPr>
        <w:pStyle w:val="2"/>
        <w:tabs>
          <w:tab w:val="left" w:pos="420"/>
        </w:tabs>
        <w:adjustRightInd w:val="0"/>
        <w:snapToGrid w:val="0"/>
        <w:spacing w:before="0" w:beforeAutospacing="0" w:after="0" w:afterAutospacing="0" w:line="360" w:lineRule="auto"/>
        <w:jc w:val="both"/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Comparison of loss, gain, and duplication events of PCGs in chloroplast and mitochondrial genomes of 11 plant species. (A) </w:t>
      </w:r>
      <w:bookmarkStart w:id="0" w:name="_GoBack"/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the number of mitochondrial PCGs</w:t>
      </w:r>
      <w:bookmarkEnd w:id="0"/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. (B) the number of chloroplast PCGs. Only one gene was not displayed in 11 plant species. Meanwhile, the mitochondrial </w:t>
      </w:r>
      <w:r>
        <w:rPr>
          <w:rFonts w:hint="eastAsia" w:ascii="Times New Roman" w:hAnsi="Times New Roman" w:cs="Times New Roman"/>
          <w:b w:val="0"/>
          <w:bCs w:val="0"/>
          <w:i/>
          <w:iCs/>
          <w:lang w:val="en-US" w:eastAsia="zh-CN"/>
        </w:rPr>
        <w:t>orf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gene is only abundant in maize and </w:t>
      </w:r>
      <w:r>
        <w:rPr>
          <w:rFonts w:hint="eastAsia" w:ascii="Times New Roman" w:hAnsi="Times New Roman" w:cs="Times New Roman"/>
          <w:b w:val="0"/>
          <w:bCs w:val="0"/>
          <w:i/>
          <w:iCs/>
          <w:lang w:val="en-US" w:eastAsia="zh-CN"/>
        </w:rPr>
        <w:t>Chrysopogon zizanioides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, so the </w:t>
      </w:r>
      <w:r>
        <w:rPr>
          <w:rFonts w:hint="eastAsia" w:ascii="Times New Roman" w:hAnsi="Times New Roman" w:cs="Times New Roman"/>
          <w:b w:val="0"/>
          <w:bCs w:val="0"/>
          <w:i/>
          <w:iCs/>
          <w:lang w:val="en-US" w:eastAsia="zh-CN"/>
        </w:rPr>
        <w:t>orf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gene is also partially displayed.</w:t>
      </w:r>
    </w:p>
    <w:p w14:paraId="15508306">
      <w:r>
        <w:drawing>
          <wp:inline distT="0" distB="0" distL="114300" distR="114300">
            <wp:extent cx="5271135" cy="5026660"/>
            <wp:effectExtent l="0" t="0" r="571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2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E0AC9"/>
    <w:p w14:paraId="363D4A04"/>
    <w:p w14:paraId="6329BD42"/>
    <w:p w14:paraId="2DB66410"/>
    <w:p w14:paraId="54877F8C"/>
    <w:p w14:paraId="4B53D0C2"/>
    <w:p w14:paraId="145B571B"/>
    <w:p w14:paraId="43EFC09E"/>
    <w:p w14:paraId="52F4B1A6"/>
    <w:p w14:paraId="624B3E9F"/>
    <w:p w14:paraId="37ECE7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jOTJjZWMxYzliZTI0ODczZDJlOGE4YWZlMTI0YTEifQ=="/>
  </w:docVars>
  <w:rsids>
    <w:rsidRoot w:val="0F3E2B7D"/>
    <w:rsid w:val="00020333"/>
    <w:rsid w:val="0F3E2B7D"/>
    <w:rsid w:val="27743E5C"/>
    <w:rsid w:val="7917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331</Characters>
  <Lines>0</Lines>
  <Paragraphs>0</Paragraphs>
  <TotalTime>10</TotalTime>
  <ScaleCrop>false</ScaleCrop>
  <LinksUpToDate>false</LinksUpToDate>
  <CharactersWithSpaces>394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2024-06-21T00:45:00Z</dcterms:created>
  <dc:creator>WPSgo</dc:creator>
  <cp:lastModifiedBy>WPSgo</cp:lastModifiedBy>
  <dcterms:modified xsi:type="dcterms:W3CDTF">2024-06-21T06:37:04Z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E0F1A7F1B30A402999C9B9895B4D6CFE_11</vt:lpwstr>
  </property>
</Properties>
</file>