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BDB03" w14:textId="1D74956C" w:rsidR="00276161" w:rsidRDefault="00276161">
      <w:pPr>
        <w:rPr>
          <w:rFonts w:hint="eastAsia"/>
        </w:rPr>
      </w:pPr>
      <w:r>
        <w:rPr>
          <w:noProof/>
        </w:rPr>
        <w:drawing>
          <wp:inline distT="0" distB="0" distL="0" distR="0" wp14:anchorId="60DD3500" wp14:editId="59445CE3">
            <wp:extent cx="5267960" cy="1815465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181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43EB3" w14:textId="0302CCB9" w:rsidR="00276161" w:rsidRPr="0030190F" w:rsidRDefault="00276161" w:rsidP="002F7E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6161">
        <w:rPr>
          <w:rFonts w:ascii="Times New Roman" w:hAnsi="Times New Roman" w:cs="Times New Roman"/>
          <w:b/>
          <w:bCs/>
          <w:sz w:val="24"/>
          <w:szCs w:val="24"/>
        </w:rPr>
        <w:t>Additional File 2</w:t>
      </w:r>
      <w:r w:rsidRPr="0030190F">
        <w:rPr>
          <w:rFonts w:ascii="Times New Roman" w:hAnsi="Times New Roman" w:cs="Times New Roman"/>
          <w:sz w:val="24"/>
          <w:szCs w:val="24"/>
        </w:rPr>
        <w:t xml:space="preserve"> Transcriptome profile of </w:t>
      </w:r>
      <w:r w:rsidRPr="0030190F">
        <w:rPr>
          <w:rFonts w:ascii="Times New Roman" w:hAnsi="Times New Roman" w:cs="Times New Roman"/>
          <w:i/>
          <w:iCs/>
          <w:sz w:val="24"/>
          <w:szCs w:val="24"/>
        </w:rPr>
        <w:t>A. officinalis</w:t>
      </w:r>
      <w:r w:rsidRPr="0030190F">
        <w:rPr>
          <w:rFonts w:ascii="Times New Roman" w:hAnsi="Times New Roman" w:cs="Times New Roman"/>
          <w:sz w:val="24"/>
          <w:szCs w:val="24"/>
        </w:rPr>
        <w:t xml:space="preserve"> under salt stress. (A) Overall distribution of gene expression. (B) Principal Component Analysis (PCA) of the expressed genes. (C) Pearson Correlation Coefficient (PCC) between control, P1, and P2.</w:t>
      </w:r>
    </w:p>
    <w:p w14:paraId="35B56659" w14:textId="77777777" w:rsidR="00276161" w:rsidRPr="00276161" w:rsidRDefault="00276161"/>
    <w:sectPr w:rsidR="00276161" w:rsidRPr="002761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357AF" w14:textId="77777777" w:rsidR="00FD60D6" w:rsidRDefault="00FD60D6" w:rsidP="00276161">
      <w:r>
        <w:separator/>
      </w:r>
    </w:p>
  </w:endnote>
  <w:endnote w:type="continuationSeparator" w:id="0">
    <w:p w14:paraId="6FB4C4C3" w14:textId="77777777" w:rsidR="00FD60D6" w:rsidRDefault="00FD60D6" w:rsidP="00276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875F7" w14:textId="77777777" w:rsidR="00FD60D6" w:rsidRDefault="00FD60D6" w:rsidP="00276161">
      <w:r>
        <w:separator/>
      </w:r>
    </w:p>
  </w:footnote>
  <w:footnote w:type="continuationSeparator" w:id="0">
    <w:p w14:paraId="6EB42256" w14:textId="77777777" w:rsidR="00FD60D6" w:rsidRDefault="00FD60D6" w:rsidP="002761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6F"/>
    <w:rsid w:val="002272F6"/>
    <w:rsid w:val="00276161"/>
    <w:rsid w:val="002F7EF8"/>
    <w:rsid w:val="00A45B6F"/>
    <w:rsid w:val="00FD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782E45"/>
  <w15:chartTrackingRefBased/>
  <w15:docId w15:val="{DF7C308C-3168-4A11-AE2F-DCBA12FB8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61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61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61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61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2024-07-01T08:00:00Z</dcterms:created>
  <dcterms:modified xsi:type="dcterms:W3CDTF">2024-07-01T08:06:00Z</dcterms:modified>
</cp:coreProperties>
</file>