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1E2E1" w14:textId="6CDEC1B7" w:rsidR="000873DC" w:rsidRDefault="000873DC">
      <w:pPr>
        <w:adjustRightInd w:val="0"/>
        <w:spacing w:line="276" w:lineRule="auto"/>
        <w:ind w:firstLineChars="199" w:firstLine="398"/>
        <w:rPr>
          <w:sz w:val="20"/>
          <w:szCs w:val="20"/>
        </w:rPr>
      </w:pPr>
      <w:r>
        <w:rPr>
          <w:sz w:val="20"/>
          <w:szCs w:val="20"/>
        </w:rPr>
        <w:t xml:space="preserve">Table S1. Comparison of callus induction rate </w:t>
      </w:r>
      <w:r>
        <w:rPr>
          <w:rFonts w:hint="eastAsia"/>
          <w:sz w:val="20"/>
          <w:szCs w:val="20"/>
        </w:rPr>
        <w:t>among</w:t>
      </w:r>
      <w:r>
        <w:rPr>
          <w:sz w:val="20"/>
          <w:szCs w:val="20"/>
        </w:rPr>
        <w:t xml:space="preserve"> different </w:t>
      </w:r>
      <w:r>
        <w:rPr>
          <w:rFonts w:hint="eastAsia"/>
          <w:sz w:val="20"/>
          <w:szCs w:val="20"/>
        </w:rPr>
        <w:t xml:space="preserve">types of </w:t>
      </w:r>
      <w:r>
        <w:rPr>
          <w:sz w:val="20"/>
          <w:szCs w:val="20"/>
        </w:rPr>
        <w:t>explants</w:t>
      </w:r>
    </w:p>
    <w:tbl>
      <w:tblPr>
        <w:tblStyle w:val="TableGrid"/>
        <w:tblW w:w="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9"/>
        <w:gridCol w:w="671"/>
        <w:gridCol w:w="670"/>
        <w:gridCol w:w="814"/>
        <w:gridCol w:w="2310"/>
      </w:tblGrid>
      <w:tr w:rsidR="00031CBA" w:rsidRPr="00031CBA" w14:paraId="585A5386" w14:textId="77777777" w:rsidTr="00031CBA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7F789E3D" w14:textId="18D454A1" w:rsidR="00031CBA" w:rsidRPr="00031CBA" w:rsidRDefault="00031CBA" w:rsidP="00031CBA">
            <w:pPr>
              <w:adjustRightInd w:val="0"/>
              <w:snapToGrid w:val="0"/>
              <w:spacing w:before="120" w:after="120"/>
              <w:ind w:firstLine="0"/>
              <w:rPr>
                <w:color w:val="000000"/>
                <w:szCs w:val="20"/>
              </w:rPr>
            </w:pPr>
            <w:r w:rsidRPr="00031CBA">
              <w:rPr>
                <w:color w:val="000000"/>
                <w:szCs w:val="20"/>
              </w:rPr>
              <w:t>Different Explants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619E7D" w14:textId="6A79A503" w:rsidR="00031CBA" w:rsidRPr="00031CBA" w:rsidRDefault="004D37D4" w:rsidP="00031CBA">
            <w:pPr>
              <w:adjustRightInd w:val="0"/>
              <w:snapToGrid w:val="0"/>
              <w:spacing w:before="120" w:after="120" w:line="276" w:lineRule="auto"/>
              <w:ind w:firstLine="0"/>
              <w:jc w:val="center"/>
              <w:rPr>
                <w:szCs w:val="20"/>
              </w:rPr>
            </w:pPr>
            <w:r w:rsidRPr="00031CBA">
              <w:rPr>
                <w:color w:val="000000"/>
                <w:szCs w:val="20"/>
              </w:rPr>
              <w:t>Differentiation</w:t>
            </w:r>
            <w:r w:rsidR="00031CBA" w:rsidRPr="00031CBA">
              <w:rPr>
                <w:color w:val="000000"/>
                <w:szCs w:val="20"/>
              </w:rPr>
              <w:t xml:space="preserve"> Quantity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609FDCC" w14:textId="33E2D189" w:rsidR="00031CBA" w:rsidRPr="00031CBA" w:rsidRDefault="00031CBA" w:rsidP="00031CBA">
            <w:pPr>
              <w:adjustRightInd w:val="0"/>
              <w:snapToGrid w:val="0"/>
              <w:spacing w:before="120" w:after="120" w:line="276" w:lineRule="auto"/>
              <w:ind w:firstLine="0"/>
              <w:rPr>
                <w:szCs w:val="20"/>
              </w:rPr>
            </w:pPr>
            <w:r w:rsidRPr="00031CBA">
              <w:rPr>
                <w:color w:val="000000"/>
                <w:szCs w:val="20"/>
              </w:rPr>
              <w:t>Callus Induction Rate</w:t>
            </w:r>
            <w:r>
              <w:rPr>
                <w:rFonts w:hint="eastAsia"/>
                <w:color w:val="000000"/>
                <w:szCs w:val="20"/>
              </w:rPr>
              <w:t xml:space="preserve"> </w:t>
            </w:r>
            <w:r w:rsidRPr="00031CBA">
              <w:rPr>
                <w:color w:val="000000"/>
                <w:szCs w:val="20"/>
              </w:rPr>
              <w:t>(%)</w:t>
            </w:r>
          </w:p>
        </w:tc>
      </w:tr>
      <w:tr w:rsidR="00031CBA" w:rsidRPr="00031CBA" w14:paraId="555F811E" w14:textId="77777777" w:rsidTr="00031CBA">
        <w:trPr>
          <w:cantSplit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1C432269" w14:textId="77777777" w:rsidR="00031CBA" w:rsidRPr="00031CBA" w:rsidRDefault="00031CBA" w:rsidP="00031CBA">
            <w:pPr>
              <w:adjustRightInd w:val="0"/>
              <w:snapToGrid w:val="0"/>
              <w:spacing w:before="120" w:after="120" w:line="276" w:lineRule="auto"/>
              <w:ind w:firstLine="0"/>
              <w:rPr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8BCABE" w14:textId="40DC0D89" w:rsidR="00031CBA" w:rsidRPr="00031CBA" w:rsidRDefault="00031CBA" w:rsidP="00031CBA">
            <w:pPr>
              <w:adjustRightInd w:val="0"/>
              <w:snapToGrid w:val="0"/>
              <w:spacing w:before="120" w:after="120" w:line="276" w:lineRule="auto"/>
              <w:ind w:firstLine="0"/>
              <w:rPr>
                <w:szCs w:val="20"/>
              </w:rPr>
            </w:pPr>
            <w:r w:rsidRPr="00031CBA">
              <w:rPr>
                <w:color w:val="000000"/>
                <w:szCs w:val="20"/>
              </w:rPr>
              <w:t>0</w:t>
            </w:r>
            <w:r w:rsidR="004D37D4">
              <w:rPr>
                <w:rFonts w:hint="eastAsia"/>
                <w:color w:val="000000"/>
                <w:szCs w:val="20"/>
              </w:rPr>
              <w:t xml:space="preserve"> </w:t>
            </w:r>
            <w:r w:rsidRPr="00031CBA">
              <w:rPr>
                <w:color w:val="000000"/>
                <w:szCs w:val="20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BEDC87E" w14:textId="1959B703" w:rsidR="00031CBA" w:rsidRPr="00031CBA" w:rsidRDefault="00031CBA" w:rsidP="00031CBA">
            <w:pPr>
              <w:adjustRightInd w:val="0"/>
              <w:snapToGrid w:val="0"/>
              <w:spacing w:before="120" w:after="120" w:line="276" w:lineRule="auto"/>
              <w:ind w:firstLine="0"/>
              <w:rPr>
                <w:szCs w:val="20"/>
              </w:rPr>
            </w:pPr>
            <w:r w:rsidRPr="00031CBA">
              <w:rPr>
                <w:color w:val="000000"/>
                <w:szCs w:val="20"/>
              </w:rPr>
              <w:t>7</w:t>
            </w:r>
            <w:r w:rsidR="004D37D4">
              <w:rPr>
                <w:rFonts w:hint="eastAsia"/>
                <w:color w:val="000000"/>
                <w:szCs w:val="20"/>
              </w:rPr>
              <w:t xml:space="preserve"> </w:t>
            </w:r>
            <w:r w:rsidRPr="00031CBA">
              <w:rPr>
                <w:color w:val="000000"/>
                <w:szCs w:val="20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C317212" w14:textId="6BE99D6D" w:rsidR="00031CBA" w:rsidRPr="00031CBA" w:rsidRDefault="00031CBA" w:rsidP="00031CBA">
            <w:pPr>
              <w:adjustRightInd w:val="0"/>
              <w:snapToGrid w:val="0"/>
              <w:spacing w:before="120" w:after="120" w:line="276" w:lineRule="auto"/>
              <w:ind w:firstLine="0"/>
              <w:rPr>
                <w:szCs w:val="20"/>
              </w:rPr>
            </w:pPr>
            <w:r w:rsidRPr="00031CBA">
              <w:rPr>
                <w:color w:val="000000"/>
                <w:szCs w:val="20"/>
              </w:rPr>
              <w:t>14</w:t>
            </w:r>
            <w:r w:rsidR="004D37D4">
              <w:rPr>
                <w:rFonts w:hint="eastAsia"/>
                <w:color w:val="000000"/>
                <w:szCs w:val="20"/>
              </w:rPr>
              <w:t xml:space="preserve"> </w:t>
            </w:r>
            <w:r w:rsidRPr="00031CBA">
              <w:rPr>
                <w:color w:val="000000"/>
                <w:szCs w:val="20"/>
              </w:rPr>
              <w:t>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FF216C0" w14:textId="77777777" w:rsidR="00031CBA" w:rsidRPr="00031CBA" w:rsidRDefault="00031CBA" w:rsidP="00031CBA">
            <w:pPr>
              <w:adjustRightInd w:val="0"/>
              <w:snapToGrid w:val="0"/>
              <w:spacing w:before="120" w:after="120" w:line="276" w:lineRule="auto"/>
              <w:ind w:firstLine="0"/>
              <w:rPr>
                <w:szCs w:val="20"/>
              </w:rPr>
            </w:pPr>
          </w:p>
        </w:tc>
      </w:tr>
      <w:tr w:rsidR="004D37D4" w:rsidRPr="00031CBA" w14:paraId="32D9E14D" w14:textId="77777777" w:rsidTr="00031CBA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4BE92CAC" w14:textId="507E48C2" w:rsidR="00031CBA" w:rsidRPr="00031CBA" w:rsidRDefault="004D37D4" w:rsidP="004D37D4">
            <w:pPr>
              <w:adjustRightInd w:val="0"/>
              <w:snapToGrid w:val="0"/>
              <w:spacing w:before="120" w:after="120" w:line="276" w:lineRule="auto"/>
              <w:ind w:firstLine="0"/>
              <w:jc w:val="center"/>
              <w:rPr>
                <w:szCs w:val="20"/>
              </w:rPr>
            </w:pPr>
            <w:r>
              <w:rPr>
                <w:rFonts w:hint="eastAsia"/>
                <w:color w:val="000000"/>
                <w:szCs w:val="20"/>
              </w:rPr>
              <w:t>R</w:t>
            </w:r>
            <w:r w:rsidR="00031CBA" w:rsidRPr="00031CBA">
              <w:rPr>
                <w:color w:val="000000"/>
                <w:szCs w:val="20"/>
              </w:rPr>
              <w:t>oot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B6394FB" w14:textId="264DE231" w:rsidR="00031CBA" w:rsidRPr="00031CBA" w:rsidRDefault="00031CBA" w:rsidP="004D37D4">
            <w:pPr>
              <w:adjustRightInd w:val="0"/>
              <w:snapToGrid w:val="0"/>
              <w:spacing w:before="120" w:after="120" w:line="276" w:lineRule="auto"/>
              <w:ind w:firstLine="0"/>
              <w:jc w:val="center"/>
              <w:rPr>
                <w:szCs w:val="20"/>
              </w:rPr>
            </w:pPr>
            <w:r w:rsidRPr="00031CBA">
              <w:rPr>
                <w:rFonts w:hint="eastAsia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6573A80" w14:textId="14EB47BF" w:rsidR="00031CBA" w:rsidRPr="00031CBA" w:rsidRDefault="00031CBA" w:rsidP="004D37D4">
            <w:pPr>
              <w:adjustRightInd w:val="0"/>
              <w:snapToGrid w:val="0"/>
              <w:spacing w:before="120" w:after="120" w:line="276" w:lineRule="auto"/>
              <w:ind w:firstLine="0"/>
              <w:jc w:val="center"/>
              <w:rPr>
                <w:szCs w:val="20"/>
              </w:rPr>
            </w:pPr>
            <w:r w:rsidRPr="00031CBA">
              <w:rPr>
                <w:rFonts w:hint="eastAsia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B6C07C2" w14:textId="212C2AFA" w:rsidR="00031CBA" w:rsidRPr="00031CBA" w:rsidRDefault="00031CBA" w:rsidP="004D37D4">
            <w:pPr>
              <w:adjustRightInd w:val="0"/>
              <w:snapToGrid w:val="0"/>
              <w:spacing w:before="120" w:after="120" w:line="276" w:lineRule="auto"/>
              <w:ind w:firstLine="0"/>
              <w:jc w:val="center"/>
              <w:rPr>
                <w:szCs w:val="20"/>
              </w:rPr>
            </w:pPr>
            <w:r w:rsidRPr="00031CBA">
              <w:rPr>
                <w:rFonts w:hint="eastAsia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726D5A" w14:textId="099D8D67" w:rsidR="00031CBA" w:rsidRPr="00031CBA" w:rsidRDefault="00031CBA" w:rsidP="004D37D4">
            <w:pPr>
              <w:adjustRightInd w:val="0"/>
              <w:snapToGrid w:val="0"/>
              <w:spacing w:before="120" w:after="120" w:line="276" w:lineRule="auto"/>
              <w:ind w:firstLine="0"/>
              <w:jc w:val="center"/>
              <w:rPr>
                <w:szCs w:val="20"/>
              </w:rPr>
            </w:pPr>
            <w:r w:rsidRPr="00031CBA">
              <w:rPr>
                <w:color w:val="000000"/>
                <w:szCs w:val="20"/>
              </w:rPr>
              <w:t>0</w:t>
            </w:r>
            <w:r w:rsidRPr="00031CBA">
              <w:rPr>
                <w:rFonts w:hint="eastAsia"/>
                <w:color w:val="000000"/>
                <w:szCs w:val="20"/>
              </w:rPr>
              <w:t xml:space="preserve"> </w:t>
            </w:r>
            <w:r w:rsidRPr="00031CBA">
              <w:rPr>
                <w:color w:val="000000"/>
                <w:szCs w:val="20"/>
              </w:rPr>
              <w:t>%</w:t>
            </w:r>
            <w:r w:rsidRPr="00031CBA">
              <w:rPr>
                <w:rFonts w:hint="eastAsia"/>
                <w:color w:val="000000"/>
                <w:szCs w:val="20"/>
              </w:rPr>
              <w:t xml:space="preserve"> </w:t>
            </w:r>
            <w:r w:rsidRPr="00031CBA">
              <w:rPr>
                <w:color w:val="000000"/>
                <w:szCs w:val="20"/>
              </w:rPr>
              <w:t>(0/27)</w:t>
            </w:r>
          </w:p>
        </w:tc>
      </w:tr>
      <w:tr w:rsidR="00031CBA" w:rsidRPr="00031CBA" w14:paraId="7DD32F4B" w14:textId="77777777" w:rsidTr="00031CBA">
        <w:trPr>
          <w:cantSplit/>
          <w:jc w:val="center"/>
        </w:trPr>
        <w:tc>
          <w:tcPr>
            <w:tcW w:w="0" w:type="auto"/>
          </w:tcPr>
          <w:p w14:paraId="6BA50503" w14:textId="2F6B6AF0" w:rsidR="00031CBA" w:rsidRPr="00031CBA" w:rsidRDefault="004D37D4" w:rsidP="004D37D4">
            <w:pPr>
              <w:adjustRightInd w:val="0"/>
              <w:snapToGrid w:val="0"/>
              <w:spacing w:before="120" w:after="120" w:line="276" w:lineRule="auto"/>
              <w:ind w:firstLine="0"/>
              <w:jc w:val="center"/>
              <w:rPr>
                <w:szCs w:val="20"/>
              </w:rPr>
            </w:pPr>
            <w:r>
              <w:rPr>
                <w:rFonts w:hint="eastAsia"/>
                <w:color w:val="000000"/>
                <w:szCs w:val="20"/>
              </w:rPr>
              <w:t>S</w:t>
            </w:r>
            <w:r w:rsidR="00031CBA" w:rsidRPr="00031CBA">
              <w:rPr>
                <w:color w:val="000000"/>
                <w:szCs w:val="20"/>
              </w:rPr>
              <w:t>tem</w:t>
            </w:r>
          </w:p>
        </w:tc>
        <w:tc>
          <w:tcPr>
            <w:tcW w:w="0" w:type="auto"/>
          </w:tcPr>
          <w:p w14:paraId="34BE2D37" w14:textId="2AB0EA12" w:rsidR="00031CBA" w:rsidRPr="00031CBA" w:rsidRDefault="00031CBA" w:rsidP="004D37D4">
            <w:pPr>
              <w:adjustRightInd w:val="0"/>
              <w:snapToGrid w:val="0"/>
              <w:spacing w:before="120" w:after="120" w:line="276" w:lineRule="auto"/>
              <w:ind w:firstLine="0"/>
              <w:jc w:val="center"/>
              <w:rPr>
                <w:szCs w:val="20"/>
              </w:rPr>
            </w:pPr>
            <w:r w:rsidRPr="00031CBA">
              <w:rPr>
                <w:rFonts w:hint="eastAsia"/>
                <w:szCs w:val="20"/>
              </w:rPr>
              <w:t>0</w:t>
            </w:r>
          </w:p>
        </w:tc>
        <w:tc>
          <w:tcPr>
            <w:tcW w:w="0" w:type="auto"/>
          </w:tcPr>
          <w:p w14:paraId="7ED96AD2" w14:textId="71C0A41F" w:rsidR="00031CBA" w:rsidRPr="00031CBA" w:rsidRDefault="00031CBA" w:rsidP="004D37D4">
            <w:pPr>
              <w:adjustRightInd w:val="0"/>
              <w:snapToGrid w:val="0"/>
              <w:spacing w:before="120" w:after="120" w:line="276" w:lineRule="auto"/>
              <w:ind w:firstLine="0"/>
              <w:jc w:val="center"/>
              <w:rPr>
                <w:szCs w:val="20"/>
              </w:rPr>
            </w:pPr>
            <w:r w:rsidRPr="00031CBA">
              <w:rPr>
                <w:rFonts w:hint="eastAsia"/>
                <w:szCs w:val="20"/>
              </w:rPr>
              <w:t>12</w:t>
            </w:r>
          </w:p>
        </w:tc>
        <w:tc>
          <w:tcPr>
            <w:tcW w:w="0" w:type="auto"/>
          </w:tcPr>
          <w:p w14:paraId="75E4044E" w14:textId="71A2BB45" w:rsidR="00031CBA" w:rsidRPr="00031CBA" w:rsidRDefault="00031CBA" w:rsidP="004D37D4">
            <w:pPr>
              <w:adjustRightInd w:val="0"/>
              <w:snapToGrid w:val="0"/>
              <w:spacing w:before="120" w:after="120" w:line="276" w:lineRule="auto"/>
              <w:ind w:firstLine="0"/>
              <w:jc w:val="center"/>
              <w:rPr>
                <w:szCs w:val="20"/>
              </w:rPr>
            </w:pPr>
            <w:r w:rsidRPr="00031CBA">
              <w:rPr>
                <w:rFonts w:hint="eastAsia"/>
                <w:szCs w:val="20"/>
              </w:rPr>
              <w:t>22</w:t>
            </w:r>
          </w:p>
        </w:tc>
        <w:tc>
          <w:tcPr>
            <w:tcW w:w="0" w:type="auto"/>
          </w:tcPr>
          <w:p w14:paraId="478614A7" w14:textId="1565FAD0" w:rsidR="00031CBA" w:rsidRPr="00031CBA" w:rsidRDefault="00031CBA" w:rsidP="004D37D4">
            <w:pPr>
              <w:adjustRightInd w:val="0"/>
              <w:snapToGrid w:val="0"/>
              <w:spacing w:before="120" w:after="120" w:line="276" w:lineRule="auto"/>
              <w:ind w:firstLine="0"/>
              <w:jc w:val="center"/>
              <w:rPr>
                <w:szCs w:val="20"/>
              </w:rPr>
            </w:pPr>
            <w:r w:rsidRPr="00031CBA">
              <w:rPr>
                <w:color w:val="000000"/>
                <w:szCs w:val="20"/>
              </w:rPr>
              <w:t>95</w:t>
            </w:r>
            <w:r w:rsidRPr="00031CBA">
              <w:rPr>
                <w:rFonts w:hint="eastAsia"/>
                <w:color w:val="000000"/>
                <w:szCs w:val="20"/>
              </w:rPr>
              <w:t xml:space="preserve"> </w:t>
            </w:r>
            <w:r w:rsidRPr="00031CBA">
              <w:rPr>
                <w:color w:val="000000"/>
                <w:szCs w:val="20"/>
              </w:rPr>
              <w:t>%</w:t>
            </w:r>
            <w:r w:rsidRPr="00031CBA">
              <w:rPr>
                <w:rFonts w:hint="eastAsia"/>
                <w:color w:val="000000"/>
                <w:szCs w:val="20"/>
              </w:rPr>
              <w:t xml:space="preserve"> </w:t>
            </w:r>
            <w:r w:rsidRPr="00031CBA">
              <w:rPr>
                <w:color w:val="000000"/>
                <w:szCs w:val="20"/>
              </w:rPr>
              <w:t>(22/23)</w:t>
            </w:r>
          </w:p>
        </w:tc>
      </w:tr>
      <w:tr w:rsidR="00031CBA" w:rsidRPr="00031CBA" w14:paraId="5B92FDEB" w14:textId="77777777" w:rsidTr="00031CBA">
        <w:trPr>
          <w:cantSplit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29CA4E47" w14:textId="7EC31DE6" w:rsidR="00031CBA" w:rsidRPr="00031CBA" w:rsidRDefault="004D37D4" w:rsidP="004D37D4">
            <w:pPr>
              <w:adjustRightInd w:val="0"/>
              <w:snapToGrid w:val="0"/>
              <w:spacing w:before="120" w:after="120" w:line="276" w:lineRule="auto"/>
              <w:ind w:firstLine="0"/>
              <w:jc w:val="center"/>
              <w:rPr>
                <w:szCs w:val="20"/>
              </w:rPr>
            </w:pPr>
            <w:r>
              <w:rPr>
                <w:rFonts w:hint="eastAsia"/>
                <w:color w:val="000000"/>
                <w:szCs w:val="20"/>
              </w:rPr>
              <w:t>L</w:t>
            </w:r>
            <w:r w:rsidR="00031CBA" w:rsidRPr="00031CBA">
              <w:rPr>
                <w:color w:val="000000"/>
                <w:szCs w:val="20"/>
              </w:rPr>
              <w:t>eaf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129C159" w14:textId="1F8F9763" w:rsidR="00031CBA" w:rsidRPr="00031CBA" w:rsidRDefault="00031CBA" w:rsidP="004D37D4">
            <w:pPr>
              <w:adjustRightInd w:val="0"/>
              <w:snapToGrid w:val="0"/>
              <w:spacing w:before="120" w:after="120" w:line="276" w:lineRule="auto"/>
              <w:ind w:firstLine="0"/>
              <w:jc w:val="center"/>
              <w:rPr>
                <w:szCs w:val="20"/>
              </w:rPr>
            </w:pPr>
            <w:r w:rsidRPr="00031CBA">
              <w:rPr>
                <w:rFonts w:hint="eastAsia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9EB5F14" w14:textId="62AF8628" w:rsidR="00031CBA" w:rsidRPr="00031CBA" w:rsidRDefault="00031CBA" w:rsidP="004D37D4">
            <w:pPr>
              <w:adjustRightInd w:val="0"/>
              <w:snapToGrid w:val="0"/>
              <w:spacing w:before="120" w:after="120" w:line="276" w:lineRule="auto"/>
              <w:ind w:firstLine="0"/>
              <w:jc w:val="center"/>
              <w:rPr>
                <w:szCs w:val="20"/>
              </w:rPr>
            </w:pPr>
            <w:r w:rsidRPr="00031CBA">
              <w:rPr>
                <w:rFonts w:hint="eastAsia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5AB63BF" w14:textId="02BA9A88" w:rsidR="00031CBA" w:rsidRPr="00031CBA" w:rsidRDefault="00031CBA" w:rsidP="004D37D4">
            <w:pPr>
              <w:adjustRightInd w:val="0"/>
              <w:snapToGrid w:val="0"/>
              <w:spacing w:before="120" w:after="120" w:line="276" w:lineRule="auto"/>
              <w:ind w:firstLine="0"/>
              <w:jc w:val="center"/>
              <w:rPr>
                <w:szCs w:val="20"/>
              </w:rPr>
            </w:pPr>
            <w:r w:rsidRPr="00031CBA">
              <w:rPr>
                <w:rFonts w:hint="eastAsia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B1E7C49" w14:textId="32EE71EB" w:rsidR="00031CBA" w:rsidRPr="00031CBA" w:rsidRDefault="00031CBA" w:rsidP="004D37D4">
            <w:pPr>
              <w:adjustRightInd w:val="0"/>
              <w:snapToGrid w:val="0"/>
              <w:spacing w:before="120" w:after="120" w:line="276" w:lineRule="auto"/>
              <w:ind w:firstLine="0"/>
              <w:jc w:val="center"/>
              <w:rPr>
                <w:szCs w:val="20"/>
              </w:rPr>
            </w:pPr>
            <w:r w:rsidRPr="00031CBA">
              <w:rPr>
                <w:color w:val="000000"/>
                <w:szCs w:val="20"/>
              </w:rPr>
              <w:t>0</w:t>
            </w:r>
            <w:r w:rsidRPr="00031CBA">
              <w:rPr>
                <w:rFonts w:hint="eastAsia"/>
                <w:color w:val="000000"/>
                <w:szCs w:val="20"/>
              </w:rPr>
              <w:t xml:space="preserve"> </w:t>
            </w:r>
            <w:r w:rsidRPr="00031CBA">
              <w:rPr>
                <w:color w:val="000000"/>
                <w:szCs w:val="20"/>
              </w:rPr>
              <w:t>%</w:t>
            </w:r>
            <w:r w:rsidRPr="00031CBA">
              <w:rPr>
                <w:rFonts w:hint="eastAsia"/>
                <w:color w:val="000000"/>
                <w:szCs w:val="20"/>
              </w:rPr>
              <w:t xml:space="preserve"> </w:t>
            </w:r>
            <w:r w:rsidRPr="00031CBA">
              <w:rPr>
                <w:color w:val="000000"/>
                <w:szCs w:val="20"/>
              </w:rPr>
              <w:t>(0/27)</w:t>
            </w:r>
          </w:p>
        </w:tc>
      </w:tr>
    </w:tbl>
    <w:p w14:paraId="79B80D4C" w14:textId="5D24EFD1" w:rsidR="00C02AA2" w:rsidRPr="00D47770" w:rsidRDefault="002A63D0" w:rsidP="00D47770">
      <w:pPr>
        <w:adjustRightInd w:val="0"/>
        <w:spacing w:line="276" w:lineRule="auto"/>
        <w:ind w:firstLine="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Note: </w:t>
      </w:r>
      <w:r w:rsidR="00031CBA">
        <w:rPr>
          <w:sz w:val="20"/>
          <w:szCs w:val="20"/>
        </w:rPr>
        <w:t xml:space="preserve">Callus induction efficiency is </w:t>
      </w:r>
      <w:r w:rsidR="00031CBA">
        <w:rPr>
          <w:rFonts w:hint="eastAsia"/>
          <w:sz w:val="20"/>
          <w:szCs w:val="20"/>
        </w:rPr>
        <w:t xml:space="preserve">defined as </w:t>
      </w:r>
      <w:r w:rsidR="00031CBA">
        <w:rPr>
          <w:sz w:val="20"/>
          <w:szCs w:val="20"/>
        </w:rPr>
        <w:t xml:space="preserve">the ratio of </w:t>
      </w:r>
      <w:r w:rsidR="00031CBA">
        <w:rPr>
          <w:rFonts w:hint="eastAsia"/>
          <w:sz w:val="20"/>
          <w:szCs w:val="20"/>
        </w:rPr>
        <w:t xml:space="preserve">number of </w:t>
      </w:r>
      <w:r w:rsidR="00031CBA">
        <w:rPr>
          <w:sz w:val="20"/>
          <w:szCs w:val="20"/>
        </w:rPr>
        <w:t xml:space="preserve">differentiated callus </w:t>
      </w:r>
      <w:r w:rsidR="00031CBA">
        <w:rPr>
          <w:rFonts w:hint="eastAsia"/>
          <w:sz w:val="20"/>
          <w:szCs w:val="20"/>
        </w:rPr>
        <w:t xml:space="preserve">tissues </w:t>
      </w:r>
      <w:r w:rsidR="00031CBA">
        <w:rPr>
          <w:sz w:val="20"/>
          <w:szCs w:val="20"/>
        </w:rPr>
        <w:t xml:space="preserve">to the total number of callus </w:t>
      </w:r>
      <w:r w:rsidR="00031CBA">
        <w:rPr>
          <w:rFonts w:hint="eastAsia"/>
          <w:sz w:val="20"/>
          <w:szCs w:val="20"/>
        </w:rPr>
        <w:t xml:space="preserve">tissues </w:t>
      </w:r>
      <w:r w:rsidR="00031CBA">
        <w:rPr>
          <w:sz w:val="20"/>
          <w:szCs w:val="20"/>
        </w:rPr>
        <w:t>observed.</w:t>
      </w:r>
    </w:p>
    <w:sectPr w:rsidR="00C02AA2" w:rsidRPr="00D47770" w:rsidSect="008E5885">
      <w:headerReference w:type="default" r:id="rId6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03B2BE" w14:textId="77777777" w:rsidR="0034045D" w:rsidRDefault="0034045D">
      <w:pPr>
        <w:spacing w:before="0" w:after="0"/>
      </w:pPr>
      <w:r>
        <w:separator/>
      </w:r>
    </w:p>
  </w:endnote>
  <w:endnote w:type="continuationSeparator" w:id="0">
    <w:p w14:paraId="5103358C" w14:textId="77777777" w:rsidR="0034045D" w:rsidRDefault="0034045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4EC08B" w14:textId="77777777" w:rsidR="0034045D" w:rsidRDefault="0034045D">
      <w:pPr>
        <w:spacing w:before="0" w:after="0"/>
      </w:pPr>
      <w:r>
        <w:separator/>
      </w:r>
    </w:p>
  </w:footnote>
  <w:footnote w:type="continuationSeparator" w:id="0">
    <w:p w14:paraId="588352B0" w14:textId="77777777" w:rsidR="0034045D" w:rsidRDefault="0034045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D12690" w14:textId="6F7AE036" w:rsidR="00570261" w:rsidRDefault="00570261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0873DC"/>
    <w:rsid w:val="00003B73"/>
    <w:rsid w:val="00007ADA"/>
    <w:rsid w:val="000122D3"/>
    <w:rsid w:val="00014846"/>
    <w:rsid w:val="000259DE"/>
    <w:rsid w:val="00031CBA"/>
    <w:rsid w:val="00046E85"/>
    <w:rsid w:val="00075C5F"/>
    <w:rsid w:val="000873DC"/>
    <w:rsid w:val="0009628E"/>
    <w:rsid w:val="00102902"/>
    <w:rsid w:val="00104905"/>
    <w:rsid w:val="001F6C7D"/>
    <w:rsid w:val="00224478"/>
    <w:rsid w:val="002A63D0"/>
    <w:rsid w:val="002C42AD"/>
    <w:rsid w:val="002D17E4"/>
    <w:rsid w:val="002D2228"/>
    <w:rsid w:val="0034045D"/>
    <w:rsid w:val="00361773"/>
    <w:rsid w:val="003870CD"/>
    <w:rsid w:val="003A1574"/>
    <w:rsid w:val="003B0AB2"/>
    <w:rsid w:val="003F3FD7"/>
    <w:rsid w:val="00423D20"/>
    <w:rsid w:val="00492949"/>
    <w:rsid w:val="004A7B1C"/>
    <w:rsid w:val="004B3C4F"/>
    <w:rsid w:val="004D37D4"/>
    <w:rsid w:val="0050358E"/>
    <w:rsid w:val="00511C80"/>
    <w:rsid w:val="00514203"/>
    <w:rsid w:val="005204A4"/>
    <w:rsid w:val="00570261"/>
    <w:rsid w:val="005B3161"/>
    <w:rsid w:val="00661961"/>
    <w:rsid w:val="00705A9B"/>
    <w:rsid w:val="0076419B"/>
    <w:rsid w:val="007860D9"/>
    <w:rsid w:val="008126BD"/>
    <w:rsid w:val="00825FCE"/>
    <w:rsid w:val="0082725B"/>
    <w:rsid w:val="0084434A"/>
    <w:rsid w:val="008470F1"/>
    <w:rsid w:val="008933B7"/>
    <w:rsid w:val="008A6C35"/>
    <w:rsid w:val="008D2456"/>
    <w:rsid w:val="008E5885"/>
    <w:rsid w:val="008F5E59"/>
    <w:rsid w:val="008F678B"/>
    <w:rsid w:val="00904090"/>
    <w:rsid w:val="00963A0F"/>
    <w:rsid w:val="009D5DB9"/>
    <w:rsid w:val="00A03E20"/>
    <w:rsid w:val="00B00109"/>
    <w:rsid w:val="00B5609C"/>
    <w:rsid w:val="00B86084"/>
    <w:rsid w:val="00BA07A8"/>
    <w:rsid w:val="00BC166F"/>
    <w:rsid w:val="00BF1935"/>
    <w:rsid w:val="00C02AA2"/>
    <w:rsid w:val="00C101A5"/>
    <w:rsid w:val="00C470F6"/>
    <w:rsid w:val="00C95E2E"/>
    <w:rsid w:val="00C97952"/>
    <w:rsid w:val="00CA2AC0"/>
    <w:rsid w:val="00CE1E33"/>
    <w:rsid w:val="00D21233"/>
    <w:rsid w:val="00D267BC"/>
    <w:rsid w:val="00D47770"/>
    <w:rsid w:val="00D6107D"/>
    <w:rsid w:val="00D73B46"/>
    <w:rsid w:val="00D82029"/>
    <w:rsid w:val="00D87E31"/>
    <w:rsid w:val="00D912D6"/>
    <w:rsid w:val="00D95405"/>
    <w:rsid w:val="00E41E48"/>
    <w:rsid w:val="00EA6317"/>
    <w:rsid w:val="00EB3450"/>
    <w:rsid w:val="00EE5967"/>
    <w:rsid w:val="00F14E6D"/>
    <w:rsid w:val="00F5192C"/>
    <w:rsid w:val="00F74925"/>
    <w:rsid w:val="00F83D02"/>
    <w:rsid w:val="00F90DA6"/>
    <w:rsid w:val="00F95077"/>
    <w:rsid w:val="00FA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C68856"/>
  <w15:chartTrackingRefBased/>
  <w15:docId w15:val="{BC3DED96-A5E1-4A87-9777-A7996FF97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450"/>
    <w:pPr>
      <w:spacing w:before="240" w:after="240"/>
      <w:ind w:firstLine="418"/>
      <w:jc w:val="both"/>
    </w:pPr>
    <w:rPr>
      <w:rFonts w:ascii="Times New Roman" w:hAnsi="Times New Roman" w:cs="Times New Roman"/>
      <w:szCs w:val="21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873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873D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0873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873DC"/>
    <w:rPr>
      <w:rFonts w:ascii="Times New Roman" w:hAnsi="Times New Roman" w:cs="Times New Roman"/>
      <w:b/>
      <w:bCs/>
      <w:sz w:val="32"/>
      <w:szCs w:val="32"/>
    </w:rPr>
  </w:style>
  <w:style w:type="paragraph" w:styleId="Footer">
    <w:name w:val="footer"/>
    <w:basedOn w:val="Normal"/>
    <w:link w:val="FooterChar"/>
    <w:qFormat/>
    <w:rsid w:val="000873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873DC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qFormat/>
    <w:rsid w:val="000873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873DC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0873DC"/>
    <w:pPr>
      <w:spacing w:before="100" w:beforeAutospacing="1" w:after="100" w:afterAutospacing="1"/>
      <w:jc w:val="left"/>
    </w:pPr>
    <w:rPr>
      <w:rFonts w:eastAsia="Times New Roman"/>
      <w:kern w:val="0"/>
      <w:sz w:val="24"/>
    </w:rPr>
  </w:style>
  <w:style w:type="paragraph" w:styleId="Title">
    <w:name w:val="Title"/>
    <w:basedOn w:val="Normal"/>
    <w:next w:val="Normal"/>
    <w:link w:val="TitleChar"/>
    <w:qFormat/>
    <w:rsid w:val="000873DC"/>
    <w:pPr>
      <w:spacing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0873DC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TableGrid">
    <w:name w:val="Table Grid"/>
    <w:basedOn w:val="TableNormal"/>
    <w:rsid w:val="000873DC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0873DC"/>
    <w:rPr>
      <w:b/>
    </w:rPr>
  </w:style>
  <w:style w:type="character" w:styleId="FollowedHyperlink">
    <w:name w:val="FollowedHyperlink"/>
    <w:basedOn w:val="DefaultParagraphFont"/>
    <w:qFormat/>
    <w:rsid w:val="000873DC"/>
    <w:rPr>
      <w:color w:val="954F72" w:themeColor="followedHyperlink"/>
      <w:u w:val="single"/>
    </w:rPr>
  </w:style>
  <w:style w:type="character" w:styleId="LineNumber">
    <w:name w:val="line number"/>
    <w:basedOn w:val="DefaultParagraphFont"/>
    <w:qFormat/>
    <w:rsid w:val="000873DC"/>
  </w:style>
  <w:style w:type="character" w:styleId="Hyperlink">
    <w:name w:val="Hyperlink"/>
    <w:basedOn w:val="DefaultParagraphFont"/>
    <w:uiPriority w:val="99"/>
    <w:unhideWhenUsed/>
    <w:qFormat/>
    <w:rsid w:val="000873DC"/>
    <w:rPr>
      <w:color w:val="0000FF"/>
      <w:u w:val="single"/>
    </w:rPr>
  </w:style>
  <w:style w:type="paragraph" w:customStyle="1" w:styleId="Bibliography1">
    <w:name w:val="Bibliography1"/>
    <w:basedOn w:val="Normal"/>
    <w:next w:val="Normal"/>
    <w:uiPriority w:val="37"/>
    <w:unhideWhenUsed/>
    <w:rsid w:val="000873DC"/>
    <w:pPr>
      <w:spacing w:line="480" w:lineRule="auto"/>
      <w:ind w:left="720" w:hanging="720"/>
    </w:pPr>
  </w:style>
  <w:style w:type="character" w:customStyle="1" w:styleId="html-italic">
    <w:name w:val="html-italic"/>
    <w:basedOn w:val="DefaultParagraphFont"/>
    <w:qFormat/>
    <w:rsid w:val="000873DC"/>
  </w:style>
  <w:style w:type="paragraph" w:customStyle="1" w:styleId="last-node">
    <w:name w:val="last-node"/>
    <w:basedOn w:val="Normal"/>
    <w:qFormat/>
    <w:rsid w:val="000873DC"/>
    <w:pPr>
      <w:spacing w:before="100" w:beforeAutospacing="1" w:after="100" w:afterAutospacing="1"/>
      <w:jc w:val="left"/>
    </w:pPr>
    <w:rPr>
      <w:rFonts w:eastAsia="Times New Roman"/>
      <w:kern w:val="0"/>
      <w:sz w:val="24"/>
    </w:rPr>
  </w:style>
  <w:style w:type="paragraph" w:styleId="ListParagraph">
    <w:name w:val="List Paragraph"/>
    <w:basedOn w:val="Normal"/>
    <w:uiPriority w:val="99"/>
    <w:unhideWhenUsed/>
    <w:qFormat/>
    <w:rsid w:val="000873DC"/>
    <w:pPr>
      <w:ind w:left="720"/>
      <w:contextualSpacing/>
    </w:pPr>
  </w:style>
  <w:style w:type="character" w:customStyle="1" w:styleId="1">
    <w:name w:val="未处理的提及1"/>
    <w:basedOn w:val="DefaultParagraphFont"/>
    <w:uiPriority w:val="99"/>
    <w:semiHidden/>
    <w:unhideWhenUsed/>
    <w:qFormat/>
    <w:rsid w:val="000873DC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0"/>
    <w:autoRedefine/>
    <w:rsid w:val="000873DC"/>
    <w:pPr>
      <w:spacing w:after="0"/>
      <w:jc w:val="center"/>
    </w:pPr>
    <w:rPr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0873DC"/>
    <w:rPr>
      <w:rFonts w:ascii="Times New Roman" w:hAnsi="Times New Roman" w:cs="Times New Roman"/>
      <w:sz w:val="20"/>
      <w:szCs w:val="21"/>
    </w:rPr>
  </w:style>
  <w:style w:type="paragraph" w:customStyle="1" w:styleId="EndNoteBibliography">
    <w:name w:val="EndNote Bibliography"/>
    <w:basedOn w:val="Normal"/>
    <w:link w:val="EndNoteBibliography0"/>
    <w:autoRedefine/>
    <w:rsid w:val="000873DC"/>
    <w:rPr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qFormat/>
    <w:rsid w:val="000873DC"/>
    <w:rPr>
      <w:rFonts w:ascii="Times New Roman" w:hAnsi="Times New Roman" w:cs="Times New Roman"/>
      <w:sz w:val="20"/>
      <w:szCs w:val="21"/>
    </w:rPr>
  </w:style>
  <w:style w:type="character" w:customStyle="1" w:styleId="2">
    <w:name w:val="未处理的提及2"/>
    <w:basedOn w:val="DefaultParagraphFont"/>
    <w:uiPriority w:val="99"/>
    <w:semiHidden/>
    <w:unhideWhenUsed/>
    <w:qFormat/>
    <w:rsid w:val="000873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1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娟 王</dc:creator>
  <cp:keywords/>
  <dc:description/>
  <cp:lastModifiedBy>Z Z</cp:lastModifiedBy>
  <cp:revision>3</cp:revision>
  <dcterms:created xsi:type="dcterms:W3CDTF">2024-08-07T15:02:00Z</dcterms:created>
  <dcterms:modified xsi:type="dcterms:W3CDTF">2024-08-07T15:05:00Z</dcterms:modified>
</cp:coreProperties>
</file>