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686F40DA">
      <w:pPr>
        <w:spacing w:line="480" w:lineRule="auto"/>
        <w:jc w:val="left"/>
        <w:rPr>
          <w:rFonts w:hint="default" w:ascii="Times New Roman" w:hAnsi="Times New Roman" w:eastAsia="等线" w:cs="Times New Roman"/>
          <w:color w:val="000000"/>
          <w:kern w:val="0"/>
          <w:sz w:val="28"/>
          <w:szCs w:val="28"/>
          <w:lang w:val="en-US" w:eastAsia="zh-CN"/>
        </w:rPr>
      </w:pPr>
      <w:r>
        <w:rPr>
          <w:rFonts w:hint="default" w:ascii="Times New Roman" w:hAnsi="Times New Roman" w:eastAsia="等线" w:cs="Times New Roman"/>
          <w:b/>
          <w:bCs/>
          <w:szCs w:val="20"/>
          <w:lang w:val="en-US" w:eastAsia="zh-CN"/>
        </w:rPr>
        <w:t xml:space="preserve">Table </w:t>
      </w:r>
      <w:r>
        <w:rPr>
          <w:rFonts w:hint="eastAsia" w:ascii="Times New Roman" w:hAnsi="Times New Roman" w:eastAsia="等线" w:cs="Times New Roman"/>
          <w:b/>
          <w:bCs/>
          <w:szCs w:val="20"/>
          <w:lang w:val="en-US" w:eastAsia="zh-CN"/>
        </w:rPr>
        <w:t>S</w:t>
      </w:r>
      <w:r>
        <w:rPr>
          <w:rFonts w:hint="default" w:ascii="Times New Roman" w:hAnsi="Times New Roman" w:eastAsia="等线" w:cs="Times New Roman"/>
          <w:b/>
          <w:bCs/>
          <w:szCs w:val="20"/>
          <w:lang w:val="en-US" w:eastAsia="zh-CN"/>
        </w:rPr>
        <w:t xml:space="preserve">1 </w:t>
      </w:r>
      <w:r>
        <w:rPr>
          <w:rFonts w:hint="default" w:ascii="Times New Roman" w:hAnsi="Times New Roman" w:eastAsia="等线" w:cs="Times New Roman"/>
          <w:b w:val="0"/>
          <w:bCs w:val="0"/>
          <w:szCs w:val="20"/>
          <w:lang w:val="en-US" w:eastAsia="zh-CN"/>
        </w:rPr>
        <w:t xml:space="preserve">Combined analysis of variance of plant </w:t>
      </w:r>
      <w:r>
        <w:rPr>
          <w:rFonts w:hint="eastAsia" w:ascii="Times New Roman" w:hAnsi="Times New Roman" w:eastAsia="等线" w:cs="Times New Roman"/>
          <w:b w:val="0"/>
          <w:bCs w:val="0"/>
          <w:szCs w:val="20"/>
          <w:lang w:val="en-US" w:eastAsia="zh-CN"/>
        </w:rPr>
        <w:t>growth</w:t>
      </w:r>
      <w:r>
        <w:rPr>
          <w:rFonts w:hint="default" w:ascii="Times New Roman" w:hAnsi="Times New Roman" w:eastAsia="等线" w:cs="Times New Roman"/>
          <w:b w:val="0"/>
          <w:bCs w:val="0"/>
          <w:szCs w:val="20"/>
          <w:lang w:val="en-US" w:eastAsia="zh-CN"/>
        </w:rPr>
        <w:t xml:space="preserve"> parameters affected by the addition of Si under Al stress.</w:t>
      </w:r>
      <w:r>
        <w:rPr>
          <w:rFonts w:hint="default" w:ascii="Times New Roman" w:hAnsi="Times New Roman" w:eastAsia="等线" w:cs="Times New Roman"/>
          <w:color w:val="000000"/>
          <w:kern w:val="0"/>
          <w:sz w:val="28"/>
          <w:szCs w:val="28"/>
          <w:lang w:val="en-US" w:eastAsia="zh-CN"/>
        </w:rPr>
        <w:t xml:space="preserve"> </w:t>
      </w:r>
    </w:p>
    <w:tbl>
      <w:tblPr>
        <w:tblStyle w:val="4"/>
        <w:tblW w:w="8496" w:type="dxa"/>
        <w:tblInd w:w="0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shd w:val="clear" w:color="auto" w:fill="auto"/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238"/>
        <w:gridCol w:w="1041"/>
        <w:gridCol w:w="733"/>
        <w:gridCol w:w="914"/>
        <w:gridCol w:w="914"/>
        <w:gridCol w:w="914"/>
        <w:gridCol w:w="914"/>
        <w:gridCol w:w="914"/>
        <w:gridCol w:w="914"/>
      </w:tblGrid>
      <w:tr w14:paraId="2B38BD6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0" w:hRule="atLeast"/>
        </w:trPr>
        <w:tc>
          <w:tcPr>
            <w:tcW w:w="1238" w:type="dxa"/>
            <w:tcBorders>
              <w:top w:val="single" w:color="000000" w:sz="4" w:space="0"/>
              <w:left w:val="nil"/>
              <w:bottom w:val="single" w:color="000000" w:sz="4" w:space="0"/>
              <w:right w:val="nil"/>
            </w:tcBorders>
            <w:shd w:val="clear" w:color="auto" w:fill="auto"/>
            <w:noWrap/>
            <w:vAlign w:val="center"/>
          </w:tcPr>
          <w:p w14:paraId="197FCE4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bookmarkStart w:id="0" w:name="OLE_LINK1" w:colFirst="2" w:colLast="8"/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Species</w:t>
            </w:r>
          </w:p>
        </w:tc>
        <w:tc>
          <w:tcPr>
            <w:tcW w:w="1041" w:type="dxa"/>
            <w:tcBorders>
              <w:top w:val="single" w:color="000000" w:sz="4" w:space="0"/>
              <w:left w:val="nil"/>
              <w:bottom w:val="single" w:color="000000" w:sz="4" w:space="0"/>
              <w:right w:val="nil"/>
            </w:tcBorders>
            <w:shd w:val="clear" w:color="auto" w:fill="auto"/>
            <w:noWrap/>
            <w:vAlign w:val="center"/>
          </w:tcPr>
          <w:p w14:paraId="7420475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Factor</w:t>
            </w:r>
          </w:p>
        </w:tc>
        <w:tc>
          <w:tcPr>
            <w:tcW w:w="733" w:type="dxa"/>
            <w:tcBorders>
              <w:top w:val="single" w:color="000000" w:sz="4" w:space="0"/>
              <w:left w:val="nil"/>
              <w:bottom w:val="single" w:color="000000" w:sz="4" w:space="0"/>
              <w:right w:val="nil"/>
            </w:tcBorders>
            <w:shd w:val="clear" w:color="auto" w:fill="auto"/>
            <w:noWrap/>
            <w:vAlign w:val="center"/>
          </w:tcPr>
          <w:p w14:paraId="58A5AE7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H</w:t>
            </w:r>
          </w:p>
        </w:tc>
        <w:tc>
          <w:tcPr>
            <w:tcW w:w="914" w:type="dxa"/>
            <w:tcBorders>
              <w:top w:val="single" w:color="000000" w:sz="4" w:space="0"/>
              <w:left w:val="nil"/>
              <w:bottom w:val="single" w:color="000000" w:sz="4" w:space="0"/>
              <w:right w:val="nil"/>
            </w:tcBorders>
            <w:shd w:val="clear" w:color="auto" w:fill="auto"/>
            <w:noWrap/>
            <w:vAlign w:val="center"/>
          </w:tcPr>
          <w:p w14:paraId="145AECB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AGB</w:t>
            </w:r>
          </w:p>
        </w:tc>
        <w:tc>
          <w:tcPr>
            <w:tcW w:w="914" w:type="dxa"/>
            <w:tcBorders>
              <w:top w:val="single" w:color="000000" w:sz="4" w:space="0"/>
              <w:left w:val="nil"/>
              <w:bottom w:val="single" w:color="000000" w:sz="4" w:space="0"/>
              <w:right w:val="nil"/>
            </w:tcBorders>
            <w:shd w:val="clear" w:color="auto" w:fill="auto"/>
            <w:noWrap/>
            <w:vAlign w:val="center"/>
          </w:tcPr>
          <w:p w14:paraId="1C6A931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BGB</w:t>
            </w:r>
          </w:p>
        </w:tc>
        <w:tc>
          <w:tcPr>
            <w:tcW w:w="914" w:type="dxa"/>
            <w:tcBorders>
              <w:top w:val="single" w:color="000000" w:sz="4" w:space="0"/>
              <w:left w:val="nil"/>
              <w:bottom w:val="single" w:color="000000" w:sz="4" w:space="0"/>
              <w:right w:val="nil"/>
            </w:tcBorders>
            <w:shd w:val="clear" w:color="auto" w:fill="auto"/>
            <w:noWrap/>
            <w:vAlign w:val="center"/>
          </w:tcPr>
          <w:p w14:paraId="466955B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LA</w:t>
            </w:r>
          </w:p>
        </w:tc>
        <w:tc>
          <w:tcPr>
            <w:tcW w:w="914" w:type="dxa"/>
            <w:tcBorders>
              <w:top w:val="single" w:color="000000" w:sz="4" w:space="0"/>
              <w:left w:val="nil"/>
              <w:bottom w:val="single" w:color="000000" w:sz="4" w:space="0"/>
              <w:right w:val="nil"/>
            </w:tcBorders>
            <w:shd w:val="clear" w:color="auto" w:fill="auto"/>
            <w:noWrap/>
            <w:vAlign w:val="center"/>
          </w:tcPr>
          <w:p w14:paraId="189126E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LT</w:t>
            </w:r>
          </w:p>
        </w:tc>
        <w:tc>
          <w:tcPr>
            <w:tcW w:w="914" w:type="dxa"/>
            <w:tcBorders>
              <w:top w:val="single" w:color="000000" w:sz="4" w:space="0"/>
              <w:left w:val="nil"/>
              <w:bottom w:val="single" w:color="000000" w:sz="4" w:space="0"/>
              <w:right w:val="nil"/>
            </w:tcBorders>
            <w:shd w:val="clear" w:color="auto" w:fill="auto"/>
            <w:noWrap/>
            <w:vAlign w:val="center"/>
          </w:tcPr>
          <w:p w14:paraId="28BB3E7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RL</w:t>
            </w:r>
          </w:p>
        </w:tc>
        <w:tc>
          <w:tcPr>
            <w:tcW w:w="914" w:type="dxa"/>
            <w:tcBorders>
              <w:top w:val="single" w:color="000000" w:sz="4" w:space="0"/>
              <w:left w:val="nil"/>
              <w:bottom w:val="single" w:color="000000" w:sz="4" w:space="0"/>
              <w:right w:val="nil"/>
            </w:tcBorders>
            <w:shd w:val="clear" w:color="auto" w:fill="auto"/>
            <w:noWrap/>
            <w:vAlign w:val="center"/>
          </w:tcPr>
          <w:p w14:paraId="4AFD0AD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RV</w:t>
            </w:r>
          </w:p>
        </w:tc>
      </w:tr>
      <w:bookmarkEnd w:id="0"/>
      <w:tr w14:paraId="07AD56C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5" w:hRule="atLeast"/>
        </w:trPr>
        <w:tc>
          <w:tcPr>
            <w:tcW w:w="1238" w:type="dxa"/>
            <w:vMerge w:val="restar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22BD62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ET</w:t>
            </w:r>
          </w:p>
        </w:tc>
        <w:tc>
          <w:tcPr>
            <w:tcW w:w="104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5E390B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Al</w:t>
            </w:r>
          </w:p>
        </w:tc>
        <w:tc>
          <w:tcPr>
            <w:tcW w:w="73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B34BCD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***</w:t>
            </w:r>
          </w:p>
        </w:tc>
        <w:tc>
          <w:tcPr>
            <w:tcW w:w="91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5F0A66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***</w:t>
            </w:r>
          </w:p>
        </w:tc>
        <w:tc>
          <w:tcPr>
            <w:tcW w:w="91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24B0D9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***</w:t>
            </w:r>
          </w:p>
        </w:tc>
        <w:tc>
          <w:tcPr>
            <w:tcW w:w="91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025301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***</w:t>
            </w:r>
          </w:p>
        </w:tc>
        <w:tc>
          <w:tcPr>
            <w:tcW w:w="91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89EB45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***</w:t>
            </w:r>
          </w:p>
        </w:tc>
        <w:tc>
          <w:tcPr>
            <w:tcW w:w="91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1E56DE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***</w:t>
            </w:r>
          </w:p>
        </w:tc>
        <w:tc>
          <w:tcPr>
            <w:tcW w:w="91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BB431E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***</w:t>
            </w:r>
          </w:p>
        </w:tc>
      </w:tr>
      <w:tr w14:paraId="17AF889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96" w:hRule="atLeast"/>
        </w:trPr>
        <w:tc>
          <w:tcPr>
            <w:tcW w:w="1238" w:type="dxa"/>
            <w:vMerge w:val="continue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6F702E6">
            <w:pPr>
              <w:jc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W w:w="104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C11038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Si</w:t>
            </w:r>
          </w:p>
        </w:tc>
        <w:tc>
          <w:tcPr>
            <w:tcW w:w="73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7E3494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***</w:t>
            </w:r>
          </w:p>
        </w:tc>
        <w:tc>
          <w:tcPr>
            <w:tcW w:w="91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BC32D0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***</w:t>
            </w:r>
          </w:p>
        </w:tc>
        <w:tc>
          <w:tcPr>
            <w:tcW w:w="91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8783D8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***</w:t>
            </w:r>
          </w:p>
        </w:tc>
        <w:tc>
          <w:tcPr>
            <w:tcW w:w="91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8FE073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***</w:t>
            </w:r>
          </w:p>
        </w:tc>
        <w:tc>
          <w:tcPr>
            <w:tcW w:w="91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33B489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ns</w:t>
            </w:r>
          </w:p>
        </w:tc>
        <w:tc>
          <w:tcPr>
            <w:tcW w:w="91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BAD2A3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***</w:t>
            </w:r>
          </w:p>
        </w:tc>
        <w:tc>
          <w:tcPr>
            <w:tcW w:w="91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9B4F14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***</w:t>
            </w:r>
          </w:p>
        </w:tc>
      </w:tr>
      <w:tr w14:paraId="7D28716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96" w:hRule="atLeast"/>
        </w:trPr>
        <w:tc>
          <w:tcPr>
            <w:tcW w:w="1238" w:type="dxa"/>
            <w:vMerge w:val="continue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B8D60CE">
            <w:pPr>
              <w:jc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W w:w="104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ABF7A0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Al×Si</w:t>
            </w:r>
          </w:p>
        </w:tc>
        <w:tc>
          <w:tcPr>
            <w:tcW w:w="73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71D932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***</w:t>
            </w:r>
          </w:p>
        </w:tc>
        <w:tc>
          <w:tcPr>
            <w:tcW w:w="91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E1AC45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***</w:t>
            </w:r>
          </w:p>
        </w:tc>
        <w:tc>
          <w:tcPr>
            <w:tcW w:w="91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968531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ns</w:t>
            </w:r>
          </w:p>
        </w:tc>
        <w:tc>
          <w:tcPr>
            <w:tcW w:w="91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F40A61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*</w:t>
            </w:r>
          </w:p>
        </w:tc>
        <w:tc>
          <w:tcPr>
            <w:tcW w:w="91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F03982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ns</w:t>
            </w:r>
          </w:p>
        </w:tc>
        <w:tc>
          <w:tcPr>
            <w:tcW w:w="91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E69494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***</w:t>
            </w:r>
          </w:p>
        </w:tc>
        <w:tc>
          <w:tcPr>
            <w:tcW w:w="91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4B268E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***</w:t>
            </w:r>
          </w:p>
        </w:tc>
      </w:tr>
      <w:tr w14:paraId="05A79A7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96" w:hRule="atLeast"/>
        </w:trPr>
        <w:tc>
          <w:tcPr>
            <w:tcW w:w="1238" w:type="dxa"/>
            <w:vMerge w:val="restar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3212ED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EU</w:t>
            </w:r>
          </w:p>
        </w:tc>
        <w:tc>
          <w:tcPr>
            <w:tcW w:w="104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AB1B0D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Al</w:t>
            </w:r>
          </w:p>
        </w:tc>
        <w:tc>
          <w:tcPr>
            <w:tcW w:w="73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5A275F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***</w:t>
            </w:r>
          </w:p>
        </w:tc>
        <w:tc>
          <w:tcPr>
            <w:tcW w:w="91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9A9FD6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***</w:t>
            </w:r>
          </w:p>
        </w:tc>
        <w:tc>
          <w:tcPr>
            <w:tcW w:w="91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58282C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***</w:t>
            </w:r>
          </w:p>
        </w:tc>
        <w:tc>
          <w:tcPr>
            <w:tcW w:w="91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9C5B14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***</w:t>
            </w:r>
          </w:p>
        </w:tc>
        <w:tc>
          <w:tcPr>
            <w:tcW w:w="91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35EF9A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ns</w:t>
            </w:r>
          </w:p>
        </w:tc>
        <w:tc>
          <w:tcPr>
            <w:tcW w:w="91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75A8B5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***</w:t>
            </w:r>
          </w:p>
        </w:tc>
        <w:tc>
          <w:tcPr>
            <w:tcW w:w="91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8C8B3A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ns</w:t>
            </w:r>
          </w:p>
        </w:tc>
      </w:tr>
      <w:tr w14:paraId="7031748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96" w:hRule="atLeast"/>
        </w:trPr>
        <w:tc>
          <w:tcPr>
            <w:tcW w:w="1238" w:type="dxa"/>
            <w:vMerge w:val="continue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FB50B66">
            <w:pPr>
              <w:jc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W w:w="104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371F05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Si</w:t>
            </w:r>
          </w:p>
        </w:tc>
        <w:tc>
          <w:tcPr>
            <w:tcW w:w="73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907166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ns</w:t>
            </w:r>
          </w:p>
        </w:tc>
        <w:tc>
          <w:tcPr>
            <w:tcW w:w="91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945039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***</w:t>
            </w:r>
          </w:p>
        </w:tc>
        <w:tc>
          <w:tcPr>
            <w:tcW w:w="91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0AA3AD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*</w:t>
            </w:r>
          </w:p>
        </w:tc>
        <w:tc>
          <w:tcPr>
            <w:tcW w:w="91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39539D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***</w:t>
            </w:r>
          </w:p>
        </w:tc>
        <w:tc>
          <w:tcPr>
            <w:tcW w:w="91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ABDE20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*</w:t>
            </w:r>
          </w:p>
        </w:tc>
        <w:tc>
          <w:tcPr>
            <w:tcW w:w="91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C0D60E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***</w:t>
            </w:r>
          </w:p>
        </w:tc>
        <w:tc>
          <w:tcPr>
            <w:tcW w:w="91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722042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***</w:t>
            </w:r>
          </w:p>
        </w:tc>
      </w:tr>
      <w:tr w14:paraId="5143014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50" w:hRule="atLeast"/>
        </w:trPr>
        <w:tc>
          <w:tcPr>
            <w:tcW w:w="1238" w:type="dxa"/>
            <w:vMerge w:val="continue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6BF0E31">
            <w:pPr>
              <w:jc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W w:w="104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7530E8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Al×Si</w:t>
            </w:r>
          </w:p>
        </w:tc>
        <w:tc>
          <w:tcPr>
            <w:tcW w:w="73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386DAC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***</w:t>
            </w:r>
          </w:p>
        </w:tc>
        <w:tc>
          <w:tcPr>
            <w:tcW w:w="91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A8F91E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***</w:t>
            </w:r>
          </w:p>
        </w:tc>
        <w:tc>
          <w:tcPr>
            <w:tcW w:w="91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C4CF81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*</w:t>
            </w:r>
          </w:p>
        </w:tc>
        <w:tc>
          <w:tcPr>
            <w:tcW w:w="91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1E479F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*</w:t>
            </w:r>
          </w:p>
        </w:tc>
        <w:tc>
          <w:tcPr>
            <w:tcW w:w="91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D2BB50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ns</w:t>
            </w:r>
          </w:p>
        </w:tc>
        <w:tc>
          <w:tcPr>
            <w:tcW w:w="91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078FD8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***</w:t>
            </w:r>
          </w:p>
        </w:tc>
        <w:tc>
          <w:tcPr>
            <w:tcW w:w="91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594CB4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ns</w:t>
            </w:r>
          </w:p>
        </w:tc>
      </w:tr>
      <w:tr w14:paraId="2D9714D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96" w:hRule="atLeast"/>
        </w:trPr>
        <w:tc>
          <w:tcPr>
            <w:tcW w:w="1238" w:type="dxa"/>
            <w:vMerge w:val="restar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865AB7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EG</w:t>
            </w:r>
          </w:p>
        </w:tc>
        <w:tc>
          <w:tcPr>
            <w:tcW w:w="104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1C3518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Al</w:t>
            </w:r>
          </w:p>
        </w:tc>
        <w:tc>
          <w:tcPr>
            <w:tcW w:w="73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43E83F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***</w:t>
            </w:r>
          </w:p>
        </w:tc>
        <w:tc>
          <w:tcPr>
            <w:tcW w:w="91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210235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***</w:t>
            </w:r>
          </w:p>
        </w:tc>
        <w:tc>
          <w:tcPr>
            <w:tcW w:w="91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30A725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***</w:t>
            </w:r>
          </w:p>
        </w:tc>
        <w:tc>
          <w:tcPr>
            <w:tcW w:w="91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FAAADD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***</w:t>
            </w:r>
          </w:p>
        </w:tc>
        <w:tc>
          <w:tcPr>
            <w:tcW w:w="91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A63209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ns</w:t>
            </w:r>
          </w:p>
        </w:tc>
        <w:tc>
          <w:tcPr>
            <w:tcW w:w="91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0E63F4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***</w:t>
            </w:r>
          </w:p>
        </w:tc>
        <w:tc>
          <w:tcPr>
            <w:tcW w:w="91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6948F6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***</w:t>
            </w:r>
          </w:p>
        </w:tc>
      </w:tr>
      <w:tr w14:paraId="77FE688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96" w:hRule="atLeast"/>
        </w:trPr>
        <w:tc>
          <w:tcPr>
            <w:tcW w:w="1238" w:type="dxa"/>
            <w:vMerge w:val="continue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985CE59">
            <w:pPr>
              <w:jc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W w:w="104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61257C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Si</w:t>
            </w:r>
          </w:p>
        </w:tc>
        <w:tc>
          <w:tcPr>
            <w:tcW w:w="73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016EC4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***</w:t>
            </w:r>
          </w:p>
        </w:tc>
        <w:tc>
          <w:tcPr>
            <w:tcW w:w="91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0D0F51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***</w:t>
            </w:r>
          </w:p>
        </w:tc>
        <w:tc>
          <w:tcPr>
            <w:tcW w:w="91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50B383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***</w:t>
            </w:r>
          </w:p>
        </w:tc>
        <w:tc>
          <w:tcPr>
            <w:tcW w:w="91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48C968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***</w:t>
            </w:r>
          </w:p>
        </w:tc>
        <w:tc>
          <w:tcPr>
            <w:tcW w:w="91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83225B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***</w:t>
            </w:r>
          </w:p>
        </w:tc>
        <w:tc>
          <w:tcPr>
            <w:tcW w:w="91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F8E48A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***</w:t>
            </w:r>
          </w:p>
        </w:tc>
        <w:tc>
          <w:tcPr>
            <w:tcW w:w="91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E1410B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***</w:t>
            </w:r>
          </w:p>
        </w:tc>
      </w:tr>
      <w:tr w14:paraId="2F3B07F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96" w:hRule="atLeast"/>
        </w:trPr>
        <w:tc>
          <w:tcPr>
            <w:tcW w:w="1238" w:type="dxa"/>
            <w:vMerge w:val="continue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7187943">
            <w:pPr>
              <w:jc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W w:w="104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4A628A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Al×Si</w:t>
            </w:r>
          </w:p>
        </w:tc>
        <w:tc>
          <w:tcPr>
            <w:tcW w:w="73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FA2C15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ns</w:t>
            </w:r>
          </w:p>
        </w:tc>
        <w:tc>
          <w:tcPr>
            <w:tcW w:w="91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D2515D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***</w:t>
            </w:r>
          </w:p>
        </w:tc>
        <w:tc>
          <w:tcPr>
            <w:tcW w:w="91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04590A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***</w:t>
            </w:r>
          </w:p>
        </w:tc>
        <w:tc>
          <w:tcPr>
            <w:tcW w:w="91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D614CB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***</w:t>
            </w:r>
          </w:p>
        </w:tc>
        <w:tc>
          <w:tcPr>
            <w:tcW w:w="91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37FAE5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***</w:t>
            </w:r>
          </w:p>
        </w:tc>
        <w:tc>
          <w:tcPr>
            <w:tcW w:w="91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D1CFC4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***</w:t>
            </w:r>
          </w:p>
        </w:tc>
        <w:tc>
          <w:tcPr>
            <w:tcW w:w="91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8C7876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***</w:t>
            </w:r>
          </w:p>
        </w:tc>
      </w:tr>
      <w:tr w14:paraId="47E1415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96" w:hRule="atLeast"/>
        </w:trPr>
        <w:tc>
          <w:tcPr>
            <w:tcW w:w="1238" w:type="dxa"/>
            <w:vMerge w:val="restart"/>
            <w:tcBorders>
              <w:top w:val="nil"/>
              <w:left w:val="nil"/>
              <w:bottom w:val="single" w:color="000000" w:sz="4" w:space="0"/>
              <w:right w:val="nil"/>
            </w:tcBorders>
            <w:shd w:val="clear" w:color="auto" w:fill="auto"/>
            <w:noWrap/>
            <w:vAlign w:val="center"/>
          </w:tcPr>
          <w:p w14:paraId="49A8CA1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EU×EG</w:t>
            </w:r>
          </w:p>
        </w:tc>
        <w:tc>
          <w:tcPr>
            <w:tcW w:w="104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D195B8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Al</w:t>
            </w:r>
          </w:p>
        </w:tc>
        <w:tc>
          <w:tcPr>
            <w:tcW w:w="73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2B4E94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***</w:t>
            </w:r>
          </w:p>
        </w:tc>
        <w:tc>
          <w:tcPr>
            <w:tcW w:w="91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DBD5B9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***</w:t>
            </w:r>
          </w:p>
        </w:tc>
        <w:tc>
          <w:tcPr>
            <w:tcW w:w="91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FC2475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***</w:t>
            </w:r>
          </w:p>
        </w:tc>
        <w:tc>
          <w:tcPr>
            <w:tcW w:w="91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7A48F6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***</w:t>
            </w:r>
          </w:p>
        </w:tc>
        <w:tc>
          <w:tcPr>
            <w:tcW w:w="91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908DC1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ns</w:t>
            </w:r>
          </w:p>
        </w:tc>
        <w:tc>
          <w:tcPr>
            <w:tcW w:w="91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6CE83D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***</w:t>
            </w:r>
          </w:p>
        </w:tc>
        <w:tc>
          <w:tcPr>
            <w:tcW w:w="91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DCDDFA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ns</w:t>
            </w:r>
          </w:p>
        </w:tc>
      </w:tr>
      <w:tr w14:paraId="18A622C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5" w:hRule="atLeast"/>
        </w:trPr>
        <w:tc>
          <w:tcPr>
            <w:tcW w:w="1238" w:type="dxa"/>
            <w:vMerge w:val="continue"/>
            <w:tcBorders>
              <w:top w:val="nil"/>
              <w:left w:val="nil"/>
              <w:bottom w:val="single" w:color="000000" w:sz="4" w:space="0"/>
              <w:right w:val="nil"/>
            </w:tcBorders>
            <w:shd w:val="clear" w:color="auto" w:fill="auto"/>
            <w:noWrap/>
            <w:vAlign w:val="center"/>
          </w:tcPr>
          <w:p w14:paraId="00292D9C">
            <w:pPr>
              <w:jc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W w:w="104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0FF7EE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Si</w:t>
            </w:r>
          </w:p>
        </w:tc>
        <w:tc>
          <w:tcPr>
            <w:tcW w:w="73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EA2D63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***</w:t>
            </w:r>
          </w:p>
        </w:tc>
        <w:tc>
          <w:tcPr>
            <w:tcW w:w="91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2F0270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***</w:t>
            </w:r>
          </w:p>
        </w:tc>
        <w:tc>
          <w:tcPr>
            <w:tcW w:w="91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A6D736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***</w:t>
            </w:r>
          </w:p>
        </w:tc>
        <w:tc>
          <w:tcPr>
            <w:tcW w:w="91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97A2CA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***</w:t>
            </w:r>
          </w:p>
        </w:tc>
        <w:tc>
          <w:tcPr>
            <w:tcW w:w="91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AA998F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***</w:t>
            </w:r>
          </w:p>
        </w:tc>
        <w:tc>
          <w:tcPr>
            <w:tcW w:w="91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827723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*</w:t>
            </w:r>
          </w:p>
        </w:tc>
        <w:tc>
          <w:tcPr>
            <w:tcW w:w="91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8FA28F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***</w:t>
            </w:r>
          </w:p>
        </w:tc>
      </w:tr>
      <w:tr w14:paraId="52247DE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21" w:hRule="atLeast"/>
        </w:trPr>
        <w:tc>
          <w:tcPr>
            <w:tcW w:w="1238" w:type="dxa"/>
            <w:vMerge w:val="continue"/>
            <w:tcBorders>
              <w:top w:val="nil"/>
              <w:left w:val="nil"/>
              <w:bottom w:val="single" w:color="000000" w:sz="4" w:space="0"/>
              <w:right w:val="nil"/>
            </w:tcBorders>
            <w:shd w:val="clear" w:color="auto" w:fill="auto"/>
            <w:noWrap/>
            <w:vAlign w:val="center"/>
          </w:tcPr>
          <w:p w14:paraId="4F929E41">
            <w:pPr>
              <w:jc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W w:w="1041" w:type="dxa"/>
            <w:tcBorders>
              <w:top w:val="nil"/>
              <w:left w:val="nil"/>
              <w:bottom w:val="single" w:color="000000" w:sz="4" w:space="0"/>
              <w:right w:val="nil"/>
            </w:tcBorders>
            <w:shd w:val="clear" w:color="auto" w:fill="auto"/>
            <w:noWrap/>
            <w:vAlign w:val="center"/>
          </w:tcPr>
          <w:p w14:paraId="6955DC6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Al×Si</w:t>
            </w:r>
          </w:p>
        </w:tc>
        <w:tc>
          <w:tcPr>
            <w:tcW w:w="733" w:type="dxa"/>
            <w:tcBorders>
              <w:top w:val="nil"/>
              <w:left w:val="nil"/>
              <w:bottom w:val="single" w:color="000000" w:sz="4" w:space="0"/>
              <w:right w:val="nil"/>
            </w:tcBorders>
            <w:shd w:val="clear" w:color="auto" w:fill="auto"/>
            <w:noWrap/>
            <w:vAlign w:val="center"/>
          </w:tcPr>
          <w:p w14:paraId="51B9A9B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ns</w:t>
            </w:r>
          </w:p>
        </w:tc>
        <w:tc>
          <w:tcPr>
            <w:tcW w:w="914" w:type="dxa"/>
            <w:tcBorders>
              <w:top w:val="nil"/>
              <w:left w:val="nil"/>
              <w:bottom w:val="single" w:color="000000" w:sz="4" w:space="0"/>
              <w:right w:val="nil"/>
            </w:tcBorders>
            <w:shd w:val="clear" w:color="auto" w:fill="auto"/>
            <w:noWrap/>
            <w:vAlign w:val="center"/>
          </w:tcPr>
          <w:p w14:paraId="6490172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***</w:t>
            </w:r>
          </w:p>
        </w:tc>
        <w:tc>
          <w:tcPr>
            <w:tcW w:w="914" w:type="dxa"/>
            <w:tcBorders>
              <w:top w:val="nil"/>
              <w:left w:val="nil"/>
              <w:bottom w:val="single" w:color="000000" w:sz="4" w:space="0"/>
              <w:right w:val="nil"/>
            </w:tcBorders>
            <w:shd w:val="clear" w:color="auto" w:fill="auto"/>
            <w:noWrap/>
            <w:vAlign w:val="center"/>
          </w:tcPr>
          <w:p w14:paraId="550422C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ns</w:t>
            </w:r>
          </w:p>
        </w:tc>
        <w:tc>
          <w:tcPr>
            <w:tcW w:w="914" w:type="dxa"/>
            <w:tcBorders>
              <w:top w:val="nil"/>
              <w:left w:val="nil"/>
              <w:bottom w:val="single" w:color="000000" w:sz="4" w:space="0"/>
              <w:right w:val="nil"/>
            </w:tcBorders>
            <w:shd w:val="clear" w:color="auto" w:fill="auto"/>
            <w:noWrap/>
            <w:vAlign w:val="center"/>
          </w:tcPr>
          <w:p w14:paraId="476E2E3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***</w:t>
            </w:r>
          </w:p>
        </w:tc>
        <w:tc>
          <w:tcPr>
            <w:tcW w:w="914" w:type="dxa"/>
            <w:tcBorders>
              <w:top w:val="nil"/>
              <w:left w:val="nil"/>
              <w:bottom w:val="single" w:color="000000" w:sz="4" w:space="0"/>
              <w:right w:val="nil"/>
            </w:tcBorders>
            <w:shd w:val="clear" w:color="auto" w:fill="auto"/>
            <w:noWrap/>
            <w:vAlign w:val="center"/>
          </w:tcPr>
          <w:p w14:paraId="419A28C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ns</w:t>
            </w:r>
          </w:p>
        </w:tc>
        <w:tc>
          <w:tcPr>
            <w:tcW w:w="914" w:type="dxa"/>
            <w:tcBorders>
              <w:top w:val="nil"/>
              <w:left w:val="nil"/>
              <w:bottom w:val="single" w:color="000000" w:sz="4" w:space="0"/>
              <w:right w:val="nil"/>
            </w:tcBorders>
            <w:shd w:val="clear" w:color="auto" w:fill="auto"/>
            <w:noWrap/>
            <w:vAlign w:val="center"/>
          </w:tcPr>
          <w:p w14:paraId="6D2D47A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***</w:t>
            </w:r>
          </w:p>
        </w:tc>
        <w:tc>
          <w:tcPr>
            <w:tcW w:w="914" w:type="dxa"/>
            <w:tcBorders>
              <w:top w:val="nil"/>
              <w:left w:val="nil"/>
              <w:bottom w:val="single" w:color="000000" w:sz="4" w:space="0"/>
              <w:right w:val="nil"/>
            </w:tcBorders>
            <w:shd w:val="clear" w:color="auto" w:fill="auto"/>
            <w:noWrap/>
            <w:vAlign w:val="center"/>
          </w:tcPr>
          <w:p w14:paraId="6BD0D65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***</w:t>
            </w:r>
          </w:p>
        </w:tc>
      </w:tr>
    </w:tbl>
    <w:p w14:paraId="0B8151A3">
      <w:pPr>
        <w:spacing w:line="480" w:lineRule="auto"/>
        <w:rPr>
          <w:rFonts w:hint="default" w:ascii="Times New Roman" w:hAnsi="Times New Roman" w:cs="Times New Roman"/>
          <w:sz w:val="22"/>
        </w:rPr>
      </w:pPr>
      <w:r>
        <w:rPr>
          <w:rFonts w:hint="default" w:ascii="Times New Roman" w:hAnsi="Times New Roman" w:cs="Times New Roman"/>
          <w:sz w:val="22"/>
        </w:rPr>
        <w:t>*</w:t>
      </w:r>
      <w:r>
        <w:rPr>
          <w:rFonts w:hint="eastAsia" w:ascii="Times New Roman" w:hAnsi="Times New Roman" w:cs="Times New Roman"/>
          <w:i/>
          <w:iCs/>
          <w:sz w:val="22"/>
          <w:lang w:val="en-US" w:eastAsia="zh-CN"/>
        </w:rPr>
        <w:t>P</w:t>
      </w:r>
      <w:r>
        <w:rPr>
          <w:rFonts w:hint="default" w:ascii="Times New Roman" w:hAnsi="Times New Roman" w:cs="Times New Roman"/>
          <w:i/>
          <w:iCs/>
          <w:sz w:val="22"/>
        </w:rPr>
        <w:t xml:space="preserve"> </w:t>
      </w:r>
      <w:r>
        <w:rPr>
          <w:rFonts w:hint="default" w:ascii="Times New Roman" w:hAnsi="Times New Roman" w:cs="Times New Roman"/>
          <w:sz w:val="22"/>
        </w:rPr>
        <w:t>&lt; 0.05, **</w:t>
      </w:r>
      <w:r>
        <w:rPr>
          <w:rFonts w:hint="default" w:ascii="Times New Roman" w:hAnsi="Times New Roman" w:cs="Times New Roman"/>
          <w:i/>
          <w:iCs/>
          <w:sz w:val="22"/>
        </w:rPr>
        <w:t xml:space="preserve"> </w:t>
      </w:r>
      <w:r>
        <w:rPr>
          <w:rFonts w:hint="eastAsia" w:ascii="Times New Roman" w:hAnsi="Times New Roman" w:cs="Times New Roman"/>
          <w:i/>
          <w:iCs/>
          <w:sz w:val="22"/>
          <w:lang w:val="en-US" w:eastAsia="zh-CN"/>
        </w:rPr>
        <w:t>P</w:t>
      </w:r>
      <w:r>
        <w:rPr>
          <w:rFonts w:hint="default" w:ascii="Times New Roman" w:hAnsi="Times New Roman" w:cs="Times New Roman"/>
          <w:i/>
          <w:iCs/>
          <w:sz w:val="22"/>
        </w:rPr>
        <w:t xml:space="preserve"> </w:t>
      </w:r>
      <w:r>
        <w:rPr>
          <w:rFonts w:hint="default" w:ascii="Times New Roman" w:hAnsi="Times New Roman" w:cs="Times New Roman"/>
          <w:sz w:val="22"/>
        </w:rPr>
        <w:t xml:space="preserve">&lt; 0.01, *** </w:t>
      </w:r>
      <w:r>
        <w:rPr>
          <w:rFonts w:hint="eastAsia" w:ascii="Times New Roman" w:hAnsi="Times New Roman" w:cs="Times New Roman"/>
          <w:i/>
          <w:iCs/>
          <w:sz w:val="22"/>
          <w:lang w:val="en-US" w:eastAsia="zh-CN"/>
        </w:rPr>
        <w:t>P</w:t>
      </w:r>
      <w:r>
        <w:rPr>
          <w:rFonts w:hint="default" w:ascii="Times New Roman" w:hAnsi="Times New Roman" w:cs="Times New Roman"/>
          <w:sz w:val="22"/>
        </w:rPr>
        <w:t xml:space="preserve"> &lt; 0.001, and </w:t>
      </w:r>
      <w:r>
        <w:rPr>
          <w:rFonts w:hint="default" w:ascii="Times New Roman" w:hAnsi="Times New Roman" w:cs="Times New Roman"/>
          <w:i/>
          <w:iCs/>
          <w:sz w:val="22"/>
        </w:rPr>
        <w:t>ns</w:t>
      </w:r>
      <w:r>
        <w:rPr>
          <w:rFonts w:hint="default" w:ascii="Times New Roman" w:hAnsi="Times New Roman" w:cs="Times New Roman"/>
          <w:sz w:val="22"/>
        </w:rPr>
        <w:t xml:space="preserve"> means no significant difference (</w:t>
      </w:r>
      <w:r>
        <w:rPr>
          <w:rFonts w:hint="eastAsia" w:ascii="Times New Roman" w:hAnsi="Times New Roman" w:cs="Times New Roman"/>
          <w:i/>
          <w:iCs/>
          <w:sz w:val="22"/>
          <w:lang w:val="en-US" w:eastAsia="zh-CN"/>
        </w:rPr>
        <w:t>P</w:t>
      </w:r>
      <w:r>
        <w:rPr>
          <w:rFonts w:hint="default" w:ascii="Times New Roman" w:hAnsi="Times New Roman" w:cs="Times New Roman"/>
          <w:sz w:val="22"/>
        </w:rPr>
        <w:t xml:space="preserve"> &gt; 0.05).</w:t>
      </w:r>
    </w:p>
    <w:p w14:paraId="5DFE533C">
      <w:pPr>
        <w:spacing w:line="480" w:lineRule="auto"/>
        <w:jc w:val="left"/>
        <w:rPr>
          <w:rFonts w:hint="default" w:ascii="Times New Roman" w:hAnsi="Times New Roman" w:eastAsia="等线" w:cs="Times New Roman"/>
          <w:b w:val="0"/>
          <w:bCs w:val="0"/>
          <w:szCs w:val="20"/>
          <w:lang w:val="en-US" w:eastAsia="zh-CN"/>
        </w:rPr>
      </w:pPr>
      <w:r>
        <w:rPr>
          <w:rFonts w:hint="eastAsia" w:ascii="Times New Roman" w:hAnsi="Times New Roman" w:eastAsia="等线" w:cs="Times New Roman"/>
          <w:b w:val="0"/>
          <w:bCs w:val="0"/>
          <w:szCs w:val="20"/>
          <w:lang w:val="en-US" w:eastAsia="zh-CN"/>
        </w:rPr>
        <w:t>Height,</w:t>
      </w:r>
      <w:bookmarkStart w:id="2" w:name="_GoBack"/>
      <w:bookmarkEnd w:id="2"/>
      <w:r>
        <w:rPr>
          <w:rFonts w:hint="eastAsia" w:ascii="Times New Roman" w:hAnsi="Times New Roman" w:eastAsia="等线" w:cs="Times New Roman"/>
          <w:b w:val="0"/>
          <w:bCs w:val="0"/>
          <w:szCs w:val="20"/>
          <w:lang w:val="en-US" w:eastAsia="zh-CN"/>
        </w:rPr>
        <w:t xml:space="preserve"> H; aboveground biomass, AGB; belowground biomass, BGB; leaf area, LA; leaf thickness, LT; root total volume, RV; root total length, RL.</w:t>
      </w:r>
    </w:p>
    <w:p w14:paraId="3A5337E2">
      <w:pPr>
        <w:spacing w:line="480" w:lineRule="auto"/>
        <w:jc w:val="left"/>
        <w:rPr>
          <w:rFonts w:hint="default" w:ascii="Times New Roman" w:hAnsi="Times New Roman" w:eastAsia="等线" w:cs="Times New Roman"/>
          <w:color w:val="000000"/>
          <w:kern w:val="0"/>
          <w:sz w:val="28"/>
          <w:szCs w:val="28"/>
          <w:lang w:val="en-US" w:eastAsia="zh-CN"/>
        </w:rPr>
      </w:pPr>
      <w:r>
        <w:rPr>
          <w:rFonts w:hint="default" w:ascii="Times New Roman" w:hAnsi="Times New Roman" w:eastAsia="等线" w:cs="Times New Roman"/>
          <w:b/>
          <w:bCs/>
          <w:szCs w:val="20"/>
          <w:lang w:val="en-US" w:eastAsia="zh-CN"/>
        </w:rPr>
        <w:t xml:space="preserve">Table </w:t>
      </w:r>
      <w:r>
        <w:rPr>
          <w:rFonts w:hint="eastAsia" w:ascii="Times New Roman" w:hAnsi="Times New Roman" w:eastAsia="等线" w:cs="Times New Roman"/>
          <w:b/>
          <w:bCs/>
          <w:szCs w:val="20"/>
          <w:lang w:val="en-US" w:eastAsia="zh-CN"/>
        </w:rPr>
        <w:t>S2</w:t>
      </w:r>
      <w:r>
        <w:rPr>
          <w:rFonts w:hint="default" w:ascii="Times New Roman" w:hAnsi="Times New Roman" w:eastAsia="等线" w:cs="Times New Roman"/>
          <w:b/>
          <w:bCs/>
          <w:szCs w:val="20"/>
          <w:lang w:val="en-US" w:eastAsia="zh-CN"/>
        </w:rPr>
        <w:t xml:space="preserve"> </w:t>
      </w:r>
      <w:r>
        <w:rPr>
          <w:rFonts w:hint="default" w:ascii="Times New Roman" w:hAnsi="Times New Roman" w:eastAsia="等线" w:cs="Times New Roman"/>
          <w:b w:val="0"/>
          <w:bCs w:val="0"/>
          <w:szCs w:val="20"/>
          <w:lang w:val="en-US" w:eastAsia="zh-CN"/>
        </w:rPr>
        <w:t xml:space="preserve">Combined analysis of variance of plant </w:t>
      </w:r>
      <w:r>
        <w:rPr>
          <w:rFonts w:hint="eastAsia" w:ascii="Times New Roman" w:hAnsi="Times New Roman" w:eastAsia="等线" w:cs="Times New Roman"/>
          <w:b w:val="0"/>
          <w:bCs w:val="0"/>
          <w:szCs w:val="20"/>
          <w:lang w:val="en-US" w:eastAsia="zh-CN"/>
        </w:rPr>
        <w:t>tolerance</w:t>
      </w:r>
      <w:r>
        <w:rPr>
          <w:rFonts w:hint="default" w:ascii="Times New Roman" w:hAnsi="Times New Roman" w:eastAsia="等线" w:cs="Times New Roman"/>
          <w:b w:val="0"/>
          <w:bCs w:val="0"/>
          <w:szCs w:val="20"/>
          <w:lang w:val="en-US" w:eastAsia="zh-CN"/>
        </w:rPr>
        <w:t xml:space="preserve"> parameters affected by the addition of Si under Al stress.</w:t>
      </w:r>
      <w:r>
        <w:rPr>
          <w:rFonts w:hint="default" w:ascii="Times New Roman" w:hAnsi="Times New Roman" w:eastAsia="等线" w:cs="Times New Roman"/>
          <w:color w:val="000000"/>
          <w:kern w:val="0"/>
          <w:sz w:val="28"/>
          <w:szCs w:val="28"/>
          <w:lang w:val="en-US" w:eastAsia="zh-CN"/>
        </w:rPr>
        <w:t xml:space="preserve"> </w:t>
      </w:r>
    </w:p>
    <w:tbl>
      <w:tblPr>
        <w:tblStyle w:val="4"/>
        <w:tblW w:w="5818" w:type="dxa"/>
        <w:tblInd w:w="0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shd w:val="clear" w:color="auto" w:fill="auto"/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488"/>
        <w:gridCol w:w="1251"/>
        <w:gridCol w:w="881"/>
        <w:gridCol w:w="1099"/>
        <w:gridCol w:w="1099"/>
      </w:tblGrid>
      <w:tr w14:paraId="1AF85B5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1488" w:type="dxa"/>
            <w:tcBorders>
              <w:top w:val="single" w:color="000000" w:sz="4" w:space="0"/>
              <w:left w:val="nil"/>
              <w:bottom w:val="single" w:color="000000" w:sz="4" w:space="0"/>
              <w:right w:val="nil"/>
            </w:tcBorders>
            <w:shd w:val="clear" w:color="auto" w:fill="auto"/>
            <w:noWrap/>
            <w:vAlign w:val="center"/>
          </w:tcPr>
          <w:p w14:paraId="0A84FA5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Species</w:t>
            </w:r>
          </w:p>
        </w:tc>
        <w:tc>
          <w:tcPr>
            <w:tcW w:w="1251" w:type="dxa"/>
            <w:tcBorders>
              <w:top w:val="single" w:color="000000" w:sz="4" w:space="0"/>
              <w:left w:val="nil"/>
              <w:bottom w:val="single" w:color="000000" w:sz="4" w:space="0"/>
              <w:right w:val="nil"/>
            </w:tcBorders>
            <w:shd w:val="clear" w:color="auto" w:fill="auto"/>
            <w:noWrap/>
            <w:vAlign w:val="center"/>
          </w:tcPr>
          <w:p w14:paraId="1457886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Factor</w:t>
            </w:r>
          </w:p>
        </w:tc>
        <w:tc>
          <w:tcPr>
            <w:tcW w:w="881" w:type="dxa"/>
            <w:tcBorders>
              <w:top w:val="single" w:color="000000" w:sz="4" w:space="0"/>
              <w:left w:val="nil"/>
              <w:bottom w:val="single" w:color="000000" w:sz="4" w:space="0"/>
              <w:right w:val="nil"/>
            </w:tcBorders>
            <w:shd w:val="clear" w:color="auto" w:fill="auto"/>
            <w:noWrap/>
            <w:vAlign w:val="center"/>
          </w:tcPr>
          <w:p w14:paraId="4F92E85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LTe</w:t>
            </w:r>
          </w:p>
        </w:tc>
        <w:tc>
          <w:tcPr>
            <w:tcW w:w="1099" w:type="dxa"/>
            <w:tcBorders>
              <w:top w:val="single" w:color="000000" w:sz="4" w:space="0"/>
              <w:left w:val="nil"/>
              <w:bottom w:val="single" w:color="000000" w:sz="4" w:space="0"/>
              <w:right w:val="nil"/>
            </w:tcBorders>
            <w:shd w:val="clear" w:color="auto" w:fill="auto"/>
            <w:noWrap/>
            <w:vAlign w:val="center"/>
          </w:tcPr>
          <w:p w14:paraId="091B0C3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STe</w:t>
            </w:r>
          </w:p>
        </w:tc>
        <w:tc>
          <w:tcPr>
            <w:tcW w:w="1099" w:type="dxa"/>
            <w:tcBorders>
              <w:top w:val="single" w:color="000000" w:sz="4" w:space="0"/>
              <w:left w:val="nil"/>
              <w:bottom w:val="single" w:color="000000" w:sz="4" w:space="0"/>
              <w:right w:val="nil"/>
            </w:tcBorders>
            <w:shd w:val="clear" w:color="auto" w:fill="auto"/>
            <w:noWrap/>
            <w:vAlign w:val="center"/>
          </w:tcPr>
          <w:p w14:paraId="76102B9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RTe</w:t>
            </w:r>
          </w:p>
        </w:tc>
      </w:tr>
      <w:tr w14:paraId="615B077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1488" w:type="dxa"/>
            <w:vMerge w:val="restar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D11410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ET</w:t>
            </w:r>
          </w:p>
        </w:tc>
        <w:tc>
          <w:tcPr>
            <w:tcW w:w="12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115E93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Al</w:t>
            </w:r>
          </w:p>
        </w:tc>
        <w:tc>
          <w:tcPr>
            <w:tcW w:w="88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348AA6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***</w:t>
            </w:r>
          </w:p>
        </w:tc>
        <w:tc>
          <w:tcPr>
            <w:tcW w:w="109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7E94DC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ns</w:t>
            </w:r>
          </w:p>
        </w:tc>
        <w:tc>
          <w:tcPr>
            <w:tcW w:w="109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956177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***</w:t>
            </w:r>
          </w:p>
        </w:tc>
      </w:tr>
      <w:tr w14:paraId="3592937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9" w:hRule="atLeast"/>
        </w:trPr>
        <w:tc>
          <w:tcPr>
            <w:tcW w:w="1488" w:type="dxa"/>
            <w:vMerge w:val="continue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66D0875">
            <w:pPr>
              <w:jc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W w:w="12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3976CF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Si</w:t>
            </w:r>
          </w:p>
        </w:tc>
        <w:tc>
          <w:tcPr>
            <w:tcW w:w="88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ED9521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***</w:t>
            </w:r>
          </w:p>
        </w:tc>
        <w:tc>
          <w:tcPr>
            <w:tcW w:w="109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0A5B3E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***</w:t>
            </w:r>
          </w:p>
        </w:tc>
        <w:tc>
          <w:tcPr>
            <w:tcW w:w="109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046CB0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***</w:t>
            </w:r>
          </w:p>
        </w:tc>
      </w:tr>
      <w:tr w14:paraId="4FDC295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9" w:hRule="atLeast"/>
        </w:trPr>
        <w:tc>
          <w:tcPr>
            <w:tcW w:w="1488" w:type="dxa"/>
            <w:vMerge w:val="continue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F8A0AD4">
            <w:pPr>
              <w:jc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W w:w="12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7460D1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Al×Si</w:t>
            </w:r>
          </w:p>
        </w:tc>
        <w:tc>
          <w:tcPr>
            <w:tcW w:w="88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28EA73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*</w:t>
            </w:r>
          </w:p>
        </w:tc>
        <w:tc>
          <w:tcPr>
            <w:tcW w:w="109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53E9A3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*</w:t>
            </w:r>
          </w:p>
        </w:tc>
        <w:tc>
          <w:tcPr>
            <w:tcW w:w="109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448C77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ns</w:t>
            </w:r>
          </w:p>
        </w:tc>
      </w:tr>
      <w:tr w14:paraId="0D68575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9" w:hRule="atLeast"/>
        </w:trPr>
        <w:tc>
          <w:tcPr>
            <w:tcW w:w="1488" w:type="dxa"/>
            <w:vMerge w:val="restar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CF8D0A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EU</w:t>
            </w:r>
          </w:p>
        </w:tc>
        <w:tc>
          <w:tcPr>
            <w:tcW w:w="12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6817E3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Al</w:t>
            </w:r>
          </w:p>
        </w:tc>
        <w:tc>
          <w:tcPr>
            <w:tcW w:w="88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88A5A9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ns</w:t>
            </w:r>
          </w:p>
        </w:tc>
        <w:tc>
          <w:tcPr>
            <w:tcW w:w="109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21C2A5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*</w:t>
            </w:r>
          </w:p>
        </w:tc>
        <w:tc>
          <w:tcPr>
            <w:tcW w:w="109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2BFD5D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*</w:t>
            </w:r>
          </w:p>
        </w:tc>
      </w:tr>
      <w:tr w14:paraId="1F933D0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9" w:hRule="atLeast"/>
        </w:trPr>
        <w:tc>
          <w:tcPr>
            <w:tcW w:w="1488" w:type="dxa"/>
            <w:vMerge w:val="continue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6D7E9B0">
            <w:pPr>
              <w:jc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W w:w="12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13907E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Si</w:t>
            </w:r>
          </w:p>
        </w:tc>
        <w:tc>
          <w:tcPr>
            <w:tcW w:w="88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FEC622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***</w:t>
            </w:r>
          </w:p>
        </w:tc>
        <w:tc>
          <w:tcPr>
            <w:tcW w:w="109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277CB2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ns</w:t>
            </w:r>
          </w:p>
        </w:tc>
        <w:tc>
          <w:tcPr>
            <w:tcW w:w="109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50EC4D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***</w:t>
            </w:r>
          </w:p>
        </w:tc>
      </w:tr>
      <w:tr w14:paraId="287447C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3" w:hRule="atLeast"/>
        </w:trPr>
        <w:tc>
          <w:tcPr>
            <w:tcW w:w="1488" w:type="dxa"/>
            <w:vMerge w:val="continue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FF4D436">
            <w:pPr>
              <w:jc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W w:w="12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149BA5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Al×Si</w:t>
            </w:r>
          </w:p>
        </w:tc>
        <w:tc>
          <w:tcPr>
            <w:tcW w:w="88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20A851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*</w:t>
            </w:r>
          </w:p>
        </w:tc>
        <w:tc>
          <w:tcPr>
            <w:tcW w:w="109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FA4889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ns</w:t>
            </w:r>
          </w:p>
        </w:tc>
        <w:tc>
          <w:tcPr>
            <w:tcW w:w="109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B00010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*</w:t>
            </w:r>
          </w:p>
        </w:tc>
      </w:tr>
      <w:tr w14:paraId="0D186D4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9" w:hRule="atLeast"/>
        </w:trPr>
        <w:tc>
          <w:tcPr>
            <w:tcW w:w="1488" w:type="dxa"/>
            <w:vMerge w:val="restar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C5FBFD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EG</w:t>
            </w:r>
          </w:p>
        </w:tc>
        <w:tc>
          <w:tcPr>
            <w:tcW w:w="12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87C0F9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Al</w:t>
            </w:r>
          </w:p>
        </w:tc>
        <w:tc>
          <w:tcPr>
            <w:tcW w:w="88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A333D4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***</w:t>
            </w:r>
          </w:p>
        </w:tc>
        <w:tc>
          <w:tcPr>
            <w:tcW w:w="109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FCF88E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***</w:t>
            </w:r>
          </w:p>
        </w:tc>
        <w:tc>
          <w:tcPr>
            <w:tcW w:w="109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B078A9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***</w:t>
            </w:r>
          </w:p>
        </w:tc>
      </w:tr>
      <w:tr w14:paraId="3BDF44B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9" w:hRule="atLeast"/>
        </w:trPr>
        <w:tc>
          <w:tcPr>
            <w:tcW w:w="1488" w:type="dxa"/>
            <w:vMerge w:val="continue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2D9DA5B">
            <w:pPr>
              <w:jc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W w:w="12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79DF48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Si</w:t>
            </w:r>
          </w:p>
        </w:tc>
        <w:tc>
          <w:tcPr>
            <w:tcW w:w="88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94E1C0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***</w:t>
            </w:r>
          </w:p>
        </w:tc>
        <w:tc>
          <w:tcPr>
            <w:tcW w:w="109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F256B2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***</w:t>
            </w:r>
          </w:p>
        </w:tc>
        <w:tc>
          <w:tcPr>
            <w:tcW w:w="109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3F3C98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***</w:t>
            </w:r>
          </w:p>
        </w:tc>
      </w:tr>
      <w:tr w14:paraId="153FC19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9" w:hRule="atLeast"/>
        </w:trPr>
        <w:tc>
          <w:tcPr>
            <w:tcW w:w="1488" w:type="dxa"/>
            <w:vMerge w:val="continue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5DF8701">
            <w:pPr>
              <w:jc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W w:w="12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5C4E73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Al×Si</w:t>
            </w:r>
          </w:p>
        </w:tc>
        <w:tc>
          <w:tcPr>
            <w:tcW w:w="88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01E224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***</w:t>
            </w:r>
          </w:p>
        </w:tc>
        <w:tc>
          <w:tcPr>
            <w:tcW w:w="109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92BA94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***</w:t>
            </w:r>
          </w:p>
        </w:tc>
        <w:tc>
          <w:tcPr>
            <w:tcW w:w="109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120744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ns</w:t>
            </w:r>
          </w:p>
        </w:tc>
      </w:tr>
      <w:tr w14:paraId="2323CFF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9" w:hRule="atLeast"/>
        </w:trPr>
        <w:tc>
          <w:tcPr>
            <w:tcW w:w="1488" w:type="dxa"/>
            <w:vMerge w:val="restart"/>
            <w:tcBorders>
              <w:top w:val="nil"/>
              <w:left w:val="nil"/>
              <w:bottom w:val="single" w:color="000000" w:sz="4" w:space="0"/>
              <w:right w:val="nil"/>
            </w:tcBorders>
            <w:shd w:val="clear" w:color="auto" w:fill="auto"/>
            <w:noWrap/>
            <w:vAlign w:val="center"/>
          </w:tcPr>
          <w:p w14:paraId="6F3666C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EU×EG</w:t>
            </w:r>
          </w:p>
        </w:tc>
        <w:tc>
          <w:tcPr>
            <w:tcW w:w="12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B1F7A2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Al</w:t>
            </w:r>
          </w:p>
        </w:tc>
        <w:tc>
          <w:tcPr>
            <w:tcW w:w="88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4BFC81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***</w:t>
            </w:r>
          </w:p>
        </w:tc>
        <w:tc>
          <w:tcPr>
            <w:tcW w:w="109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1F3039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*</w:t>
            </w:r>
          </w:p>
        </w:tc>
        <w:tc>
          <w:tcPr>
            <w:tcW w:w="109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7C3DC7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***</w:t>
            </w:r>
          </w:p>
        </w:tc>
      </w:tr>
      <w:tr w14:paraId="187A8AA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1488" w:type="dxa"/>
            <w:vMerge w:val="continue"/>
            <w:tcBorders>
              <w:top w:val="nil"/>
              <w:left w:val="nil"/>
              <w:bottom w:val="single" w:color="000000" w:sz="4" w:space="0"/>
              <w:right w:val="nil"/>
            </w:tcBorders>
            <w:shd w:val="clear" w:color="auto" w:fill="auto"/>
            <w:noWrap/>
            <w:vAlign w:val="center"/>
          </w:tcPr>
          <w:p w14:paraId="54CD37DE">
            <w:pPr>
              <w:jc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W w:w="12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928550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Si</w:t>
            </w:r>
          </w:p>
        </w:tc>
        <w:tc>
          <w:tcPr>
            <w:tcW w:w="88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58D0A4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***</w:t>
            </w:r>
          </w:p>
        </w:tc>
        <w:tc>
          <w:tcPr>
            <w:tcW w:w="109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C0AB16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***</w:t>
            </w:r>
          </w:p>
        </w:tc>
        <w:tc>
          <w:tcPr>
            <w:tcW w:w="109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1685AD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***</w:t>
            </w:r>
          </w:p>
        </w:tc>
      </w:tr>
      <w:tr w14:paraId="10BF1FB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5" w:hRule="atLeast"/>
        </w:trPr>
        <w:tc>
          <w:tcPr>
            <w:tcW w:w="1488" w:type="dxa"/>
            <w:vMerge w:val="continue"/>
            <w:tcBorders>
              <w:top w:val="nil"/>
              <w:left w:val="nil"/>
              <w:bottom w:val="single" w:color="000000" w:sz="4" w:space="0"/>
              <w:right w:val="nil"/>
            </w:tcBorders>
            <w:shd w:val="clear" w:color="auto" w:fill="auto"/>
            <w:noWrap/>
            <w:vAlign w:val="center"/>
          </w:tcPr>
          <w:p w14:paraId="7D8481DB">
            <w:pPr>
              <w:jc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W w:w="1251" w:type="dxa"/>
            <w:tcBorders>
              <w:top w:val="nil"/>
              <w:left w:val="nil"/>
              <w:bottom w:val="single" w:color="000000" w:sz="4" w:space="0"/>
              <w:right w:val="nil"/>
            </w:tcBorders>
            <w:shd w:val="clear" w:color="auto" w:fill="auto"/>
            <w:noWrap/>
            <w:vAlign w:val="center"/>
          </w:tcPr>
          <w:p w14:paraId="3A757ED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Al×Si</w:t>
            </w:r>
          </w:p>
        </w:tc>
        <w:tc>
          <w:tcPr>
            <w:tcW w:w="881" w:type="dxa"/>
            <w:tcBorders>
              <w:top w:val="nil"/>
              <w:left w:val="nil"/>
              <w:bottom w:val="single" w:color="000000" w:sz="4" w:space="0"/>
              <w:right w:val="nil"/>
            </w:tcBorders>
            <w:shd w:val="clear" w:color="auto" w:fill="auto"/>
            <w:noWrap/>
            <w:vAlign w:val="center"/>
          </w:tcPr>
          <w:p w14:paraId="2D12B8B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***</w:t>
            </w:r>
          </w:p>
        </w:tc>
        <w:tc>
          <w:tcPr>
            <w:tcW w:w="1099" w:type="dxa"/>
            <w:tcBorders>
              <w:top w:val="nil"/>
              <w:left w:val="nil"/>
              <w:bottom w:val="single" w:color="000000" w:sz="4" w:space="0"/>
              <w:right w:val="nil"/>
            </w:tcBorders>
            <w:shd w:val="clear" w:color="auto" w:fill="auto"/>
            <w:noWrap/>
            <w:vAlign w:val="center"/>
          </w:tcPr>
          <w:p w14:paraId="79F3595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**</w:t>
            </w:r>
          </w:p>
        </w:tc>
        <w:tc>
          <w:tcPr>
            <w:tcW w:w="1099" w:type="dxa"/>
            <w:tcBorders>
              <w:top w:val="nil"/>
              <w:left w:val="nil"/>
              <w:bottom w:val="single" w:color="000000" w:sz="4" w:space="0"/>
              <w:right w:val="nil"/>
            </w:tcBorders>
            <w:shd w:val="clear" w:color="auto" w:fill="auto"/>
            <w:noWrap/>
            <w:vAlign w:val="center"/>
          </w:tcPr>
          <w:p w14:paraId="7AC9E2C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ns</w:t>
            </w:r>
          </w:p>
        </w:tc>
      </w:tr>
    </w:tbl>
    <w:p w14:paraId="2BE7CBA2">
      <w:pPr>
        <w:spacing w:line="480" w:lineRule="auto"/>
        <w:rPr>
          <w:rFonts w:hint="default" w:ascii="Times New Roman" w:hAnsi="Times New Roman" w:cs="Times New Roman"/>
          <w:sz w:val="22"/>
        </w:rPr>
      </w:pPr>
      <w:r>
        <w:rPr>
          <w:rFonts w:hint="default" w:ascii="Times New Roman" w:hAnsi="Times New Roman" w:cs="Times New Roman"/>
          <w:sz w:val="22"/>
        </w:rPr>
        <w:t>*</w:t>
      </w:r>
      <w:r>
        <w:rPr>
          <w:rFonts w:hint="eastAsia" w:ascii="Times New Roman" w:hAnsi="Times New Roman" w:cs="Times New Roman"/>
          <w:i/>
          <w:iCs/>
          <w:sz w:val="22"/>
          <w:lang w:val="en-US" w:eastAsia="zh-CN"/>
        </w:rPr>
        <w:t>P</w:t>
      </w:r>
      <w:r>
        <w:rPr>
          <w:rFonts w:hint="default" w:ascii="Times New Roman" w:hAnsi="Times New Roman" w:cs="Times New Roman"/>
          <w:i/>
          <w:iCs/>
          <w:sz w:val="22"/>
        </w:rPr>
        <w:t xml:space="preserve"> </w:t>
      </w:r>
      <w:r>
        <w:rPr>
          <w:rFonts w:hint="default" w:ascii="Times New Roman" w:hAnsi="Times New Roman" w:cs="Times New Roman"/>
          <w:sz w:val="22"/>
        </w:rPr>
        <w:t>&lt; 0.05, **</w:t>
      </w:r>
      <w:r>
        <w:rPr>
          <w:rFonts w:hint="default" w:ascii="Times New Roman" w:hAnsi="Times New Roman" w:cs="Times New Roman"/>
          <w:i/>
          <w:iCs/>
          <w:sz w:val="22"/>
        </w:rPr>
        <w:t xml:space="preserve"> </w:t>
      </w:r>
      <w:r>
        <w:rPr>
          <w:rFonts w:hint="eastAsia" w:ascii="Times New Roman" w:hAnsi="Times New Roman" w:cs="Times New Roman"/>
          <w:i/>
          <w:iCs/>
          <w:sz w:val="22"/>
          <w:lang w:val="en-US" w:eastAsia="zh-CN"/>
        </w:rPr>
        <w:t>P</w:t>
      </w:r>
      <w:r>
        <w:rPr>
          <w:rFonts w:hint="default" w:ascii="Times New Roman" w:hAnsi="Times New Roman" w:cs="Times New Roman"/>
          <w:i/>
          <w:iCs/>
          <w:sz w:val="22"/>
        </w:rPr>
        <w:t xml:space="preserve"> </w:t>
      </w:r>
      <w:r>
        <w:rPr>
          <w:rFonts w:hint="default" w:ascii="Times New Roman" w:hAnsi="Times New Roman" w:cs="Times New Roman"/>
          <w:sz w:val="22"/>
        </w:rPr>
        <w:t xml:space="preserve">&lt; 0.01, *** </w:t>
      </w:r>
      <w:r>
        <w:rPr>
          <w:rFonts w:hint="eastAsia" w:ascii="Times New Roman" w:hAnsi="Times New Roman" w:cs="Times New Roman"/>
          <w:i/>
          <w:iCs/>
          <w:sz w:val="22"/>
          <w:lang w:val="en-US" w:eastAsia="zh-CN"/>
        </w:rPr>
        <w:t>P</w:t>
      </w:r>
      <w:r>
        <w:rPr>
          <w:rFonts w:hint="default" w:ascii="Times New Roman" w:hAnsi="Times New Roman" w:cs="Times New Roman"/>
          <w:sz w:val="22"/>
        </w:rPr>
        <w:t xml:space="preserve"> &lt; 0.001, and </w:t>
      </w:r>
      <w:r>
        <w:rPr>
          <w:rFonts w:hint="default" w:ascii="Times New Roman" w:hAnsi="Times New Roman" w:cs="Times New Roman"/>
          <w:i/>
          <w:iCs/>
          <w:sz w:val="22"/>
        </w:rPr>
        <w:t>ns</w:t>
      </w:r>
      <w:r>
        <w:rPr>
          <w:rFonts w:hint="default" w:ascii="Times New Roman" w:hAnsi="Times New Roman" w:cs="Times New Roman"/>
          <w:sz w:val="22"/>
        </w:rPr>
        <w:t xml:space="preserve"> means no significant difference (</w:t>
      </w:r>
      <w:r>
        <w:rPr>
          <w:rFonts w:hint="eastAsia" w:ascii="Times New Roman" w:hAnsi="Times New Roman" w:cs="Times New Roman"/>
          <w:i/>
          <w:iCs/>
          <w:sz w:val="22"/>
          <w:lang w:val="en-US" w:eastAsia="zh-CN"/>
        </w:rPr>
        <w:t>P</w:t>
      </w:r>
      <w:r>
        <w:rPr>
          <w:rFonts w:hint="default" w:ascii="Times New Roman" w:hAnsi="Times New Roman" w:cs="Times New Roman"/>
          <w:sz w:val="22"/>
        </w:rPr>
        <w:t xml:space="preserve"> &gt; 0.05).</w:t>
      </w:r>
    </w:p>
    <w:p w14:paraId="7DF801E7">
      <w:pPr>
        <w:spacing w:line="480" w:lineRule="auto"/>
        <w:jc w:val="left"/>
        <w:rPr>
          <w:rFonts w:hint="default" w:ascii="Times New Roman" w:hAnsi="Times New Roman" w:eastAsia="等线" w:cs="Times New Roman"/>
          <w:b w:val="0"/>
          <w:bCs w:val="0"/>
          <w:szCs w:val="20"/>
          <w:lang w:val="en-US" w:eastAsia="zh-CN"/>
        </w:rPr>
      </w:pPr>
      <w:r>
        <w:rPr>
          <w:rFonts w:hint="eastAsia" w:ascii="Times New Roman" w:hAnsi="Times New Roman" w:eastAsia="等线" w:cs="Times New Roman"/>
          <w:b w:val="0"/>
          <w:bCs w:val="0"/>
          <w:szCs w:val="20"/>
          <w:lang w:val="en-US" w:eastAsia="zh-CN"/>
        </w:rPr>
        <w:t>L</w:t>
      </w:r>
      <w:r>
        <w:rPr>
          <w:rFonts w:hint="default" w:ascii="Times New Roman" w:hAnsi="Times New Roman" w:eastAsia="等线" w:cs="Times New Roman"/>
          <w:b w:val="0"/>
          <w:bCs w:val="0"/>
          <w:szCs w:val="20"/>
          <w:lang w:val="en-US" w:eastAsia="zh-CN"/>
        </w:rPr>
        <w:t>eaf tolerance</w:t>
      </w:r>
      <w:r>
        <w:rPr>
          <w:rFonts w:hint="eastAsia" w:ascii="Times New Roman" w:hAnsi="Times New Roman" w:eastAsia="等线" w:cs="Times New Roman"/>
          <w:b w:val="0"/>
          <w:bCs w:val="0"/>
          <w:szCs w:val="20"/>
          <w:lang w:val="en-US" w:eastAsia="zh-CN"/>
        </w:rPr>
        <w:t xml:space="preserve">, </w:t>
      </w:r>
      <w:r>
        <w:rPr>
          <w:rFonts w:hint="default" w:ascii="Times New Roman" w:hAnsi="Times New Roman" w:eastAsia="等线" w:cs="Times New Roman"/>
          <w:b w:val="0"/>
          <w:bCs w:val="0"/>
          <w:szCs w:val="20"/>
          <w:lang w:val="en-US" w:eastAsia="zh-CN"/>
        </w:rPr>
        <w:t>LT</w:t>
      </w:r>
      <w:r>
        <w:rPr>
          <w:rFonts w:hint="eastAsia" w:ascii="Times New Roman" w:hAnsi="Times New Roman" w:eastAsia="等线" w:cs="Times New Roman"/>
          <w:b w:val="0"/>
          <w:bCs w:val="0"/>
          <w:szCs w:val="20"/>
          <w:lang w:val="en-US" w:eastAsia="zh-CN"/>
        </w:rPr>
        <w:t>e;</w:t>
      </w:r>
      <w:r>
        <w:rPr>
          <w:rFonts w:hint="default" w:ascii="Times New Roman" w:hAnsi="Times New Roman" w:eastAsia="等线" w:cs="Times New Roman"/>
          <w:b w:val="0"/>
          <w:bCs w:val="0"/>
          <w:szCs w:val="20"/>
          <w:lang w:val="en-US" w:eastAsia="zh-CN"/>
        </w:rPr>
        <w:t xml:space="preserve"> stem tolerance</w:t>
      </w:r>
      <w:r>
        <w:rPr>
          <w:rFonts w:hint="eastAsia" w:ascii="Times New Roman" w:hAnsi="Times New Roman" w:eastAsia="等线" w:cs="Times New Roman"/>
          <w:b w:val="0"/>
          <w:bCs w:val="0"/>
          <w:szCs w:val="20"/>
          <w:lang w:val="en-US" w:eastAsia="zh-CN"/>
        </w:rPr>
        <w:t xml:space="preserve">, </w:t>
      </w:r>
      <w:r>
        <w:rPr>
          <w:rFonts w:hint="default" w:ascii="Times New Roman" w:hAnsi="Times New Roman" w:eastAsia="等线" w:cs="Times New Roman"/>
          <w:b w:val="0"/>
          <w:bCs w:val="0"/>
          <w:szCs w:val="20"/>
          <w:lang w:val="en-US" w:eastAsia="zh-CN"/>
        </w:rPr>
        <w:t>ST</w:t>
      </w:r>
      <w:r>
        <w:rPr>
          <w:rFonts w:hint="eastAsia" w:ascii="Times New Roman" w:hAnsi="Times New Roman" w:eastAsia="等线" w:cs="Times New Roman"/>
          <w:b w:val="0"/>
          <w:bCs w:val="0"/>
          <w:szCs w:val="20"/>
          <w:lang w:val="en-US" w:eastAsia="zh-CN"/>
        </w:rPr>
        <w:t>e;</w:t>
      </w:r>
      <w:r>
        <w:rPr>
          <w:rFonts w:hint="default" w:ascii="Times New Roman" w:hAnsi="Times New Roman" w:eastAsia="等线" w:cs="Times New Roman"/>
          <w:b w:val="0"/>
          <w:bCs w:val="0"/>
          <w:szCs w:val="20"/>
          <w:lang w:val="en-US" w:eastAsia="zh-CN"/>
        </w:rPr>
        <w:t xml:space="preserve"> root tolerance</w:t>
      </w:r>
      <w:r>
        <w:rPr>
          <w:rFonts w:hint="eastAsia" w:ascii="Times New Roman" w:hAnsi="Times New Roman" w:eastAsia="等线" w:cs="Times New Roman"/>
          <w:b w:val="0"/>
          <w:bCs w:val="0"/>
          <w:szCs w:val="20"/>
          <w:lang w:val="en-US" w:eastAsia="zh-CN"/>
        </w:rPr>
        <w:t xml:space="preserve">, </w:t>
      </w:r>
      <w:r>
        <w:rPr>
          <w:rFonts w:hint="default" w:ascii="Times New Roman" w:hAnsi="Times New Roman" w:eastAsia="等线" w:cs="Times New Roman"/>
          <w:b w:val="0"/>
          <w:bCs w:val="0"/>
          <w:szCs w:val="20"/>
          <w:lang w:val="en-US" w:eastAsia="zh-CN"/>
        </w:rPr>
        <w:t>RT</w:t>
      </w:r>
      <w:r>
        <w:rPr>
          <w:rFonts w:hint="eastAsia" w:ascii="Times New Roman" w:hAnsi="Times New Roman" w:eastAsia="等线" w:cs="Times New Roman"/>
          <w:b w:val="0"/>
          <w:bCs w:val="0"/>
          <w:szCs w:val="20"/>
          <w:lang w:val="en-US" w:eastAsia="zh-CN"/>
        </w:rPr>
        <w:t>e</w:t>
      </w:r>
      <w:r>
        <w:rPr>
          <w:rFonts w:hint="default" w:ascii="Times New Roman" w:hAnsi="Times New Roman" w:eastAsia="等线" w:cs="Times New Roman"/>
          <w:b w:val="0"/>
          <w:bCs w:val="0"/>
          <w:szCs w:val="20"/>
          <w:lang w:val="en-US" w:eastAsia="zh-CN"/>
        </w:rPr>
        <w:t>.</w:t>
      </w:r>
    </w:p>
    <w:p w14:paraId="4748B0DC">
      <w:pPr>
        <w:spacing w:line="480" w:lineRule="auto"/>
        <w:jc w:val="left"/>
        <w:rPr>
          <w:rFonts w:hint="default" w:ascii="Times New Roman" w:hAnsi="Times New Roman" w:eastAsia="等线" w:cs="Times New Roman"/>
          <w:color w:val="000000"/>
          <w:kern w:val="0"/>
          <w:sz w:val="28"/>
          <w:szCs w:val="28"/>
          <w:lang w:val="en-US" w:eastAsia="zh-CN"/>
        </w:rPr>
      </w:pPr>
      <w:r>
        <w:rPr>
          <w:rFonts w:hint="default" w:ascii="Times New Roman" w:hAnsi="Times New Roman" w:eastAsia="等线" w:cs="Times New Roman"/>
          <w:b/>
          <w:bCs/>
          <w:szCs w:val="20"/>
          <w:lang w:val="en-US" w:eastAsia="zh-CN"/>
        </w:rPr>
        <w:t xml:space="preserve">Table </w:t>
      </w:r>
      <w:r>
        <w:rPr>
          <w:rFonts w:hint="eastAsia" w:ascii="Times New Roman" w:hAnsi="Times New Roman" w:eastAsia="等线" w:cs="Times New Roman"/>
          <w:b/>
          <w:bCs/>
          <w:szCs w:val="20"/>
          <w:lang w:val="en-US" w:eastAsia="zh-CN"/>
        </w:rPr>
        <w:t>S3</w:t>
      </w:r>
      <w:r>
        <w:rPr>
          <w:rFonts w:hint="default" w:ascii="Times New Roman" w:hAnsi="Times New Roman" w:eastAsia="等线" w:cs="Times New Roman"/>
          <w:b/>
          <w:bCs/>
          <w:szCs w:val="20"/>
          <w:lang w:val="en-US" w:eastAsia="zh-CN"/>
        </w:rPr>
        <w:t xml:space="preserve"> </w:t>
      </w:r>
      <w:r>
        <w:rPr>
          <w:rFonts w:hint="default" w:ascii="Times New Roman" w:hAnsi="Times New Roman" w:eastAsia="等线" w:cs="Times New Roman"/>
          <w:b w:val="0"/>
          <w:bCs w:val="0"/>
          <w:szCs w:val="20"/>
          <w:lang w:val="en-US" w:eastAsia="zh-CN"/>
        </w:rPr>
        <w:t xml:space="preserve">Combined analysis of variance of plant </w:t>
      </w:r>
      <w:r>
        <w:rPr>
          <w:rFonts w:hint="eastAsia" w:ascii="Times New Roman" w:hAnsi="Times New Roman" w:eastAsia="等线" w:cs="Times New Roman"/>
          <w:b w:val="0"/>
          <w:bCs w:val="0"/>
          <w:szCs w:val="20"/>
          <w:lang w:val="en-US" w:eastAsia="zh-CN"/>
        </w:rPr>
        <w:t>oxidative stress</w:t>
      </w:r>
      <w:r>
        <w:rPr>
          <w:rFonts w:hint="default" w:ascii="Times New Roman" w:hAnsi="Times New Roman" w:eastAsia="等线" w:cs="Times New Roman"/>
          <w:b w:val="0"/>
          <w:bCs w:val="0"/>
          <w:szCs w:val="20"/>
          <w:lang w:val="en-US" w:eastAsia="zh-CN"/>
        </w:rPr>
        <w:t xml:space="preserve"> parameters affected by the addition of Si under Al stress.</w:t>
      </w:r>
      <w:r>
        <w:rPr>
          <w:rFonts w:hint="default" w:ascii="Times New Roman" w:hAnsi="Times New Roman" w:eastAsia="等线" w:cs="Times New Roman"/>
          <w:color w:val="000000"/>
          <w:kern w:val="0"/>
          <w:sz w:val="28"/>
          <w:szCs w:val="28"/>
          <w:lang w:val="en-US" w:eastAsia="zh-CN"/>
        </w:rPr>
        <w:t xml:space="preserve"> </w:t>
      </w:r>
    </w:p>
    <w:tbl>
      <w:tblPr>
        <w:tblStyle w:val="4"/>
        <w:tblW w:w="6917" w:type="dxa"/>
        <w:tblInd w:w="0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shd w:val="clear" w:color="auto" w:fill="auto"/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488"/>
        <w:gridCol w:w="1251"/>
        <w:gridCol w:w="881"/>
        <w:gridCol w:w="1099"/>
        <w:gridCol w:w="1099"/>
        <w:gridCol w:w="1099"/>
      </w:tblGrid>
      <w:tr w14:paraId="05C7C24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1488" w:type="dxa"/>
            <w:tcBorders>
              <w:top w:val="single" w:color="000000" w:sz="4" w:space="0"/>
              <w:left w:val="nil"/>
              <w:bottom w:val="single" w:color="000000" w:sz="4" w:space="0"/>
              <w:right w:val="nil"/>
            </w:tcBorders>
            <w:shd w:val="clear" w:color="auto" w:fill="auto"/>
            <w:noWrap/>
            <w:vAlign w:val="center"/>
          </w:tcPr>
          <w:p w14:paraId="5802FC2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bookmarkStart w:id="1" w:name="OLE_LINK2" w:colFirst="2" w:colLast="5"/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Species</w:t>
            </w:r>
          </w:p>
        </w:tc>
        <w:tc>
          <w:tcPr>
            <w:tcW w:w="1251" w:type="dxa"/>
            <w:tcBorders>
              <w:top w:val="single" w:color="000000" w:sz="4" w:space="0"/>
              <w:left w:val="nil"/>
              <w:bottom w:val="single" w:color="000000" w:sz="4" w:space="0"/>
              <w:right w:val="nil"/>
            </w:tcBorders>
            <w:shd w:val="clear" w:color="auto" w:fill="auto"/>
            <w:noWrap/>
            <w:vAlign w:val="center"/>
          </w:tcPr>
          <w:p w14:paraId="2C6D788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Factor</w:t>
            </w:r>
          </w:p>
        </w:tc>
        <w:tc>
          <w:tcPr>
            <w:tcW w:w="881" w:type="dxa"/>
            <w:tcBorders>
              <w:top w:val="single" w:color="000000" w:sz="4" w:space="0"/>
              <w:left w:val="nil"/>
              <w:bottom w:val="single" w:color="000000" w:sz="4" w:space="0"/>
              <w:right w:val="nil"/>
            </w:tcBorders>
            <w:shd w:val="clear" w:color="auto" w:fill="auto"/>
            <w:noWrap/>
            <w:vAlign w:val="center"/>
          </w:tcPr>
          <w:p w14:paraId="5EE80A7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MDA</w:t>
            </w:r>
          </w:p>
        </w:tc>
        <w:tc>
          <w:tcPr>
            <w:tcW w:w="1099" w:type="dxa"/>
            <w:tcBorders>
              <w:top w:val="single" w:color="000000" w:sz="4" w:space="0"/>
              <w:left w:val="nil"/>
              <w:bottom w:val="single" w:color="000000" w:sz="4" w:space="0"/>
              <w:right w:val="nil"/>
            </w:tcBorders>
            <w:shd w:val="clear" w:color="auto" w:fill="auto"/>
            <w:noWrap/>
            <w:vAlign w:val="center"/>
          </w:tcPr>
          <w:p w14:paraId="6F0B5EE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H</w:t>
            </w: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vertAlign w:val="subscript"/>
                <w:lang w:val="en-US" w:eastAsia="zh-CN" w:bidi="ar"/>
              </w:rPr>
              <w:t>2</w:t>
            </w: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O</w:t>
            </w: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vertAlign w:val="subscript"/>
                <w:lang w:val="en-US" w:eastAsia="zh-CN" w:bidi="ar"/>
              </w:rPr>
              <w:t>2</w:t>
            </w:r>
          </w:p>
        </w:tc>
        <w:tc>
          <w:tcPr>
            <w:tcW w:w="1099" w:type="dxa"/>
            <w:tcBorders>
              <w:top w:val="single" w:color="000000" w:sz="4" w:space="0"/>
              <w:left w:val="nil"/>
              <w:bottom w:val="single" w:color="000000" w:sz="4" w:space="0"/>
              <w:right w:val="nil"/>
            </w:tcBorders>
            <w:shd w:val="clear" w:color="auto" w:fill="auto"/>
            <w:noWrap/>
            <w:vAlign w:val="center"/>
          </w:tcPr>
          <w:p w14:paraId="5DB2A10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cs="Times New Roman"/>
                <w:i w:val="0"/>
                <w:iCs w:val="0"/>
                <w:color w:val="000000" w:themeColor="text1"/>
                <w:sz w:val="21"/>
                <w:szCs w:val="21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O</w:t>
            </w:r>
            <w:r>
              <w:rPr>
                <w:rFonts w:hint="default" w:ascii="Times New Roman" w:hAnsi="Times New Roman" w:cs="Times New Roman"/>
                <w:i w:val="0"/>
                <w:iCs w:val="0"/>
                <w:color w:val="000000" w:themeColor="text1"/>
                <w:sz w:val="21"/>
                <w:szCs w:val="21"/>
                <w:vertAlign w:val="subscript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2</w:t>
            </w:r>
            <w:r>
              <w:rPr>
                <w:rFonts w:hint="default" w:ascii="Times New Roman" w:hAnsi="Times New Roman" w:cs="Times New Roman"/>
                <w:b/>
                <w:bCs/>
                <w:i w:val="0"/>
                <w:iCs w:val="0"/>
                <w:color w:val="000000" w:themeColor="text1"/>
                <w:sz w:val="21"/>
                <w:szCs w:val="21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·</w:t>
            </w:r>
            <w:r>
              <w:rPr>
                <w:rFonts w:hint="default" w:ascii="Times New Roman" w:hAnsi="Times New Roman" w:cs="Times New Roman"/>
                <w:i w:val="0"/>
                <w:iCs w:val="0"/>
                <w:color w:val="000000" w:themeColor="text1"/>
                <w:sz w:val="21"/>
                <w:szCs w:val="21"/>
                <w:vertAlign w:val="superscript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-</w:t>
            </w:r>
          </w:p>
        </w:tc>
        <w:tc>
          <w:tcPr>
            <w:tcW w:w="1099" w:type="dxa"/>
            <w:tcBorders>
              <w:top w:val="single" w:color="000000" w:sz="4" w:space="0"/>
              <w:left w:val="nil"/>
              <w:bottom w:val="single" w:color="000000" w:sz="4" w:space="0"/>
              <w:right w:val="nil"/>
            </w:tcBorders>
            <w:shd w:val="clear" w:color="auto" w:fill="auto"/>
            <w:noWrap/>
            <w:vAlign w:val="center"/>
          </w:tcPr>
          <w:p w14:paraId="46B5748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NOX</w:t>
            </w:r>
          </w:p>
        </w:tc>
      </w:tr>
      <w:bookmarkEnd w:id="1"/>
      <w:tr w14:paraId="349894D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1488" w:type="dxa"/>
            <w:vMerge w:val="restar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F963F5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ET</w:t>
            </w:r>
          </w:p>
        </w:tc>
        <w:tc>
          <w:tcPr>
            <w:tcW w:w="12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64F38C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Al</w:t>
            </w:r>
          </w:p>
        </w:tc>
        <w:tc>
          <w:tcPr>
            <w:tcW w:w="88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512900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***</w:t>
            </w:r>
          </w:p>
        </w:tc>
        <w:tc>
          <w:tcPr>
            <w:tcW w:w="109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E2B347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***</w:t>
            </w:r>
          </w:p>
        </w:tc>
        <w:tc>
          <w:tcPr>
            <w:tcW w:w="109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1D731A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*</w:t>
            </w:r>
          </w:p>
        </w:tc>
        <w:tc>
          <w:tcPr>
            <w:tcW w:w="109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6FCEBB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**</w:t>
            </w:r>
          </w:p>
        </w:tc>
      </w:tr>
      <w:tr w14:paraId="3A65696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9" w:hRule="atLeast"/>
        </w:trPr>
        <w:tc>
          <w:tcPr>
            <w:tcW w:w="1488" w:type="dxa"/>
            <w:vMerge w:val="continue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C9C8127">
            <w:pPr>
              <w:jc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W w:w="12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3CCA0A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Si</w:t>
            </w:r>
          </w:p>
        </w:tc>
        <w:tc>
          <w:tcPr>
            <w:tcW w:w="88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BEACC7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***</w:t>
            </w:r>
          </w:p>
        </w:tc>
        <w:tc>
          <w:tcPr>
            <w:tcW w:w="109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2C6F3A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***</w:t>
            </w:r>
          </w:p>
        </w:tc>
        <w:tc>
          <w:tcPr>
            <w:tcW w:w="109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FA3751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***</w:t>
            </w:r>
          </w:p>
        </w:tc>
        <w:tc>
          <w:tcPr>
            <w:tcW w:w="109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9ECE44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***</w:t>
            </w:r>
          </w:p>
        </w:tc>
      </w:tr>
      <w:tr w14:paraId="26588F0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9" w:hRule="atLeast"/>
        </w:trPr>
        <w:tc>
          <w:tcPr>
            <w:tcW w:w="1488" w:type="dxa"/>
            <w:vMerge w:val="continue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46A038C">
            <w:pPr>
              <w:jc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W w:w="12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9067BB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Al×Si</w:t>
            </w:r>
          </w:p>
        </w:tc>
        <w:tc>
          <w:tcPr>
            <w:tcW w:w="88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7480CA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***</w:t>
            </w:r>
          </w:p>
        </w:tc>
        <w:tc>
          <w:tcPr>
            <w:tcW w:w="109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6D7702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*</w:t>
            </w:r>
          </w:p>
        </w:tc>
        <w:tc>
          <w:tcPr>
            <w:tcW w:w="109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2B7719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**</w:t>
            </w:r>
          </w:p>
        </w:tc>
        <w:tc>
          <w:tcPr>
            <w:tcW w:w="109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230A6C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*</w:t>
            </w:r>
          </w:p>
        </w:tc>
      </w:tr>
      <w:tr w14:paraId="7B21C27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9" w:hRule="atLeast"/>
        </w:trPr>
        <w:tc>
          <w:tcPr>
            <w:tcW w:w="1488" w:type="dxa"/>
            <w:vMerge w:val="restar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77A209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EU</w:t>
            </w:r>
          </w:p>
        </w:tc>
        <w:tc>
          <w:tcPr>
            <w:tcW w:w="12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9E1DBF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Al</w:t>
            </w:r>
          </w:p>
        </w:tc>
        <w:tc>
          <w:tcPr>
            <w:tcW w:w="88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3FC5F5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***</w:t>
            </w:r>
          </w:p>
        </w:tc>
        <w:tc>
          <w:tcPr>
            <w:tcW w:w="109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CB05E5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***</w:t>
            </w:r>
          </w:p>
        </w:tc>
        <w:tc>
          <w:tcPr>
            <w:tcW w:w="109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E512F2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ns</w:t>
            </w:r>
          </w:p>
        </w:tc>
        <w:tc>
          <w:tcPr>
            <w:tcW w:w="109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99CEE9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ns</w:t>
            </w:r>
          </w:p>
        </w:tc>
      </w:tr>
      <w:tr w14:paraId="0AF1E1B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9" w:hRule="atLeast"/>
        </w:trPr>
        <w:tc>
          <w:tcPr>
            <w:tcW w:w="1488" w:type="dxa"/>
            <w:vMerge w:val="continue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046C366">
            <w:pPr>
              <w:jc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W w:w="12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2370ED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Si</w:t>
            </w:r>
          </w:p>
        </w:tc>
        <w:tc>
          <w:tcPr>
            <w:tcW w:w="88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AA7BB1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***</w:t>
            </w:r>
          </w:p>
        </w:tc>
        <w:tc>
          <w:tcPr>
            <w:tcW w:w="109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593A11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***</w:t>
            </w:r>
          </w:p>
        </w:tc>
        <w:tc>
          <w:tcPr>
            <w:tcW w:w="109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A0C1BF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***</w:t>
            </w:r>
          </w:p>
        </w:tc>
        <w:tc>
          <w:tcPr>
            <w:tcW w:w="109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E0CCC4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**</w:t>
            </w:r>
          </w:p>
        </w:tc>
      </w:tr>
      <w:tr w14:paraId="40A9DE3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3" w:hRule="atLeast"/>
        </w:trPr>
        <w:tc>
          <w:tcPr>
            <w:tcW w:w="1488" w:type="dxa"/>
            <w:vMerge w:val="continue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CD51459">
            <w:pPr>
              <w:jc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W w:w="12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B7369F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Al×Si</w:t>
            </w:r>
          </w:p>
        </w:tc>
        <w:tc>
          <w:tcPr>
            <w:tcW w:w="88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67FC9E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ns</w:t>
            </w:r>
          </w:p>
        </w:tc>
        <w:tc>
          <w:tcPr>
            <w:tcW w:w="109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87BA89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***</w:t>
            </w:r>
          </w:p>
        </w:tc>
        <w:tc>
          <w:tcPr>
            <w:tcW w:w="109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EA0C2E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ns</w:t>
            </w:r>
          </w:p>
        </w:tc>
        <w:tc>
          <w:tcPr>
            <w:tcW w:w="109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27047A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***</w:t>
            </w:r>
          </w:p>
        </w:tc>
      </w:tr>
      <w:tr w14:paraId="684ACDF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9" w:hRule="atLeast"/>
        </w:trPr>
        <w:tc>
          <w:tcPr>
            <w:tcW w:w="1488" w:type="dxa"/>
            <w:vMerge w:val="restar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FE3F4E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EG</w:t>
            </w:r>
          </w:p>
        </w:tc>
        <w:tc>
          <w:tcPr>
            <w:tcW w:w="12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4554A7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Al</w:t>
            </w:r>
          </w:p>
        </w:tc>
        <w:tc>
          <w:tcPr>
            <w:tcW w:w="88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9E7525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***</w:t>
            </w:r>
          </w:p>
        </w:tc>
        <w:tc>
          <w:tcPr>
            <w:tcW w:w="109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2780EE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***</w:t>
            </w:r>
          </w:p>
        </w:tc>
        <w:tc>
          <w:tcPr>
            <w:tcW w:w="109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AC8500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***</w:t>
            </w:r>
          </w:p>
        </w:tc>
        <w:tc>
          <w:tcPr>
            <w:tcW w:w="109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82C53B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**</w:t>
            </w:r>
          </w:p>
        </w:tc>
      </w:tr>
      <w:tr w14:paraId="47DB862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9" w:hRule="atLeast"/>
        </w:trPr>
        <w:tc>
          <w:tcPr>
            <w:tcW w:w="1488" w:type="dxa"/>
            <w:vMerge w:val="continue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ECFF67F">
            <w:pPr>
              <w:jc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W w:w="12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B98BD4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Si</w:t>
            </w:r>
          </w:p>
        </w:tc>
        <w:tc>
          <w:tcPr>
            <w:tcW w:w="88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7952C6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***</w:t>
            </w:r>
          </w:p>
        </w:tc>
        <w:tc>
          <w:tcPr>
            <w:tcW w:w="109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503E8C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***</w:t>
            </w:r>
          </w:p>
        </w:tc>
        <w:tc>
          <w:tcPr>
            <w:tcW w:w="109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A0D924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***</w:t>
            </w:r>
          </w:p>
        </w:tc>
        <w:tc>
          <w:tcPr>
            <w:tcW w:w="109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023C28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***</w:t>
            </w:r>
          </w:p>
        </w:tc>
      </w:tr>
      <w:tr w14:paraId="3A4C928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9" w:hRule="atLeast"/>
        </w:trPr>
        <w:tc>
          <w:tcPr>
            <w:tcW w:w="1488" w:type="dxa"/>
            <w:vMerge w:val="continue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DF83951">
            <w:pPr>
              <w:jc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W w:w="12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22EF55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Al×Si</w:t>
            </w:r>
          </w:p>
        </w:tc>
        <w:tc>
          <w:tcPr>
            <w:tcW w:w="88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FCA1CC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ns</w:t>
            </w:r>
          </w:p>
        </w:tc>
        <w:tc>
          <w:tcPr>
            <w:tcW w:w="109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234BB8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***</w:t>
            </w:r>
          </w:p>
        </w:tc>
        <w:tc>
          <w:tcPr>
            <w:tcW w:w="109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90382E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**</w:t>
            </w:r>
          </w:p>
        </w:tc>
        <w:tc>
          <w:tcPr>
            <w:tcW w:w="109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E64BB1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ns</w:t>
            </w:r>
          </w:p>
        </w:tc>
      </w:tr>
      <w:tr w14:paraId="089C66A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9" w:hRule="atLeast"/>
        </w:trPr>
        <w:tc>
          <w:tcPr>
            <w:tcW w:w="1488" w:type="dxa"/>
            <w:vMerge w:val="restart"/>
            <w:tcBorders>
              <w:top w:val="nil"/>
              <w:left w:val="nil"/>
              <w:bottom w:val="single" w:color="000000" w:sz="4" w:space="0"/>
              <w:right w:val="nil"/>
            </w:tcBorders>
            <w:shd w:val="clear" w:color="auto" w:fill="auto"/>
            <w:noWrap/>
            <w:vAlign w:val="center"/>
          </w:tcPr>
          <w:p w14:paraId="6A5E005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EU×EG</w:t>
            </w:r>
          </w:p>
        </w:tc>
        <w:tc>
          <w:tcPr>
            <w:tcW w:w="12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8D18A9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Al</w:t>
            </w:r>
          </w:p>
        </w:tc>
        <w:tc>
          <w:tcPr>
            <w:tcW w:w="88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23F9E5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***</w:t>
            </w:r>
          </w:p>
        </w:tc>
        <w:tc>
          <w:tcPr>
            <w:tcW w:w="109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7D18F8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*</w:t>
            </w:r>
          </w:p>
        </w:tc>
        <w:tc>
          <w:tcPr>
            <w:tcW w:w="109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FC318A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ns</w:t>
            </w:r>
          </w:p>
        </w:tc>
        <w:tc>
          <w:tcPr>
            <w:tcW w:w="109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5057A1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ns</w:t>
            </w:r>
          </w:p>
        </w:tc>
      </w:tr>
      <w:tr w14:paraId="6809D33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1488" w:type="dxa"/>
            <w:vMerge w:val="continue"/>
            <w:tcBorders>
              <w:top w:val="nil"/>
              <w:left w:val="nil"/>
              <w:bottom w:val="single" w:color="000000" w:sz="4" w:space="0"/>
              <w:right w:val="nil"/>
            </w:tcBorders>
            <w:shd w:val="clear" w:color="auto" w:fill="auto"/>
            <w:noWrap/>
            <w:vAlign w:val="center"/>
          </w:tcPr>
          <w:p w14:paraId="40D3E998">
            <w:pPr>
              <w:jc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W w:w="12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C3D7C9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Si</w:t>
            </w:r>
          </w:p>
        </w:tc>
        <w:tc>
          <w:tcPr>
            <w:tcW w:w="88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79A770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***</w:t>
            </w:r>
          </w:p>
        </w:tc>
        <w:tc>
          <w:tcPr>
            <w:tcW w:w="109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9C84AE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***</w:t>
            </w:r>
          </w:p>
        </w:tc>
        <w:tc>
          <w:tcPr>
            <w:tcW w:w="109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A8C3F0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***</w:t>
            </w:r>
          </w:p>
        </w:tc>
        <w:tc>
          <w:tcPr>
            <w:tcW w:w="109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B9A201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***</w:t>
            </w:r>
          </w:p>
        </w:tc>
      </w:tr>
      <w:tr w14:paraId="5D1B4DC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5" w:hRule="atLeast"/>
        </w:trPr>
        <w:tc>
          <w:tcPr>
            <w:tcW w:w="1488" w:type="dxa"/>
            <w:vMerge w:val="continue"/>
            <w:tcBorders>
              <w:top w:val="nil"/>
              <w:left w:val="nil"/>
              <w:bottom w:val="single" w:color="000000" w:sz="4" w:space="0"/>
              <w:right w:val="nil"/>
            </w:tcBorders>
            <w:shd w:val="clear" w:color="auto" w:fill="auto"/>
            <w:noWrap/>
            <w:vAlign w:val="center"/>
          </w:tcPr>
          <w:p w14:paraId="3E07C321">
            <w:pPr>
              <w:jc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W w:w="1251" w:type="dxa"/>
            <w:tcBorders>
              <w:top w:val="nil"/>
              <w:left w:val="nil"/>
              <w:bottom w:val="single" w:color="000000" w:sz="4" w:space="0"/>
              <w:right w:val="nil"/>
            </w:tcBorders>
            <w:shd w:val="clear" w:color="auto" w:fill="auto"/>
            <w:noWrap/>
            <w:vAlign w:val="center"/>
          </w:tcPr>
          <w:p w14:paraId="5716C90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Al×Si</w:t>
            </w:r>
          </w:p>
        </w:tc>
        <w:tc>
          <w:tcPr>
            <w:tcW w:w="881" w:type="dxa"/>
            <w:tcBorders>
              <w:top w:val="nil"/>
              <w:left w:val="nil"/>
              <w:bottom w:val="single" w:color="000000" w:sz="4" w:space="0"/>
              <w:right w:val="nil"/>
            </w:tcBorders>
            <w:shd w:val="clear" w:color="auto" w:fill="auto"/>
            <w:noWrap/>
            <w:vAlign w:val="center"/>
          </w:tcPr>
          <w:p w14:paraId="304F446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ns</w:t>
            </w:r>
          </w:p>
        </w:tc>
        <w:tc>
          <w:tcPr>
            <w:tcW w:w="1099" w:type="dxa"/>
            <w:tcBorders>
              <w:top w:val="nil"/>
              <w:left w:val="nil"/>
              <w:bottom w:val="single" w:color="000000" w:sz="4" w:space="0"/>
              <w:right w:val="nil"/>
            </w:tcBorders>
            <w:shd w:val="clear" w:color="auto" w:fill="auto"/>
            <w:noWrap/>
            <w:vAlign w:val="center"/>
          </w:tcPr>
          <w:p w14:paraId="258C6BC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**</w:t>
            </w:r>
          </w:p>
        </w:tc>
        <w:tc>
          <w:tcPr>
            <w:tcW w:w="1099" w:type="dxa"/>
            <w:tcBorders>
              <w:top w:val="nil"/>
              <w:left w:val="nil"/>
              <w:bottom w:val="single" w:color="000000" w:sz="4" w:space="0"/>
              <w:right w:val="nil"/>
            </w:tcBorders>
            <w:shd w:val="clear" w:color="auto" w:fill="auto"/>
            <w:noWrap/>
            <w:vAlign w:val="center"/>
          </w:tcPr>
          <w:p w14:paraId="17C47F2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ns</w:t>
            </w:r>
          </w:p>
        </w:tc>
        <w:tc>
          <w:tcPr>
            <w:tcW w:w="1099" w:type="dxa"/>
            <w:tcBorders>
              <w:top w:val="nil"/>
              <w:left w:val="nil"/>
              <w:bottom w:val="single" w:color="000000" w:sz="4" w:space="0"/>
              <w:right w:val="nil"/>
            </w:tcBorders>
            <w:shd w:val="clear" w:color="auto" w:fill="auto"/>
            <w:noWrap/>
            <w:vAlign w:val="center"/>
          </w:tcPr>
          <w:p w14:paraId="2AC214C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*</w:t>
            </w:r>
          </w:p>
        </w:tc>
      </w:tr>
    </w:tbl>
    <w:p w14:paraId="3740417B">
      <w:pPr>
        <w:spacing w:line="480" w:lineRule="auto"/>
        <w:rPr>
          <w:rFonts w:hint="default" w:ascii="Times New Roman" w:hAnsi="Times New Roman" w:cs="Times New Roman"/>
          <w:sz w:val="22"/>
        </w:rPr>
      </w:pPr>
      <w:r>
        <w:rPr>
          <w:rFonts w:hint="default" w:ascii="Times New Roman" w:hAnsi="Times New Roman" w:cs="Times New Roman"/>
          <w:sz w:val="22"/>
        </w:rPr>
        <w:t>*</w:t>
      </w:r>
      <w:r>
        <w:rPr>
          <w:rFonts w:hint="eastAsia" w:ascii="Times New Roman" w:hAnsi="Times New Roman" w:cs="Times New Roman"/>
          <w:i/>
          <w:iCs/>
          <w:sz w:val="22"/>
          <w:lang w:val="en-US" w:eastAsia="zh-CN"/>
        </w:rPr>
        <w:t>P</w:t>
      </w:r>
      <w:r>
        <w:rPr>
          <w:rFonts w:hint="default" w:ascii="Times New Roman" w:hAnsi="Times New Roman" w:cs="Times New Roman"/>
          <w:i/>
          <w:iCs/>
          <w:sz w:val="22"/>
        </w:rPr>
        <w:t xml:space="preserve"> </w:t>
      </w:r>
      <w:r>
        <w:rPr>
          <w:rFonts w:hint="default" w:ascii="Times New Roman" w:hAnsi="Times New Roman" w:cs="Times New Roman"/>
          <w:sz w:val="22"/>
        </w:rPr>
        <w:t>&lt; 0.05, **</w:t>
      </w:r>
      <w:r>
        <w:rPr>
          <w:rFonts w:hint="default" w:ascii="Times New Roman" w:hAnsi="Times New Roman" w:cs="Times New Roman"/>
          <w:i/>
          <w:iCs/>
          <w:sz w:val="22"/>
        </w:rPr>
        <w:t xml:space="preserve"> </w:t>
      </w:r>
      <w:r>
        <w:rPr>
          <w:rFonts w:hint="eastAsia" w:ascii="Times New Roman" w:hAnsi="Times New Roman" w:cs="Times New Roman"/>
          <w:i/>
          <w:iCs/>
          <w:sz w:val="22"/>
          <w:lang w:val="en-US" w:eastAsia="zh-CN"/>
        </w:rPr>
        <w:t>P</w:t>
      </w:r>
      <w:r>
        <w:rPr>
          <w:rFonts w:hint="default" w:ascii="Times New Roman" w:hAnsi="Times New Roman" w:cs="Times New Roman"/>
          <w:i/>
          <w:iCs/>
          <w:sz w:val="22"/>
        </w:rPr>
        <w:t xml:space="preserve"> </w:t>
      </w:r>
      <w:r>
        <w:rPr>
          <w:rFonts w:hint="default" w:ascii="Times New Roman" w:hAnsi="Times New Roman" w:cs="Times New Roman"/>
          <w:sz w:val="22"/>
        </w:rPr>
        <w:t xml:space="preserve">&lt; 0.01, *** </w:t>
      </w:r>
      <w:r>
        <w:rPr>
          <w:rFonts w:hint="eastAsia" w:ascii="Times New Roman" w:hAnsi="Times New Roman" w:cs="Times New Roman"/>
          <w:i/>
          <w:iCs/>
          <w:sz w:val="22"/>
          <w:lang w:val="en-US" w:eastAsia="zh-CN"/>
        </w:rPr>
        <w:t>P</w:t>
      </w:r>
      <w:r>
        <w:rPr>
          <w:rFonts w:hint="default" w:ascii="Times New Roman" w:hAnsi="Times New Roman" w:cs="Times New Roman"/>
          <w:sz w:val="22"/>
        </w:rPr>
        <w:t xml:space="preserve"> &lt; 0.001, and </w:t>
      </w:r>
      <w:r>
        <w:rPr>
          <w:rFonts w:hint="default" w:ascii="Times New Roman" w:hAnsi="Times New Roman" w:cs="Times New Roman"/>
          <w:i/>
          <w:iCs/>
          <w:sz w:val="22"/>
        </w:rPr>
        <w:t>ns</w:t>
      </w:r>
      <w:r>
        <w:rPr>
          <w:rFonts w:hint="default" w:ascii="Times New Roman" w:hAnsi="Times New Roman" w:cs="Times New Roman"/>
          <w:sz w:val="22"/>
        </w:rPr>
        <w:t xml:space="preserve"> means no significant difference (</w:t>
      </w:r>
      <w:r>
        <w:rPr>
          <w:rFonts w:hint="eastAsia" w:ascii="Times New Roman" w:hAnsi="Times New Roman" w:cs="Times New Roman"/>
          <w:i/>
          <w:iCs/>
          <w:sz w:val="22"/>
          <w:lang w:val="en-US" w:eastAsia="zh-CN"/>
        </w:rPr>
        <w:t>P</w:t>
      </w:r>
      <w:r>
        <w:rPr>
          <w:rFonts w:hint="default" w:ascii="Times New Roman" w:hAnsi="Times New Roman" w:cs="Times New Roman"/>
          <w:sz w:val="22"/>
        </w:rPr>
        <w:t xml:space="preserve"> &gt; 0.05).</w:t>
      </w:r>
    </w:p>
    <w:p w14:paraId="4223656D">
      <w:pPr>
        <w:spacing w:line="480" w:lineRule="auto"/>
        <w:jc w:val="left"/>
        <w:rPr>
          <w:rFonts w:hint="default" w:ascii="Times New Roman" w:hAnsi="Times New Roman" w:cs="Times New Roman"/>
          <w:i w:val="0"/>
          <w:iCs w:val="0"/>
          <w:color w:val="000000" w:themeColor="text1"/>
          <w:sz w:val="21"/>
          <w:szCs w:val="21"/>
          <w:lang w:val="en-US" w:eastAsia="zh-CN"/>
          <w14:textFill>
            <w14:solidFill>
              <w14:schemeClr w14:val="tx1"/>
            </w14:solidFill>
          </w14:textFill>
        </w:rPr>
      </w:pPr>
      <w:r>
        <w:rPr>
          <w:rFonts w:hint="eastAsia" w:ascii="Times New Roman" w:hAnsi="Times New Roman" w:cs="Times New Roman"/>
          <w:i w:val="0"/>
          <w:iCs w:val="0"/>
          <w:color w:val="000000" w:themeColor="text1"/>
          <w:sz w:val="21"/>
          <w:szCs w:val="21"/>
          <w:lang w:val="en-US" w:eastAsia="zh-CN"/>
          <w14:textFill>
            <w14:solidFill>
              <w14:schemeClr w14:val="tx1"/>
            </w14:solidFill>
          </w14:textFill>
        </w:rPr>
        <w:t>M</w:t>
      </w:r>
      <w:r>
        <w:rPr>
          <w:rFonts w:hint="default" w:ascii="Times New Roman" w:hAnsi="Times New Roman" w:cs="Times New Roman"/>
          <w:i w:val="0"/>
          <w:iCs w:val="0"/>
          <w:color w:val="000000" w:themeColor="text1"/>
          <w:sz w:val="21"/>
          <w:szCs w:val="21"/>
          <w:lang w:val="en-US" w:eastAsia="zh-CN"/>
          <w14:textFill>
            <w14:solidFill>
              <w14:schemeClr w14:val="tx1"/>
            </w14:solidFill>
          </w14:textFill>
        </w:rPr>
        <w:t>alondialdehyde</w:t>
      </w:r>
      <w:r>
        <w:rPr>
          <w:rFonts w:hint="eastAsia" w:ascii="Times New Roman" w:hAnsi="Times New Roman" w:cs="Times New Roman"/>
          <w:i w:val="0"/>
          <w:iCs w:val="0"/>
          <w:color w:val="000000" w:themeColor="text1"/>
          <w:sz w:val="21"/>
          <w:szCs w:val="21"/>
          <w:lang w:val="en-US" w:eastAsia="zh-CN"/>
          <w14:textFill>
            <w14:solidFill>
              <w14:schemeClr w14:val="tx1"/>
            </w14:solidFill>
          </w14:textFill>
        </w:rPr>
        <w:t xml:space="preserve"> content, MDA; </w:t>
      </w:r>
      <w:r>
        <w:rPr>
          <w:rFonts w:hint="eastAsia" w:ascii="Times New Roman" w:hAnsi="Times New Roman" w:cs="Times New Roman"/>
          <w:i w:val="0"/>
          <w:iCs w:val="0"/>
          <w:color w:val="000000" w:themeColor="text1"/>
          <w:sz w:val="21"/>
          <w:szCs w:val="21"/>
          <w:vertAlign w:val="baseline"/>
          <w:lang w:val="en-US" w:eastAsia="zh-CN"/>
          <w14:textFill>
            <w14:solidFill>
              <w14:schemeClr w14:val="tx1"/>
            </w14:solidFill>
          </w14:textFill>
        </w:rPr>
        <w:t xml:space="preserve">; </w:t>
      </w:r>
      <w:r>
        <w:rPr>
          <w:rFonts w:hint="default" w:ascii="Times New Roman" w:hAnsi="Times New Roman" w:cs="Times New Roman"/>
          <w:i w:val="0"/>
          <w:iCs w:val="0"/>
          <w:color w:val="000000" w:themeColor="text1"/>
          <w:sz w:val="21"/>
          <w:szCs w:val="21"/>
          <w:lang w:val="en-US" w:eastAsia="zh-CN"/>
          <w14:textFill>
            <w14:solidFill>
              <w14:schemeClr w14:val="tx1"/>
            </w14:solidFill>
          </w14:textFill>
        </w:rPr>
        <w:t>hydrogen peroxide content</w:t>
      </w:r>
      <w:r>
        <w:rPr>
          <w:rFonts w:hint="eastAsia" w:ascii="Times New Roman" w:hAnsi="Times New Roman" w:cs="Times New Roman"/>
          <w:i w:val="0"/>
          <w:iCs w:val="0"/>
          <w:color w:val="000000" w:themeColor="text1"/>
          <w:sz w:val="21"/>
          <w:szCs w:val="21"/>
          <w:lang w:val="en-US" w:eastAsia="zh-CN"/>
          <w14:textFill>
            <w14:solidFill>
              <w14:schemeClr w14:val="tx1"/>
            </w14:solidFill>
          </w14:textFill>
        </w:rPr>
        <w:t xml:space="preserve">, </w:t>
      </w:r>
      <w:r>
        <w:rPr>
          <w:rFonts w:hint="default" w:ascii="Times New Roman" w:hAnsi="Times New Roman" w:cs="Times New Roman"/>
          <w:i w:val="0"/>
          <w:iCs w:val="0"/>
          <w:color w:val="000000" w:themeColor="text1"/>
          <w:sz w:val="21"/>
          <w:szCs w:val="21"/>
          <w:lang w:val="en-US" w:eastAsia="zh-CN"/>
          <w14:textFill>
            <w14:solidFill>
              <w14:schemeClr w14:val="tx1"/>
            </w14:solidFill>
          </w14:textFill>
        </w:rPr>
        <w:t>H</w:t>
      </w:r>
      <w:r>
        <w:rPr>
          <w:rFonts w:hint="default" w:ascii="Times New Roman" w:hAnsi="Times New Roman" w:cs="Times New Roman"/>
          <w:i w:val="0"/>
          <w:iCs w:val="0"/>
          <w:color w:val="000000" w:themeColor="text1"/>
          <w:sz w:val="21"/>
          <w:szCs w:val="21"/>
          <w:vertAlign w:val="subscript"/>
          <w:lang w:val="en-US" w:eastAsia="zh-CN"/>
          <w14:textFill>
            <w14:solidFill>
              <w14:schemeClr w14:val="tx1"/>
            </w14:solidFill>
          </w14:textFill>
        </w:rPr>
        <w:t>2</w:t>
      </w:r>
      <w:r>
        <w:rPr>
          <w:rFonts w:hint="default" w:ascii="Times New Roman" w:hAnsi="Times New Roman" w:cs="Times New Roman"/>
          <w:i w:val="0"/>
          <w:iCs w:val="0"/>
          <w:color w:val="000000" w:themeColor="text1"/>
          <w:sz w:val="21"/>
          <w:szCs w:val="21"/>
          <w:lang w:val="en-US" w:eastAsia="zh-CN"/>
          <w14:textFill>
            <w14:solidFill>
              <w14:schemeClr w14:val="tx1"/>
            </w14:solidFill>
          </w14:textFill>
        </w:rPr>
        <w:t>O</w:t>
      </w:r>
      <w:r>
        <w:rPr>
          <w:rFonts w:hint="default" w:ascii="Times New Roman" w:hAnsi="Times New Roman" w:cs="Times New Roman"/>
          <w:i w:val="0"/>
          <w:iCs w:val="0"/>
          <w:color w:val="000000" w:themeColor="text1"/>
          <w:sz w:val="21"/>
          <w:szCs w:val="21"/>
          <w:vertAlign w:val="subscript"/>
          <w:lang w:val="en-US" w:eastAsia="zh-CN"/>
          <w14:textFill>
            <w14:solidFill>
              <w14:schemeClr w14:val="tx1"/>
            </w14:solidFill>
          </w14:textFill>
        </w:rPr>
        <w:t>2</w:t>
      </w:r>
      <w:r>
        <w:rPr>
          <w:rFonts w:hint="eastAsia" w:ascii="Times New Roman" w:hAnsi="Times New Roman" w:cs="Times New Roman"/>
          <w:i w:val="0"/>
          <w:iCs w:val="0"/>
          <w:color w:val="000000" w:themeColor="text1"/>
          <w:sz w:val="21"/>
          <w:szCs w:val="21"/>
          <w:vertAlign w:val="subscript"/>
          <w:lang w:val="en-US" w:eastAsia="zh-CN"/>
          <w14:textFill>
            <w14:solidFill>
              <w14:schemeClr w14:val="tx1"/>
            </w14:solidFill>
          </w14:textFill>
        </w:rPr>
        <w:t>;</w:t>
      </w:r>
      <w:r>
        <w:rPr>
          <w:rFonts w:hint="default" w:ascii="Times New Roman" w:hAnsi="Times New Roman" w:cs="Times New Roman"/>
          <w:i w:val="0"/>
          <w:iCs w:val="0"/>
          <w:color w:val="000000" w:themeColor="text1"/>
          <w:sz w:val="21"/>
          <w:szCs w:val="21"/>
          <w:lang w:val="en-US" w:eastAsia="zh-CN"/>
          <w14:textFill>
            <w14:solidFill>
              <w14:schemeClr w14:val="tx1"/>
            </w14:solidFill>
          </w14:textFill>
        </w:rPr>
        <w:t xml:space="preserve"> </w:t>
      </w:r>
      <w:r>
        <w:rPr>
          <w:rFonts w:hint="eastAsia" w:ascii="Times New Roman" w:hAnsi="Times New Roman" w:cs="Times New Roman"/>
          <w:i w:val="0"/>
          <w:iCs w:val="0"/>
          <w:color w:val="000000" w:themeColor="text1"/>
          <w:sz w:val="21"/>
          <w:szCs w:val="21"/>
          <w:lang w:val="en-US" w:eastAsia="zh-CN"/>
          <w14:textFill>
            <w14:solidFill>
              <w14:schemeClr w14:val="tx1"/>
            </w14:solidFill>
          </w14:textFill>
        </w:rPr>
        <w:t>O</w:t>
      </w:r>
      <w:r>
        <w:rPr>
          <w:rFonts w:hint="eastAsia" w:ascii="Times New Roman" w:hAnsi="Times New Roman" w:cs="Times New Roman"/>
          <w:i w:val="0"/>
          <w:iCs w:val="0"/>
          <w:color w:val="000000" w:themeColor="text1"/>
          <w:sz w:val="21"/>
          <w:szCs w:val="21"/>
          <w:vertAlign w:val="subscript"/>
          <w:lang w:val="en-US" w:eastAsia="zh-CN"/>
          <w14:textFill>
            <w14:solidFill>
              <w14:schemeClr w14:val="tx1"/>
            </w14:solidFill>
          </w14:textFill>
        </w:rPr>
        <w:t>2</w:t>
      </w:r>
      <w:r>
        <w:rPr>
          <w:rFonts w:hint="default" w:ascii="Times New Roman" w:hAnsi="Times New Roman" w:cs="Times New Roman"/>
          <w:b/>
          <w:bCs/>
          <w:i w:val="0"/>
          <w:iCs w:val="0"/>
          <w:color w:val="000000" w:themeColor="text1"/>
          <w:sz w:val="21"/>
          <w:szCs w:val="21"/>
          <w:lang w:val="en-US" w:eastAsia="zh-CN"/>
          <w14:textFill>
            <w14:solidFill>
              <w14:schemeClr w14:val="tx1"/>
            </w14:solidFill>
          </w14:textFill>
        </w:rPr>
        <w:t>·</w:t>
      </w:r>
      <w:r>
        <w:rPr>
          <w:rFonts w:hint="eastAsia" w:ascii="Times New Roman" w:hAnsi="Times New Roman" w:cs="Times New Roman"/>
          <w:i w:val="0"/>
          <w:iCs w:val="0"/>
          <w:color w:val="000000" w:themeColor="text1"/>
          <w:sz w:val="21"/>
          <w:szCs w:val="21"/>
          <w:vertAlign w:val="superscript"/>
          <w:lang w:val="en-US" w:eastAsia="zh-CN"/>
          <w14:textFill>
            <w14:solidFill>
              <w14:schemeClr w14:val="tx1"/>
            </w14:solidFill>
          </w14:textFill>
        </w:rPr>
        <w:t>-</w:t>
      </w:r>
      <w:r>
        <w:rPr>
          <w:rFonts w:hint="eastAsia" w:ascii="Times New Roman" w:hAnsi="Times New Roman" w:cs="Times New Roman"/>
          <w:i w:val="0"/>
          <w:iCs w:val="0"/>
          <w:color w:val="000000" w:themeColor="text1"/>
          <w:sz w:val="21"/>
          <w:szCs w:val="21"/>
          <w:vertAlign w:val="baseline"/>
          <w:lang w:val="en-US" w:eastAsia="zh-CN"/>
          <w14:textFill>
            <w14:solidFill>
              <w14:schemeClr w14:val="tx1"/>
            </w14:solidFill>
          </w14:textFill>
        </w:rPr>
        <w:t xml:space="preserve"> content, </w:t>
      </w:r>
      <w:r>
        <w:rPr>
          <w:rFonts w:hint="eastAsia" w:ascii="Times New Roman" w:hAnsi="Times New Roman" w:cs="Times New Roman"/>
          <w:i w:val="0"/>
          <w:iCs w:val="0"/>
          <w:color w:val="000000" w:themeColor="text1"/>
          <w:sz w:val="21"/>
          <w:szCs w:val="21"/>
          <w:lang w:val="en-US" w:eastAsia="zh-CN"/>
          <w14:textFill>
            <w14:solidFill>
              <w14:schemeClr w14:val="tx1"/>
            </w14:solidFill>
          </w14:textFill>
        </w:rPr>
        <w:t>O</w:t>
      </w:r>
      <w:r>
        <w:rPr>
          <w:rFonts w:hint="eastAsia" w:ascii="Times New Roman" w:hAnsi="Times New Roman" w:cs="Times New Roman"/>
          <w:i w:val="0"/>
          <w:iCs w:val="0"/>
          <w:color w:val="000000" w:themeColor="text1"/>
          <w:sz w:val="21"/>
          <w:szCs w:val="21"/>
          <w:vertAlign w:val="subscript"/>
          <w:lang w:val="en-US" w:eastAsia="zh-CN"/>
          <w14:textFill>
            <w14:solidFill>
              <w14:schemeClr w14:val="tx1"/>
            </w14:solidFill>
          </w14:textFill>
        </w:rPr>
        <w:t>2</w:t>
      </w:r>
      <w:r>
        <w:rPr>
          <w:rFonts w:hint="default" w:ascii="Times New Roman" w:hAnsi="Times New Roman" w:cs="Times New Roman"/>
          <w:b/>
          <w:bCs/>
          <w:i w:val="0"/>
          <w:iCs w:val="0"/>
          <w:color w:val="000000" w:themeColor="text1"/>
          <w:sz w:val="21"/>
          <w:szCs w:val="21"/>
          <w:lang w:val="en-US" w:eastAsia="zh-CN"/>
          <w14:textFill>
            <w14:solidFill>
              <w14:schemeClr w14:val="tx1"/>
            </w14:solidFill>
          </w14:textFill>
        </w:rPr>
        <w:t>·</w:t>
      </w:r>
      <w:r>
        <w:rPr>
          <w:rFonts w:hint="eastAsia" w:ascii="Times New Roman" w:hAnsi="Times New Roman" w:cs="Times New Roman"/>
          <w:i w:val="0"/>
          <w:iCs w:val="0"/>
          <w:color w:val="000000" w:themeColor="text1"/>
          <w:sz w:val="21"/>
          <w:szCs w:val="21"/>
          <w:vertAlign w:val="superscript"/>
          <w:lang w:val="en-US" w:eastAsia="zh-CN"/>
          <w14:textFill>
            <w14:solidFill>
              <w14:schemeClr w14:val="tx1"/>
            </w14:solidFill>
          </w14:textFill>
        </w:rPr>
        <w:t>-</w:t>
      </w:r>
      <w:r>
        <w:rPr>
          <w:rFonts w:hint="eastAsia" w:ascii="Times New Roman" w:hAnsi="Times New Roman" w:cs="Times New Roman"/>
          <w:i w:val="0"/>
          <w:iCs w:val="0"/>
          <w:color w:val="000000" w:themeColor="text1"/>
          <w:sz w:val="21"/>
          <w:szCs w:val="21"/>
          <w:lang w:val="en-US" w:eastAsia="zh-CN"/>
          <w14:textFill>
            <w14:solidFill>
              <w14:schemeClr w14:val="tx1"/>
            </w14:solidFill>
          </w14:textFill>
        </w:rPr>
        <w:t>; n</w:t>
      </w:r>
      <w:r>
        <w:rPr>
          <w:rFonts w:hint="default" w:ascii="Times New Roman" w:hAnsi="Times New Roman" w:cs="Times New Roman"/>
          <w:i w:val="0"/>
          <w:iCs w:val="0"/>
          <w:color w:val="000000" w:themeColor="text1"/>
          <w:sz w:val="21"/>
          <w:szCs w:val="21"/>
          <w:lang w:val="en-US" w:eastAsia="zh-CN"/>
          <w14:textFill>
            <w14:solidFill>
              <w14:schemeClr w14:val="tx1"/>
            </w14:solidFill>
          </w14:textFill>
        </w:rPr>
        <w:t>icotinamide adenine dinucleotide</w:t>
      </w:r>
      <w:r>
        <w:rPr>
          <w:rFonts w:hint="eastAsia" w:ascii="Times New Roman" w:hAnsi="Times New Roman" w:cs="Times New Roman"/>
          <w:i w:val="0"/>
          <w:iCs w:val="0"/>
          <w:color w:val="000000" w:themeColor="text1"/>
          <w:sz w:val="21"/>
          <w:szCs w:val="21"/>
          <w:lang w:val="en-US" w:eastAsia="zh-CN"/>
          <w14:textFill>
            <w14:solidFill>
              <w14:schemeClr w14:val="tx1"/>
            </w14:solidFill>
          </w14:textFill>
        </w:rPr>
        <w:t xml:space="preserve"> </w:t>
      </w:r>
      <w:r>
        <w:rPr>
          <w:rFonts w:hint="default" w:ascii="Times New Roman" w:hAnsi="Times New Roman" w:cs="Times New Roman"/>
          <w:i w:val="0"/>
          <w:iCs w:val="0"/>
          <w:color w:val="000000" w:themeColor="text1"/>
          <w:sz w:val="21"/>
          <w:szCs w:val="21"/>
          <w:lang w:val="en-US" w:eastAsia="zh-CN"/>
          <w14:textFill>
            <w14:solidFill>
              <w14:schemeClr w14:val="tx1"/>
            </w14:solidFill>
          </w14:textFill>
        </w:rPr>
        <w:t>phosphate oxidase</w:t>
      </w:r>
      <w:r>
        <w:rPr>
          <w:rFonts w:hint="eastAsia" w:ascii="Times New Roman" w:hAnsi="Times New Roman" w:cs="Times New Roman"/>
          <w:i w:val="0"/>
          <w:iCs w:val="0"/>
          <w:color w:val="000000" w:themeColor="text1"/>
          <w:sz w:val="21"/>
          <w:szCs w:val="21"/>
          <w:lang w:val="en-US" w:eastAsia="zh-CN"/>
          <w14:textFill>
            <w14:solidFill>
              <w14:schemeClr w14:val="tx1"/>
            </w14:solidFill>
          </w14:textFill>
        </w:rPr>
        <w:t xml:space="preserve"> activity, NOX.</w:t>
      </w:r>
    </w:p>
    <w:p w14:paraId="73829C11">
      <w:pPr>
        <w:spacing w:line="480" w:lineRule="auto"/>
        <w:jc w:val="left"/>
        <w:rPr>
          <w:rFonts w:hint="default" w:ascii="Times New Roman" w:hAnsi="Times New Roman" w:eastAsia="等线" w:cs="Times New Roman"/>
          <w:color w:val="000000"/>
          <w:kern w:val="0"/>
          <w:sz w:val="28"/>
          <w:szCs w:val="28"/>
          <w:lang w:val="en-US" w:eastAsia="zh-CN"/>
        </w:rPr>
      </w:pPr>
      <w:r>
        <w:rPr>
          <w:rFonts w:hint="default" w:ascii="Times New Roman" w:hAnsi="Times New Roman" w:eastAsia="等线" w:cs="Times New Roman"/>
          <w:b/>
          <w:bCs/>
          <w:szCs w:val="20"/>
          <w:lang w:val="en-US" w:eastAsia="zh-CN"/>
        </w:rPr>
        <w:t xml:space="preserve">Table </w:t>
      </w:r>
      <w:r>
        <w:rPr>
          <w:rFonts w:hint="eastAsia" w:ascii="Times New Roman" w:hAnsi="Times New Roman" w:eastAsia="等线" w:cs="Times New Roman"/>
          <w:b/>
          <w:bCs/>
          <w:szCs w:val="20"/>
          <w:lang w:val="en-US" w:eastAsia="zh-CN"/>
        </w:rPr>
        <w:t>S4</w:t>
      </w:r>
      <w:r>
        <w:rPr>
          <w:rFonts w:hint="default" w:ascii="Times New Roman" w:hAnsi="Times New Roman" w:eastAsia="等线" w:cs="Times New Roman"/>
          <w:b/>
          <w:bCs/>
          <w:szCs w:val="20"/>
          <w:lang w:val="en-US" w:eastAsia="zh-CN"/>
        </w:rPr>
        <w:t xml:space="preserve"> </w:t>
      </w:r>
      <w:r>
        <w:rPr>
          <w:rFonts w:hint="default" w:ascii="Times New Roman" w:hAnsi="Times New Roman" w:eastAsia="等线" w:cs="Times New Roman"/>
          <w:b w:val="0"/>
          <w:bCs w:val="0"/>
          <w:szCs w:val="20"/>
          <w:lang w:val="en-US" w:eastAsia="zh-CN"/>
        </w:rPr>
        <w:t xml:space="preserve">Combined analysis of variance of plant </w:t>
      </w:r>
      <w:r>
        <w:rPr>
          <w:rFonts w:hint="eastAsia" w:ascii="Times New Roman" w:hAnsi="Times New Roman" w:eastAsia="等线" w:cs="Times New Roman"/>
          <w:b w:val="0"/>
          <w:bCs w:val="0"/>
          <w:szCs w:val="20"/>
          <w:lang w:val="en-US" w:eastAsia="zh-CN"/>
        </w:rPr>
        <w:t>enzymatic antioxidant</w:t>
      </w:r>
      <w:r>
        <w:rPr>
          <w:rFonts w:hint="default" w:ascii="Times New Roman" w:hAnsi="Times New Roman" w:eastAsia="等线" w:cs="Times New Roman"/>
          <w:b w:val="0"/>
          <w:bCs w:val="0"/>
          <w:szCs w:val="20"/>
          <w:lang w:val="en-US" w:eastAsia="zh-CN"/>
        </w:rPr>
        <w:t xml:space="preserve"> parameters affected by the addition of Si under Al stress.</w:t>
      </w:r>
      <w:r>
        <w:rPr>
          <w:rFonts w:hint="default" w:ascii="Times New Roman" w:hAnsi="Times New Roman" w:eastAsia="等线" w:cs="Times New Roman"/>
          <w:color w:val="000000"/>
          <w:kern w:val="0"/>
          <w:sz w:val="28"/>
          <w:szCs w:val="28"/>
          <w:lang w:val="en-US" w:eastAsia="zh-CN"/>
        </w:rPr>
        <w:t xml:space="preserve"> </w:t>
      </w:r>
    </w:p>
    <w:tbl>
      <w:tblPr>
        <w:tblStyle w:val="4"/>
        <w:tblW w:w="9183" w:type="dxa"/>
        <w:tblInd w:w="0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shd w:val="clear" w:color="auto" w:fill="auto"/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337"/>
        <w:gridCol w:w="1124"/>
        <w:gridCol w:w="792"/>
        <w:gridCol w:w="987"/>
        <w:gridCol w:w="987"/>
        <w:gridCol w:w="987"/>
        <w:gridCol w:w="988"/>
        <w:gridCol w:w="998"/>
        <w:gridCol w:w="988"/>
      </w:tblGrid>
      <w:tr w14:paraId="677CDF9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1338" w:type="dxa"/>
            <w:tcBorders>
              <w:top w:val="single" w:color="000000" w:sz="4" w:space="0"/>
              <w:left w:val="nil"/>
              <w:bottom w:val="single" w:color="000000" w:sz="4" w:space="0"/>
              <w:right w:val="nil"/>
            </w:tcBorders>
            <w:shd w:val="clear" w:color="auto" w:fill="auto"/>
            <w:noWrap/>
            <w:vAlign w:val="center"/>
          </w:tcPr>
          <w:p w14:paraId="4B7D203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Species</w:t>
            </w:r>
          </w:p>
        </w:tc>
        <w:tc>
          <w:tcPr>
            <w:tcW w:w="1125" w:type="dxa"/>
            <w:tcBorders>
              <w:top w:val="single" w:color="000000" w:sz="4" w:space="0"/>
              <w:left w:val="nil"/>
              <w:bottom w:val="single" w:color="000000" w:sz="4" w:space="0"/>
              <w:right w:val="nil"/>
            </w:tcBorders>
            <w:shd w:val="clear" w:color="auto" w:fill="auto"/>
            <w:noWrap/>
            <w:vAlign w:val="center"/>
          </w:tcPr>
          <w:p w14:paraId="46B0212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Factor</w:t>
            </w:r>
          </w:p>
        </w:tc>
        <w:tc>
          <w:tcPr>
            <w:tcW w:w="792" w:type="dxa"/>
            <w:tcBorders>
              <w:top w:val="single" w:color="000000" w:sz="4" w:space="0"/>
              <w:left w:val="nil"/>
              <w:bottom w:val="single" w:color="000000" w:sz="4" w:space="0"/>
              <w:right w:val="nil"/>
            </w:tcBorders>
            <w:shd w:val="clear" w:color="auto" w:fill="auto"/>
            <w:noWrap/>
            <w:vAlign w:val="center"/>
          </w:tcPr>
          <w:p w14:paraId="482858F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SOD</w:t>
            </w:r>
          </w:p>
        </w:tc>
        <w:tc>
          <w:tcPr>
            <w:tcW w:w="988" w:type="dxa"/>
            <w:tcBorders>
              <w:top w:val="single" w:color="000000" w:sz="4" w:space="0"/>
              <w:left w:val="nil"/>
              <w:bottom w:val="single" w:color="000000" w:sz="4" w:space="0"/>
              <w:right w:val="nil"/>
            </w:tcBorders>
            <w:shd w:val="clear" w:color="auto" w:fill="auto"/>
            <w:noWrap/>
            <w:vAlign w:val="center"/>
          </w:tcPr>
          <w:p w14:paraId="269FA06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POD</w:t>
            </w:r>
          </w:p>
        </w:tc>
        <w:tc>
          <w:tcPr>
            <w:tcW w:w="988" w:type="dxa"/>
            <w:tcBorders>
              <w:top w:val="single" w:color="000000" w:sz="4" w:space="0"/>
              <w:left w:val="nil"/>
              <w:bottom w:val="single" w:color="000000" w:sz="4" w:space="0"/>
              <w:right w:val="nil"/>
            </w:tcBorders>
            <w:shd w:val="clear" w:color="auto" w:fill="auto"/>
            <w:noWrap/>
            <w:vAlign w:val="center"/>
          </w:tcPr>
          <w:p w14:paraId="4841057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APX</w:t>
            </w:r>
          </w:p>
        </w:tc>
        <w:tc>
          <w:tcPr>
            <w:tcW w:w="988" w:type="dxa"/>
            <w:tcBorders>
              <w:top w:val="single" w:color="000000" w:sz="4" w:space="0"/>
              <w:left w:val="nil"/>
              <w:bottom w:val="single" w:color="000000" w:sz="4" w:space="0"/>
              <w:right w:val="nil"/>
            </w:tcBorders>
            <w:shd w:val="clear" w:color="auto" w:fill="auto"/>
            <w:noWrap/>
            <w:vAlign w:val="center"/>
          </w:tcPr>
          <w:p w14:paraId="58D03FF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CAT</w:t>
            </w:r>
          </w:p>
        </w:tc>
        <w:tc>
          <w:tcPr>
            <w:tcW w:w="988" w:type="dxa"/>
            <w:tcBorders>
              <w:top w:val="single" w:color="000000" w:sz="4" w:space="0"/>
              <w:left w:val="nil"/>
              <w:bottom w:val="single" w:color="000000" w:sz="4" w:space="0"/>
              <w:right w:val="nil"/>
            </w:tcBorders>
            <w:shd w:val="clear" w:color="auto" w:fill="auto"/>
            <w:noWrap/>
            <w:vAlign w:val="center"/>
          </w:tcPr>
          <w:p w14:paraId="531EBCE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GR</w:t>
            </w:r>
          </w:p>
        </w:tc>
        <w:tc>
          <w:tcPr>
            <w:tcW w:w="988" w:type="dxa"/>
            <w:tcBorders>
              <w:top w:val="single" w:color="000000" w:sz="4" w:space="0"/>
              <w:left w:val="nil"/>
              <w:bottom w:val="single" w:color="000000" w:sz="4" w:space="0"/>
              <w:right w:val="nil"/>
            </w:tcBorders>
            <w:shd w:val="clear" w:color="auto" w:fill="auto"/>
            <w:noWrap/>
            <w:vAlign w:val="center"/>
          </w:tcPr>
          <w:p w14:paraId="2F28DEB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MDHAR</w:t>
            </w:r>
          </w:p>
        </w:tc>
        <w:tc>
          <w:tcPr>
            <w:tcW w:w="988" w:type="dxa"/>
            <w:tcBorders>
              <w:top w:val="single" w:color="000000" w:sz="4" w:space="0"/>
              <w:left w:val="nil"/>
              <w:bottom w:val="single" w:color="000000" w:sz="4" w:space="0"/>
              <w:right w:val="nil"/>
            </w:tcBorders>
            <w:shd w:val="clear" w:color="auto" w:fill="auto"/>
            <w:noWrap/>
            <w:vAlign w:val="center"/>
          </w:tcPr>
          <w:p w14:paraId="7EC5B87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DHAR</w:t>
            </w:r>
          </w:p>
        </w:tc>
      </w:tr>
      <w:tr w14:paraId="568007C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1338" w:type="dxa"/>
            <w:vMerge w:val="restar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5FAC76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ET</w:t>
            </w:r>
          </w:p>
        </w:tc>
        <w:tc>
          <w:tcPr>
            <w:tcW w:w="112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273F69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Al</w:t>
            </w:r>
          </w:p>
        </w:tc>
        <w:tc>
          <w:tcPr>
            <w:tcW w:w="7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494C36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ns</w:t>
            </w:r>
          </w:p>
        </w:tc>
        <w:tc>
          <w:tcPr>
            <w:tcW w:w="98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1B5DCA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***</w:t>
            </w:r>
          </w:p>
        </w:tc>
        <w:tc>
          <w:tcPr>
            <w:tcW w:w="98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6B3D87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**</w:t>
            </w:r>
          </w:p>
        </w:tc>
        <w:tc>
          <w:tcPr>
            <w:tcW w:w="98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4F8BD5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***</w:t>
            </w:r>
          </w:p>
        </w:tc>
        <w:tc>
          <w:tcPr>
            <w:tcW w:w="98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21A0FC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***</w:t>
            </w:r>
          </w:p>
        </w:tc>
        <w:tc>
          <w:tcPr>
            <w:tcW w:w="98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8F7C8C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***</w:t>
            </w:r>
          </w:p>
        </w:tc>
        <w:tc>
          <w:tcPr>
            <w:tcW w:w="98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7C9FD9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***</w:t>
            </w:r>
          </w:p>
        </w:tc>
      </w:tr>
      <w:tr w14:paraId="0AD1D36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9" w:hRule="atLeast"/>
        </w:trPr>
        <w:tc>
          <w:tcPr>
            <w:tcW w:w="1338" w:type="dxa"/>
            <w:vMerge w:val="continue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C1C5A12">
            <w:pPr>
              <w:jc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W w:w="112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363FBC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Si</w:t>
            </w:r>
          </w:p>
        </w:tc>
        <w:tc>
          <w:tcPr>
            <w:tcW w:w="7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81405B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**</w:t>
            </w:r>
          </w:p>
        </w:tc>
        <w:tc>
          <w:tcPr>
            <w:tcW w:w="98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33BE36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**</w:t>
            </w:r>
          </w:p>
        </w:tc>
        <w:tc>
          <w:tcPr>
            <w:tcW w:w="98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21A114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***</w:t>
            </w:r>
          </w:p>
        </w:tc>
        <w:tc>
          <w:tcPr>
            <w:tcW w:w="98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BB9F30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***</w:t>
            </w:r>
          </w:p>
        </w:tc>
        <w:tc>
          <w:tcPr>
            <w:tcW w:w="98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D83CFF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***</w:t>
            </w:r>
          </w:p>
        </w:tc>
        <w:tc>
          <w:tcPr>
            <w:tcW w:w="98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3DE0F0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***</w:t>
            </w:r>
          </w:p>
        </w:tc>
        <w:tc>
          <w:tcPr>
            <w:tcW w:w="98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A59DFC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***</w:t>
            </w:r>
          </w:p>
        </w:tc>
      </w:tr>
      <w:tr w14:paraId="7B7F036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9" w:hRule="atLeast"/>
        </w:trPr>
        <w:tc>
          <w:tcPr>
            <w:tcW w:w="1338" w:type="dxa"/>
            <w:vMerge w:val="continue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15F1049">
            <w:pPr>
              <w:jc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W w:w="112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A29199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Al×Si</w:t>
            </w:r>
          </w:p>
        </w:tc>
        <w:tc>
          <w:tcPr>
            <w:tcW w:w="7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959302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ns</w:t>
            </w:r>
          </w:p>
        </w:tc>
        <w:tc>
          <w:tcPr>
            <w:tcW w:w="98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208DAC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***</w:t>
            </w:r>
          </w:p>
        </w:tc>
        <w:tc>
          <w:tcPr>
            <w:tcW w:w="98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D1D68B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***</w:t>
            </w:r>
          </w:p>
        </w:tc>
        <w:tc>
          <w:tcPr>
            <w:tcW w:w="98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CEBF90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***</w:t>
            </w:r>
          </w:p>
        </w:tc>
        <w:tc>
          <w:tcPr>
            <w:tcW w:w="98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CE58DD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**</w:t>
            </w:r>
          </w:p>
        </w:tc>
        <w:tc>
          <w:tcPr>
            <w:tcW w:w="98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409E74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***</w:t>
            </w:r>
          </w:p>
        </w:tc>
        <w:tc>
          <w:tcPr>
            <w:tcW w:w="98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24AC1D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***</w:t>
            </w:r>
          </w:p>
        </w:tc>
      </w:tr>
      <w:tr w14:paraId="30076BE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9" w:hRule="atLeast"/>
        </w:trPr>
        <w:tc>
          <w:tcPr>
            <w:tcW w:w="1338" w:type="dxa"/>
            <w:vMerge w:val="restar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25C362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EU</w:t>
            </w:r>
          </w:p>
        </w:tc>
        <w:tc>
          <w:tcPr>
            <w:tcW w:w="112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8DA67E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Al</w:t>
            </w:r>
          </w:p>
        </w:tc>
        <w:tc>
          <w:tcPr>
            <w:tcW w:w="7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1E0490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ns</w:t>
            </w:r>
          </w:p>
        </w:tc>
        <w:tc>
          <w:tcPr>
            <w:tcW w:w="98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CF7384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***</w:t>
            </w:r>
          </w:p>
        </w:tc>
        <w:tc>
          <w:tcPr>
            <w:tcW w:w="98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AC1DEF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***</w:t>
            </w:r>
          </w:p>
        </w:tc>
        <w:tc>
          <w:tcPr>
            <w:tcW w:w="98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AA971E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***</w:t>
            </w:r>
          </w:p>
        </w:tc>
        <w:tc>
          <w:tcPr>
            <w:tcW w:w="98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5C76A5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***</w:t>
            </w:r>
          </w:p>
        </w:tc>
        <w:tc>
          <w:tcPr>
            <w:tcW w:w="98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A16B1B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***</w:t>
            </w:r>
          </w:p>
        </w:tc>
        <w:tc>
          <w:tcPr>
            <w:tcW w:w="98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9F53D5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***</w:t>
            </w:r>
          </w:p>
        </w:tc>
      </w:tr>
      <w:tr w14:paraId="218A003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9" w:hRule="atLeast"/>
        </w:trPr>
        <w:tc>
          <w:tcPr>
            <w:tcW w:w="1338" w:type="dxa"/>
            <w:vMerge w:val="continue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9A9CA84">
            <w:pPr>
              <w:jc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W w:w="112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FF8FDE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Si</w:t>
            </w:r>
          </w:p>
        </w:tc>
        <w:tc>
          <w:tcPr>
            <w:tcW w:w="7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085F30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**</w:t>
            </w:r>
          </w:p>
        </w:tc>
        <w:tc>
          <w:tcPr>
            <w:tcW w:w="98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03332B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**</w:t>
            </w:r>
          </w:p>
        </w:tc>
        <w:tc>
          <w:tcPr>
            <w:tcW w:w="98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3D078C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**</w:t>
            </w:r>
          </w:p>
        </w:tc>
        <w:tc>
          <w:tcPr>
            <w:tcW w:w="98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6F6A9C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***</w:t>
            </w:r>
          </w:p>
        </w:tc>
        <w:tc>
          <w:tcPr>
            <w:tcW w:w="98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2547C7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***</w:t>
            </w:r>
          </w:p>
        </w:tc>
        <w:tc>
          <w:tcPr>
            <w:tcW w:w="98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910258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***</w:t>
            </w:r>
          </w:p>
        </w:tc>
        <w:tc>
          <w:tcPr>
            <w:tcW w:w="98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F5B336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***</w:t>
            </w:r>
          </w:p>
        </w:tc>
      </w:tr>
      <w:tr w14:paraId="41723AA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3" w:hRule="atLeast"/>
        </w:trPr>
        <w:tc>
          <w:tcPr>
            <w:tcW w:w="1338" w:type="dxa"/>
            <w:vMerge w:val="continue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BD35D37">
            <w:pPr>
              <w:jc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W w:w="112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A3FC28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Al×Si</w:t>
            </w:r>
          </w:p>
        </w:tc>
        <w:tc>
          <w:tcPr>
            <w:tcW w:w="7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F87E51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ns</w:t>
            </w:r>
          </w:p>
        </w:tc>
        <w:tc>
          <w:tcPr>
            <w:tcW w:w="98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C622DE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***</w:t>
            </w:r>
          </w:p>
        </w:tc>
        <w:tc>
          <w:tcPr>
            <w:tcW w:w="98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99C0A8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***</w:t>
            </w:r>
          </w:p>
        </w:tc>
        <w:tc>
          <w:tcPr>
            <w:tcW w:w="98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3479F8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***</w:t>
            </w:r>
          </w:p>
        </w:tc>
        <w:tc>
          <w:tcPr>
            <w:tcW w:w="98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70D1D9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**</w:t>
            </w:r>
          </w:p>
        </w:tc>
        <w:tc>
          <w:tcPr>
            <w:tcW w:w="98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B5F99A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***</w:t>
            </w:r>
          </w:p>
        </w:tc>
        <w:tc>
          <w:tcPr>
            <w:tcW w:w="98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CBFBB1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***</w:t>
            </w:r>
          </w:p>
        </w:tc>
      </w:tr>
      <w:tr w14:paraId="76D3EC0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9" w:hRule="atLeast"/>
        </w:trPr>
        <w:tc>
          <w:tcPr>
            <w:tcW w:w="1338" w:type="dxa"/>
            <w:vMerge w:val="restar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CC8E46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EG</w:t>
            </w:r>
          </w:p>
        </w:tc>
        <w:tc>
          <w:tcPr>
            <w:tcW w:w="112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2291D9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Al</w:t>
            </w:r>
          </w:p>
        </w:tc>
        <w:tc>
          <w:tcPr>
            <w:tcW w:w="7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4E2F8D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ns</w:t>
            </w:r>
          </w:p>
        </w:tc>
        <w:tc>
          <w:tcPr>
            <w:tcW w:w="98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0B0F7E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**</w:t>
            </w:r>
          </w:p>
        </w:tc>
        <w:tc>
          <w:tcPr>
            <w:tcW w:w="98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2EB0FD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***</w:t>
            </w:r>
          </w:p>
        </w:tc>
        <w:tc>
          <w:tcPr>
            <w:tcW w:w="98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328C21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***</w:t>
            </w:r>
          </w:p>
        </w:tc>
        <w:tc>
          <w:tcPr>
            <w:tcW w:w="98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38F5AE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***</w:t>
            </w:r>
          </w:p>
        </w:tc>
        <w:tc>
          <w:tcPr>
            <w:tcW w:w="98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E39FF9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***</w:t>
            </w:r>
          </w:p>
        </w:tc>
        <w:tc>
          <w:tcPr>
            <w:tcW w:w="98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E800D9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***</w:t>
            </w:r>
          </w:p>
        </w:tc>
      </w:tr>
      <w:tr w14:paraId="35CCABB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9" w:hRule="atLeast"/>
        </w:trPr>
        <w:tc>
          <w:tcPr>
            <w:tcW w:w="1338" w:type="dxa"/>
            <w:vMerge w:val="continue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7A0B748">
            <w:pPr>
              <w:jc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W w:w="112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4D4D4A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Si</w:t>
            </w:r>
          </w:p>
        </w:tc>
        <w:tc>
          <w:tcPr>
            <w:tcW w:w="7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E360F7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**</w:t>
            </w:r>
          </w:p>
        </w:tc>
        <w:tc>
          <w:tcPr>
            <w:tcW w:w="98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353F96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***</w:t>
            </w:r>
          </w:p>
        </w:tc>
        <w:tc>
          <w:tcPr>
            <w:tcW w:w="98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8B7292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**</w:t>
            </w:r>
          </w:p>
        </w:tc>
        <w:tc>
          <w:tcPr>
            <w:tcW w:w="98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F9D1FA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***</w:t>
            </w:r>
          </w:p>
        </w:tc>
        <w:tc>
          <w:tcPr>
            <w:tcW w:w="98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039E5D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***</w:t>
            </w:r>
          </w:p>
        </w:tc>
        <w:tc>
          <w:tcPr>
            <w:tcW w:w="98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1BE085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***</w:t>
            </w:r>
          </w:p>
        </w:tc>
        <w:tc>
          <w:tcPr>
            <w:tcW w:w="98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2EB333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***</w:t>
            </w:r>
          </w:p>
        </w:tc>
      </w:tr>
      <w:tr w14:paraId="645C41E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9" w:hRule="atLeast"/>
        </w:trPr>
        <w:tc>
          <w:tcPr>
            <w:tcW w:w="1338" w:type="dxa"/>
            <w:vMerge w:val="continue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574A343">
            <w:pPr>
              <w:jc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W w:w="112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126FA7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Al×Si</w:t>
            </w:r>
          </w:p>
        </w:tc>
        <w:tc>
          <w:tcPr>
            <w:tcW w:w="7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730F31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ns</w:t>
            </w:r>
          </w:p>
        </w:tc>
        <w:tc>
          <w:tcPr>
            <w:tcW w:w="98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A95DAA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***</w:t>
            </w:r>
          </w:p>
        </w:tc>
        <w:tc>
          <w:tcPr>
            <w:tcW w:w="98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A458D9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***</w:t>
            </w:r>
          </w:p>
        </w:tc>
        <w:tc>
          <w:tcPr>
            <w:tcW w:w="98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1606E5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***</w:t>
            </w:r>
          </w:p>
        </w:tc>
        <w:tc>
          <w:tcPr>
            <w:tcW w:w="98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7BAB03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**</w:t>
            </w:r>
          </w:p>
        </w:tc>
        <w:tc>
          <w:tcPr>
            <w:tcW w:w="98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A33D34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***</w:t>
            </w:r>
          </w:p>
        </w:tc>
        <w:tc>
          <w:tcPr>
            <w:tcW w:w="98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2DC124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***</w:t>
            </w:r>
          </w:p>
        </w:tc>
      </w:tr>
      <w:tr w14:paraId="721631E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9" w:hRule="atLeast"/>
        </w:trPr>
        <w:tc>
          <w:tcPr>
            <w:tcW w:w="1338" w:type="dxa"/>
            <w:vMerge w:val="restart"/>
            <w:tcBorders>
              <w:top w:val="nil"/>
              <w:left w:val="nil"/>
              <w:bottom w:val="single" w:color="000000" w:sz="4" w:space="0"/>
              <w:right w:val="nil"/>
            </w:tcBorders>
            <w:shd w:val="clear" w:color="auto" w:fill="auto"/>
            <w:noWrap/>
            <w:vAlign w:val="center"/>
          </w:tcPr>
          <w:p w14:paraId="5E229E7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EU×EG</w:t>
            </w:r>
          </w:p>
        </w:tc>
        <w:tc>
          <w:tcPr>
            <w:tcW w:w="112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9A1425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Al</w:t>
            </w:r>
          </w:p>
        </w:tc>
        <w:tc>
          <w:tcPr>
            <w:tcW w:w="7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BBB222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ns</w:t>
            </w:r>
          </w:p>
        </w:tc>
        <w:tc>
          <w:tcPr>
            <w:tcW w:w="98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3A1692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**</w:t>
            </w:r>
          </w:p>
        </w:tc>
        <w:tc>
          <w:tcPr>
            <w:tcW w:w="98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2AA3AF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**</w:t>
            </w:r>
          </w:p>
        </w:tc>
        <w:tc>
          <w:tcPr>
            <w:tcW w:w="98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F48166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***</w:t>
            </w:r>
          </w:p>
        </w:tc>
        <w:tc>
          <w:tcPr>
            <w:tcW w:w="98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A1BD4C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***</w:t>
            </w:r>
          </w:p>
        </w:tc>
        <w:tc>
          <w:tcPr>
            <w:tcW w:w="98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4568E8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**</w:t>
            </w:r>
          </w:p>
        </w:tc>
        <w:tc>
          <w:tcPr>
            <w:tcW w:w="98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54E049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***</w:t>
            </w:r>
          </w:p>
        </w:tc>
      </w:tr>
      <w:tr w14:paraId="5800D78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1338" w:type="dxa"/>
            <w:vMerge w:val="continue"/>
            <w:tcBorders>
              <w:top w:val="nil"/>
              <w:left w:val="nil"/>
              <w:bottom w:val="single" w:color="000000" w:sz="4" w:space="0"/>
              <w:right w:val="nil"/>
            </w:tcBorders>
            <w:shd w:val="clear" w:color="auto" w:fill="auto"/>
            <w:noWrap/>
            <w:vAlign w:val="center"/>
          </w:tcPr>
          <w:p w14:paraId="4FB5827E">
            <w:pPr>
              <w:jc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W w:w="112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3AC351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Si</w:t>
            </w:r>
          </w:p>
        </w:tc>
        <w:tc>
          <w:tcPr>
            <w:tcW w:w="7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BEBF36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**</w:t>
            </w:r>
          </w:p>
        </w:tc>
        <w:tc>
          <w:tcPr>
            <w:tcW w:w="98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E45367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**</w:t>
            </w:r>
          </w:p>
        </w:tc>
        <w:tc>
          <w:tcPr>
            <w:tcW w:w="98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74C99E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***</w:t>
            </w:r>
          </w:p>
        </w:tc>
        <w:tc>
          <w:tcPr>
            <w:tcW w:w="98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F66405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***</w:t>
            </w:r>
          </w:p>
        </w:tc>
        <w:tc>
          <w:tcPr>
            <w:tcW w:w="98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22EC6D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***</w:t>
            </w:r>
          </w:p>
        </w:tc>
        <w:tc>
          <w:tcPr>
            <w:tcW w:w="98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DB4E96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***</w:t>
            </w:r>
          </w:p>
        </w:tc>
        <w:tc>
          <w:tcPr>
            <w:tcW w:w="98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CFA58C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***</w:t>
            </w:r>
          </w:p>
        </w:tc>
      </w:tr>
      <w:tr w14:paraId="4522665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5" w:hRule="atLeast"/>
        </w:trPr>
        <w:tc>
          <w:tcPr>
            <w:tcW w:w="1338" w:type="dxa"/>
            <w:vMerge w:val="continue"/>
            <w:tcBorders>
              <w:top w:val="nil"/>
              <w:left w:val="nil"/>
              <w:bottom w:val="single" w:color="000000" w:sz="4" w:space="0"/>
              <w:right w:val="nil"/>
            </w:tcBorders>
            <w:shd w:val="clear" w:color="auto" w:fill="auto"/>
            <w:noWrap/>
            <w:vAlign w:val="center"/>
          </w:tcPr>
          <w:p w14:paraId="3796E6DF">
            <w:pPr>
              <w:jc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W w:w="1125" w:type="dxa"/>
            <w:tcBorders>
              <w:top w:val="nil"/>
              <w:left w:val="nil"/>
              <w:bottom w:val="single" w:color="000000" w:sz="4" w:space="0"/>
              <w:right w:val="nil"/>
            </w:tcBorders>
            <w:shd w:val="clear" w:color="auto" w:fill="auto"/>
            <w:noWrap/>
            <w:vAlign w:val="center"/>
          </w:tcPr>
          <w:p w14:paraId="150467D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Al×Si</w:t>
            </w:r>
          </w:p>
        </w:tc>
        <w:tc>
          <w:tcPr>
            <w:tcW w:w="792" w:type="dxa"/>
            <w:tcBorders>
              <w:top w:val="nil"/>
              <w:left w:val="nil"/>
              <w:bottom w:val="single" w:color="000000" w:sz="4" w:space="0"/>
              <w:right w:val="nil"/>
            </w:tcBorders>
            <w:shd w:val="clear" w:color="auto" w:fill="auto"/>
            <w:noWrap/>
            <w:vAlign w:val="center"/>
          </w:tcPr>
          <w:p w14:paraId="539779D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ns</w:t>
            </w:r>
          </w:p>
        </w:tc>
        <w:tc>
          <w:tcPr>
            <w:tcW w:w="988" w:type="dxa"/>
            <w:tcBorders>
              <w:top w:val="nil"/>
              <w:left w:val="nil"/>
              <w:bottom w:val="single" w:color="000000" w:sz="4" w:space="0"/>
              <w:right w:val="nil"/>
            </w:tcBorders>
            <w:shd w:val="clear" w:color="auto" w:fill="auto"/>
            <w:noWrap/>
            <w:vAlign w:val="center"/>
          </w:tcPr>
          <w:p w14:paraId="67BD9A4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*</w:t>
            </w:r>
          </w:p>
        </w:tc>
        <w:tc>
          <w:tcPr>
            <w:tcW w:w="988" w:type="dxa"/>
            <w:tcBorders>
              <w:top w:val="nil"/>
              <w:left w:val="nil"/>
              <w:bottom w:val="single" w:color="000000" w:sz="4" w:space="0"/>
              <w:right w:val="nil"/>
            </w:tcBorders>
            <w:shd w:val="clear" w:color="auto" w:fill="auto"/>
            <w:noWrap/>
            <w:vAlign w:val="center"/>
          </w:tcPr>
          <w:p w14:paraId="596A227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**</w:t>
            </w:r>
          </w:p>
        </w:tc>
        <w:tc>
          <w:tcPr>
            <w:tcW w:w="988" w:type="dxa"/>
            <w:tcBorders>
              <w:top w:val="nil"/>
              <w:left w:val="nil"/>
              <w:bottom w:val="single" w:color="000000" w:sz="4" w:space="0"/>
              <w:right w:val="nil"/>
            </w:tcBorders>
            <w:shd w:val="clear" w:color="auto" w:fill="auto"/>
            <w:noWrap/>
            <w:vAlign w:val="center"/>
          </w:tcPr>
          <w:p w14:paraId="32B858A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***</w:t>
            </w:r>
          </w:p>
        </w:tc>
        <w:tc>
          <w:tcPr>
            <w:tcW w:w="988" w:type="dxa"/>
            <w:tcBorders>
              <w:top w:val="nil"/>
              <w:left w:val="nil"/>
              <w:bottom w:val="single" w:color="000000" w:sz="4" w:space="0"/>
              <w:right w:val="nil"/>
            </w:tcBorders>
            <w:shd w:val="clear" w:color="auto" w:fill="auto"/>
            <w:noWrap/>
            <w:vAlign w:val="center"/>
          </w:tcPr>
          <w:p w14:paraId="6A15756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ns</w:t>
            </w:r>
          </w:p>
        </w:tc>
        <w:tc>
          <w:tcPr>
            <w:tcW w:w="988" w:type="dxa"/>
            <w:tcBorders>
              <w:top w:val="nil"/>
              <w:left w:val="nil"/>
              <w:bottom w:val="single" w:color="000000" w:sz="4" w:space="0"/>
              <w:right w:val="nil"/>
            </w:tcBorders>
            <w:shd w:val="clear" w:color="auto" w:fill="auto"/>
            <w:noWrap/>
            <w:vAlign w:val="center"/>
          </w:tcPr>
          <w:p w14:paraId="33B0205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ns</w:t>
            </w:r>
          </w:p>
        </w:tc>
        <w:tc>
          <w:tcPr>
            <w:tcW w:w="988" w:type="dxa"/>
            <w:tcBorders>
              <w:top w:val="nil"/>
              <w:left w:val="nil"/>
              <w:bottom w:val="single" w:color="000000" w:sz="4" w:space="0"/>
              <w:right w:val="nil"/>
            </w:tcBorders>
            <w:shd w:val="clear" w:color="auto" w:fill="auto"/>
            <w:noWrap/>
            <w:vAlign w:val="center"/>
          </w:tcPr>
          <w:p w14:paraId="0E285DD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ns</w:t>
            </w:r>
          </w:p>
        </w:tc>
      </w:tr>
    </w:tbl>
    <w:p w14:paraId="27CD3294">
      <w:pPr>
        <w:spacing w:line="480" w:lineRule="auto"/>
        <w:rPr>
          <w:rFonts w:hint="default" w:ascii="Times New Roman" w:hAnsi="Times New Roman" w:cs="Times New Roman"/>
          <w:sz w:val="22"/>
        </w:rPr>
      </w:pPr>
      <w:r>
        <w:rPr>
          <w:rFonts w:hint="default" w:ascii="Times New Roman" w:hAnsi="Times New Roman" w:cs="Times New Roman"/>
          <w:sz w:val="22"/>
        </w:rPr>
        <w:t>*</w:t>
      </w:r>
      <w:r>
        <w:rPr>
          <w:rFonts w:hint="eastAsia" w:ascii="Times New Roman" w:hAnsi="Times New Roman" w:cs="Times New Roman"/>
          <w:i/>
          <w:iCs/>
          <w:sz w:val="22"/>
          <w:lang w:val="en-US" w:eastAsia="zh-CN"/>
        </w:rPr>
        <w:t>P</w:t>
      </w:r>
      <w:r>
        <w:rPr>
          <w:rFonts w:hint="default" w:ascii="Times New Roman" w:hAnsi="Times New Roman" w:cs="Times New Roman"/>
          <w:i/>
          <w:iCs/>
          <w:sz w:val="22"/>
        </w:rPr>
        <w:t xml:space="preserve"> </w:t>
      </w:r>
      <w:r>
        <w:rPr>
          <w:rFonts w:hint="default" w:ascii="Times New Roman" w:hAnsi="Times New Roman" w:cs="Times New Roman"/>
          <w:sz w:val="22"/>
        </w:rPr>
        <w:t>&lt; 0.05, **</w:t>
      </w:r>
      <w:r>
        <w:rPr>
          <w:rFonts w:hint="default" w:ascii="Times New Roman" w:hAnsi="Times New Roman" w:cs="Times New Roman"/>
          <w:i/>
          <w:iCs/>
          <w:sz w:val="22"/>
        </w:rPr>
        <w:t xml:space="preserve"> </w:t>
      </w:r>
      <w:r>
        <w:rPr>
          <w:rFonts w:hint="eastAsia" w:ascii="Times New Roman" w:hAnsi="Times New Roman" w:cs="Times New Roman"/>
          <w:i/>
          <w:iCs/>
          <w:sz w:val="22"/>
          <w:lang w:val="en-US" w:eastAsia="zh-CN"/>
        </w:rPr>
        <w:t>P</w:t>
      </w:r>
      <w:r>
        <w:rPr>
          <w:rFonts w:hint="default" w:ascii="Times New Roman" w:hAnsi="Times New Roman" w:cs="Times New Roman"/>
          <w:i/>
          <w:iCs/>
          <w:sz w:val="22"/>
        </w:rPr>
        <w:t xml:space="preserve"> </w:t>
      </w:r>
      <w:r>
        <w:rPr>
          <w:rFonts w:hint="default" w:ascii="Times New Roman" w:hAnsi="Times New Roman" w:cs="Times New Roman"/>
          <w:sz w:val="22"/>
        </w:rPr>
        <w:t xml:space="preserve">&lt; 0.01, *** </w:t>
      </w:r>
      <w:r>
        <w:rPr>
          <w:rFonts w:hint="eastAsia" w:ascii="Times New Roman" w:hAnsi="Times New Roman" w:cs="Times New Roman"/>
          <w:i/>
          <w:iCs/>
          <w:sz w:val="22"/>
          <w:lang w:val="en-US" w:eastAsia="zh-CN"/>
        </w:rPr>
        <w:t>P</w:t>
      </w:r>
      <w:r>
        <w:rPr>
          <w:rFonts w:hint="default" w:ascii="Times New Roman" w:hAnsi="Times New Roman" w:cs="Times New Roman"/>
          <w:sz w:val="22"/>
        </w:rPr>
        <w:t xml:space="preserve"> &lt; 0.001, and </w:t>
      </w:r>
      <w:r>
        <w:rPr>
          <w:rFonts w:hint="default" w:ascii="Times New Roman" w:hAnsi="Times New Roman" w:cs="Times New Roman"/>
          <w:i/>
          <w:iCs/>
          <w:sz w:val="22"/>
        </w:rPr>
        <w:t>ns</w:t>
      </w:r>
      <w:r>
        <w:rPr>
          <w:rFonts w:hint="default" w:ascii="Times New Roman" w:hAnsi="Times New Roman" w:cs="Times New Roman"/>
          <w:sz w:val="22"/>
        </w:rPr>
        <w:t xml:space="preserve"> means no significant difference (</w:t>
      </w:r>
      <w:r>
        <w:rPr>
          <w:rFonts w:hint="eastAsia" w:ascii="Times New Roman" w:hAnsi="Times New Roman" w:cs="Times New Roman"/>
          <w:i/>
          <w:iCs/>
          <w:sz w:val="22"/>
          <w:lang w:val="en-US" w:eastAsia="zh-CN"/>
        </w:rPr>
        <w:t>P</w:t>
      </w:r>
      <w:r>
        <w:rPr>
          <w:rFonts w:hint="default" w:ascii="Times New Roman" w:hAnsi="Times New Roman" w:cs="Times New Roman"/>
          <w:sz w:val="22"/>
        </w:rPr>
        <w:t xml:space="preserve"> &gt; 0.05).</w:t>
      </w:r>
    </w:p>
    <w:p w14:paraId="17FAC7F3">
      <w:pPr>
        <w:spacing w:line="480" w:lineRule="auto"/>
        <w:jc w:val="left"/>
        <w:rPr>
          <w:rFonts w:hint="eastAsia" w:ascii="Times New Roman" w:hAnsi="Times New Roman" w:cs="Times New Roman"/>
          <w:i w:val="0"/>
          <w:iCs w:val="0"/>
          <w:color w:val="000000" w:themeColor="text1"/>
          <w:sz w:val="21"/>
          <w:szCs w:val="21"/>
          <w:lang w:val="en-US" w:eastAsia="zh-CN"/>
          <w14:textFill>
            <w14:solidFill>
              <w14:schemeClr w14:val="tx1"/>
            </w14:solidFill>
          </w14:textFill>
        </w:rPr>
      </w:pPr>
      <w:r>
        <w:rPr>
          <w:rFonts w:hint="eastAsia" w:ascii="Times New Roman" w:hAnsi="Times New Roman" w:cs="Times New Roman"/>
          <w:i w:val="0"/>
          <w:iCs w:val="0"/>
          <w:color w:val="000000" w:themeColor="text1"/>
          <w:sz w:val="21"/>
          <w:szCs w:val="21"/>
          <w:lang w:val="en-US" w:eastAsia="zh-CN"/>
          <w14:textFill>
            <w14:solidFill>
              <w14:schemeClr w14:val="tx1"/>
            </w14:solidFill>
          </w14:textFill>
        </w:rPr>
        <w:t>S</w:t>
      </w:r>
      <w:r>
        <w:rPr>
          <w:rFonts w:hint="default" w:ascii="Times New Roman" w:hAnsi="Times New Roman" w:cs="Times New Roman"/>
          <w:i w:val="0"/>
          <w:iCs w:val="0"/>
          <w:color w:val="000000" w:themeColor="text1"/>
          <w:sz w:val="21"/>
          <w:szCs w:val="21"/>
          <w:lang w:val="en-US" w:eastAsia="zh-CN"/>
          <w14:textFill>
            <w14:solidFill>
              <w14:schemeClr w14:val="tx1"/>
            </w14:solidFill>
          </w14:textFill>
        </w:rPr>
        <w:t>uperoxide dismutase</w:t>
      </w:r>
      <w:r>
        <w:rPr>
          <w:rFonts w:hint="eastAsia" w:ascii="Times New Roman" w:hAnsi="Times New Roman" w:cs="Times New Roman"/>
          <w:i w:val="0"/>
          <w:iCs w:val="0"/>
          <w:color w:val="000000" w:themeColor="text1"/>
          <w:sz w:val="21"/>
          <w:szCs w:val="21"/>
          <w:lang w:val="en-US" w:eastAsia="zh-CN"/>
          <w14:textFill>
            <w14:solidFill>
              <w14:schemeClr w14:val="tx1"/>
            </w14:solidFill>
          </w14:textFill>
        </w:rPr>
        <w:t xml:space="preserve"> activity</w:t>
      </w:r>
      <w:r>
        <w:rPr>
          <w:rFonts w:hint="default" w:ascii="Times New Roman" w:hAnsi="Times New Roman" w:cs="Times New Roman"/>
          <w:i w:val="0"/>
          <w:iCs w:val="0"/>
          <w:color w:val="000000" w:themeColor="text1"/>
          <w:sz w:val="21"/>
          <w:szCs w:val="21"/>
          <w:lang w:val="en-US" w:eastAsia="zh-CN"/>
          <w14:textFill>
            <w14:solidFill>
              <w14:schemeClr w14:val="tx1"/>
            </w14:solidFill>
          </w14:textFill>
        </w:rPr>
        <w:t>, SOD</w:t>
      </w:r>
      <w:r>
        <w:rPr>
          <w:rFonts w:hint="eastAsia" w:ascii="Times New Roman" w:hAnsi="Times New Roman" w:cs="Times New Roman"/>
          <w:i w:val="0"/>
          <w:iCs w:val="0"/>
          <w:color w:val="000000" w:themeColor="text1"/>
          <w:sz w:val="21"/>
          <w:szCs w:val="21"/>
          <w:lang w:val="en-US" w:eastAsia="zh-CN"/>
          <w14:textFill>
            <w14:solidFill>
              <w14:schemeClr w14:val="tx1"/>
            </w14:solidFill>
          </w14:textFill>
        </w:rPr>
        <w:t xml:space="preserve">; </w:t>
      </w:r>
      <w:r>
        <w:rPr>
          <w:rFonts w:hint="default" w:ascii="Times New Roman" w:hAnsi="Times New Roman" w:cs="Times New Roman"/>
          <w:i w:val="0"/>
          <w:iCs w:val="0"/>
          <w:color w:val="000000" w:themeColor="text1"/>
          <w:sz w:val="21"/>
          <w:szCs w:val="21"/>
          <w:lang w:val="en-US" w:eastAsia="zh-CN"/>
          <w14:textFill>
            <w14:solidFill>
              <w14:schemeClr w14:val="tx1"/>
            </w14:solidFill>
          </w14:textFill>
        </w:rPr>
        <w:t>peroxidase</w:t>
      </w:r>
      <w:r>
        <w:rPr>
          <w:rFonts w:hint="eastAsia" w:ascii="Times New Roman" w:hAnsi="Times New Roman" w:cs="Times New Roman"/>
          <w:i w:val="0"/>
          <w:iCs w:val="0"/>
          <w:color w:val="000000" w:themeColor="text1"/>
          <w:sz w:val="21"/>
          <w:szCs w:val="21"/>
          <w:lang w:val="en-US" w:eastAsia="zh-CN"/>
          <w14:textFill>
            <w14:solidFill>
              <w14:schemeClr w14:val="tx1"/>
            </w14:solidFill>
          </w14:textFill>
        </w:rPr>
        <w:t xml:space="preserve"> activity, POD; </w:t>
      </w:r>
      <w:r>
        <w:rPr>
          <w:rFonts w:hint="default" w:ascii="Times New Roman" w:hAnsi="Times New Roman" w:cs="Times New Roman"/>
          <w:i w:val="0"/>
          <w:iCs w:val="0"/>
          <w:color w:val="000000" w:themeColor="text1"/>
          <w:sz w:val="21"/>
          <w:szCs w:val="21"/>
          <w:lang w:val="en-US" w:eastAsia="zh-CN"/>
          <w14:textFill>
            <w14:solidFill>
              <w14:schemeClr w14:val="tx1"/>
            </w14:solidFill>
          </w14:textFill>
        </w:rPr>
        <w:t>ascorbate peroxidase</w:t>
      </w:r>
      <w:r>
        <w:rPr>
          <w:rFonts w:hint="eastAsia" w:ascii="Times New Roman" w:hAnsi="Times New Roman" w:cs="Times New Roman"/>
          <w:i w:val="0"/>
          <w:iCs w:val="0"/>
          <w:color w:val="000000" w:themeColor="text1"/>
          <w:sz w:val="21"/>
          <w:szCs w:val="21"/>
          <w:lang w:val="en-US" w:eastAsia="zh-CN"/>
          <w14:textFill>
            <w14:solidFill>
              <w14:schemeClr w14:val="tx1"/>
            </w14:solidFill>
          </w14:textFill>
        </w:rPr>
        <w:t xml:space="preserve"> activity</w:t>
      </w:r>
      <w:r>
        <w:rPr>
          <w:rFonts w:hint="default" w:ascii="Times New Roman" w:hAnsi="Times New Roman" w:cs="Times New Roman"/>
          <w:i w:val="0"/>
          <w:iCs w:val="0"/>
          <w:color w:val="000000" w:themeColor="text1"/>
          <w:sz w:val="21"/>
          <w:szCs w:val="21"/>
          <w:lang w:val="en-US" w:eastAsia="zh-CN"/>
          <w14:textFill>
            <w14:solidFill>
              <w14:schemeClr w14:val="tx1"/>
            </w14:solidFill>
          </w14:textFill>
        </w:rPr>
        <w:t>, APX; catalase</w:t>
      </w:r>
      <w:r>
        <w:rPr>
          <w:rFonts w:hint="eastAsia" w:ascii="Times New Roman" w:hAnsi="Times New Roman" w:cs="Times New Roman"/>
          <w:i w:val="0"/>
          <w:iCs w:val="0"/>
          <w:color w:val="000000" w:themeColor="text1"/>
          <w:sz w:val="21"/>
          <w:szCs w:val="21"/>
          <w:lang w:val="en-US" w:eastAsia="zh-CN"/>
          <w14:textFill>
            <w14:solidFill>
              <w14:schemeClr w14:val="tx1"/>
            </w14:solidFill>
          </w14:textFill>
        </w:rPr>
        <w:t xml:space="preserve"> activity</w:t>
      </w:r>
      <w:r>
        <w:rPr>
          <w:rFonts w:hint="default" w:ascii="Times New Roman" w:hAnsi="Times New Roman" w:cs="Times New Roman"/>
          <w:i w:val="0"/>
          <w:iCs w:val="0"/>
          <w:color w:val="000000" w:themeColor="text1"/>
          <w:sz w:val="21"/>
          <w:szCs w:val="21"/>
          <w:lang w:val="en-US" w:eastAsia="zh-CN"/>
          <w14:textFill>
            <w14:solidFill>
              <w14:schemeClr w14:val="tx1"/>
            </w14:solidFill>
          </w14:textFill>
        </w:rPr>
        <w:t>, CAT; glutathione reductase</w:t>
      </w:r>
      <w:r>
        <w:rPr>
          <w:rFonts w:hint="eastAsia" w:ascii="Times New Roman" w:hAnsi="Times New Roman" w:cs="Times New Roman"/>
          <w:i w:val="0"/>
          <w:iCs w:val="0"/>
          <w:color w:val="000000" w:themeColor="text1"/>
          <w:sz w:val="21"/>
          <w:szCs w:val="21"/>
          <w:lang w:val="en-US" w:eastAsia="zh-CN"/>
          <w14:textFill>
            <w14:solidFill>
              <w14:schemeClr w14:val="tx1"/>
            </w14:solidFill>
          </w14:textFill>
        </w:rPr>
        <w:t xml:space="preserve"> activity</w:t>
      </w:r>
      <w:r>
        <w:rPr>
          <w:rFonts w:hint="default" w:ascii="Times New Roman" w:hAnsi="Times New Roman" w:cs="Times New Roman"/>
          <w:i w:val="0"/>
          <w:iCs w:val="0"/>
          <w:color w:val="000000" w:themeColor="text1"/>
          <w:sz w:val="21"/>
          <w:szCs w:val="21"/>
          <w:lang w:val="en-US" w:eastAsia="zh-CN"/>
          <w14:textFill>
            <w14:solidFill>
              <w14:schemeClr w14:val="tx1"/>
            </w14:solidFill>
          </w14:textFill>
        </w:rPr>
        <w:t>, GR; monodehydroascorbate reductase</w:t>
      </w:r>
      <w:r>
        <w:rPr>
          <w:rFonts w:hint="eastAsia" w:ascii="Times New Roman" w:hAnsi="Times New Roman" w:cs="Times New Roman"/>
          <w:i w:val="0"/>
          <w:iCs w:val="0"/>
          <w:color w:val="000000" w:themeColor="text1"/>
          <w:sz w:val="21"/>
          <w:szCs w:val="21"/>
          <w:lang w:val="en-US" w:eastAsia="zh-CN"/>
          <w14:textFill>
            <w14:solidFill>
              <w14:schemeClr w14:val="tx1"/>
            </w14:solidFill>
          </w14:textFill>
        </w:rPr>
        <w:t xml:space="preserve"> activity</w:t>
      </w:r>
      <w:r>
        <w:rPr>
          <w:rFonts w:hint="default" w:ascii="Times New Roman" w:hAnsi="Times New Roman" w:cs="Times New Roman"/>
          <w:i w:val="0"/>
          <w:iCs w:val="0"/>
          <w:color w:val="000000" w:themeColor="text1"/>
          <w:sz w:val="21"/>
          <w:szCs w:val="21"/>
          <w:lang w:val="en-US" w:eastAsia="zh-CN"/>
          <w14:textFill>
            <w14:solidFill>
              <w14:schemeClr w14:val="tx1"/>
            </w14:solidFill>
          </w14:textFill>
        </w:rPr>
        <w:t xml:space="preserve">, MDHAR; </w:t>
      </w:r>
      <w:r>
        <w:rPr>
          <w:rFonts w:hint="eastAsia" w:ascii="Times New Roman" w:hAnsi="Times New Roman" w:cs="Times New Roman"/>
          <w:i w:val="0"/>
          <w:iCs w:val="0"/>
          <w:color w:val="000000" w:themeColor="text1"/>
          <w:sz w:val="21"/>
          <w:szCs w:val="21"/>
          <w:lang w:val="en-US" w:eastAsia="zh-CN"/>
          <w14:textFill>
            <w14:solidFill>
              <w14:schemeClr w14:val="tx1"/>
            </w14:solidFill>
          </w14:textFill>
        </w:rPr>
        <w:t>d</w:t>
      </w:r>
      <w:r>
        <w:rPr>
          <w:rFonts w:hint="default" w:ascii="Times New Roman" w:hAnsi="Times New Roman" w:cs="Times New Roman"/>
          <w:i w:val="0"/>
          <w:iCs w:val="0"/>
          <w:color w:val="000000" w:themeColor="text1"/>
          <w:sz w:val="21"/>
          <w:szCs w:val="21"/>
          <w:lang w:val="en-US" w:eastAsia="zh-CN"/>
          <w14:textFill>
            <w14:solidFill>
              <w14:schemeClr w14:val="tx1"/>
            </w14:solidFill>
          </w14:textFill>
        </w:rPr>
        <w:t>ehydroascorbate reductase</w:t>
      </w:r>
      <w:r>
        <w:rPr>
          <w:rFonts w:hint="eastAsia" w:ascii="Times New Roman" w:hAnsi="Times New Roman" w:cs="Times New Roman"/>
          <w:i w:val="0"/>
          <w:iCs w:val="0"/>
          <w:color w:val="000000" w:themeColor="text1"/>
          <w:sz w:val="21"/>
          <w:szCs w:val="21"/>
          <w:lang w:val="en-US" w:eastAsia="zh-CN"/>
          <w14:textFill>
            <w14:solidFill>
              <w14:schemeClr w14:val="tx1"/>
            </w14:solidFill>
          </w14:textFill>
        </w:rPr>
        <w:t xml:space="preserve"> activity</w:t>
      </w:r>
      <w:r>
        <w:rPr>
          <w:rFonts w:hint="default" w:ascii="Times New Roman" w:hAnsi="Times New Roman" w:cs="Times New Roman"/>
          <w:i w:val="0"/>
          <w:iCs w:val="0"/>
          <w:color w:val="000000" w:themeColor="text1"/>
          <w:sz w:val="21"/>
          <w:szCs w:val="21"/>
          <w:lang w:val="en-US" w:eastAsia="zh-CN"/>
          <w14:textFill>
            <w14:solidFill>
              <w14:schemeClr w14:val="tx1"/>
            </w14:solidFill>
          </w14:textFill>
        </w:rPr>
        <w:t>, DHAR</w:t>
      </w:r>
      <w:r>
        <w:rPr>
          <w:rFonts w:hint="eastAsia" w:ascii="Times New Roman" w:hAnsi="Times New Roman" w:cs="Times New Roman"/>
          <w:i w:val="0"/>
          <w:iCs w:val="0"/>
          <w:color w:val="000000" w:themeColor="text1"/>
          <w:sz w:val="21"/>
          <w:szCs w:val="21"/>
          <w:lang w:val="en-US" w:eastAsia="zh-CN"/>
          <w14:textFill>
            <w14:solidFill>
              <w14:schemeClr w14:val="tx1"/>
            </w14:solidFill>
          </w14:textFill>
        </w:rPr>
        <w:t>.</w:t>
      </w:r>
    </w:p>
    <w:p w14:paraId="05185A29">
      <w:pPr>
        <w:spacing w:line="480" w:lineRule="auto"/>
        <w:jc w:val="left"/>
        <w:rPr>
          <w:rFonts w:hint="default" w:ascii="Times New Roman" w:hAnsi="Times New Roman" w:eastAsia="等线" w:cs="Times New Roman"/>
          <w:color w:val="000000"/>
          <w:kern w:val="0"/>
          <w:sz w:val="28"/>
          <w:szCs w:val="28"/>
          <w:lang w:val="en-US" w:eastAsia="zh-CN"/>
        </w:rPr>
      </w:pPr>
      <w:r>
        <w:rPr>
          <w:rFonts w:hint="default" w:ascii="Times New Roman" w:hAnsi="Times New Roman" w:eastAsia="等线" w:cs="Times New Roman"/>
          <w:b/>
          <w:bCs/>
          <w:szCs w:val="20"/>
          <w:lang w:val="en-US" w:eastAsia="zh-CN"/>
        </w:rPr>
        <w:t xml:space="preserve">Table </w:t>
      </w:r>
      <w:r>
        <w:rPr>
          <w:rFonts w:hint="eastAsia" w:ascii="Times New Roman" w:hAnsi="Times New Roman" w:eastAsia="等线" w:cs="Times New Roman"/>
          <w:b/>
          <w:bCs/>
          <w:szCs w:val="20"/>
          <w:lang w:val="en-US" w:eastAsia="zh-CN"/>
        </w:rPr>
        <w:t>S5</w:t>
      </w:r>
      <w:r>
        <w:rPr>
          <w:rFonts w:hint="default" w:ascii="Times New Roman" w:hAnsi="Times New Roman" w:eastAsia="等线" w:cs="Times New Roman"/>
          <w:b/>
          <w:bCs/>
          <w:szCs w:val="20"/>
          <w:lang w:val="en-US" w:eastAsia="zh-CN"/>
        </w:rPr>
        <w:t xml:space="preserve"> </w:t>
      </w:r>
      <w:r>
        <w:rPr>
          <w:rFonts w:hint="default" w:ascii="Times New Roman" w:hAnsi="Times New Roman" w:eastAsia="等线" w:cs="Times New Roman"/>
          <w:b w:val="0"/>
          <w:bCs w:val="0"/>
          <w:szCs w:val="20"/>
          <w:lang w:val="en-US" w:eastAsia="zh-CN"/>
        </w:rPr>
        <w:t xml:space="preserve">Combined analysis of variance of plant </w:t>
      </w:r>
      <w:r>
        <w:rPr>
          <w:rFonts w:hint="eastAsia" w:ascii="Times New Roman" w:hAnsi="Times New Roman" w:eastAsia="等线" w:cs="Times New Roman"/>
          <w:b w:val="0"/>
          <w:bCs w:val="0"/>
          <w:szCs w:val="20"/>
          <w:lang w:val="en-US" w:eastAsia="zh-CN"/>
        </w:rPr>
        <w:t>non-enzymatic antioxidant</w:t>
      </w:r>
      <w:r>
        <w:rPr>
          <w:rFonts w:hint="default" w:ascii="Times New Roman" w:hAnsi="Times New Roman" w:eastAsia="等线" w:cs="Times New Roman"/>
          <w:b w:val="0"/>
          <w:bCs w:val="0"/>
          <w:szCs w:val="20"/>
          <w:lang w:val="en-US" w:eastAsia="zh-CN"/>
        </w:rPr>
        <w:t xml:space="preserve"> parameters affected by the addition of Si under Al stress.</w:t>
      </w:r>
      <w:r>
        <w:rPr>
          <w:rFonts w:hint="default" w:ascii="Times New Roman" w:hAnsi="Times New Roman" w:eastAsia="等线" w:cs="Times New Roman"/>
          <w:color w:val="000000"/>
          <w:kern w:val="0"/>
          <w:sz w:val="28"/>
          <w:szCs w:val="28"/>
          <w:lang w:val="en-US" w:eastAsia="zh-CN"/>
        </w:rPr>
        <w:t xml:space="preserve"> </w:t>
      </w:r>
    </w:p>
    <w:tbl>
      <w:tblPr>
        <w:tblStyle w:val="4"/>
        <w:tblW w:w="6214" w:type="dxa"/>
        <w:tblInd w:w="0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shd w:val="clear" w:color="auto" w:fill="auto"/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337"/>
        <w:gridCol w:w="1124"/>
        <w:gridCol w:w="792"/>
        <w:gridCol w:w="987"/>
        <w:gridCol w:w="987"/>
        <w:gridCol w:w="987"/>
      </w:tblGrid>
      <w:tr w14:paraId="5D50E66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1337" w:type="dxa"/>
            <w:tcBorders>
              <w:top w:val="single" w:color="000000" w:sz="4" w:space="0"/>
              <w:left w:val="nil"/>
              <w:bottom w:val="single" w:color="000000" w:sz="4" w:space="0"/>
              <w:right w:val="nil"/>
            </w:tcBorders>
            <w:shd w:val="clear" w:color="auto" w:fill="auto"/>
            <w:noWrap/>
            <w:vAlign w:val="center"/>
          </w:tcPr>
          <w:p w14:paraId="635006B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Species</w:t>
            </w:r>
          </w:p>
        </w:tc>
        <w:tc>
          <w:tcPr>
            <w:tcW w:w="1124" w:type="dxa"/>
            <w:tcBorders>
              <w:top w:val="single" w:color="000000" w:sz="4" w:space="0"/>
              <w:left w:val="nil"/>
              <w:bottom w:val="single" w:color="000000" w:sz="4" w:space="0"/>
              <w:right w:val="nil"/>
            </w:tcBorders>
            <w:shd w:val="clear" w:color="auto" w:fill="auto"/>
            <w:noWrap/>
            <w:vAlign w:val="center"/>
          </w:tcPr>
          <w:p w14:paraId="1D142E8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Factor</w:t>
            </w:r>
          </w:p>
        </w:tc>
        <w:tc>
          <w:tcPr>
            <w:tcW w:w="792" w:type="dxa"/>
            <w:tcBorders>
              <w:top w:val="single" w:color="000000" w:sz="4" w:space="0"/>
              <w:left w:val="nil"/>
              <w:bottom w:val="single" w:color="000000" w:sz="4" w:space="0"/>
              <w:right w:val="nil"/>
            </w:tcBorders>
            <w:shd w:val="clear" w:color="auto" w:fill="auto"/>
            <w:noWrap/>
            <w:vAlign w:val="center"/>
          </w:tcPr>
          <w:p w14:paraId="4426052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GSH</w:t>
            </w:r>
          </w:p>
        </w:tc>
        <w:tc>
          <w:tcPr>
            <w:tcW w:w="987" w:type="dxa"/>
            <w:tcBorders>
              <w:top w:val="single" w:color="000000" w:sz="4" w:space="0"/>
              <w:left w:val="nil"/>
              <w:bottom w:val="single" w:color="000000" w:sz="4" w:space="0"/>
              <w:right w:val="nil"/>
            </w:tcBorders>
            <w:shd w:val="clear" w:color="auto" w:fill="auto"/>
            <w:noWrap/>
            <w:vAlign w:val="center"/>
          </w:tcPr>
          <w:p w14:paraId="06E5154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GSSG</w:t>
            </w:r>
          </w:p>
        </w:tc>
        <w:tc>
          <w:tcPr>
            <w:tcW w:w="987" w:type="dxa"/>
            <w:tcBorders>
              <w:top w:val="single" w:color="000000" w:sz="4" w:space="0"/>
              <w:left w:val="nil"/>
              <w:bottom w:val="single" w:color="000000" w:sz="4" w:space="0"/>
              <w:right w:val="nil"/>
            </w:tcBorders>
            <w:shd w:val="clear" w:color="auto" w:fill="auto"/>
            <w:noWrap/>
            <w:vAlign w:val="center"/>
          </w:tcPr>
          <w:p w14:paraId="198ED67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ASA</w:t>
            </w:r>
          </w:p>
        </w:tc>
        <w:tc>
          <w:tcPr>
            <w:tcW w:w="987" w:type="dxa"/>
            <w:tcBorders>
              <w:top w:val="single" w:color="000000" w:sz="4" w:space="0"/>
              <w:left w:val="nil"/>
              <w:bottom w:val="single" w:color="000000" w:sz="4" w:space="0"/>
              <w:right w:val="nil"/>
            </w:tcBorders>
            <w:shd w:val="clear" w:color="auto" w:fill="auto"/>
            <w:noWrap/>
            <w:vAlign w:val="center"/>
          </w:tcPr>
          <w:p w14:paraId="5185626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DHA</w:t>
            </w:r>
          </w:p>
        </w:tc>
      </w:tr>
      <w:tr w14:paraId="789CF48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1337" w:type="dxa"/>
            <w:vMerge w:val="restar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4A8F09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ET</w:t>
            </w:r>
          </w:p>
        </w:tc>
        <w:tc>
          <w:tcPr>
            <w:tcW w:w="112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CCB661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Al</w:t>
            </w:r>
          </w:p>
        </w:tc>
        <w:tc>
          <w:tcPr>
            <w:tcW w:w="7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6FA383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***</w:t>
            </w:r>
          </w:p>
        </w:tc>
        <w:tc>
          <w:tcPr>
            <w:tcW w:w="98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12FC86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***</w:t>
            </w:r>
          </w:p>
        </w:tc>
        <w:tc>
          <w:tcPr>
            <w:tcW w:w="98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DBFF8F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***</w:t>
            </w:r>
          </w:p>
        </w:tc>
        <w:tc>
          <w:tcPr>
            <w:tcW w:w="98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64EEA6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***</w:t>
            </w:r>
          </w:p>
        </w:tc>
      </w:tr>
      <w:tr w14:paraId="2D4021F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9" w:hRule="atLeast"/>
        </w:trPr>
        <w:tc>
          <w:tcPr>
            <w:tcW w:w="1337" w:type="dxa"/>
            <w:vMerge w:val="continue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9270DD4">
            <w:pPr>
              <w:jc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W w:w="112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391638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Si</w:t>
            </w:r>
          </w:p>
        </w:tc>
        <w:tc>
          <w:tcPr>
            <w:tcW w:w="7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7E350D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***</w:t>
            </w:r>
          </w:p>
        </w:tc>
        <w:tc>
          <w:tcPr>
            <w:tcW w:w="98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876194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***</w:t>
            </w:r>
          </w:p>
        </w:tc>
        <w:tc>
          <w:tcPr>
            <w:tcW w:w="98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11F74C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***</w:t>
            </w:r>
          </w:p>
        </w:tc>
        <w:tc>
          <w:tcPr>
            <w:tcW w:w="98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36C294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***</w:t>
            </w:r>
          </w:p>
        </w:tc>
      </w:tr>
      <w:tr w14:paraId="269286A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9" w:hRule="atLeast"/>
        </w:trPr>
        <w:tc>
          <w:tcPr>
            <w:tcW w:w="1337" w:type="dxa"/>
            <w:vMerge w:val="continue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00311F1">
            <w:pPr>
              <w:jc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W w:w="112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4D3753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Al×Si</w:t>
            </w:r>
          </w:p>
        </w:tc>
        <w:tc>
          <w:tcPr>
            <w:tcW w:w="7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169AEF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**</w:t>
            </w:r>
          </w:p>
        </w:tc>
        <w:tc>
          <w:tcPr>
            <w:tcW w:w="98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B14967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***</w:t>
            </w:r>
          </w:p>
        </w:tc>
        <w:tc>
          <w:tcPr>
            <w:tcW w:w="98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7D56B6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ns</w:t>
            </w:r>
          </w:p>
        </w:tc>
        <w:tc>
          <w:tcPr>
            <w:tcW w:w="98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9ECC4C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***</w:t>
            </w:r>
          </w:p>
        </w:tc>
      </w:tr>
      <w:tr w14:paraId="22008D8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9" w:hRule="atLeast"/>
        </w:trPr>
        <w:tc>
          <w:tcPr>
            <w:tcW w:w="1337" w:type="dxa"/>
            <w:vMerge w:val="restar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9B5153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EU</w:t>
            </w:r>
          </w:p>
        </w:tc>
        <w:tc>
          <w:tcPr>
            <w:tcW w:w="112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9F6E1B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Al</w:t>
            </w:r>
          </w:p>
        </w:tc>
        <w:tc>
          <w:tcPr>
            <w:tcW w:w="7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AD6D61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***</w:t>
            </w:r>
          </w:p>
        </w:tc>
        <w:tc>
          <w:tcPr>
            <w:tcW w:w="98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92B2B6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***</w:t>
            </w:r>
          </w:p>
        </w:tc>
        <w:tc>
          <w:tcPr>
            <w:tcW w:w="98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9E419F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*</w:t>
            </w:r>
          </w:p>
        </w:tc>
        <w:tc>
          <w:tcPr>
            <w:tcW w:w="98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0603DC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***</w:t>
            </w:r>
          </w:p>
        </w:tc>
      </w:tr>
      <w:tr w14:paraId="5F14A33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9" w:hRule="atLeast"/>
        </w:trPr>
        <w:tc>
          <w:tcPr>
            <w:tcW w:w="1337" w:type="dxa"/>
            <w:vMerge w:val="continue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C28A0DE">
            <w:pPr>
              <w:jc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W w:w="112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9EE230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Si</w:t>
            </w:r>
          </w:p>
        </w:tc>
        <w:tc>
          <w:tcPr>
            <w:tcW w:w="7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0495E4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**</w:t>
            </w:r>
          </w:p>
        </w:tc>
        <w:tc>
          <w:tcPr>
            <w:tcW w:w="98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E41D4F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***</w:t>
            </w:r>
          </w:p>
        </w:tc>
        <w:tc>
          <w:tcPr>
            <w:tcW w:w="98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C44739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***</w:t>
            </w:r>
          </w:p>
        </w:tc>
        <w:tc>
          <w:tcPr>
            <w:tcW w:w="98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6C5FD1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***</w:t>
            </w:r>
          </w:p>
        </w:tc>
      </w:tr>
      <w:tr w14:paraId="67E460E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3" w:hRule="atLeast"/>
        </w:trPr>
        <w:tc>
          <w:tcPr>
            <w:tcW w:w="1337" w:type="dxa"/>
            <w:vMerge w:val="continue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3D11B7F">
            <w:pPr>
              <w:jc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W w:w="112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E5AFAE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Al×Si</w:t>
            </w:r>
          </w:p>
        </w:tc>
        <w:tc>
          <w:tcPr>
            <w:tcW w:w="7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8859B7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ns</w:t>
            </w:r>
          </w:p>
        </w:tc>
        <w:tc>
          <w:tcPr>
            <w:tcW w:w="98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3D1F7C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**</w:t>
            </w:r>
          </w:p>
        </w:tc>
        <w:tc>
          <w:tcPr>
            <w:tcW w:w="98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011326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ns</w:t>
            </w:r>
          </w:p>
        </w:tc>
        <w:tc>
          <w:tcPr>
            <w:tcW w:w="98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A477F9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ns</w:t>
            </w:r>
          </w:p>
        </w:tc>
      </w:tr>
      <w:tr w14:paraId="28C893C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9" w:hRule="atLeast"/>
        </w:trPr>
        <w:tc>
          <w:tcPr>
            <w:tcW w:w="1337" w:type="dxa"/>
            <w:vMerge w:val="restar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638956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EG</w:t>
            </w:r>
          </w:p>
        </w:tc>
        <w:tc>
          <w:tcPr>
            <w:tcW w:w="112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473E48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Al</w:t>
            </w:r>
          </w:p>
        </w:tc>
        <w:tc>
          <w:tcPr>
            <w:tcW w:w="7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C2BA30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***</w:t>
            </w:r>
          </w:p>
        </w:tc>
        <w:tc>
          <w:tcPr>
            <w:tcW w:w="98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1D6DFD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***</w:t>
            </w:r>
          </w:p>
        </w:tc>
        <w:tc>
          <w:tcPr>
            <w:tcW w:w="98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73C623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***</w:t>
            </w:r>
          </w:p>
        </w:tc>
        <w:tc>
          <w:tcPr>
            <w:tcW w:w="98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5C044E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**</w:t>
            </w:r>
          </w:p>
        </w:tc>
      </w:tr>
      <w:tr w14:paraId="06C22FC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9" w:hRule="atLeast"/>
        </w:trPr>
        <w:tc>
          <w:tcPr>
            <w:tcW w:w="1337" w:type="dxa"/>
            <w:vMerge w:val="continue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D92F190">
            <w:pPr>
              <w:jc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W w:w="112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345FE3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Si</w:t>
            </w:r>
          </w:p>
        </w:tc>
        <w:tc>
          <w:tcPr>
            <w:tcW w:w="7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133D06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***</w:t>
            </w:r>
          </w:p>
        </w:tc>
        <w:tc>
          <w:tcPr>
            <w:tcW w:w="98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D583A2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***</w:t>
            </w:r>
          </w:p>
        </w:tc>
        <w:tc>
          <w:tcPr>
            <w:tcW w:w="98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AADE9E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***</w:t>
            </w:r>
          </w:p>
        </w:tc>
        <w:tc>
          <w:tcPr>
            <w:tcW w:w="98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247AA4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***</w:t>
            </w:r>
          </w:p>
        </w:tc>
      </w:tr>
      <w:tr w14:paraId="5B8CD28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9" w:hRule="atLeast"/>
        </w:trPr>
        <w:tc>
          <w:tcPr>
            <w:tcW w:w="1337" w:type="dxa"/>
            <w:vMerge w:val="continue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E62DCCE">
            <w:pPr>
              <w:jc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W w:w="112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B6A1EF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Al×Si</w:t>
            </w:r>
          </w:p>
        </w:tc>
        <w:tc>
          <w:tcPr>
            <w:tcW w:w="7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C8B66B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***</w:t>
            </w:r>
          </w:p>
        </w:tc>
        <w:tc>
          <w:tcPr>
            <w:tcW w:w="98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B318CF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***</w:t>
            </w:r>
          </w:p>
        </w:tc>
        <w:tc>
          <w:tcPr>
            <w:tcW w:w="98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26BF21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***</w:t>
            </w:r>
          </w:p>
        </w:tc>
        <w:tc>
          <w:tcPr>
            <w:tcW w:w="98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8D2C4E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***</w:t>
            </w:r>
          </w:p>
        </w:tc>
      </w:tr>
      <w:tr w14:paraId="568CA01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9" w:hRule="atLeast"/>
        </w:trPr>
        <w:tc>
          <w:tcPr>
            <w:tcW w:w="1337" w:type="dxa"/>
            <w:vMerge w:val="restart"/>
            <w:tcBorders>
              <w:top w:val="nil"/>
              <w:left w:val="nil"/>
              <w:bottom w:val="single" w:color="000000" w:sz="4" w:space="0"/>
              <w:right w:val="nil"/>
            </w:tcBorders>
            <w:shd w:val="clear" w:color="auto" w:fill="auto"/>
            <w:noWrap/>
            <w:vAlign w:val="center"/>
          </w:tcPr>
          <w:p w14:paraId="1945B6B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EU×EG</w:t>
            </w:r>
          </w:p>
        </w:tc>
        <w:tc>
          <w:tcPr>
            <w:tcW w:w="112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DF4A45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Al</w:t>
            </w:r>
          </w:p>
        </w:tc>
        <w:tc>
          <w:tcPr>
            <w:tcW w:w="7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5D3FE1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***</w:t>
            </w:r>
          </w:p>
        </w:tc>
        <w:tc>
          <w:tcPr>
            <w:tcW w:w="98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083BDE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ns</w:t>
            </w:r>
          </w:p>
        </w:tc>
        <w:tc>
          <w:tcPr>
            <w:tcW w:w="98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544564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***</w:t>
            </w:r>
          </w:p>
        </w:tc>
        <w:tc>
          <w:tcPr>
            <w:tcW w:w="98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53C53A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***</w:t>
            </w:r>
          </w:p>
        </w:tc>
      </w:tr>
      <w:tr w14:paraId="2E4A7CE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1337" w:type="dxa"/>
            <w:vMerge w:val="continue"/>
            <w:tcBorders>
              <w:top w:val="nil"/>
              <w:left w:val="nil"/>
              <w:bottom w:val="single" w:color="000000" w:sz="4" w:space="0"/>
              <w:right w:val="nil"/>
            </w:tcBorders>
            <w:shd w:val="clear" w:color="auto" w:fill="auto"/>
            <w:noWrap/>
            <w:vAlign w:val="center"/>
          </w:tcPr>
          <w:p w14:paraId="7CDC7CE3">
            <w:pPr>
              <w:jc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W w:w="112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24DD18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Si</w:t>
            </w:r>
          </w:p>
        </w:tc>
        <w:tc>
          <w:tcPr>
            <w:tcW w:w="7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4B6673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***</w:t>
            </w:r>
          </w:p>
        </w:tc>
        <w:tc>
          <w:tcPr>
            <w:tcW w:w="98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465696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***</w:t>
            </w:r>
          </w:p>
        </w:tc>
        <w:tc>
          <w:tcPr>
            <w:tcW w:w="98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724C9F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**</w:t>
            </w:r>
          </w:p>
        </w:tc>
        <w:tc>
          <w:tcPr>
            <w:tcW w:w="98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1291ED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***</w:t>
            </w:r>
          </w:p>
        </w:tc>
      </w:tr>
      <w:tr w14:paraId="5536582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5" w:hRule="atLeast"/>
        </w:trPr>
        <w:tc>
          <w:tcPr>
            <w:tcW w:w="1337" w:type="dxa"/>
            <w:vMerge w:val="continue"/>
            <w:tcBorders>
              <w:top w:val="nil"/>
              <w:left w:val="nil"/>
              <w:bottom w:val="single" w:color="000000" w:sz="4" w:space="0"/>
              <w:right w:val="nil"/>
            </w:tcBorders>
            <w:shd w:val="clear" w:color="auto" w:fill="auto"/>
            <w:noWrap/>
            <w:vAlign w:val="center"/>
          </w:tcPr>
          <w:p w14:paraId="6A789D70">
            <w:pPr>
              <w:jc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W w:w="1124" w:type="dxa"/>
            <w:tcBorders>
              <w:top w:val="nil"/>
              <w:left w:val="nil"/>
              <w:bottom w:val="single" w:color="000000" w:sz="4" w:space="0"/>
              <w:right w:val="nil"/>
            </w:tcBorders>
            <w:shd w:val="clear" w:color="auto" w:fill="auto"/>
            <w:noWrap/>
            <w:vAlign w:val="center"/>
          </w:tcPr>
          <w:p w14:paraId="18B0FDC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Al×Si</w:t>
            </w:r>
          </w:p>
        </w:tc>
        <w:tc>
          <w:tcPr>
            <w:tcW w:w="792" w:type="dxa"/>
            <w:tcBorders>
              <w:top w:val="nil"/>
              <w:left w:val="nil"/>
              <w:bottom w:val="single" w:color="000000" w:sz="4" w:space="0"/>
              <w:right w:val="nil"/>
            </w:tcBorders>
            <w:shd w:val="clear" w:color="auto" w:fill="auto"/>
            <w:noWrap/>
            <w:vAlign w:val="center"/>
          </w:tcPr>
          <w:p w14:paraId="51C14B6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ns</w:t>
            </w:r>
          </w:p>
        </w:tc>
        <w:tc>
          <w:tcPr>
            <w:tcW w:w="987" w:type="dxa"/>
            <w:tcBorders>
              <w:top w:val="nil"/>
              <w:left w:val="nil"/>
              <w:bottom w:val="single" w:color="000000" w:sz="4" w:space="0"/>
              <w:right w:val="nil"/>
            </w:tcBorders>
            <w:shd w:val="clear" w:color="auto" w:fill="auto"/>
            <w:noWrap/>
            <w:vAlign w:val="center"/>
          </w:tcPr>
          <w:p w14:paraId="01EFF35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***</w:t>
            </w:r>
          </w:p>
        </w:tc>
        <w:tc>
          <w:tcPr>
            <w:tcW w:w="987" w:type="dxa"/>
            <w:tcBorders>
              <w:top w:val="nil"/>
              <w:left w:val="nil"/>
              <w:bottom w:val="single" w:color="000000" w:sz="4" w:space="0"/>
              <w:right w:val="nil"/>
            </w:tcBorders>
            <w:shd w:val="clear" w:color="auto" w:fill="auto"/>
            <w:noWrap/>
            <w:vAlign w:val="center"/>
          </w:tcPr>
          <w:p w14:paraId="6650222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ns</w:t>
            </w:r>
          </w:p>
        </w:tc>
        <w:tc>
          <w:tcPr>
            <w:tcW w:w="987" w:type="dxa"/>
            <w:tcBorders>
              <w:top w:val="nil"/>
              <w:left w:val="nil"/>
              <w:bottom w:val="single" w:color="000000" w:sz="4" w:space="0"/>
              <w:right w:val="nil"/>
            </w:tcBorders>
            <w:shd w:val="clear" w:color="auto" w:fill="auto"/>
            <w:noWrap/>
            <w:vAlign w:val="center"/>
          </w:tcPr>
          <w:p w14:paraId="31E6E1A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***</w:t>
            </w:r>
          </w:p>
        </w:tc>
      </w:tr>
    </w:tbl>
    <w:p w14:paraId="64C1CC89">
      <w:pPr>
        <w:spacing w:line="480" w:lineRule="auto"/>
        <w:rPr>
          <w:rFonts w:hint="default" w:ascii="Times New Roman" w:hAnsi="Times New Roman" w:cs="Times New Roman"/>
          <w:sz w:val="22"/>
        </w:rPr>
      </w:pPr>
      <w:r>
        <w:rPr>
          <w:rFonts w:hint="default" w:ascii="Times New Roman" w:hAnsi="Times New Roman" w:cs="Times New Roman"/>
          <w:sz w:val="22"/>
        </w:rPr>
        <w:t>*</w:t>
      </w:r>
      <w:r>
        <w:rPr>
          <w:rFonts w:hint="eastAsia" w:ascii="Times New Roman" w:hAnsi="Times New Roman" w:cs="Times New Roman"/>
          <w:i/>
          <w:iCs/>
          <w:sz w:val="22"/>
          <w:lang w:val="en-US" w:eastAsia="zh-CN"/>
        </w:rPr>
        <w:t>P</w:t>
      </w:r>
      <w:r>
        <w:rPr>
          <w:rFonts w:hint="default" w:ascii="Times New Roman" w:hAnsi="Times New Roman" w:cs="Times New Roman"/>
          <w:i/>
          <w:iCs/>
          <w:sz w:val="22"/>
        </w:rPr>
        <w:t xml:space="preserve"> </w:t>
      </w:r>
      <w:r>
        <w:rPr>
          <w:rFonts w:hint="default" w:ascii="Times New Roman" w:hAnsi="Times New Roman" w:cs="Times New Roman"/>
          <w:sz w:val="22"/>
        </w:rPr>
        <w:t>&lt; 0.05, **</w:t>
      </w:r>
      <w:r>
        <w:rPr>
          <w:rFonts w:hint="default" w:ascii="Times New Roman" w:hAnsi="Times New Roman" w:cs="Times New Roman"/>
          <w:i/>
          <w:iCs/>
          <w:sz w:val="22"/>
        </w:rPr>
        <w:t xml:space="preserve"> </w:t>
      </w:r>
      <w:r>
        <w:rPr>
          <w:rFonts w:hint="eastAsia" w:ascii="Times New Roman" w:hAnsi="Times New Roman" w:cs="Times New Roman"/>
          <w:i/>
          <w:iCs/>
          <w:sz w:val="22"/>
          <w:lang w:val="en-US" w:eastAsia="zh-CN"/>
        </w:rPr>
        <w:t>P</w:t>
      </w:r>
      <w:r>
        <w:rPr>
          <w:rFonts w:hint="default" w:ascii="Times New Roman" w:hAnsi="Times New Roman" w:cs="Times New Roman"/>
          <w:i/>
          <w:iCs/>
          <w:sz w:val="22"/>
        </w:rPr>
        <w:t xml:space="preserve"> </w:t>
      </w:r>
      <w:r>
        <w:rPr>
          <w:rFonts w:hint="default" w:ascii="Times New Roman" w:hAnsi="Times New Roman" w:cs="Times New Roman"/>
          <w:sz w:val="22"/>
        </w:rPr>
        <w:t xml:space="preserve">&lt; 0.01, *** </w:t>
      </w:r>
      <w:r>
        <w:rPr>
          <w:rFonts w:hint="eastAsia" w:ascii="Times New Roman" w:hAnsi="Times New Roman" w:cs="Times New Roman"/>
          <w:i/>
          <w:iCs/>
          <w:sz w:val="22"/>
          <w:lang w:val="en-US" w:eastAsia="zh-CN"/>
        </w:rPr>
        <w:t>P</w:t>
      </w:r>
      <w:r>
        <w:rPr>
          <w:rFonts w:hint="default" w:ascii="Times New Roman" w:hAnsi="Times New Roman" w:cs="Times New Roman"/>
          <w:sz w:val="22"/>
        </w:rPr>
        <w:t xml:space="preserve"> &lt; 0.001, and </w:t>
      </w:r>
      <w:r>
        <w:rPr>
          <w:rFonts w:hint="default" w:ascii="Times New Roman" w:hAnsi="Times New Roman" w:cs="Times New Roman"/>
          <w:i/>
          <w:iCs/>
          <w:sz w:val="22"/>
        </w:rPr>
        <w:t>ns</w:t>
      </w:r>
      <w:r>
        <w:rPr>
          <w:rFonts w:hint="default" w:ascii="Times New Roman" w:hAnsi="Times New Roman" w:cs="Times New Roman"/>
          <w:sz w:val="22"/>
        </w:rPr>
        <w:t xml:space="preserve"> means no significant difference (</w:t>
      </w:r>
      <w:r>
        <w:rPr>
          <w:rFonts w:hint="eastAsia" w:ascii="Times New Roman" w:hAnsi="Times New Roman" w:cs="Times New Roman"/>
          <w:i/>
          <w:iCs/>
          <w:sz w:val="22"/>
          <w:lang w:val="en-US" w:eastAsia="zh-CN"/>
        </w:rPr>
        <w:t>P</w:t>
      </w:r>
      <w:r>
        <w:rPr>
          <w:rFonts w:hint="default" w:ascii="Times New Roman" w:hAnsi="Times New Roman" w:cs="Times New Roman"/>
          <w:sz w:val="22"/>
        </w:rPr>
        <w:t xml:space="preserve"> &gt; 0.05).</w:t>
      </w:r>
    </w:p>
    <w:p w14:paraId="781E1FE2">
      <w:pPr>
        <w:spacing w:line="480" w:lineRule="auto"/>
        <w:jc w:val="left"/>
        <w:rPr>
          <w:rFonts w:hint="default" w:ascii="Times New Roman" w:hAnsi="Times New Roman" w:cs="Times New Roman"/>
          <w:i w:val="0"/>
          <w:iCs w:val="0"/>
          <w:color w:val="000000" w:themeColor="text1"/>
          <w:sz w:val="21"/>
          <w:szCs w:val="21"/>
          <w:lang w:val="en-US" w:eastAsia="zh-CN"/>
          <w14:textFill>
            <w14:solidFill>
              <w14:schemeClr w14:val="tx1"/>
            </w14:solidFill>
          </w14:textFill>
        </w:rPr>
      </w:pPr>
      <w:r>
        <w:rPr>
          <w:rFonts w:hint="eastAsia" w:ascii="Times New Roman" w:hAnsi="Times New Roman" w:cs="Times New Roman"/>
          <w:i w:val="0"/>
          <w:iCs w:val="0"/>
          <w:color w:val="000000" w:themeColor="text1"/>
          <w:sz w:val="21"/>
          <w:szCs w:val="21"/>
          <w:lang w:val="en-US" w:eastAsia="zh-CN"/>
          <w14:textFill>
            <w14:solidFill>
              <w14:schemeClr w14:val="tx1"/>
            </w14:solidFill>
          </w14:textFill>
        </w:rPr>
        <w:t>G</w:t>
      </w:r>
      <w:r>
        <w:rPr>
          <w:rFonts w:hint="default" w:ascii="Times New Roman" w:hAnsi="Times New Roman" w:cs="Times New Roman"/>
          <w:i w:val="0"/>
          <w:iCs w:val="0"/>
          <w:color w:val="000000" w:themeColor="text1"/>
          <w:sz w:val="21"/>
          <w:szCs w:val="21"/>
          <w:lang w:val="en-US" w:eastAsia="zh-CN"/>
          <w14:textFill>
            <w14:solidFill>
              <w14:schemeClr w14:val="tx1"/>
            </w14:solidFill>
          </w14:textFill>
        </w:rPr>
        <w:t>lutathione content, GSH; glutathione disulfide content, GSSG</w:t>
      </w:r>
      <w:r>
        <w:rPr>
          <w:rFonts w:hint="eastAsia" w:ascii="Times New Roman" w:hAnsi="Times New Roman" w:cs="Times New Roman"/>
          <w:i w:val="0"/>
          <w:iCs w:val="0"/>
          <w:color w:val="000000" w:themeColor="text1"/>
          <w:sz w:val="21"/>
          <w:szCs w:val="21"/>
          <w:lang w:val="en-US" w:eastAsia="zh-CN"/>
          <w14:textFill>
            <w14:solidFill>
              <w14:schemeClr w14:val="tx1"/>
            </w14:solidFill>
          </w14:textFill>
        </w:rPr>
        <w:t>;</w:t>
      </w:r>
      <w:r>
        <w:rPr>
          <w:rFonts w:hint="default" w:ascii="Times New Roman" w:hAnsi="Times New Roman" w:cs="Times New Roman"/>
          <w:i w:val="0"/>
          <w:iCs w:val="0"/>
          <w:color w:val="000000" w:themeColor="text1"/>
          <w:sz w:val="21"/>
          <w:szCs w:val="21"/>
          <w:lang w:val="en-US" w:eastAsia="zh-CN"/>
          <w14:textFill>
            <w14:solidFill>
              <w14:schemeClr w14:val="tx1"/>
            </w14:solidFill>
          </w14:textFill>
        </w:rPr>
        <w:t xml:space="preserve"> ascorbate content, ASA; dehydroascorbic acid content, DHA</w:t>
      </w:r>
      <w:r>
        <w:rPr>
          <w:rFonts w:hint="eastAsia" w:ascii="Times New Roman" w:hAnsi="Times New Roman" w:cs="Times New Roman"/>
          <w:i w:val="0"/>
          <w:iCs w:val="0"/>
          <w:color w:val="000000" w:themeColor="text1"/>
          <w:sz w:val="21"/>
          <w:szCs w:val="21"/>
          <w:lang w:val="en-US" w:eastAsia="zh-CN"/>
          <w14:textFill>
            <w14:solidFill>
              <w14:schemeClr w14:val="tx1"/>
            </w14:solidFill>
          </w14:textFill>
        </w:rPr>
        <w:t>.</w:t>
      </w:r>
    </w:p>
    <w:sectPr>
      <w:pgSz w:w="11906" w:h="16838"/>
      <w:pgMar w:top="1440" w:right="1800" w:bottom="1440" w:left="1134" w:header="851" w:footer="992" w:gutter="0"/>
      <w:pgBorders>
        <w:top w:val="none" w:sz="0" w:space="0"/>
        <w:left w:val="none" w:sz="0" w:space="0"/>
        <w:bottom w:val="none" w:sz="0" w:space="0"/>
        <w:right w:val="none" w:sz="0" w:space="0"/>
      </w:pgBorders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default"/>
    <w:sig w:usb0="E0002EFF" w:usb1="C000785B" w:usb2="00000009" w:usb3="00000000" w:csb0="400001FF" w:csb1="FFFF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Palatino Linotype">
    <w:panose1 w:val="02040502050505030304"/>
    <w:charset w:val="00"/>
    <w:family w:val="roman"/>
    <w:pitch w:val="default"/>
    <w:sig w:usb0="E0000287" w:usb1="40000013" w:usb2="00000000" w:usb3="00000000" w:csb0="2000019F" w:csb1="00000000"/>
  </w:font>
  <w:font w:name="等线">
    <w:panose1 w:val="02010600030101010101"/>
    <w:charset w:val="86"/>
    <w:family w:val="auto"/>
    <w:pitch w:val="default"/>
    <w:sig w:usb0="A00002BF" w:usb1="38CF7CFA" w:usb2="00000016" w:usb3="00000000" w:csb0="0004000F" w:csb1="00000000"/>
  </w:font>
  <w:font w:name="微软雅黑">
    <w:panose1 w:val="020B0503020204020204"/>
    <w:charset w:val="86"/>
    <w:family w:val="auto"/>
    <w:pitch w:val="default"/>
    <w:sig w:usb0="80000287" w:usb1="2ACF3C50" w:usb2="00000016" w:usb3="00000000" w:csb0="0004001F" w:csb1="00000000"/>
  </w:font>
  <w:font w:name="Tahoma">
    <w:panose1 w:val="020B0604030504040204"/>
    <w:charset w:val="00"/>
    <w:family w:val="auto"/>
    <w:pitch w:val="default"/>
    <w:sig w:usb0="E1002EFF" w:usb1="C000605B" w:usb2="00000029" w:usb3="00000000" w:csb0="200101FF" w:csb1="2028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70"/>
  <w:doNotDisplayPageBoundaries w:val="1"/>
  <w:embedSystemFonts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YjNhMTY5YTU2Zjc1M2I0YjkyN2YzZDc2ZDI5MmU3MjUifQ=="/>
  </w:docVars>
  <w:rsids>
    <w:rsidRoot w:val="74880560"/>
    <w:rsid w:val="05FE0636"/>
    <w:rsid w:val="08A96637"/>
    <w:rsid w:val="09ED69F7"/>
    <w:rsid w:val="0B494101"/>
    <w:rsid w:val="0D984ECC"/>
    <w:rsid w:val="0EE4541D"/>
    <w:rsid w:val="111F7DDE"/>
    <w:rsid w:val="13442798"/>
    <w:rsid w:val="172A567A"/>
    <w:rsid w:val="182B350C"/>
    <w:rsid w:val="25D02FFD"/>
    <w:rsid w:val="27562280"/>
    <w:rsid w:val="2CC43D4E"/>
    <w:rsid w:val="36DD557A"/>
    <w:rsid w:val="38613F89"/>
    <w:rsid w:val="3B675D5A"/>
    <w:rsid w:val="3C99063F"/>
    <w:rsid w:val="3DA52B6A"/>
    <w:rsid w:val="3F964E60"/>
    <w:rsid w:val="400879C0"/>
    <w:rsid w:val="43EC504E"/>
    <w:rsid w:val="444A7FC7"/>
    <w:rsid w:val="45A45868"/>
    <w:rsid w:val="463B22BD"/>
    <w:rsid w:val="47C14A44"/>
    <w:rsid w:val="4CC20A7E"/>
    <w:rsid w:val="4E3C3076"/>
    <w:rsid w:val="4EB85E35"/>
    <w:rsid w:val="538928BA"/>
    <w:rsid w:val="569A6B8C"/>
    <w:rsid w:val="58F24A5D"/>
    <w:rsid w:val="5A274BDA"/>
    <w:rsid w:val="5B2E3D47"/>
    <w:rsid w:val="5E246C4C"/>
    <w:rsid w:val="614A1FE2"/>
    <w:rsid w:val="645146FB"/>
    <w:rsid w:val="64D81E76"/>
    <w:rsid w:val="67BB2392"/>
    <w:rsid w:val="6CA65E33"/>
    <w:rsid w:val="737E3665"/>
    <w:rsid w:val="74880560"/>
    <w:rsid w:val="7CF4499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qFormat="1"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autoRedefine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paragraph" w:styleId="2">
    <w:name w:val="heading 1"/>
    <w:basedOn w:val="1"/>
    <w:next w:val="1"/>
    <w:link w:val="10"/>
    <w:autoRedefine/>
    <w:qFormat/>
    <w:uiPriority w:val="0"/>
    <w:pPr>
      <w:keepNext/>
      <w:keepLines/>
      <w:spacing w:before="340" w:beforeLines="0" w:beforeAutospacing="0" w:after="330" w:afterLines="0" w:afterAutospacing="0" w:line="576" w:lineRule="auto"/>
      <w:outlineLvl w:val="0"/>
    </w:pPr>
    <w:rPr>
      <w:b/>
      <w:kern w:val="44"/>
      <w:sz w:val="44"/>
    </w:rPr>
  </w:style>
  <w:style w:type="character" w:default="1" w:styleId="5">
    <w:name w:val="Default Paragraph Font"/>
    <w:autoRedefine/>
    <w:semiHidden/>
    <w:qFormat/>
    <w:uiPriority w:val="0"/>
  </w:style>
  <w:style w:type="table" w:default="1" w:styleId="4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3">
    <w:name w:val="caption"/>
    <w:basedOn w:val="1"/>
    <w:next w:val="1"/>
    <w:autoRedefine/>
    <w:semiHidden/>
    <w:unhideWhenUsed/>
    <w:qFormat/>
    <w:uiPriority w:val="0"/>
    <w:rPr>
      <w:rFonts w:ascii="Arial" w:hAnsi="Arial" w:eastAsia="黑体"/>
      <w:sz w:val="20"/>
    </w:rPr>
  </w:style>
  <w:style w:type="character" w:styleId="6">
    <w:name w:val="Hyperlink"/>
    <w:basedOn w:val="5"/>
    <w:autoRedefine/>
    <w:qFormat/>
    <w:uiPriority w:val="0"/>
    <w:rPr>
      <w:color w:val="0000FF"/>
      <w:u w:val="single"/>
    </w:rPr>
  </w:style>
  <w:style w:type="character" w:customStyle="1" w:styleId="7">
    <w:name w:val="font21"/>
    <w:basedOn w:val="5"/>
    <w:autoRedefine/>
    <w:qFormat/>
    <w:uiPriority w:val="0"/>
    <w:rPr>
      <w:rFonts w:hint="default" w:ascii="Times New Roman" w:hAnsi="Times New Roman" w:cs="Times New Roman"/>
      <w:color w:val="000000"/>
      <w:sz w:val="22"/>
      <w:szCs w:val="22"/>
      <w:u w:val="none"/>
    </w:rPr>
  </w:style>
  <w:style w:type="character" w:customStyle="1" w:styleId="8">
    <w:name w:val="font31"/>
    <w:basedOn w:val="5"/>
    <w:autoRedefine/>
    <w:qFormat/>
    <w:uiPriority w:val="0"/>
    <w:rPr>
      <w:rFonts w:hint="default" w:ascii="Times New Roman" w:hAnsi="Times New Roman" w:cs="Times New Roman"/>
      <w:color w:val="000000"/>
      <w:sz w:val="20"/>
      <w:szCs w:val="20"/>
      <w:u w:val="none"/>
    </w:rPr>
  </w:style>
  <w:style w:type="character" w:customStyle="1" w:styleId="9">
    <w:name w:val="font11"/>
    <w:basedOn w:val="5"/>
    <w:autoRedefine/>
    <w:qFormat/>
    <w:uiPriority w:val="0"/>
    <w:rPr>
      <w:rFonts w:hint="default" w:ascii="Times New Roman" w:hAnsi="Times New Roman" w:cs="Times New Roman"/>
      <w:color w:val="000000"/>
      <w:sz w:val="22"/>
      <w:szCs w:val="22"/>
      <w:u w:val="none"/>
    </w:rPr>
  </w:style>
  <w:style w:type="character" w:customStyle="1" w:styleId="10">
    <w:name w:val="标题 1 Char"/>
    <w:link w:val="2"/>
    <w:autoRedefine/>
    <w:qFormat/>
    <w:uiPriority w:val="0"/>
    <w:rPr>
      <w:b/>
      <w:kern w:val="44"/>
      <w:sz w:val="44"/>
    </w:rPr>
  </w:style>
  <w:style w:type="paragraph" w:customStyle="1" w:styleId="11">
    <w:name w:val="MDPI_1.6_affiliation"/>
    <w:autoRedefine/>
    <w:qFormat/>
    <w:uiPriority w:val="0"/>
    <w:pPr>
      <w:adjustRightInd w:val="0"/>
      <w:snapToGrid w:val="0"/>
      <w:spacing w:line="200" w:lineRule="atLeast"/>
      <w:ind w:left="2806" w:hanging="198"/>
    </w:pPr>
    <w:rPr>
      <w:rFonts w:ascii="Palatino Linotype" w:hAnsi="Palatino Linotype" w:eastAsia="Times New Roman" w:cs="Times New Roman"/>
      <w:color w:val="000000"/>
      <w:sz w:val="16"/>
      <w:szCs w:val="18"/>
      <w:lang w:val="en-US" w:eastAsia="de-DE" w:bidi="en-US"/>
    </w:r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3</Pages>
  <Words>702</Words>
  <Characters>2664</Characters>
  <Lines>0</Lines>
  <Paragraphs>0</Paragraphs>
  <TotalTime>22</TotalTime>
  <ScaleCrop>false</ScaleCrop>
  <LinksUpToDate>false</LinksUpToDate>
  <CharactersWithSpaces>2941</CharactersWithSpaces>
  <Application>WPS Office_12.1.0.17133_F1E327BC-269C-435d-A152-05C5408002CA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2024-01-25T02:30:00Z</dcterms:created>
  <dc:creator>九月蓝琳</dc:creator>
  <cp:lastModifiedBy>九月蓝琳</cp:lastModifiedBy>
  <dcterms:modified xsi:type="dcterms:W3CDTF">2024-07-03T08:56:44Z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2052-12.1.0.17133</vt:lpwstr>
  </property>
  <property fmtid="{D5CDD505-2E9C-101B-9397-08002B2CF9AE}" pid="3" name="ICV">
    <vt:lpwstr>006F81FE4C544789A0C07D947C9FE8CE_11</vt:lpwstr>
  </property>
</Properties>
</file>