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1E54AB" w14:textId="63DA2196" w:rsidR="00654E8F" w:rsidRPr="00D51FD8" w:rsidRDefault="00654E8F" w:rsidP="0001436A">
      <w:pPr>
        <w:pStyle w:val="SupplementaryMaterial"/>
        <w:rPr>
          <w:b w:val="0"/>
        </w:rPr>
      </w:pPr>
      <w:r w:rsidRPr="00D51FD8">
        <w:t>Supplementary Material</w:t>
      </w:r>
    </w:p>
    <w:p w14:paraId="4436246E" w14:textId="77777777" w:rsidR="00FA1107" w:rsidRPr="00FA1107" w:rsidRDefault="00FA1107" w:rsidP="00FA1107">
      <w:pPr>
        <w:spacing w:before="240" w:after="0"/>
        <w:rPr>
          <w:b/>
          <w:bCs/>
          <w:sz w:val="32"/>
          <w:szCs w:val="32"/>
        </w:rPr>
      </w:pPr>
      <w:r w:rsidRPr="00FA1107">
        <w:rPr>
          <w:b/>
          <w:bCs/>
          <w:sz w:val="32"/>
          <w:szCs w:val="32"/>
        </w:rPr>
        <w:t>Exploration of key genes and pathways in response to submergence stress in red clover (</w:t>
      </w:r>
      <w:r w:rsidRPr="00886248">
        <w:rPr>
          <w:b/>
          <w:bCs/>
          <w:i/>
          <w:iCs/>
          <w:sz w:val="32"/>
          <w:szCs w:val="32"/>
        </w:rPr>
        <w:t>Trifolium pratense</w:t>
      </w:r>
      <w:r w:rsidRPr="00FA1107">
        <w:rPr>
          <w:b/>
          <w:bCs/>
          <w:sz w:val="32"/>
          <w:szCs w:val="32"/>
        </w:rPr>
        <w:t xml:space="preserve"> L.) by WGCNA</w:t>
      </w:r>
    </w:p>
    <w:p w14:paraId="6C37402F" w14:textId="1CAAFF75" w:rsidR="00116A26" w:rsidRPr="00116A26" w:rsidRDefault="00116A26" w:rsidP="00994A3D">
      <w:pPr>
        <w:spacing w:before="240" w:after="0"/>
        <w:rPr>
          <w:b/>
          <w:bCs/>
          <w:sz w:val="21"/>
          <w:szCs w:val="21"/>
          <w:lang w:eastAsia="zh-CN"/>
        </w:rPr>
      </w:pPr>
      <w:bookmarkStart w:id="0" w:name="_Hlk154233757"/>
      <w:r w:rsidRPr="00116A26">
        <w:rPr>
          <w:b/>
          <w:bCs/>
          <w:sz w:val="21"/>
          <w:szCs w:val="21"/>
          <w:lang w:eastAsia="zh-CN"/>
        </w:rPr>
        <w:t>Panpan Shang</w:t>
      </w:r>
      <w:r w:rsidRPr="00116A26">
        <w:rPr>
          <w:b/>
          <w:bCs/>
          <w:sz w:val="21"/>
          <w:szCs w:val="21"/>
          <w:vertAlign w:val="superscript"/>
          <w:lang w:eastAsia="zh-CN"/>
        </w:rPr>
        <w:t>1</w:t>
      </w:r>
      <w:r w:rsidRPr="00116A26">
        <w:rPr>
          <w:b/>
          <w:bCs/>
          <w:sz w:val="21"/>
          <w:szCs w:val="21"/>
          <w:lang w:eastAsia="zh-CN"/>
        </w:rPr>
        <w:t>, Lei Bi</w:t>
      </w:r>
      <w:r w:rsidRPr="00116A26">
        <w:rPr>
          <w:b/>
          <w:bCs/>
          <w:sz w:val="21"/>
          <w:szCs w:val="21"/>
          <w:vertAlign w:val="superscript"/>
          <w:lang w:eastAsia="zh-CN"/>
        </w:rPr>
        <w:t>1</w:t>
      </w:r>
      <w:r w:rsidRPr="00116A26">
        <w:rPr>
          <w:b/>
          <w:bCs/>
          <w:sz w:val="21"/>
          <w:szCs w:val="21"/>
          <w:lang w:eastAsia="zh-CN"/>
        </w:rPr>
        <w:t xml:space="preserve">, </w:t>
      </w:r>
      <w:proofErr w:type="spellStart"/>
      <w:r w:rsidRPr="00116A26">
        <w:rPr>
          <w:b/>
          <w:bCs/>
          <w:sz w:val="21"/>
          <w:szCs w:val="21"/>
          <w:lang w:eastAsia="zh-CN"/>
        </w:rPr>
        <w:t>Wenwen</w:t>
      </w:r>
      <w:proofErr w:type="spellEnd"/>
      <w:r w:rsidRPr="00116A26">
        <w:rPr>
          <w:b/>
          <w:bCs/>
          <w:sz w:val="21"/>
          <w:szCs w:val="21"/>
          <w:lang w:eastAsia="zh-CN"/>
        </w:rPr>
        <w:t xml:space="preserve"> Li</w:t>
      </w:r>
      <w:r w:rsidRPr="00116A26">
        <w:rPr>
          <w:b/>
          <w:bCs/>
          <w:sz w:val="21"/>
          <w:szCs w:val="21"/>
          <w:vertAlign w:val="superscript"/>
          <w:lang w:eastAsia="zh-CN"/>
        </w:rPr>
        <w:t>1</w:t>
      </w:r>
      <w:r w:rsidRPr="00116A26">
        <w:rPr>
          <w:b/>
          <w:bCs/>
          <w:sz w:val="21"/>
          <w:szCs w:val="21"/>
          <w:lang w:eastAsia="zh-CN"/>
        </w:rPr>
        <w:t>, Xiaoli Zhou</w:t>
      </w:r>
      <w:r w:rsidRPr="00116A26">
        <w:rPr>
          <w:b/>
          <w:bCs/>
          <w:sz w:val="21"/>
          <w:szCs w:val="21"/>
          <w:vertAlign w:val="superscript"/>
          <w:lang w:eastAsia="zh-CN"/>
        </w:rPr>
        <w:t>1</w:t>
      </w:r>
      <w:r w:rsidRPr="00116A26">
        <w:rPr>
          <w:b/>
          <w:bCs/>
          <w:sz w:val="21"/>
          <w:szCs w:val="21"/>
          <w:lang w:eastAsia="zh-CN"/>
        </w:rPr>
        <w:t xml:space="preserve">, </w:t>
      </w:r>
      <w:proofErr w:type="spellStart"/>
      <w:r w:rsidRPr="00116A26">
        <w:rPr>
          <w:b/>
          <w:bCs/>
          <w:sz w:val="21"/>
          <w:szCs w:val="21"/>
          <w:lang w:eastAsia="zh-CN"/>
        </w:rPr>
        <w:t>Yanlong</w:t>
      </w:r>
      <w:proofErr w:type="spellEnd"/>
      <w:r w:rsidRPr="00116A26">
        <w:rPr>
          <w:b/>
          <w:bCs/>
          <w:sz w:val="21"/>
          <w:szCs w:val="21"/>
          <w:lang w:eastAsia="zh-CN"/>
        </w:rPr>
        <w:t xml:space="preserve"> Feng</w:t>
      </w:r>
      <w:r w:rsidRPr="00116A26">
        <w:rPr>
          <w:b/>
          <w:bCs/>
          <w:sz w:val="21"/>
          <w:szCs w:val="21"/>
          <w:vertAlign w:val="superscript"/>
          <w:lang w:eastAsia="zh-CN"/>
        </w:rPr>
        <w:t>1</w:t>
      </w:r>
      <w:r w:rsidRPr="00116A26">
        <w:rPr>
          <w:b/>
          <w:bCs/>
          <w:sz w:val="21"/>
          <w:szCs w:val="21"/>
          <w:lang w:eastAsia="zh-CN"/>
        </w:rPr>
        <w:t>,</w:t>
      </w:r>
      <w:r>
        <w:rPr>
          <w:b/>
          <w:bCs/>
          <w:sz w:val="21"/>
          <w:szCs w:val="21"/>
          <w:lang w:eastAsia="zh-CN"/>
        </w:rPr>
        <w:t xml:space="preserve"> </w:t>
      </w:r>
      <w:r w:rsidRPr="00116A26">
        <w:rPr>
          <w:b/>
          <w:bCs/>
          <w:sz w:val="21"/>
          <w:szCs w:val="21"/>
          <w:lang w:eastAsia="zh-CN"/>
        </w:rPr>
        <w:t>Jiahai Wu</w:t>
      </w:r>
      <w:r w:rsidRPr="00116A26">
        <w:rPr>
          <w:b/>
          <w:bCs/>
          <w:sz w:val="21"/>
          <w:szCs w:val="21"/>
          <w:vertAlign w:val="superscript"/>
          <w:lang w:eastAsia="zh-CN"/>
        </w:rPr>
        <w:t>2 *</w:t>
      </w:r>
      <w:r w:rsidRPr="00116A26">
        <w:rPr>
          <w:b/>
          <w:bCs/>
          <w:sz w:val="21"/>
          <w:szCs w:val="21"/>
          <w:lang w:eastAsia="zh-CN"/>
        </w:rPr>
        <w:t>, Bing Zeng</w:t>
      </w:r>
      <w:r w:rsidRPr="00116A26">
        <w:rPr>
          <w:b/>
          <w:bCs/>
          <w:sz w:val="21"/>
          <w:szCs w:val="21"/>
          <w:vertAlign w:val="superscript"/>
          <w:lang w:eastAsia="zh-CN"/>
        </w:rPr>
        <w:t>1 *</w:t>
      </w:r>
    </w:p>
    <w:p w14:paraId="217F3AE0" w14:textId="04FCAAF6" w:rsidR="002868E2" w:rsidRPr="00D51FD8" w:rsidRDefault="002868E2" w:rsidP="00994A3D">
      <w:pPr>
        <w:spacing w:before="240" w:after="0"/>
      </w:pPr>
      <w:r w:rsidRPr="00994A3D">
        <w:rPr>
          <w:rFonts w:cs="Times New Roman"/>
          <w:b/>
        </w:rPr>
        <w:t xml:space="preserve">* Correspondence: </w:t>
      </w:r>
      <w:r w:rsidR="00D51FD8">
        <w:t xml:space="preserve">Bing </w:t>
      </w:r>
      <w:r w:rsidR="00D51FD8">
        <w:rPr>
          <w:lang w:eastAsia="zh-CN"/>
        </w:rPr>
        <w:t>Z</w:t>
      </w:r>
      <w:r w:rsidR="00D51FD8">
        <w:rPr>
          <w:rFonts w:hint="eastAsia"/>
          <w:lang w:eastAsia="zh-CN"/>
        </w:rPr>
        <w:t>eng</w:t>
      </w:r>
      <w:r w:rsidR="00D51FD8">
        <w:t>:</w:t>
      </w:r>
      <w:hyperlink r:id="rId12" w:history="1">
        <w:r w:rsidR="00D51FD8" w:rsidRPr="000C50C8">
          <w:rPr>
            <w:rStyle w:val="afc"/>
          </w:rPr>
          <w:t>zbin78@163.com</w:t>
        </w:r>
      </w:hyperlink>
      <w:r w:rsidR="002C5F7E" w:rsidRPr="002C5F7E">
        <w:t xml:space="preserve"> </w:t>
      </w:r>
      <w:r w:rsidR="002C5F7E">
        <w:rPr>
          <w:rFonts w:hint="eastAsia"/>
          <w:lang w:eastAsia="zh-CN"/>
        </w:rPr>
        <w:t>；</w:t>
      </w:r>
      <w:r w:rsidR="002C5F7E" w:rsidRPr="005254EA">
        <w:t>Jiahai Wu</w:t>
      </w:r>
      <w:r w:rsidR="002C5F7E">
        <w:rPr>
          <w:lang w:eastAsia="zh-CN"/>
        </w:rPr>
        <w:t xml:space="preserve">: </w:t>
      </w:r>
      <w:r w:rsidR="002C5F7E" w:rsidRPr="005254EA">
        <w:rPr>
          <w:rStyle w:val="afc"/>
          <w:lang w:eastAsia="zh-CN"/>
        </w:rPr>
        <w:t>1848266168@qq.com</w:t>
      </w:r>
    </w:p>
    <w:bookmarkEnd w:id="0"/>
    <w:p w14:paraId="5E584EE8" w14:textId="4B0B4F4E" w:rsidR="00994A3D" w:rsidRPr="00994A3D" w:rsidRDefault="00654E8F" w:rsidP="0001436A">
      <w:pPr>
        <w:pStyle w:val="1"/>
      </w:pPr>
      <w:r w:rsidRPr="00994A3D">
        <w:t>Supplementary Figures and Tables</w:t>
      </w:r>
    </w:p>
    <w:p w14:paraId="11EC8DA1" w14:textId="75F1CD16" w:rsidR="00994A3D" w:rsidRDefault="00994A3D" w:rsidP="00AE6A11">
      <w:pPr>
        <w:pStyle w:val="2"/>
        <w:tabs>
          <w:tab w:val="clear" w:pos="851"/>
          <w:tab w:val="num" w:pos="567"/>
        </w:tabs>
        <w:ind w:left="567"/>
        <w:rPr>
          <w:rFonts w:eastAsiaTheme="minorEastAsia"/>
          <w:lang w:eastAsia="zh-CN"/>
        </w:rPr>
      </w:pPr>
      <w:r w:rsidRPr="0001436A">
        <w:t>Supplementary</w:t>
      </w:r>
      <w:r w:rsidRPr="001549D3">
        <w:t xml:space="preserve"> Figures</w:t>
      </w:r>
    </w:p>
    <w:p w14:paraId="3F82CADB" w14:textId="77777777" w:rsidR="00ED6482" w:rsidRDefault="00ED6482" w:rsidP="00ED6482">
      <w:pPr>
        <w:rPr>
          <w:lang w:eastAsia="zh-CN"/>
        </w:rPr>
      </w:pPr>
      <w:r>
        <w:rPr>
          <w:noProof/>
        </w:rPr>
        <w:drawing>
          <wp:inline distT="0" distB="0" distL="0" distR="0" wp14:anchorId="6B027D5C" wp14:editId="59902B0E">
            <wp:extent cx="5858072" cy="2405063"/>
            <wp:effectExtent l="0" t="0" r="0" b="0"/>
            <wp:docPr id="81840768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269" cy="241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592F2" w14:textId="640EC8BE" w:rsidR="00ED6482" w:rsidRDefault="00ED6482" w:rsidP="00ED6482">
      <w:pPr>
        <w:rPr>
          <w:rFonts w:hint="eastAsia"/>
          <w:lang w:eastAsia="zh-CN"/>
        </w:rPr>
      </w:pPr>
      <w:r w:rsidRPr="00841AE7">
        <w:rPr>
          <w:rFonts w:cs="Times New Roman"/>
          <w:b/>
          <w:szCs w:val="24"/>
          <w:highlight w:val="yellow"/>
        </w:rPr>
        <w:t>Fig. S</w:t>
      </w:r>
      <w:r>
        <w:rPr>
          <w:rFonts w:cs="Times New Roman" w:hint="eastAsia"/>
          <w:b/>
          <w:szCs w:val="24"/>
          <w:highlight w:val="yellow"/>
          <w:lang w:eastAsia="zh-CN"/>
        </w:rPr>
        <w:t>1</w:t>
      </w:r>
      <w:r w:rsidRPr="00841AE7">
        <w:rPr>
          <w:rFonts w:eastAsia="黑体" w:cs="Times New Roman"/>
          <w:highlight w:val="yellow"/>
        </w:rPr>
        <w:t xml:space="preserve"> Correlation analysis plot for each physiological trait of HL</w:t>
      </w:r>
      <w:r w:rsidRPr="00841AE7">
        <w:rPr>
          <w:rFonts w:eastAsia="黑体" w:cs="Times New Roman" w:hint="eastAsia"/>
          <w:highlight w:val="yellow"/>
          <w:lang w:eastAsia="zh-CN"/>
        </w:rPr>
        <w:t>(a)</w:t>
      </w:r>
      <w:r w:rsidRPr="00841AE7">
        <w:rPr>
          <w:rFonts w:eastAsia="黑体" w:cs="Times New Roman"/>
          <w:highlight w:val="yellow"/>
        </w:rPr>
        <w:t xml:space="preserve"> and ZY</w:t>
      </w:r>
      <w:r w:rsidRPr="00841AE7">
        <w:rPr>
          <w:rFonts w:eastAsia="黑体" w:cs="Times New Roman" w:hint="eastAsia"/>
          <w:highlight w:val="yellow"/>
          <w:lang w:eastAsia="zh-CN"/>
        </w:rPr>
        <w:t>(b).</w:t>
      </w:r>
      <w:r w:rsidRPr="00841AE7">
        <w:rPr>
          <w:rFonts w:eastAsia="黑体" w:cs="Times New Roman" w:hint="eastAsia"/>
          <w:highlight w:val="yellow"/>
        </w:rPr>
        <w:t xml:space="preserve"> * Indicates significant differences between traits(</w:t>
      </w:r>
      <w:r w:rsidRPr="00841AE7">
        <w:rPr>
          <w:rFonts w:eastAsia="黑体" w:cs="Times New Roman" w:hint="eastAsia"/>
          <w:i/>
          <w:iCs/>
          <w:highlight w:val="yellow"/>
        </w:rPr>
        <w:t>P</w:t>
      </w:r>
      <w:r>
        <w:rPr>
          <w:rFonts w:eastAsia="黑体" w:cs="Times New Roman" w:hint="eastAsia"/>
          <w:highlight w:val="yellow"/>
          <w:lang w:eastAsia="zh-CN"/>
        </w:rPr>
        <w:t>＜</w:t>
      </w:r>
      <w:r w:rsidRPr="00841AE7">
        <w:rPr>
          <w:rFonts w:eastAsia="黑体" w:cs="Times New Roman" w:hint="eastAsia"/>
          <w:highlight w:val="yellow"/>
        </w:rPr>
        <w:t>0.01). ** denotes highly significant differences between traits (</w:t>
      </w:r>
      <w:r w:rsidRPr="00841AE7">
        <w:rPr>
          <w:rFonts w:eastAsia="黑体" w:cs="Times New Roman" w:hint="eastAsia"/>
          <w:i/>
          <w:iCs/>
          <w:highlight w:val="yellow"/>
        </w:rPr>
        <w:t>P</w:t>
      </w:r>
      <w:r>
        <w:rPr>
          <w:rFonts w:eastAsia="黑体" w:cs="Times New Roman" w:hint="eastAsia"/>
          <w:highlight w:val="yellow"/>
          <w:lang w:eastAsia="zh-CN"/>
        </w:rPr>
        <w:t>＜</w:t>
      </w:r>
      <w:r w:rsidRPr="00841AE7">
        <w:rPr>
          <w:rFonts w:eastAsia="黑体" w:cs="Times New Roman" w:hint="eastAsia"/>
          <w:highlight w:val="yellow"/>
        </w:rPr>
        <w:t>0.01).</w:t>
      </w:r>
    </w:p>
    <w:p w14:paraId="4E441812" w14:textId="3D5C246F" w:rsidR="00ED6482" w:rsidRPr="00ED6482" w:rsidRDefault="00ED6482" w:rsidP="00ED6482">
      <w:pPr>
        <w:keepNext/>
        <w:rPr>
          <w:rFonts w:cs="Times New Roman"/>
          <w:bCs/>
          <w:szCs w:val="24"/>
        </w:rPr>
      </w:pPr>
      <w:r w:rsidRPr="00ED6482">
        <w:rPr>
          <w:rFonts w:cs="Times New Roman"/>
          <w:b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695D3380" wp14:editId="2FE3996F">
            <wp:simplePos x="0" y="0"/>
            <wp:positionH relativeFrom="margin">
              <wp:align>left</wp:align>
            </wp:positionH>
            <wp:positionV relativeFrom="paragraph">
              <wp:posOffset>37</wp:posOffset>
            </wp:positionV>
            <wp:extent cx="5262245" cy="5191125"/>
            <wp:effectExtent l="0" t="0" r="0" b="9525"/>
            <wp:wrapTopAndBottom/>
            <wp:docPr id="10333390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308888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519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" w:name="_Hlk125396262"/>
      <w:r w:rsidR="00994A3D" w:rsidRPr="0001436A">
        <w:rPr>
          <w:rFonts w:cs="Times New Roman"/>
          <w:b/>
          <w:szCs w:val="24"/>
        </w:rPr>
        <w:t>Fig</w:t>
      </w:r>
      <w:r w:rsidR="00FA1107">
        <w:rPr>
          <w:rFonts w:cs="Times New Roman"/>
          <w:b/>
          <w:szCs w:val="24"/>
        </w:rPr>
        <w:t>.</w:t>
      </w:r>
      <w:r w:rsidR="00994A3D" w:rsidRPr="0001436A">
        <w:rPr>
          <w:rFonts w:cs="Times New Roman"/>
          <w:b/>
          <w:szCs w:val="24"/>
        </w:rPr>
        <w:t xml:space="preserve"> </w:t>
      </w:r>
      <w:r w:rsidR="00E8588C">
        <w:rPr>
          <w:rFonts w:cs="Times New Roman"/>
          <w:b/>
          <w:szCs w:val="24"/>
        </w:rPr>
        <w:t>S</w:t>
      </w:r>
      <w:r>
        <w:rPr>
          <w:rFonts w:cs="Times New Roman" w:hint="eastAsia"/>
          <w:b/>
          <w:szCs w:val="24"/>
        </w:rPr>
        <w:t>2</w:t>
      </w:r>
      <w:bookmarkEnd w:id="1"/>
      <w:r>
        <w:rPr>
          <w:rFonts w:cs="Times New Roman" w:hint="eastAsia"/>
          <w:b/>
          <w:szCs w:val="24"/>
          <w:lang w:eastAsia="zh-CN"/>
        </w:rPr>
        <w:t xml:space="preserve"> </w:t>
      </w:r>
      <w:r w:rsidR="00FA1107" w:rsidRPr="00ED6482">
        <w:rPr>
          <w:rFonts w:cs="Times New Roman"/>
          <w:bCs/>
          <w:szCs w:val="24"/>
        </w:rPr>
        <w:t>Volcano plot of differentially expressed genes in each treatment group under submergence stress. (a) H8h</w:t>
      </w:r>
      <w:r w:rsidR="00FA1107" w:rsidRPr="00ED6482">
        <w:rPr>
          <w:rFonts w:cs="Times New Roman" w:hint="eastAsia"/>
          <w:bCs/>
          <w:szCs w:val="24"/>
        </w:rPr>
        <w:t xml:space="preserve"> vs</w:t>
      </w:r>
      <w:r w:rsidR="00FA1107" w:rsidRPr="00ED6482">
        <w:rPr>
          <w:rFonts w:cs="Times New Roman"/>
          <w:bCs/>
          <w:szCs w:val="24"/>
        </w:rPr>
        <w:t xml:space="preserve"> </w:t>
      </w:r>
      <w:r w:rsidR="00FA1107" w:rsidRPr="00ED6482">
        <w:rPr>
          <w:rFonts w:cs="Times New Roman" w:hint="eastAsia"/>
          <w:bCs/>
          <w:szCs w:val="24"/>
        </w:rPr>
        <w:t>0h</w:t>
      </w:r>
      <w:r w:rsidR="00FA1107" w:rsidRPr="00ED6482">
        <w:rPr>
          <w:rFonts w:cs="Times New Roman"/>
          <w:bCs/>
          <w:szCs w:val="24"/>
        </w:rPr>
        <w:t xml:space="preserve"> (b)</w:t>
      </w:r>
      <w:r w:rsidR="00C7040B" w:rsidRPr="00ED6482">
        <w:rPr>
          <w:rFonts w:cs="Times New Roman"/>
          <w:bCs/>
          <w:szCs w:val="24"/>
        </w:rPr>
        <w:t xml:space="preserve"> H24h</w:t>
      </w:r>
      <w:r w:rsidR="00C7040B" w:rsidRPr="00ED6482">
        <w:rPr>
          <w:rFonts w:cs="Times New Roman" w:hint="eastAsia"/>
          <w:bCs/>
          <w:szCs w:val="24"/>
        </w:rPr>
        <w:t xml:space="preserve"> vs 0h</w:t>
      </w:r>
      <w:r w:rsidR="00C7040B" w:rsidRPr="00ED6482">
        <w:rPr>
          <w:rFonts w:cs="Times New Roman"/>
          <w:bCs/>
          <w:szCs w:val="24"/>
        </w:rPr>
        <w:t xml:space="preserve"> </w:t>
      </w:r>
      <w:r w:rsidR="00FA1107" w:rsidRPr="00ED6482">
        <w:rPr>
          <w:rFonts w:cs="Times New Roman"/>
          <w:bCs/>
          <w:szCs w:val="24"/>
        </w:rPr>
        <w:t>(c)</w:t>
      </w:r>
      <w:r w:rsidR="00C7040B" w:rsidRPr="00ED6482">
        <w:rPr>
          <w:rFonts w:cs="Times New Roman"/>
          <w:bCs/>
          <w:szCs w:val="24"/>
        </w:rPr>
        <w:t xml:space="preserve"> Z8h</w:t>
      </w:r>
      <w:r w:rsidR="00C7040B" w:rsidRPr="00ED6482">
        <w:rPr>
          <w:rFonts w:cs="Times New Roman" w:hint="eastAsia"/>
          <w:bCs/>
          <w:szCs w:val="24"/>
        </w:rPr>
        <w:t xml:space="preserve"> vs</w:t>
      </w:r>
      <w:r w:rsidR="00C7040B" w:rsidRPr="00ED6482">
        <w:rPr>
          <w:rFonts w:cs="Times New Roman"/>
          <w:bCs/>
          <w:szCs w:val="24"/>
        </w:rPr>
        <w:t xml:space="preserve"> </w:t>
      </w:r>
      <w:r w:rsidR="00C7040B" w:rsidRPr="00ED6482">
        <w:rPr>
          <w:rFonts w:cs="Times New Roman" w:hint="eastAsia"/>
          <w:bCs/>
          <w:szCs w:val="24"/>
        </w:rPr>
        <w:t>0h</w:t>
      </w:r>
      <w:r w:rsidR="00C7040B" w:rsidRPr="00ED6482">
        <w:rPr>
          <w:rFonts w:cs="Times New Roman"/>
          <w:bCs/>
          <w:szCs w:val="24"/>
        </w:rPr>
        <w:t xml:space="preserve"> </w:t>
      </w:r>
      <w:r w:rsidR="00FA1107" w:rsidRPr="00ED6482">
        <w:rPr>
          <w:rFonts w:cs="Times New Roman"/>
          <w:bCs/>
          <w:szCs w:val="24"/>
        </w:rPr>
        <w:t>(d)</w:t>
      </w:r>
      <w:r w:rsidR="00C7040B" w:rsidRPr="00ED6482">
        <w:rPr>
          <w:rFonts w:cs="Times New Roman"/>
          <w:bCs/>
          <w:szCs w:val="24"/>
        </w:rPr>
        <w:t xml:space="preserve"> Z24h</w:t>
      </w:r>
      <w:r w:rsidR="00C7040B" w:rsidRPr="00ED6482">
        <w:rPr>
          <w:rFonts w:cs="Times New Roman" w:hint="eastAsia"/>
          <w:bCs/>
          <w:szCs w:val="24"/>
        </w:rPr>
        <w:t xml:space="preserve"> vs 0h</w:t>
      </w:r>
    </w:p>
    <w:p w14:paraId="345D6EE2" w14:textId="199D9AB0" w:rsidR="00ED6482" w:rsidRPr="00ED6482" w:rsidRDefault="00ED6482" w:rsidP="00ED6482">
      <w:pPr>
        <w:rPr>
          <w:rFonts w:eastAsia="宋体" w:cs="Times New Roman" w:hint="eastAsia"/>
          <w:szCs w:val="24"/>
        </w:rPr>
      </w:pPr>
      <w:r w:rsidRPr="00FA1107">
        <w:rPr>
          <w:rFonts w:eastAsia="黑体" w:cs="Times New Roman"/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2BF35FD9" wp14:editId="32B0CEB7">
            <wp:simplePos x="0" y="0"/>
            <wp:positionH relativeFrom="margin">
              <wp:posOffset>0</wp:posOffset>
            </wp:positionH>
            <wp:positionV relativeFrom="paragraph">
              <wp:posOffset>328295</wp:posOffset>
            </wp:positionV>
            <wp:extent cx="5972219" cy="4824448"/>
            <wp:effectExtent l="0" t="0" r="0" b="0"/>
            <wp:wrapTopAndBottom/>
            <wp:docPr id="9767508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931218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219" cy="4824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23559E" w14:textId="37D532C3" w:rsidR="00ED6482" w:rsidRDefault="00AE6A11" w:rsidP="002B4A57">
      <w:pPr>
        <w:keepNext/>
        <w:rPr>
          <w:rFonts w:eastAsia="黑体" w:cs="Times New Roman" w:hint="eastAsia"/>
          <w:lang w:eastAsia="zh-CN"/>
        </w:rPr>
      </w:pPr>
      <w:r w:rsidRPr="0001436A">
        <w:rPr>
          <w:rFonts w:cs="Times New Roman"/>
          <w:b/>
          <w:szCs w:val="24"/>
        </w:rPr>
        <w:t>Fig</w:t>
      </w:r>
      <w:r w:rsidR="00FA1107">
        <w:rPr>
          <w:rFonts w:cs="Times New Roman"/>
          <w:b/>
          <w:szCs w:val="24"/>
        </w:rPr>
        <w:t>.</w:t>
      </w:r>
      <w:r w:rsidRPr="0001436A"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S</w:t>
      </w:r>
      <w:r w:rsidR="00ED6482">
        <w:rPr>
          <w:rFonts w:cs="Times New Roman" w:hint="eastAsia"/>
          <w:b/>
          <w:szCs w:val="24"/>
          <w:lang w:eastAsia="zh-CN"/>
        </w:rPr>
        <w:t>3</w:t>
      </w:r>
      <w:r w:rsidR="00C7040B" w:rsidRPr="00C7040B">
        <w:rPr>
          <w:rFonts w:eastAsia="黑体" w:cs="Times New Roman"/>
        </w:rPr>
        <w:t xml:space="preserve"> </w:t>
      </w:r>
      <w:bookmarkStart w:id="2" w:name="_Hlk154234685"/>
      <w:r w:rsidR="00C7040B" w:rsidRPr="00C7040B">
        <w:rPr>
          <w:rFonts w:eastAsia="黑体" w:cs="Times New Roman"/>
        </w:rPr>
        <w:t>Histogram of GO enrichment analysis under (a)cyan, (b)pu</w:t>
      </w:r>
      <w:r w:rsidR="004020C7">
        <w:rPr>
          <w:rFonts w:eastAsia="黑体" w:cs="Times New Roman"/>
        </w:rPr>
        <w:t>r</w:t>
      </w:r>
      <w:r w:rsidR="00C7040B" w:rsidRPr="00C7040B">
        <w:rPr>
          <w:rFonts w:eastAsia="黑体" w:cs="Times New Roman"/>
        </w:rPr>
        <w:t xml:space="preserve">ple, (c) </w:t>
      </w:r>
      <w:proofErr w:type="spellStart"/>
      <w:r w:rsidR="00C7040B" w:rsidRPr="00C7040B">
        <w:rPr>
          <w:rFonts w:eastAsia="黑体" w:cs="Times New Roman"/>
        </w:rPr>
        <w:t>lightcyan</w:t>
      </w:r>
      <w:proofErr w:type="spellEnd"/>
      <w:r w:rsidR="00C7040B" w:rsidRPr="00C7040B">
        <w:rPr>
          <w:rFonts w:eastAsia="黑体" w:cs="Times New Roman"/>
        </w:rPr>
        <w:t xml:space="preserve"> and (d) ivory module</w:t>
      </w:r>
      <w:r w:rsidR="00C7040B">
        <w:rPr>
          <w:rFonts w:eastAsia="黑体" w:cs="Times New Roman"/>
        </w:rPr>
        <w:t>.</w:t>
      </w:r>
      <w:bookmarkEnd w:id="2"/>
    </w:p>
    <w:p w14:paraId="56EAEEAD" w14:textId="7EE760C6" w:rsidR="004A7D93" w:rsidRDefault="00B81D46" w:rsidP="00ED6482">
      <w:pPr>
        <w:pStyle w:val="2"/>
        <w:tabs>
          <w:tab w:val="clear" w:pos="851"/>
          <w:tab w:val="num" w:pos="567"/>
        </w:tabs>
        <w:ind w:left="567"/>
      </w:pPr>
      <w:r w:rsidRPr="00B81D46">
        <w:t xml:space="preserve"> </w:t>
      </w:r>
      <w:r w:rsidR="004A7D93" w:rsidRPr="0001436A">
        <w:t>Supplementary</w:t>
      </w:r>
      <w:r w:rsidR="004A7D93" w:rsidRPr="001549D3">
        <w:t xml:space="preserve"> </w:t>
      </w:r>
      <w:r w:rsidR="004A7D93" w:rsidRPr="00994A3D">
        <w:t>Tables</w:t>
      </w:r>
    </w:p>
    <w:p w14:paraId="5256D0CB" w14:textId="424F0434" w:rsidR="004A7D93" w:rsidRPr="008E0330" w:rsidRDefault="004A7D93" w:rsidP="004A7D93">
      <w:bookmarkStart w:id="3" w:name="_Hlk154234717"/>
      <w:r w:rsidRPr="004A7D93">
        <w:rPr>
          <w:rFonts w:cs="Times New Roman"/>
          <w:b/>
          <w:szCs w:val="24"/>
        </w:rPr>
        <w:t>Table</w:t>
      </w:r>
      <w:r w:rsidRPr="0001436A">
        <w:rPr>
          <w:rFonts w:cs="Times New Roman"/>
          <w:b/>
          <w:szCs w:val="24"/>
        </w:rPr>
        <w:t xml:space="preserve"> </w:t>
      </w:r>
      <w:r w:rsidR="00C7040B">
        <w:rPr>
          <w:rFonts w:cs="Times New Roman"/>
          <w:b/>
          <w:szCs w:val="24"/>
        </w:rPr>
        <w:t>S</w:t>
      </w:r>
      <w:r w:rsidRPr="0001436A">
        <w:rPr>
          <w:rFonts w:cs="Times New Roman"/>
          <w:b/>
          <w:szCs w:val="24"/>
        </w:rPr>
        <w:fldChar w:fldCharType="begin"/>
      </w:r>
      <w:r w:rsidRPr="0001436A">
        <w:rPr>
          <w:rFonts w:cs="Times New Roman"/>
          <w:b/>
          <w:szCs w:val="24"/>
        </w:rPr>
        <w:instrText xml:space="preserve"> SEQ Figure \* ARABIC </w:instrText>
      </w:r>
      <w:r w:rsidRPr="0001436A">
        <w:rPr>
          <w:rFonts w:cs="Times New Roman"/>
          <w:b/>
          <w:szCs w:val="24"/>
        </w:rPr>
        <w:fldChar w:fldCharType="separate"/>
      </w:r>
      <w:r>
        <w:rPr>
          <w:rFonts w:cs="Times New Roman"/>
          <w:b/>
          <w:szCs w:val="24"/>
        </w:rPr>
        <w:t>1</w:t>
      </w:r>
      <w:r w:rsidRPr="0001436A">
        <w:rPr>
          <w:rFonts w:cs="Times New Roman"/>
          <w:b/>
          <w:szCs w:val="24"/>
        </w:rPr>
        <w:fldChar w:fldCharType="end"/>
      </w:r>
      <w:r w:rsidRPr="001549D3">
        <w:rPr>
          <w:rFonts w:cs="Times New Roman"/>
          <w:szCs w:val="24"/>
        </w:rPr>
        <w:t xml:space="preserve"> </w:t>
      </w:r>
      <w:r w:rsidRPr="004A7D93">
        <w:rPr>
          <w:rFonts w:cs="Times New Roman"/>
          <w:szCs w:val="24"/>
        </w:rPr>
        <w:t>Primers of differentially expressed genes</w:t>
      </w:r>
      <w:r>
        <w:rPr>
          <w:rFonts w:cs="Times New Roman"/>
          <w:szCs w:val="24"/>
          <w:lang w:eastAsia="zh-CN"/>
        </w:rPr>
        <w:t>.</w:t>
      </w:r>
    </w:p>
    <w:tbl>
      <w:tblPr>
        <w:tblW w:w="5075" w:type="pct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4395"/>
        <w:gridCol w:w="4252"/>
      </w:tblGrid>
      <w:tr w:rsidR="004A7D93" w:rsidRPr="008E0330" w14:paraId="2EFBF720" w14:textId="77777777" w:rsidTr="004A7D93">
        <w:trPr>
          <w:trHeight w:val="372"/>
          <w:jc w:val="center"/>
        </w:trPr>
        <w:tc>
          <w:tcPr>
            <w:tcW w:w="643" w:type="pct"/>
            <w:tcBorders>
              <w:top w:val="single" w:sz="12" w:space="0" w:color="auto"/>
              <w:left w:val="nil"/>
              <w:bottom w:val="single" w:sz="8" w:space="0" w:color="000000"/>
            </w:tcBorders>
            <w:shd w:val="clear" w:color="auto" w:fill="auto"/>
          </w:tcPr>
          <w:bookmarkEnd w:id="3"/>
          <w:p w14:paraId="6794D56F" w14:textId="77777777" w:rsidR="004A7D93" w:rsidRPr="004A7D93" w:rsidRDefault="004A7D93" w:rsidP="00871883">
            <w:pPr>
              <w:jc w:val="center"/>
              <w:rPr>
                <w:rFonts w:ascii="等线" w:eastAsia="等线" w:hAnsi="等线" w:cs="Times New Roman"/>
                <w:szCs w:val="24"/>
              </w:rPr>
            </w:pPr>
            <w:r w:rsidRPr="004A7D93">
              <w:rPr>
                <w:rFonts w:eastAsia="等线" w:cs="Times New Roman"/>
                <w:szCs w:val="24"/>
              </w:rPr>
              <w:t>Primer</w:t>
            </w:r>
          </w:p>
        </w:tc>
        <w:tc>
          <w:tcPr>
            <w:tcW w:w="2214" w:type="pct"/>
            <w:tcBorders>
              <w:top w:val="single" w:sz="12" w:space="0" w:color="auto"/>
              <w:bottom w:val="single" w:sz="8" w:space="0" w:color="000000"/>
            </w:tcBorders>
            <w:shd w:val="clear" w:color="auto" w:fill="auto"/>
          </w:tcPr>
          <w:p w14:paraId="53CCED6C" w14:textId="34A87935" w:rsidR="004A7D93" w:rsidRPr="004A7D93" w:rsidRDefault="004A7D93" w:rsidP="00871883">
            <w:pPr>
              <w:jc w:val="center"/>
              <w:rPr>
                <w:rFonts w:ascii="等线" w:eastAsia="等线" w:hAnsi="等线" w:cs="Times New Roman"/>
                <w:szCs w:val="24"/>
              </w:rPr>
            </w:pPr>
            <w:r w:rsidRPr="004A7D93">
              <w:rPr>
                <w:rFonts w:eastAsia="等线" w:cs="Times New Roman" w:hint="eastAsia"/>
                <w:szCs w:val="24"/>
              </w:rPr>
              <w:t xml:space="preserve">Forward primers </w:t>
            </w:r>
            <w:r w:rsidRPr="004A7D93">
              <w:rPr>
                <w:rFonts w:eastAsia="等线" w:cs="Times New Roman" w:hint="eastAsia"/>
                <w:szCs w:val="24"/>
              </w:rPr>
              <w:t>（</w:t>
            </w:r>
            <w:r w:rsidRPr="004A7D93">
              <w:rPr>
                <w:rFonts w:eastAsia="等线" w:cs="Times New Roman" w:hint="eastAsia"/>
                <w:szCs w:val="24"/>
              </w:rPr>
              <w:t>5</w:t>
            </w:r>
            <w:r w:rsidRPr="004A7D93">
              <w:rPr>
                <w:rFonts w:eastAsia="等线" w:cs="Times New Roman" w:hint="eastAsia"/>
                <w:szCs w:val="24"/>
              </w:rPr>
              <w:t>′</w:t>
            </w:r>
            <w:r w:rsidRPr="004A7D93">
              <w:rPr>
                <w:rFonts w:eastAsia="等线" w:cs="Times New Roman" w:hint="eastAsia"/>
                <w:szCs w:val="24"/>
              </w:rPr>
              <w:t>-3</w:t>
            </w:r>
            <w:r w:rsidRPr="004A7D93">
              <w:rPr>
                <w:rFonts w:eastAsia="等线" w:cs="Times New Roman" w:hint="eastAsia"/>
                <w:szCs w:val="24"/>
              </w:rPr>
              <w:t>′）</w:t>
            </w:r>
          </w:p>
        </w:tc>
        <w:tc>
          <w:tcPr>
            <w:tcW w:w="2142" w:type="pct"/>
            <w:tcBorders>
              <w:top w:val="single" w:sz="12" w:space="0" w:color="auto"/>
              <w:bottom w:val="single" w:sz="8" w:space="0" w:color="000000"/>
              <w:right w:val="nil"/>
            </w:tcBorders>
            <w:shd w:val="clear" w:color="auto" w:fill="auto"/>
          </w:tcPr>
          <w:p w14:paraId="77BD29DD" w14:textId="3E3EBD65" w:rsidR="004A7D93" w:rsidRPr="004A7D93" w:rsidRDefault="004A7D93" w:rsidP="00871883">
            <w:pPr>
              <w:jc w:val="center"/>
              <w:rPr>
                <w:rFonts w:ascii="等线" w:eastAsia="等线" w:hAnsi="等线" w:cs="Times New Roman"/>
                <w:szCs w:val="24"/>
              </w:rPr>
            </w:pPr>
            <w:r w:rsidRPr="004A7D93">
              <w:rPr>
                <w:rFonts w:eastAsia="等线" w:cs="Times New Roman" w:hint="eastAsia"/>
                <w:szCs w:val="24"/>
              </w:rPr>
              <w:t xml:space="preserve">Reverse primers </w:t>
            </w:r>
            <w:r w:rsidRPr="004A7D93">
              <w:rPr>
                <w:rFonts w:eastAsia="等线" w:cs="Times New Roman" w:hint="eastAsia"/>
                <w:szCs w:val="24"/>
              </w:rPr>
              <w:t>（</w:t>
            </w:r>
            <w:r w:rsidRPr="004A7D93">
              <w:rPr>
                <w:rFonts w:eastAsia="等线" w:cs="Times New Roman" w:hint="eastAsia"/>
                <w:szCs w:val="24"/>
              </w:rPr>
              <w:t>5</w:t>
            </w:r>
            <w:r w:rsidRPr="004A7D93">
              <w:rPr>
                <w:rFonts w:eastAsia="等线" w:cs="Times New Roman" w:hint="eastAsia"/>
                <w:szCs w:val="24"/>
              </w:rPr>
              <w:t>′</w:t>
            </w:r>
            <w:r w:rsidRPr="004A7D93">
              <w:rPr>
                <w:rFonts w:eastAsia="等线" w:cs="Times New Roman" w:hint="eastAsia"/>
                <w:szCs w:val="24"/>
              </w:rPr>
              <w:t>-3</w:t>
            </w:r>
            <w:r w:rsidRPr="004A7D93">
              <w:rPr>
                <w:rFonts w:eastAsia="等线" w:cs="Times New Roman" w:hint="eastAsia"/>
                <w:szCs w:val="24"/>
              </w:rPr>
              <w:t>′）</w:t>
            </w:r>
          </w:p>
        </w:tc>
      </w:tr>
      <w:tr w:rsidR="004A7D93" w:rsidRPr="008E0330" w14:paraId="08884346" w14:textId="77777777" w:rsidTr="004A7D93">
        <w:trPr>
          <w:jc w:val="center"/>
        </w:trPr>
        <w:tc>
          <w:tcPr>
            <w:tcW w:w="643" w:type="pct"/>
            <w:tcBorders>
              <w:top w:val="single" w:sz="8" w:space="0" w:color="000000"/>
            </w:tcBorders>
            <w:shd w:val="clear" w:color="auto" w:fill="auto"/>
          </w:tcPr>
          <w:p w14:paraId="13445993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4A7D93">
              <w:rPr>
                <w:rFonts w:eastAsia="等线" w:cs="Times New Roman"/>
                <w:szCs w:val="24"/>
              </w:rPr>
              <w:t>gene623</w:t>
            </w:r>
          </w:p>
        </w:tc>
        <w:tc>
          <w:tcPr>
            <w:tcW w:w="2214" w:type="pct"/>
            <w:tcBorders>
              <w:top w:val="single" w:sz="8" w:space="0" w:color="000000"/>
            </w:tcBorders>
            <w:shd w:val="clear" w:color="auto" w:fill="auto"/>
          </w:tcPr>
          <w:p w14:paraId="402D12CD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4A7D93">
              <w:rPr>
                <w:rFonts w:eastAsia="等线" w:cs="Times New Roman"/>
                <w:szCs w:val="24"/>
              </w:rPr>
              <w:t>GGGCAGAGTCCGTGGTATGATAATC</w:t>
            </w:r>
          </w:p>
        </w:tc>
        <w:tc>
          <w:tcPr>
            <w:tcW w:w="2142" w:type="pct"/>
            <w:tcBorders>
              <w:top w:val="single" w:sz="8" w:space="0" w:color="000000"/>
            </w:tcBorders>
            <w:shd w:val="clear" w:color="auto" w:fill="auto"/>
          </w:tcPr>
          <w:p w14:paraId="1C37175E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4A7D93">
              <w:rPr>
                <w:rFonts w:eastAsia="等线" w:cs="Times New Roman"/>
                <w:szCs w:val="24"/>
              </w:rPr>
              <w:t>AAAGATCGCTGGGTTGCTCGTG</w:t>
            </w:r>
          </w:p>
        </w:tc>
      </w:tr>
      <w:tr w:rsidR="004A7D93" w:rsidRPr="008E0330" w14:paraId="79B582D1" w14:textId="77777777" w:rsidTr="004A7D93">
        <w:trPr>
          <w:jc w:val="center"/>
        </w:trPr>
        <w:tc>
          <w:tcPr>
            <w:tcW w:w="643" w:type="pct"/>
            <w:shd w:val="clear" w:color="auto" w:fill="auto"/>
          </w:tcPr>
          <w:p w14:paraId="6E898AE6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4A7D93">
              <w:rPr>
                <w:rFonts w:eastAsia="等线" w:cs="Times New Roman" w:hint="eastAsia"/>
                <w:szCs w:val="24"/>
              </w:rPr>
              <w:t>g</w:t>
            </w:r>
            <w:r w:rsidRPr="004A7D93">
              <w:rPr>
                <w:rFonts w:eastAsia="等线" w:cs="Times New Roman"/>
                <w:szCs w:val="24"/>
              </w:rPr>
              <w:t>ene26262</w:t>
            </w:r>
          </w:p>
          <w:p w14:paraId="2DA29BC8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4A7D93">
              <w:rPr>
                <w:rFonts w:eastAsia="等线" w:cs="Times New Roman" w:hint="eastAsia"/>
                <w:szCs w:val="24"/>
              </w:rPr>
              <w:t>g</w:t>
            </w:r>
            <w:r w:rsidRPr="004A7D93">
              <w:rPr>
                <w:rFonts w:eastAsia="等线" w:cs="Times New Roman"/>
                <w:szCs w:val="24"/>
              </w:rPr>
              <w:t>ene11075</w:t>
            </w:r>
          </w:p>
        </w:tc>
        <w:tc>
          <w:tcPr>
            <w:tcW w:w="2214" w:type="pct"/>
            <w:shd w:val="clear" w:color="auto" w:fill="auto"/>
          </w:tcPr>
          <w:p w14:paraId="523F15CE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4A7D93">
              <w:rPr>
                <w:rFonts w:eastAsia="等线" w:cs="Times New Roman"/>
                <w:szCs w:val="24"/>
              </w:rPr>
              <w:t>CAACAACAAACACCACCACCAACG</w:t>
            </w:r>
          </w:p>
          <w:p w14:paraId="59346AFB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4A7D93">
              <w:rPr>
                <w:rFonts w:eastAsia="等线" w:cs="Times New Roman"/>
                <w:szCs w:val="24"/>
              </w:rPr>
              <w:t>TCTCTACGGTATGATCAACGATGCA</w:t>
            </w:r>
          </w:p>
        </w:tc>
        <w:tc>
          <w:tcPr>
            <w:tcW w:w="2142" w:type="pct"/>
            <w:shd w:val="clear" w:color="auto" w:fill="auto"/>
          </w:tcPr>
          <w:p w14:paraId="4AF915A5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4A7D93">
              <w:rPr>
                <w:rFonts w:eastAsia="等线" w:cs="Times New Roman"/>
                <w:szCs w:val="24"/>
              </w:rPr>
              <w:t>TTGAGTTACGACGGAGCAACACTG</w:t>
            </w:r>
          </w:p>
          <w:p w14:paraId="50C03B73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4A7D93">
              <w:rPr>
                <w:rFonts w:eastAsia="等线" w:cs="Times New Roman"/>
                <w:szCs w:val="24"/>
              </w:rPr>
              <w:t>CCCCCATGGTCTTCTCCTAACA</w:t>
            </w:r>
          </w:p>
        </w:tc>
      </w:tr>
      <w:tr w:rsidR="004A7D93" w:rsidRPr="008E0330" w14:paraId="7619C89D" w14:textId="77777777" w:rsidTr="004A7D93">
        <w:trPr>
          <w:jc w:val="center"/>
        </w:trPr>
        <w:tc>
          <w:tcPr>
            <w:tcW w:w="643" w:type="pct"/>
            <w:shd w:val="clear" w:color="auto" w:fill="auto"/>
          </w:tcPr>
          <w:p w14:paraId="4368762D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4A7D93">
              <w:rPr>
                <w:rFonts w:eastAsia="等线" w:cs="Times New Roman"/>
                <w:szCs w:val="24"/>
              </w:rPr>
              <w:t>gene44440</w:t>
            </w:r>
          </w:p>
        </w:tc>
        <w:tc>
          <w:tcPr>
            <w:tcW w:w="2214" w:type="pct"/>
            <w:shd w:val="clear" w:color="auto" w:fill="auto"/>
          </w:tcPr>
          <w:p w14:paraId="198A65B5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4A7D93">
              <w:rPr>
                <w:rFonts w:eastAsia="等线" w:cs="Times New Roman"/>
                <w:szCs w:val="24"/>
              </w:rPr>
              <w:t>CACCACAACCACAATCACAACCATC</w:t>
            </w:r>
          </w:p>
        </w:tc>
        <w:tc>
          <w:tcPr>
            <w:tcW w:w="2142" w:type="pct"/>
            <w:shd w:val="clear" w:color="auto" w:fill="auto"/>
          </w:tcPr>
          <w:p w14:paraId="6D6C7D8F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4A7D93">
              <w:rPr>
                <w:rFonts w:eastAsia="等线" w:cs="Times New Roman"/>
                <w:szCs w:val="24"/>
              </w:rPr>
              <w:t>GCTCCGCTACAACGTGCTAGTG</w:t>
            </w:r>
          </w:p>
        </w:tc>
      </w:tr>
      <w:tr w:rsidR="004A7D93" w:rsidRPr="008E0330" w14:paraId="7D0D2B0B" w14:textId="77777777" w:rsidTr="004A7D93">
        <w:trPr>
          <w:jc w:val="center"/>
        </w:trPr>
        <w:tc>
          <w:tcPr>
            <w:tcW w:w="643" w:type="pct"/>
            <w:shd w:val="clear" w:color="auto" w:fill="auto"/>
          </w:tcPr>
          <w:p w14:paraId="56321E01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4A7D93">
              <w:rPr>
                <w:rFonts w:eastAsia="等线" w:cs="Times New Roman"/>
                <w:szCs w:val="24"/>
              </w:rPr>
              <w:t>gene21760</w:t>
            </w:r>
          </w:p>
        </w:tc>
        <w:tc>
          <w:tcPr>
            <w:tcW w:w="2214" w:type="pct"/>
            <w:shd w:val="clear" w:color="auto" w:fill="auto"/>
          </w:tcPr>
          <w:p w14:paraId="5BB5E6A7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4A7D93">
              <w:rPr>
                <w:rFonts w:eastAsia="等线" w:cs="Times New Roman"/>
                <w:szCs w:val="24"/>
              </w:rPr>
              <w:t>CCCCAACTTGAGTCAGAAGCATC</w:t>
            </w:r>
          </w:p>
        </w:tc>
        <w:tc>
          <w:tcPr>
            <w:tcW w:w="2142" w:type="pct"/>
            <w:shd w:val="clear" w:color="auto" w:fill="auto"/>
          </w:tcPr>
          <w:p w14:paraId="6C5E69C9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4A7D93">
              <w:rPr>
                <w:rFonts w:eastAsia="等线" w:cs="Times New Roman"/>
                <w:szCs w:val="24"/>
              </w:rPr>
              <w:t>TCCCTTTGATGTGCTGCACC</w:t>
            </w:r>
          </w:p>
        </w:tc>
      </w:tr>
      <w:tr w:rsidR="004A7D93" w:rsidRPr="008E0330" w14:paraId="48B6DE37" w14:textId="77777777" w:rsidTr="004A7D93">
        <w:trPr>
          <w:jc w:val="center"/>
        </w:trPr>
        <w:tc>
          <w:tcPr>
            <w:tcW w:w="643" w:type="pct"/>
            <w:shd w:val="clear" w:color="auto" w:fill="auto"/>
          </w:tcPr>
          <w:p w14:paraId="7D393BE7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4A7D93">
              <w:rPr>
                <w:rFonts w:eastAsia="等线" w:cs="Times New Roman" w:hint="eastAsia"/>
                <w:szCs w:val="24"/>
              </w:rPr>
              <w:t>g</w:t>
            </w:r>
            <w:r w:rsidRPr="004A7D93">
              <w:rPr>
                <w:rFonts w:eastAsia="等线" w:cs="Times New Roman"/>
                <w:szCs w:val="24"/>
              </w:rPr>
              <w:t>ene21720</w:t>
            </w:r>
          </w:p>
        </w:tc>
        <w:tc>
          <w:tcPr>
            <w:tcW w:w="2214" w:type="pct"/>
            <w:shd w:val="clear" w:color="auto" w:fill="auto"/>
          </w:tcPr>
          <w:p w14:paraId="17BC1750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4A7D93">
              <w:rPr>
                <w:rFonts w:eastAsia="等线" w:cs="Times New Roman"/>
                <w:szCs w:val="24"/>
              </w:rPr>
              <w:t>CGGATGAGTTAGGCGGATGGTTG</w:t>
            </w:r>
          </w:p>
        </w:tc>
        <w:tc>
          <w:tcPr>
            <w:tcW w:w="2142" w:type="pct"/>
            <w:shd w:val="clear" w:color="auto" w:fill="auto"/>
          </w:tcPr>
          <w:p w14:paraId="25D71E6C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4A7D93">
              <w:rPr>
                <w:rFonts w:eastAsia="等线" w:cs="Times New Roman"/>
                <w:szCs w:val="24"/>
              </w:rPr>
              <w:t>CGACATCTCCTCTTCTCCCAACATC</w:t>
            </w:r>
          </w:p>
        </w:tc>
      </w:tr>
      <w:tr w:rsidR="004A7D93" w:rsidRPr="008E0330" w14:paraId="7860D82F" w14:textId="77777777" w:rsidTr="004A7D93">
        <w:trPr>
          <w:jc w:val="center"/>
        </w:trPr>
        <w:tc>
          <w:tcPr>
            <w:tcW w:w="643" w:type="pct"/>
            <w:shd w:val="clear" w:color="auto" w:fill="auto"/>
          </w:tcPr>
          <w:p w14:paraId="2A77BAAD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4A7D93">
              <w:rPr>
                <w:rFonts w:eastAsia="等线" w:cs="Times New Roman" w:hint="eastAsia"/>
                <w:szCs w:val="24"/>
              </w:rPr>
              <w:t>g</w:t>
            </w:r>
            <w:r w:rsidRPr="004A7D93">
              <w:rPr>
                <w:rFonts w:eastAsia="等线" w:cs="Times New Roman"/>
                <w:szCs w:val="24"/>
              </w:rPr>
              <w:t>ene21305</w:t>
            </w:r>
          </w:p>
        </w:tc>
        <w:tc>
          <w:tcPr>
            <w:tcW w:w="2214" w:type="pct"/>
            <w:shd w:val="clear" w:color="auto" w:fill="auto"/>
          </w:tcPr>
          <w:p w14:paraId="4E413864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4A7D93">
              <w:rPr>
                <w:rFonts w:eastAsia="等线" w:cs="Times New Roman"/>
                <w:szCs w:val="24"/>
              </w:rPr>
              <w:t>TCATCCCCTAAGAGGCCATACAGAG</w:t>
            </w:r>
          </w:p>
        </w:tc>
        <w:tc>
          <w:tcPr>
            <w:tcW w:w="2142" w:type="pct"/>
            <w:shd w:val="clear" w:color="auto" w:fill="auto"/>
          </w:tcPr>
          <w:p w14:paraId="371D415A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4A7D93">
              <w:rPr>
                <w:rFonts w:eastAsia="等线" w:cs="Times New Roman"/>
                <w:szCs w:val="24"/>
              </w:rPr>
              <w:t>CTGCTTCAGCGGTATCAAATGTTCC</w:t>
            </w:r>
          </w:p>
        </w:tc>
      </w:tr>
      <w:tr w:rsidR="004A7D93" w:rsidRPr="008E0330" w14:paraId="720A98C0" w14:textId="77777777" w:rsidTr="004A7D93">
        <w:trPr>
          <w:jc w:val="center"/>
        </w:trPr>
        <w:tc>
          <w:tcPr>
            <w:tcW w:w="643" w:type="pct"/>
            <w:shd w:val="clear" w:color="auto" w:fill="auto"/>
          </w:tcPr>
          <w:p w14:paraId="36526FA5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4A7D93">
              <w:rPr>
                <w:rFonts w:eastAsia="等线" w:cs="Times New Roman" w:hint="eastAsia"/>
                <w:szCs w:val="24"/>
              </w:rPr>
              <w:t>g</w:t>
            </w:r>
            <w:r w:rsidRPr="004A7D93">
              <w:rPr>
                <w:rFonts w:eastAsia="等线" w:cs="Times New Roman"/>
                <w:szCs w:val="24"/>
              </w:rPr>
              <w:t>ene3571</w:t>
            </w:r>
          </w:p>
        </w:tc>
        <w:tc>
          <w:tcPr>
            <w:tcW w:w="2214" w:type="pct"/>
            <w:shd w:val="clear" w:color="auto" w:fill="auto"/>
          </w:tcPr>
          <w:p w14:paraId="1391EE6D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4A7D93">
              <w:rPr>
                <w:rFonts w:eastAsia="等线" w:cs="Times New Roman"/>
                <w:szCs w:val="24"/>
              </w:rPr>
              <w:t>TGACTTGCTCAACAATCCAGACCTC</w:t>
            </w:r>
          </w:p>
        </w:tc>
        <w:tc>
          <w:tcPr>
            <w:tcW w:w="2142" w:type="pct"/>
            <w:shd w:val="clear" w:color="auto" w:fill="auto"/>
          </w:tcPr>
          <w:p w14:paraId="60748B23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4A7D93">
              <w:rPr>
                <w:rFonts w:eastAsia="等线" w:cs="Times New Roman"/>
                <w:szCs w:val="24"/>
              </w:rPr>
              <w:t>GGCATGATGGCTTCGGTGACTG</w:t>
            </w:r>
          </w:p>
        </w:tc>
      </w:tr>
      <w:tr w:rsidR="004A7D93" w:rsidRPr="008E0330" w14:paraId="4D4E7576" w14:textId="77777777" w:rsidTr="004A7D93">
        <w:trPr>
          <w:trHeight w:val="430"/>
          <w:jc w:val="center"/>
        </w:trPr>
        <w:tc>
          <w:tcPr>
            <w:tcW w:w="643" w:type="pct"/>
            <w:tcBorders>
              <w:bottom w:val="single" w:sz="12" w:space="0" w:color="auto"/>
            </w:tcBorders>
            <w:shd w:val="clear" w:color="auto" w:fill="auto"/>
          </w:tcPr>
          <w:p w14:paraId="1B92F231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4A7D93">
              <w:rPr>
                <w:rFonts w:eastAsia="等线" w:cs="Times New Roman"/>
                <w:szCs w:val="24"/>
              </w:rPr>
              <w:t>GAPDH</w:t>
            </w:r>
          </w:p>
        </w:tc>
        <w:tc>
          <w:tcPr>
            <w:tcW w:w="2214" w:type="pct"/>
            <w:tcBorders>
              <w:bottom w:val="single" w:sz="12" w:space="0" w:color="auto"/>
            </w:tcBorders>
            <w:shd w:val="clear" w:color="auto" w:fill="auto"/>
          </w:tcPr>
          <w:p w14:paraId="6F61FFC4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4A7D93">
              <w:rPr>
                <w:rFonts w:eastAsia="等线" w:cs="Times New Roman"/>
                <w:szCs w:val="24"/>
              </w:rPr>
              <w:t>TCTGACCGTTAGACTTGAGAAGG</w:t>
            </w:r>
          </w:p>
        </w:tc>
        <w:tc>
          <w:tcPr>
            <w:tcW w:w="2142" w:type="pct"/>
            <w:tcBorders>
              <w:bottom w:val="single" w:sz="12" w:space="0" w:color="auto"/>
            </w:tcBorders>
            <w:shd w:val="clear" w:color="auto" w:fill="auto"/>
          </w:tcPr>
          <w:p w14:paraId="1D9DE45D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4A7D93">
              <w:rPr>
                <w:rFonts w:eastAsia="等线" w:cs="Times New Roman"/>
                <w:szCs w:val="24"/>
              </w:rPr>
              <w:t>CTTGAGCTTACCCTCAGACTCCT</w:t>
            </w:r>
          </w:p>
        </w:tc>
      </w:tr>
    </w:tbl>
    <w:p w14:paraId="1E203213" w14:textId="7AF09727" w:rsidR="004A7D93" w:rsidRPr="008E0330" w:rsidRDefault="004A7D93" w:rsidP="004A7D93">
      <w:bookmarkStart w:id="4" w:name="_Hlk154234768"/>
      <w:r w:rsidRPr="004A7D93">
        <w:rPr>
          <w:rFonts w:cs="Times New Roman"/>
          <w:b/>
          <w:szCs w:val="24"/>
        </w:rPr>
        <w:lastRenderedPageBreak/>
        <w:t>Table</w:t>
      </w:r>
      <w:r w:rsidRPr="0001436A">
        <w:rPr>
          <w:rFonts w:cs="Times New Roman"/>
          <w:b/>
          <w:szCs w:val="24"/>
        </w:rPr>
        <w:t xml:space="preserve"> </w:t>
      </w:r>
      <w:r w:rsidR="00C7040B">
        <w:rPr>
          <w:rFonts w:cs="Times New Roman"/>
          <w:b/>
          <w:szCs w:val="24"/>
        </w:rPr>
        <w:t>S</w:t>
      </w:r>
      <w:r>
        <w:rPr>
          <w:rFonts w:cs="Times New Roman"/>
          <w:b/>
          <w:szCs w:val="24"/>
        </w:rPr>
        <w:t>2</w:t>
      </w:r>
      <w:r w:rsidRPr="001549D3">
        <w:rPr>
          <w:rFonts w:cs="Times New Roman"/>
          <w:szCs w:val="24"/>
        </w:rPr>
        <w:t xml:space="preserve"> </w:t>
      </w:r>
      <w:r w:rsidRPr="004A7D93">
        <w:rPr>
          <w:rFonts w:cs="Times New Roman"/>
          <w:szCs w:val="24"/>
        </w:rPr>
        <w:t>PCR reaction system</w:t>
      </w:r>
      <w:r w:rsidR="00871883">
        <w:rPr>
          <w:rFonts w:cs="Times New Roman"/>
          <w:szCs w:val="24"/>
        </w:rPr>
        <w:t>.</w:t>
      </w:r>
    </w:p>
    <w:tbl>
      <w:tblPr>
        <w:tblStyle w:val="11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3"/>
        <w:gridCol w:w="3434"/>
      </w:tblGrid>
      <w:tr w:rsidR="004A7D93" w:rsidRPr="004A7D93" w14:paraId="11C2DC23" w14:textId="77777777" w:rsidTr="002A4609">
        <w:tc>
          <w:tcPr>
            <w:tcW w:w="3244" w:type="pct"/>
            <w:tcBorders>
              <w:top w:val="single" w:sz="12" w:space="0" w:color="auto"/>
              <w:bottom w:val="single" w:sz="8" w:space="0" w:color="000000"/>
            </w:tcBorders>
          </w:tcPr>
          <w:bookmarkEnd w:id="4"/>
          <w:p w14:paraId="112F0951" w14:textId="235BBF18" w:rsidR="004A7D93" w:rsidRPr="004A7D93" w:rsidRDefault="004A7D93" w:rsidP="00871883">
            <w:pPr>
              <w:jc w:val="center"/>
              <w:rPr>
                <w:rFonts w:eastAsia="等线" w:cs="Times New Roman"/>
                <w:kern w:val="0"/>
                <w:szCs w:val="24"/>
                <w:lang w:eastAsia="en-US"/>
              </w:rPr>
            </w:pPr>
            <w:r w:rsidRPr="004A7D93">
              <w:rPr>
                <w:rFonts w:eastAsia="等线" w:cs="Times New Roman"/>
                <w:kern w:val="0"/>
                <w:szCs w:val="24"/>
                <w:lang w:eastAsia="en-US"/>
              </w:rPr>
              <w:t>Reagent</w:t>
            </w:r>
          </w:p>
        </w:tc>
        <w:tc>
          <w:tcPr>
            <w:tcW w:w="1756" w:type="pct"/>
            <w:tcBorders>
              <w:top w:val="single" w:sz="12" w:space="0" w:color="auto"/>
              <w:bottom w:val="single" w:sz="8" w:space="0" w:color="000000"/>
            </w:tcBorders>
          </w:tcPr>
          <w:p w14:paraId="54851D53" w14:textId="11BEC29B" w:rsidR="004A7D93" w:rsidRPr="004A7D93" w:rsidRDefault="004A7D93" w:rsidP="00871883">
            <w:pPr>
              <w:jc w:val="center"/>
              <w:rPr>
                <w:rFonts w:eastAsia="等线" w:cs="Times New Roman"/>
                <w:kern w:val="0"/>
                <w:szCs w:val="24"/>
                <w:lang w:eastAsia="en-US"/>
              </w:rPr>
            </w:pPr>
            <w:r w:rsidRPr="004A7D93">
              <w:rPr>
                <w:rFonts w:eastAsia="等线" w:cs="Times New Roman"/>
                <w:kern w:val="0"/>
                <w:szCs w:val="24"/>
                <w:lang w:eastAsia="en-US"/>
              </w:rPr>
              <w:t>D</w:t>
            </w:r>
            <w:r w:rsidRPr="004A7D93">
              <w:rPr>
                <w:rFonts w:eastAsia="等线" w:cs="Times New Roman" w:hint="eastAsia"/>
                <w:kern w:val="0"/>
                <w:szCs w:val="24"/>
                <w:lang w:eastAsia="en-US"/>
              </w:rPr>
              <w:t>osage</w:t>
            </w:r>
          </w:p>
        </w:tc>
      </w:tr>
      <w:tr w:rsidR="004A7D93" w:rsidRPr="004A7D93" w14:paraId="458A0360" w14:textId="77777777" w:rsidTr="002A4609">
        <w:tc>
          <w:tcPr>
            <w:tcW w:w="3244" w:type="pct"/>
            <w:tcBorders>
              <w:top w:val="single" w:sz="8" w:space="0" w:color="000000"/>
              <w:bottom w:val="nil"/>
            </w:tcBorders>
          </w:tcPr>
          <w:p w14:paraId="7B83DC2A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kern w:val="0"/>
                <w:szCs w:val="24"/>
                <w:lang w:eastAsia="en-US"/>
              </w:rPr>
            </w:pPr>
            <w:r w:rsidRPr="004A7D93">
              <w:rPr>
                <w:rFonts w:eastAsia="等线" w:cs="Times New Roman" w:hint="eastAsia"/>
                <w:kern w:val="0"/>
                <w:szCs w:val="24"/>
                <w:lang w:eastAsia="en-US"/>
              </w:rPr>
              <w:t>T</w:t>
            </w:r>
            <w:r w:rsidRPr="004A7D93">
              <w:rPr>
                <w:rFonts w:eastAsia="等线" w:cs="Times New Roman"/>
                <w:kern w:val="0"/>
                <w:szCs w:val="24"/>
                <w:lang w:eastAsia="en-US"/>
              </w:rPr>
              <w:t>B G</w:t>
            </w:r>
            <w:r w:rsidRPr="004A7D93">
              <w:rPr>
                <w:rFonts w:eastAsia="等线" w:cs="Times New Roman" w:hint="eastAsia"/>
                <w:kern w:val="0"/>
                <w:szCs w:val="24"/>
                <w:lang w:eastAsia="en-US"/>
              </w:rPr>
              <w:t>reen</w:t>
            </w:r>
            <w:r w:rsidRPr="004A7D93">
              <w:rPr>
                <w:rFonts w:eastAsia="等线" w:cs="Times New Roman"/>
                <w:kern w:val="0"/>
                <w:szCs w:val="24"/>
                <w:lang w:eastAsia="en-US"/>
              </w:rPr>
              <w:t xml:space="preserve"> P</w:t>
            </w:r>
            <w:r w:rsidRPr="004A7D93">
              <w:rPr>
                <w:rFonts w:eastAsia="等线" w:cs="Times New Roman" w:hint="eastAsia"/>
                <w:kern w:val="0"/>
                <w:szCs w:val="24"/>
                <w:lang w:eastAsia="en-US"/>
              </w:rPr>
              <w:t>remix</w:t>
            </w:r>
            <w:r w:rsidRPr="004A7D93">
              <w:rPr>
                <w:rFonts w:eastAsia="等线" w:cs="Times New Roman"/>
                <w:kern w:val="0"/>
                <w:szCs w:val="24"/>
                <w:lang w:eastAsia="en-US"/>
              </w:rPr>
              <w:t xml:space="preserve"> E</w:t>
            </w:r>
            <w:r w:rsidRPr="004A7D93">
              <w:rPr>
                <w:rFonts w:eastAsia="等线" w:cs="Times New Roman" w:hint="eastAsia"/>
                <w:kern w:val="0"/>
                <w:szCs w:val="24"/>
                <w:lang w:eastAsia="en-US"/>
              </w:rPr>
              <w:t>x</w:t>
            </w:r>
            <w:r w:rsidRPr="004A7D93">
              <w:rPr>
                <w:rFonts w:eastAsia="等线" w:cs="Times New Roman"/>
                <w:kern w:val="0"/>
                <w:szCs w:val="24"/>
                <w:lang w:eastAsia="en-US"/>
              </w:rPr>
              <w:t xml:space="preserve"> Taq </w:t>
            </w:r>
            <w:r w:rsidRPr="004A7D93">
              <w:rPr>
                <w:rFonts w:eastAsia="等线" w:cs="Times New Roman" w:hint="eastAsia"/>
                <w:kern w:val="0"/>
                <w:szCs w:val="24"/>
                <w:lang w:eastAsia="en-US"/>
              </w:rPr>
              <w:t>||</w:t>
            </w:r>
            <w:r w:rsidRPr="004A7D93">
              <w:rPr>
                <w:rFonts w:eastAsia="等线" w:cs="Times New Roman"/>
                <w:kern w:val="0"/>
                <w:szCs w:val="24"/>
                <w:lang w:eastAsia="en-US"/>
              </w:rPr>
              <w:t xml:space="preserve"> (T</w:t>
            </w:r>
            <w:r w:rsidRPr="004A7D93">
              <w:rPr>
                <w:rFonts w:eastAsia="等线" w:cs="Times New Roman" w:hint="eastAsia"/>
                <w:kern w:val="0"/>
                <w:szCs w:val="24"/>
                <w:lang w:eastAsia="en-US"/>
              </w:rPr>
              <w:t>li</w:t>
            </w:r>
            <w:r w:rsidRPr="004A7D93">
              <w:rPr>
                <w:rFonts w:eastAsia="等线" w:cs="Times New Roman"/>
                <w:kern w:val="0"/>
                <w:szCs w:val="24"/>
                <w:lang w:eastAsia="en-US"/>
              </w:rPr>
              <w:t xml:space="preserve"> </w:t>
            </w:r>
            <w:proofErr w:type="spellStart"/>
            <w:r w:rsidRPr="004A7D93">
              <w:rPr>
                <w:rFonts w:eastAsia="等线" w:cs="Times New Roman"/>
                <w:kern w:val="0"/>
                <w:szCs w:val="24"/>
                <w:lang w:eastAsia="en-US"/>
              </w:rPr>
              <w:t>RNaseH</w:t>
            </w:r>
            <w:proofErr w:type="spellEnd"/>
            <w:r w:rsidRPr="004A7D93">
              <w:rPr>
                <w:rFonts w:eastAsia="等线" w:cs="Times New Roman"/>
                <w:kern w:val="0"/>
                <w:szCs w:val="24"/>
                <w:lang w:eastAsia="en-US"/>
              </w:rPr>
              <w:t xml:space="preserve"> Plus) (2×)</w:t>
            </w:r>
          </w:p>
        </w:tc>
        <w:tc>
          <w:tcPr>
            <w:tcW w:w="1756" w:type="pct"/>
            <w:tcBorders>
              <w:top w:val="single" w:sz="8" w:space="0" w:color="000000"/>
              <w:bottom w:val="nil"/>
            </w:tcBorders>
          </w:tcPr>
          <w:p w14:paraId="0CA232F8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kern w:val="0"/>
                <w:szCs w:val="24"/>
                <w:lang w:eastAsia="en-US"/>
              </w:rPr>
            </w:pPr>
            <w:r w:rsidRPr="004A7D93">
              <w:rPr>
                <w:rFonts w:eastAsia="等线" w:cs="Times New Roman" w:hint="eastAsia"/>
                <w:kern w:val="0"/>
                <w:szCs w:val="24"/>
                <w:lang w:eastAsia="en-US"/>
              </w:rPr>
              <w:t>5</w:t>
            </w:r>
            <w:r w:rsidRPr="004A7D93">
              <w:rPr>
                <w:rFonts w:eastAsia="等线" w:cs="Times New Roman"/>
                <w:kern w:val="0"/>
                <w:szCs w:val="24"/>
                <w:lang w:eastAsia="en-US"/>
              </w:rPr>
              <w:t>μl</w:t>
            </w:r>
          </w:p>
        </w:tc>
      </w:tr>
      <w:tr w:rsidR="004A7D93" w:rsidRPr="004A7D93" w14:paraId="646DE618" w14:textId="77777777" w:rsidTr="002A4609">
        <w:tc>
          <w:tcPr>
            <w:tcW w:w="3244" w:type="pct"/>
            <w:tcBorders>
              <w:top w:val="nil"/>
              <w:bottom w:val="nil"/>
            </w:tcBorders>
          </w:tcPr>
          <w:p w14:paraId="5AB044F4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kern w:val="0"/>
                <w:szCs w:val="24"/>
                <w:lang w:eastAsia="en-US"/>
              </w:rPr>
            </w:pPr>
            <w:r w:rsidRPr="004A7D93">
              <w:rPr>
                <w:rFonts w:eastAsia="等线" w:cs="Times New Roman" w:hint="eastAsia"/>
                <w:kern w:val="0"/>
                <w:szCs w:val="24"/>
                <w:lang w:eastAsia="en-US"/>
              </w:rPr>
              <w:t>P</w:t>
            </w:r>
            <w:r w:rsidRPr="004A7D93">
              <w:rPr>
                <w:rFonts w:eastAsia="等线" w:cs="Times New Roman"/>
                <w:kern w:val="0"/>
                <w:szCs w:val="24"/>
                <w:lang w:eastAsia="en-US"/>
              </w:rPr>
              <w:t>CR Forward Primer(10μM)</w:t>
            </w:r>
          </w:p>
        </w:tc>
        <w:tc>
          <w:tcPr>
            <w:tcW w:w="1756" w:type="pct"/>
            <w:tcBorders>
              <w:top w:val="nil"/>
              <w:bottom w:val="nil"/>
            </w:tcBorders>
          </w:tcPr>
          <w:p w14:paraId="37521EA1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kern w:val="0"/>
                <w:szCs w:val="24"/>
                <w:lang w:eastAsia="en-US"/>
              </w:rPr>
            </w:pPr>
            <w:r w:rsidRPr="004A7D93">
              <w:rPr>
                <w:rFonts w:eastAsia="等线" w:cs="Times New Roman" w:hint="eastAsia"/>
                <w:kern w:val="0"/>
                <w:szCs w:val="24"/>
                <w:lang w:eastAsia="en-US"/>
              </w:rPr>
              <w:t>0</w:t>
            </w:r>
            <w:r w:rsidRPr="004A7D93">
              <w:rPr>
                <w:rFonts w:eastAsia="等线" w:cs="Times New Roman"/>
                <w:kern w:val="0"/>
                <w:szCs w:val="24"/>
                <w:lang w:eastAsia="en-US"/>
              </w:rPr>
              <w:t>.4μl</w:t>
            </w:r>
          </w:p>
        </w:tc>
      </w:tr>
      <w:tr w:rsidR="004A7D93" w:rsidRPr="004A7D93" w14:paraId="76C45CDA" w14:textId="77777777" w:rsidTr="002A4609">
        <w:tc>
          <w:tcPr>
            <w:tcW w:w="3244" w:type="pct"/>
            <w:tcBorders>
              <w:top w:val="nil"/>
              <w:bottom w:val="nil"/>
            </w:tcBorders>
          </w:tcPr>
          <w:p w14:paraId="67211E3A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kern w:val="0"/>
                <w:szCs w:val="24"/>
                <w:lang w:eastAsia="en-US"/>
              </w:rPr>
            </w:pPr>
            <w:r w:rsidRPr="004A7D93">
              <w:rPr>
                <w:rFonts w:eastAsia="等线" w:cs="Times New Roman" w:hint="eastAsia"/>
                <w:kern w:val="0"/>
                <w:szCs w:val="24"/>
                <w:lang w:eastAsia="en-US"/>
              </w:rPr>
              <w:t>P</w:t>
            </w:r>
            <w:r w:rsidRPr="004A7D93">
              <w:rPr>
                <w:rFonts w:eastAsia="等线" w:cs="Times New Roman"/>
                <w:kern w:val="0"/>
                <w:szCs w:val="24"/>
                <w:lang w:eastAsia="en-US"/>
              </w:rPr>
              <w:t>CR R</w:t>
            </w:r>
            <w:r w:rsidRPr="004A7D93">
              <w:rPr>
                <w:rFonts w:eastAsia="等线" w:cs="Times New Roman" w:hint="eastAsia"/>
                <w:kern w:val="0"/>
                <w:szCs w:val="24"/>
                <w:lang w:eastAsia="en-US"/>
              </w:rPr>
              <w:t>everse</w:t>
            </w:r>
            <w:r w:rsidRPr="004A7D93">
              <w:rPr>
                <w:rFonts w:eastAsia="等线" w:cs="Times New Roman"/>
                <w:kern w:val="0"/>
                <w:szCs w:val="24"/>
                <w:lang w:eastAsia="en-US"/>
              </w:rPr>
              <w:t xml:space="preserve"> Primer(10μM)</w:t>
            </w:r>
          </w:p>
        </w:tc>
        <w:tc>
          <w:tcPr>
            <w:tcW w:w="1756" w:type="pct"/>
            <w:tcBorders>
              <w:top w:val="nil"/>
              <w:bottom w:val="nil"/>
            </w:tcBorders>
          </w:tcPr>
          <w:p w14:paraId="7C918C68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kern w:val="0"/>
                <w:szCs w:val="24"/>
                <w:lang w:eastAsia="en-US"/>
              </w:rPr>
            </w:pPr>
            <w:r w:rsidRPr="004A7D93">
              <w:rPr>
                <w:rFonts w:eastAsia="等线" w:cs="Times New Roman" w:hint="eastAsia"/>
                <w:kern w:val="0"/>
                <w:szCs w:val="24"/>
                <w:lang w:eastAsia="en-US"/>
              </w:rPr>
              <w:t>0</w:t>
            </w:r>
            <w:r w:rsidRPr="004A7D93">
              <w:rPr>
                <w:rFonts w:eastAsia="等线" w:cs="Times New Roman"/>
                <w:kern w:val="0"/>
                <w:szCs w:val="24"/>
                <w:lang w:eastAsia="en-US"/>
              </w:rPr>
              <w:t>.4μl</w:t>
            </w:r>
          </w:p>
        </w:tc>
      </w:tr>
      <w:tr w:rsidR="004A7D93" w:rsidRPr="004A7D93" w14:paraId="2FFD461B" w14:textId="77777777" w:rsidTr="002A4609">
        <w:tc>
          <w:tcPr>
            <w:tcW w:w="3244" w:type="pct"/>
            <w:tcBorders>
              <w:top w:val="nil"/>
              <w:bottom w:val="nil"/>
            </w:tcBorders>
          </w:tcPr>
          <w:p w14:paraId="662B06C3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kern w:val="0"/>
                <w:szCs w:val="24"/>
                <w:lang w:eastAsia="en-US"/>
              </w:rPr>
            </w:pPr>
            <w:r w:rsidRPr="004A7D93">
              <w:rPr>
                <w:rFonts w:eastAsia="等线" w:cs="Times New Roman" w:hint="eastAsia"/>
                <w:kern w:val="0"/>
                <w:szCs w:val="24"/>
                <w:lang w:eastAsia="en-US"/>
              </w:rPr>
              <w:t>R</w:t>
            </w:r>
            <w:r w:rsidRPr="004A7D93">
              <w:rPr>
                <w:rFonts w:eastAsia="等线" w:cs="Times New Roman"/>
                <w:kern w:val="0"/>
                <w:szCs w:val="24"/>
                <w:lang w:eastAsia="en-US"/>
              </w:rPr>
              <w:t xml:space="preserve">OX Reference Dye or Dye </w:t>
            </w:r>
            <w:r w:rsidRPr="004A7D93">
              <w:rPr>
                <w:rFonts w:eastAsia="等线" w:cs="Times New Roman" w:hint="eastAsia"/>
                <w:kern w:val="0"/>
                <w:szCs w:val="24"/>
                <w:lang w:eastAsia="en-US"/>
              </w:rPr>
              <w:t>||</w:t>
            </w:r>
            <w:r w:rsidRPr="004A7D93">
              <w:rPr>
                <w:rFonts w:eastAsia="等线" w:cs="Times New Roman"/>
                <w:kern w:val="0"/>
                <w:szCs w:val="24"/>
                <w:lang w:eastAsia="en-US"/>
              </w:rPr>
              <w:t xml:space="preserve"> (50×) *3</w:t>
            </w:r>
          </w:p>
        </w:tc>
        <w:tc>
          <w:tcPr>
            <w:tcW w:w="1756" w:type="pct"/>
            <w:tcBorders>
              <w:top w:val="nil"/>
              <w:bottom w:val="nil"/>
            </w:tcBorders>
          </w:tcPr>
          <w:p w14:paraId="1BAF5284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kern w:val="0"/>
                <w:szCs w:val="24"/>
                <w:lang w:eastAsia="en-US"/>
              </w:rPr>
            </w:pPr>
            <w:r w:rsidRPr="004A7D93">
              <w:rPr>
                <w:rFonts w:eastAsia="等线" w:cs="Times New Roman" w:hint="eastAsia"/>
                <w:kern w:val="0"/>
                <w:szCs w:val="24"/>
                <w:lang w:eastAsia="en-US"/>
              </w:rPr>
              <w:t>0</w:t>
            </w:r>
            <w:r w:rsidRPr="004A7D93">
              <w:rPr>
                <w:rFonts w:eastAsia="等线" w:cs="Times New Roman"/>
                <w:kern w:val="0"/>
                <w:szCs w:val="24"/>
                <w:lang w:eastAsia="en-US"/>
              </w:rPr>
              <w:t>.2μl</w:t>
            </w:r>
          </w:p>
        </w:tc>
      </w:tr>
      <w:tr w:rsidR="004A7D93" w:rsidRPr="004A7D93" w14:paraId="23B65893" w14:textId="77777777" w:rsidTr="002A4609">
        <w:tc>
          <w:tcPr>
            <w:tcW w:w="3244" w:type="pct"/>
            <w:tcBorders>
              <w:top w:val="nil"/>
              <w:bottom w:val="nil"/>
            </w:tcBorders>
          </w:tcPr>
          <w:p w14:paraId="22773D79" w14:textId="79A0E5E6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kern w:val="0"/>
                <w:szCs w:val="24"/>
                <w:lang w:eastAsia="en-US"/>
              </w:rPr>
            </w:pPr>
            <w:r w:rsidRPr="003D5E70">
              <w:t>RT reaction solution (cDNA solution)</w:t>
            </w:r>
          </w:p>
        </w:tc>
        <w:tc>
          <w:tcPr>
            <w:tcW w:w="1756" w:type="pct"/>
            <w:tcBorders>
              <w:top w:val="nil"/>
              <w:bottom w:val="nil"/>
            </w:tcBorders>
          </w:tcPr>
          <w:p w14:paraId="537DFF42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kern w:val="0"/>
                <w:szCs w:val="24"/>
                <w:lang w:eastAsia="en-US"/>
              </w:rPr>
            </w:pPr>
            <w:r w:rsidRPr="004A7D93">
              <w:rPr>
                <w:rFonts w:eastAsia="等线" w:cs="Times New Roman" w:hint="eastAsia"/>
                <w:kern w:val="0"/>
                <w:szCs w:val="24"/>
                <w:lang w:eastAsia="en-US"/>
              </w:rPr>
              <w:t>1</w:t>
            </w:r>
            <w:r w:rsidRPr="004A7D93">
              <w:rPr>
                <w:rFonts w:eastAsia="等线" w:cs="Times New Roman"/>
                <w:kern w:val="0"/>
                <w:szCs w:val="24"/>
                <w:lang w:eastAsia="en-US"/>
              </w:rPr>
              <w:t>μl</w:t>
            </w:r>
          </w:p>
        </w:tc>
      </w:tr>
      <w:tr w:rsidR="004A7D93" w:rsidRPr="004A7D93" w14:paraId="31D8F161" w14:textId="77777777" w:rsidTr="002A4609">
        <w:tc>
          <w:tcPr>
            <w:tcW w:w="3244" w:type="pct"/>
            <w:tcBorders>
              <w:top w:val="nil"/>
              <w:bottom w:val="nil"/>
            </w:tcBorders>
          </w:tcPr>
          <w:p w14:paraId="2570D1D3" w14:textId="297CD76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kern w:val="0"/>
                <w:szCs w:val="24"/>
                <w:lang w:eastAsia="en-US"/>
              </w:rPr>
            </w:pPr>
            <w:r w:rsidRPr="003D5E70">
              <w:t>Sterilized water</w:t>
            </w:r>
          </w:p>
        </w:tc>
        <w:tc>
          <w:tcPr>
            <w:tcW w:w="1756" w:type="pct"/>
            <w:tcBorders>
              <w:top w:val="nil"/>
              <w:bottom w:val="nil"/>
            </w:tcBorders>
          </w:tcPr>
          <w:p w14:paraId="742E5DFF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kern w:val="0"/>
                <w:szCs w:val="24"/>
                <w:lang w:eastAsia="en-US"/>
              </w:rPr>
            </w:pPr>
            <w:r w:rsidRPr="004A7D93">
              <w:rPr>
                <w:rFonts w:eastAsia="等线" w:cs="Times New Roman" w:hint="eastAsia"/>
                <w:kern w:val="0"/>
                <w:szCs w:val="24"/>
                <w:lang w:eastAsia="en-US"/>
              </w:rPr>
              <w:t>3</w:t>
            </w:r>
            <w:r w:rsidRPr="004A7D93">
              <w:rPr>
                <w:rFonts w:eastAsia="等线" w:cs="Times New Roman"/>
                <w:kern w:val="0"/>
                <w:szCs w:val="24"/>
                <w:lang w:eastAsia="en-US"/>
              </w:rPr>
              <w:t>μl</w:t>
            </w:r>
          </w:p>
        </w:tc>
      </w:tr>
      <w:tr w:rsidR="004A7D93" w:rsidRPr="004A7D93" w14:paraId="29838F73" w14:textId="77777777" w:rsidTr="002A4609">
        <w:tc>
          <w:tcPr>
            <w:tcW w:w="3244" w:type="pct"/>
            <w:tcBorders>
              <w:top w:val="nil"/>
              <w:bottom w:val="single" w:sz="12" w:space="0" w:color="auto"/>
            </w:tcBorders>
          </w:tcPr>
          <w:p w14:paraId="6AB0E5E3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kern w:val="0"/>
                <w:szCs w:val="24"/>
                <w:lang w:eastAsia="en-US"/>
              </w:rPr>
            </w:pPr>
            <w:r w:rsidRPr="004A7D93">
              <w:rPr>
                <w:rFonts w:eastAsia="等线" w:cs="Times New Roman" w:hint="eastAsia"/>
                <w:kern w:val="0"/>
                <w:szCs w:val="24"/>
                <w:lang w:eastAsia="en-US"/>
              </w:rPr>
              <w:t>To</w:t>
            </w:r>
            <w:r w:rsidRPr="004A7D93">
              <w:rPr>
                <w:rFonts w:eastAsia="等线" w:cs="Times New Roman"/>
                <w:kern w:val="0"/>
                <w:szCs w:val="24"/>
                <w:lang w:eastAsia="en-US"/>
              </w:rPr>
              <w:t>tal</w:t>
            </w:r>
          </w:p>
        </w:tc>
        <w:tc>
          <w:tcPr>
            <w:tcW w:w="1756" w:type="pct"/>
            <w:tcBorders>
              <w:top w:val="nil"/>
              <w:bottom w:val="single" w:sz="12" w:space="0" w:color="auto"/>
            </w:tcBorders>
          </w:tcPr>
          <w:p w14:paraId="1F701287" w14:textId="77777777" w:rsidR="004A7D93" w:rsidRPr="004A7D93" w:rsidRDefault="004A7D93" w:rsidP="004A7D93">
            <w:pPr>
              <w:widowControl w:val="0"/>
              <w:spacing w:before="0" w:after="0"/>
              <w:jc w:val="center"/>
              <w:rPr>
                <w:rFonts w:eastAsia="等线" w:cs="Times New Roman"/>
                <w:kern w:val="0"/>
                <w:szCs w:val="24"/>
                <w:lang w:eastAsia="en-US"/>
              </w:rPr>
            </w:pPr>
            <w:r w:rsidRPr="004A7D93">
              <w:rPr>
                <w:rFonts w:eastAsia="等线" w:cs="Times New Roman" w:hint="eastAsia"/>
                <w:kern w:val="0"/>
                <w:szCs w:val="24"/>
                <w:lang w:eastAsia="en-US"/>
              </w:rPr>
              <w:t>1</w:t>
            </w:r>
            <w:r w:rsidRPr="004A7D93">
              <w:rPr>
                <w:rFonts w:eastAsia="等线" w:cs="Times New Roman"/>
                <w:kern w:val="0"/>
                <w:szCs w:val="24"/>
                <w:lang w:eastAsia="en-US"/>
              </w:rPr>
              <w:t>0μl</w:t>
            </w:r>
          </w:p>
        </w:tc>
      </w:tr>
    </w:tbl>
    <w:p w14:paraId="5D915F7B" w14:textId="53C5B175" w:rsidR="004A7D93" w:rsidRDefault="00871883" w:rsidP="004A7D93">
      <w:pPr>
        <w:rPr>
          <w:rFonts w:cs="Times New Roman"/>
          <w:szCs w:val="24"/>
        </w:rPr>
      </w:pPr>
      <w:bookmarkStart w:id="5" w:name="_Hlk154234783"/>
      <w:r w:rsidRPr="004A7D93">
        <w:rPr>
          <w:rFonts w:cs="Times New Roman"/>
          <w:b/>
          <w:szCs w:val="24"/>
        </w:rPr>
        <w:t>Table</w:t>
      </w:r>
      <w:r>
        <w:rPr>
          <w:rFonts w:cs="Times New Roman"/>
          <w:b/>
          <w:szCs w:val="24"/>
        </w:rPr>
        <w:t xml:space="preserve"> </w:t>
      </w:r>
      <w:r w:rsidR="00C7040B">
        <w:rPr>
          <w:rFonts w:cs="Times New Roman"/>
          <w:b/>
          <w:szCs w:val="24"/>
        </w:rPr>
        <w:t>S</w:t>
      </w:r>
      <w:r>
        <w:rPr>
          <w:rFonts w:cs="Times New Roman"/>
          <w:b/>
          <w:szCs w:val="24"/>
        </w:rPr>
        <w:t>3</w:t>
      </w:r>
      <w:r w:rsidRPr="00871883">
        <w:t xml:space="preserve"> </w:t>
      </w:r>
      <w:r w:rsidRPr="00871883">
        <w:rPr>
          <w:rFonts w:cs="Times New Roman"/>
          <w:szCs w:val="24"/>
        </w:rPr>
        <w:t>Basic statistics for quality control of sequencing reads and comparison with reference genomes</w:t>
      </w:r>
      <w:r>
        <w:rPr>
          <w:rFonts w:cs="Times New Roman"/>
          <w:szCs w:val="24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50"/>
        <w:gridCol w:w="1476"/>
        <w:gridCol w:w="1803"/>
        <w:gridCol w:w="1476"/>
        <w:gridCol w:w="1641"/>
        <w:gridCol w:w="2231"/>
      </w:tblGrid>
      <w:tr w:rsidR="00871883" w:rsidRPr="00871883" w14:paraId="034B37F2" w14:textId="77777777" w:rsidTr="002A4609">
        <w:trPr>
          <w:trHeight w:val="744"/>
        </w:trPr>
        <w:tc>
          <w:tcPr>
            <w:tcW w:w="588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bookmarkEnd w:id="5"/>
          <w:p w14:paraId="051030C6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Sample</w:t>
            </w:r>
          </w:p>
        </w:tc>
        <w:tc>
          <w:tcPr>
            <w:tcW w:w="755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92BCCA2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Clean reads</w:t>
            </w:r>
          </w:p>
        </w:tc>
        <w:tc>
          <w:tcPr>
            <w:tcW w:w="922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0563F3E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Clean bases</w:t>
            </w:r>
          </w:p>
        </w:tc>
        <w:tc>
          <w:tcPr>
            <w:tcW w:w="755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7C4DF94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GC Content</w:t>
            </w:r>
          </w:p>
        </w:tc>
        <w:tc>
          <w:tcPr>
            <w:tcW w:w="839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6C1F122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%≥Q30</w:t>
            </w:r>
          </w:p>
        </w:tc>
        <w:tc>
          <w:tcPr>
            <w:tcW w:w="1141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94C6853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Mapped Reads</w:t>
            </w:r>
          </w:p>
        </w:tc>
      </w:tr>
      <w:tr w:rsidR="00871883" w:rsidRPr="00871883" w14:paraId="703A0864" w14:textId="77777777" w:rsidTr="002A4609">
        <w:trPr>
          <w:trHeight w:val="492"/>
        </w:trPr>
        <w:tc>
          <w:tcPr>
            <w:tcW w:w="58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ADFD7A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H0-1</w:t>
            </w:r>
          </w:p>
        </w:tc>
        <w:tc>
          <w:tcPr>
            <w:tcW w:w="75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8E224DC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21,397,140</w:t>
            </w:r>
          </w:p>
        </w:tc>
        <w:tc>
          <w:tcPr>
            <w:tcW w:w="92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6AD0049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6,395,717,310</w:t>
            </w:r>
          </w:p>
        </w:tc>
        <w:tc>
          <w:tcPr>
            <w:tcW w:w="75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5F0CDBA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41.76%</w:t>
            </w:r>
          </w:p>
        </w:tc>
        <w:tc>
          <w:tcPr>
            <w:tcW w:w="83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115746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93.95%</w:t>
            </w:r>
          </w:p>
        </w:tc>
        <w:tc>
          <w:tcPr>
            <w:tcW w:w="114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E4DF843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35,486,057 (82.92%)</w:t>
            </w:r>
          </w:p>
        </w:tc>
      </w:tr>
      <w:tr w:rsidR="00871883" w:rsidRPr="00871883" w14:paraId="02864413" w14:textId="77777777" w:rsidTr="002A4609">
        <w:trPr>
          <w:trHeight w:val="480"/>
        </w:trPr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60CD4D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H0-2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5B0EF3F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21,857,534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FD7097E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6,532,928,926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7941D29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41.69%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82F876E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94.09%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26B897C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36,362,495 (83.18%)</w:t>
            </w:r>
          </w:p>
        </w:tc>
      </w:tr>
      <w:tr w:rsidR="00871883" w:rsidRPr="00871883" w14:paraId="6A215D6C" w14:textId="77777777" w:rsidTr="002A4609">
        <w:trPr>
          <w:trHeight w:val="480"/>
        </w:trPr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EE4133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H0-3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648397E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19,569,973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BD259D5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5,851,935,352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FCD3005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41.57%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DB82287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93.94%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C1198D8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32,347,565 (82.65%)</w:t>
            </w:r>
          </w:p>
        </w:tc>
      </w:tr>
      <w:tr w:rsidR="00871883" w:rsidRPr="00871883" w14:paraId="4B688C44" w14:textId="77777777" w:rsidTr="002A4609">
        <w:trPr>
          <w:trHeight w:val="480"/>
        </w:trPr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D09F8F7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H8-1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A0D175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23,040,082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E90320D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6,890,947,266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CDCC735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42.35%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CD315B8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94.36%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F50909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37,362,124 (81.08%)</w:t>
            </w:r>
          </w:p>
        </w:tc>
      </w:tr>
      <w:tr w:rsidR="00871883" w:rsidRPr="00871883" w14:paraId="300B6005" w14:textId="77777777" w:rsidTr="002A4609">
        <w:trPr>
          <w:trHeight w:val="480"/>
        </w:trPr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4D9D90F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H8-2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468CB73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19,333,333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51BAB1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5,775,427,470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173EFD1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43.44%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7C404C3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94.31%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5F76C87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30,216,711 (78.15%)</w:t>
            </w:r>
          </w:p>
        </w:tc>
      </w:tr>
      <w:tr w:rsidR="00871883" w:rsidRPr="00871883" w14:paraId="2146C092" w14:textId="77777777" w:rsidTr="002A4609">
        <w:trPr>
          <w:trHeight w:val="480"/>
        </w:trPr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6F65BA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H8-3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F9E561B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26,332,328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85A12DD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7,873,279,856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29285F2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41.72%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A2970B4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94.44%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2D5706D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43,972,928 (83.50%)</w:t>
            </w:r>
          </w:p>
        </w:tc>
      </w:tr>
      <w:tr w:rsidR="00871883" w:rsidRPr="00871883" w14:paraId="3CC02F2B" w14:textId="77777777" w:rsidTr="002A4609">
        <w:trPr>
          <w:trHeight w:val="480"/>
        </w:trPr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5652A5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H24-1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4AD40DC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18,119,992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59E053F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5,414,773,508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3C2D1C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42.65%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19B6251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94.65%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1177A6B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28,099,032 (77.54%)</w:t>
            </w:r>
          </w:p>
        </w:tc>
      </w:tr>
      <w:tr w:rsidR="00871883" w:rsidRPr="00871883" w14:paraId="0723D5DD" w14:textId="77777777" w:rsidTr="002A4609">
        <w:trPr>
          <w:trHeight w:val="480"/>
        </w:trPr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DE50D3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H24-2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2CF7E13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39,179,129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D248D6D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11,705,420,840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E523F14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42.69%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44AA9BF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94.27%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F5EE92A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63,574,337 (81.13%)</w:t>
            </w:r>
          </w:p>
        </w:tc>
      </w:tr>
      <w:tr w:rsidR="00871883" w:rsidRPr="00871883" w14:paraId="115A8563" w14:textId="77777777" w:rsidTr="002A4609">
        <w:trPr>
          <w:trHeight w:val="480"/>
        </w:trPr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D03E74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H24-3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3F8A056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20,547,211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42BE5EC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6,143,134,312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320710B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41.70%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E9D7275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94.30%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93CECEF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34,030,303 (82.81%)</w:t>
            </w:r>
          </w:p>
        </w:tc>
      </w:tr>
      <w:tr w:rsidR="00871883" w:rsidRPr="00871883" w14:paraId="722401D2" w14:textId="77777777" w:rsidTr="002A4609">
        <w:trPr>
          <w:trHeight w:val="480"/>
        </w:trPr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BBE468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Z0-1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B364186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19,739,765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B7C800E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5,901,745,678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24972C6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41.30%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C50007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93.85%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E9EEE2D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32,355,468 (81.96%)</w:t>
            </w:r>
          </w:p>
        </w:tc>
      </w:tr>
      <w:tr w:rsidR="00871883" w:rsidRPr="00871883" w14:paraId="0691F5F1" w14:textId="77777777" w:rsidTr="002A4609">
        <w:trPr>
          <w:trHeight w:val="480"/>
        </w:trPr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66CE72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Z0-2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50AE0AE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20,924,073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D5A30F5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6,252,526,708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14CDE4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41.84%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12B8815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94.12%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E1068D0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34,717,635 (82.96%)</w:t>
            </w:r>
          </w:p>
        </w:tc>
      </w:tr>
      <w:tr w:rsidR="00871883" w:rsidRPr="00871883" w14:paraId="267BF959" w14:textId="77777777" w:rsidTr="002A4609">
        <w:trPr>
          <w:trHeight w:val="480"/>
        </w:trPr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94D420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Z0-3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09AA497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39,937,781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7A9344E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11,945,491,318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148937E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41.30%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4F05B1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93.58%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A9A24A1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65,651,854 (82.19%)</w:t>
            </w:r>
          </w:p>
        </w:tc>
      </w:tr>
      <w:tr w:rsidR="00871883" w:rsidRPr="00871883" w14:paraId="5604FB32" w14:textId="77777777" w:rsidTr="002A4609">
        <w:trPr>
          <w:trHeight w:val="480"/>
        </w:trPr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D19A265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Z8-1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B77FF71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19,142,434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58F6A8B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5,714,479,222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9F71DD5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42.77%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84024DB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94.23%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FD2D366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31,441,007 (82.12%)</w:t>
            </w:r>
          </w:p>
        </w:tc>
      </w:tr>
      <w:tr w:rsidR="00871883" w:rsidRPr="00871883" w14:paraId="6ED3AFB1" w14:textId="77777777" w:rsidTr="002A4609">
        <w:trPr>
          <w:trHeight w:val="480"/>
        </w:trPr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2592D8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Z8-2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7F2E99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21,178,185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E2BA462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6,328,569,660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B4E26BA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41.91%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30B9B1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94.85%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8506230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35,345,386 (83.45%)</w:t>
            </w:r>
          </w:p>
        </w:tc>
      </w:tr>
      <w:tr w:rsidR="00871883" w:rsidRPr="00871883" w14:paraId="1D46EA1B" w14:textId="77777777" w:rsidTr="002A4609">
        <w:trPr>
          <w:trHeight w:val="480"/>
        </w:trPr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0802E0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Z8-3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06322AB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24,685,296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635C50C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7,386,127,964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7D54FC7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41.85%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D6246C9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93.91%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E42370F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 xml:space="preserve">41,213,200 </w:t>
            </w:r>
            <w:r w:rsidRPr="00871883">
              <w:rPr>
                <w:rFonts w:eastAsia="等线" w:cs="Times New Roman"/>
                <w:szCs w:val="24"/>
              </w:rPr>
              <w:lastRenderedPageBreak/>
              <w:t>(83.48%)</w:t>
            </w:r>
          </w:p>
        </w:tc>
      </w:tr>
      <w:tr w:rsidR="00871883" w:rsidRPr="00871883" w14:paraId="1B8E61C6" w14:textId="77777777" w:rsidTr="002A4609">
        <w:trPr>
          <w:trHeight w:val="480"/>
        </w:trPr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8FD55D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lastRenderedPageBreak/>
              <w:t>Z24-1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CF93C88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21,494,586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0940EE3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6,432,791,842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B0C005E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41.48%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676F131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93.69%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C0F8C84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35,368,192 (82.27%)</w:t>
            </w:r>
          </w:p>
        </w:tc>
      </w:tr>
      <w:tr w:rsidR="00871883" w:rsidRPr="00871883" w14:paraId="550B82D1" w14:textId="77777777" w:rsidTr="002A4609">
        <w:trPr>
          <w:trHeight w:val="480"/>
        </w:trPr>
        <w:tc>
          <w:tcPr>
            <w:tcW w:w="588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04996C9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Z24-2</w:t>
            </w:r>
          </w:p>
        </w:tc>
        <w:tc>
          <w:tcPr>
            <w:tcW w:w="755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622A7D27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19,631,502</w:t>
            </w:r>
          </w:p>
        </w:tc>
        <w:tc>
          <w:tcPr>
            <w:tcW w:w="922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13101CBC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5,866,200,904</w:t>
            </w:r>
          </w:p>
        </w:tc>
        <w:tc>
          <w:tcPr>
            <w:tcW w:w="755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6C2B0A6C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42.23%</w:t>
            </w:r>
          </w:p>
        </w:tc>
        <w:tc>
          <w:tcPr>
            <w:tcW w:w="839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4A3BBEEE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94.64%</w:t>
            </w:r>
          </w:p>
        </w:tc>
        <w:tc>
          <w:tcPr>
            <w:tcW w:w="1141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7118874D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32,247,472 (82.13%)</w:t>
            </w:r>
          </w:p>
        </w:tc>
      </w:tr>
      <w:tr w:rsidR="00871883" w:rsidRPr="00871883" w14:paraId="52954F3F" w14:textId="77777777" w:rsidTr="002A4609">
        <w:trPr>
          <w:trHeight w:val="480"/>
        </w:trPr>
        <w:tc>
          <w:tcPr>
            <w:tcW w:w="58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5A670DB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Z24-3</w:t>
            </w:r>
          </w:p>
        </w:tc>
        <w:tc>
          <w:tcPr>
            <w:tcW w:w="75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4D444EBC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20,457,700</w:t>
            </w:r>
          </w:p>
        </w:tc>
        <w:tc>
          <w:tcPr>
            <w:tcW w:w="92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508D5F95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6,116,392,246</w:t>
            </w:r>
          </w:p>
        </w:tc>
        <w:tc>
          <w:tcPr>
            <w:tcW w:w="75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5A98B670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41.67%</w:t>
            </w:r>
          </w:p>
        </w:tc>
        <w:tc>
          <w:tcPr>
            <w:tcW w:w="83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2F9BC253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94.51%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057AC99D" w14:textId="77777777" w:rsidR="00871883" w:rsidRPr="00871883" w:rsidRDefault="00871883" w:rsidP="00871883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871883">
              <w:rPr>
                <w:rFonts w:eastAsia="等线" w:cs="Times New Roman"/>
                <w:szCs w:val="24"/>
              </w:rPr>
              <w:t>33,651,861 (82.25%)</w:t>
            </w:r>
          </w:p>
        </w:tc>
      </w:tr>
    </w:tbl>
    <w:p w14:paraId="6B44AF90" w14:textId="07CB72E3" w:rsidR="001C403A" w:rsidRPr="001C403A" w:rsidRDefault="001C403A" w:rsidP="001C403A">
      <w:pPr>
        <w:rPr>
          <w:rFonts w:cs="Times New Roman"/>
          <w:szCs w:val="24"/>
        </w:rPr>
      </w:pPr>
      <w:bookmarkStart w:id="6" w:name="_Hlk154234876"/>
      <w:r w:rsidRPr="004A7D93">
        <w:rPr>
          <w:rFonts w:cs="Times New Roman"/>
          <w:b/>
          <w:szCs w:val="24"/>
        </w:rPr>
        <w:t>Table</w:t>
      </w:r>
      <w:r>
        <w:rPr>
          <w:rFonts w:cs="Times New Roman"/>
          <w:b/>
          <w:szCs w:val="24"/>
        </w:rPr>
        <w:t xml:space="preserve"> </w:t>
      </w:r>
      <w:r w:rsidR="00C7040B">
        <w:rPr>
          <w:rFonts w:cs="Times New Roman"/>
          <w:b/>
          <w:szCs w:val="24"/>
        </w:rPr>
        <w:t>S</w:t>
      </w:r>
      <w:r>
        <w:rPr>
          <w:rFonts w:cs="Times New Roman"/>
          <w:b/>
          <w:szCs w:val="24"/>
        </w:rPr>
        <w:t>4</w:t>
      </w:r>
      <w:r w:rsidRPr="00871883">
        <w:t xml:space="preserve"> </w:t>
      </w:r>
      <w:r w:rsidRPr="001C403A">
        <w:rPr>
          <w:rFonts w:cs="Times New Roman"/>
          <w:szCs w:val="24"/>
        </w:rPr>
        <w:t>Statistics of differentially expressed genes in different differential groups.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3338"/>
        <w:gridCol w:w="1776"/>
        <w:gridCol w:w="2395"/>
        <w:gridCol w:w="2268"/>
      </w:tblGrid>
      <w:tr w:rsidR="001C403A" w:rsidRPr="001C403A" w14:paraId="7EBE185A" w14:textId="77777777" w:rsidTr="002A4609">
        <w:tc>
          <w:tcPr>
            <w:tcW w:w="1707" w:type="pct"/>
            <w:tcBorders>
              <w:top w:val="single" w:sz="12" w:space="0" w:color="auto"/>
              <w:bottom w:val="single" w:sz="6" w:space="0" w:color="auto"/>
            </w:tcBorders>
          </w:tcPr>
          <w:bookmarkEnd w:id="6"/>
          <w:p w14:paraId="451005F2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1C403A">
              <w:rPr>
                <w:rFonts w:eastAsia="等线" w:cs="Times New Roman"/>
                <w:szCs w:val="24"/>
              </w:rPr>
              <w:t>M</w:t>
            </w:r>
            <w:r w:rsidRPr="001C403A">
              <w:rPr>
                <w:rFonts w:eastAsia="等线" w:cs="Times New Roman" w:hint="eastAsia"/>
                <w:szCs w:val="24"/>
              </w:rPr>
              <w:t>odul</w:t>
            </w:r>
            <w:r w:rsidRPr="001C403A">
              <w:rPr>
                <w:rFonts w:eastAsia="等线" w:cs="Times New Roman"/>
                <w:szCs w:val="24"/>
              </w:rPr>
              <w:t>e</w:t>
            </w:r>
          </w:p>
        </w:tc>
        <w:tc>
          <w:tcPr>
            <w:tcW w:w="908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12C0FEA4" w14:textId="77777777" w:rsidR="001C403A" w:rsidRPr="001C403A" w:rsidRDefault="001C403A" w:rsidP="001C403A">
            <w:pPr>
              <w:widowControl w:val="0"/>
              <w:spacing w:before="0" w:after="0" w:line="400" w:lineRule="exact"/>
              <w:jc w:val="center"/>
              <w:rPr>
                <w:rFonts w:eastAsia="等线" w:cs="Times New Roman"/>
                <w:szCs w:val="24"/>
              </w:rPr>
            </w:pPr>
            <w:r w:rsidRPr="001C403A">
              <w:rPr>
                <w:rFonts w:eastAsia="等线" w:cs="Times New Roman"/>
                <w:szCs w:val="24"/>
              </w:rPr>
              <w:t>Gene numbers</w:t>
            </w:r>
          </w:p>
        </w:tc>
        <w:tc>
          <w:tcPr>
            <w:tcW w:w="122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10F5985F" w14:textId="77777777" w:rsidR="001C403A" w:rsidRPr="001C403A" w:rsidRDefault="001C403A" w:rsidP="001C403A">
            <w:pPr>
              <w:widowControl w:val="0"/>
              <w:spacing w:before="0" w:after="0" w:line="400" w:lineRule="exact"/>
              <w:jc w:val="center"/>
              <w:rPr>
                <w:rFonts w:eastAsia="等线" w:cs="Times New Roman"/>
                <w:szCs w:val="24"/>
              </w:rPr>
            </w:pPr>
            <w:r w:rsidRPr="001C403A">
              <w:rPr>
                <w:rFonts w:eastAsia="等线" w:cs="Times New Roman"/>
                <w:szCs w:val="24"/>
              </w:rPr>
              <w:t>M</w:t>
            </w:r>
            <w:r w:rsidRPr="001C403A">
              <w:rPr>
                <w:rFonts w:eastAsia="等线" w:cs="Times New Roman" w:hint="eastAsia"/>
                <w:szCs w:val="24"/>
              </w:rPr>
              <w:t>odul</w:t>
            </w:r>
            <w:r w:rsidRPr="001C403A">
              <w:rPr>
                <w:rFonts w:eastAsia="等线" w:cs="Times New Roman"/>
                <w:szCs w:val="24"/>
              </w:rPr>
              <w:t>e</w:t>
            </w:r>
          </w:p>
        </w:tc>
        <w:tc>
          <w:tcPr>
            <w:tcW w:w="116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38E3303B" w14:textId="77777777" w:rsidR="001C403A" w:rsidRPr="001C403A" w:rsidRDefault="001C403A" w:rsidP="001C403A">
            <w:pPr>
              <w:widowControl w:val="0"/>
              <w:spacing w:before="0" w:after="0" w:line="400" w:lineRule="exact"/>
              <w:jc w:val="center"/>
              <w:rPr>
                <w:rFonts w:eastAsia="等线" w:cs="Times New Roman"/>
                <w:szCs w:val="24"/>
              </w:rPr>
            </w:pPr>
            <w:r w:rsidRPr="001C403A">
              <w:rPr>
                <w:rFonts w:eastAsia="等线" w:cs="Times New Roman"/>
                <w:szCs w:val="24"/>
              </w:rPr>
              <w:t>Gene numbers</w:t>
            </w:r>
          </w:p>
        </w:tc>
      </w:tr>
      <w:tr w:rsidR="001C403A" w:rsidRPr="001C403A" w14:paraId="13276126" w14:textId="77777777" w:rsidTr="002A4609">
        <w:tc>
          <w:tcPr>
            <w:tcW w:w="1707" w:type="pct"/>
            <w:tcBorders>
              <w:top w:val="single" w:sz="6" w:space="0" w:color="auto"/>
            </w:tcBorders>
          </w:tcPr>
          <w:p w14:paraId="5DB93B7D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1C403A">
              <w:rPr>
                <w:rFonts w:eastAsia="等线" w:cs="Times New Roman"/>
                <w:szCs w:val="24"/>
              </w:rPr>
              <w:t>grey 60</w:t>
            </w:r>
          </w:p>
        </w:tc>
        <w:tc>
          <w:tcPr>
            <w:tcW w:w="908" w:type="pct"/>
            <w:tcBorders>
              <w:top w:val="single" w:sz="6" w:space="0" w:color="auto"/>
            </w:tcBorders>
            <w:shd w:val="clear" w:color="auto" w:fill="auto"/>
          </w:tcPr>
          <w:p w14:paraId="262C21EC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1C403A">
              <w:rPr>
                <w:rFonts w:eastAsia="等线" w:cs="Times New Roman"/>
                <w:szCs w:val="24"/>
              </w:rPr>
              <w:t>4206</w:t>
            </w:r>
            <w:r w:rsidRPr="001C403A">
              <w:rPr>
                <w:rFonts w:eastAsia="等线" w:cs="Times New Roman" w:hint="eastAsia"/>
                <w:szCs w:val="24"/>
              </w:rPr>
              <w:t xml:space="preserve"> </w:t>
            </w:r>
          </w:p>
        </w:tc>
        <w:tc>
          <w:tcPr>
            <w:tcW w:w="1225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61E29B6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1C403A">
              <w:rPr>
                <w:rFonts w:eastAsia="等线" w:cs="Times New Roman"/>
                <w:szCs w:val="24"/>
              </w:rPr>
              <w:t>cyan</w:t>
            </w:r>
          </w:p>
        </w:tc>
        <w:tc>
          <w:tcPr>
            <w:tcW w:w="1160" w:type="pct"/>
            <w:tcBorders>
              <w:top w:val="single" w:sz="6" w:space="0" w:color="auto"/>
            </w:tcBorders>
            <w:shd w:val="clear" w:color="auto" w:fill="auto"/>
          </w:tcPr>
          <w:p w14:paraId="4E32EFD3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1C403A">
              <w:rPr>
                <w:rFonts w:eastAsia="等线" w:cs="Times New Roman"/>
                <w:szCs w:val="24"/>
              </w:rPr>
              <w:t>211</w:t>
            </w:r>
          </w:p>
        </w:tc>
      </w:tr>
      <w:tr w:rsidR="001C403A" w:rsidRPr="001C403A" w14:paraId="7D42E89C" w14:textId="77777777" w:rsidTr="002A4609">
        <w:tc>
          <w:tcPr>
            <w:tcW w:w="1707" w:type="pct"/>
          </w:tcPr>
          <w:p w14:paraId="68C6AD11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proofErr w:type="spellStart"/>
            <w:r w:rsidRPr="001C403A">
              <w:rPr>
                <w:rFonts w:eastAsia="等线" w:cs="Times New Roman" w:hint="eastAsia"/>
                <w:szCs w:val="24"/>
              </w:rPr>
              <w:t>d</w:t>
            </w:r>
            <w:r w:rsidRPr="001C403A">
              <w:rPr>
                <w:rFonts w:eastAsia="等线" w:cs="Times New Roman"/>
                <w:szCs w:val="24"/>
              </w:rPr>
              <w:t>arkturquoise</w:t>
            </w:r>
            <w:proofErr w:type="spellEnd"/>
          </w:p>
        </w:tc>
        <w:tc>
          <w:tcPr>
            <w:tcW w:w="908" w:type="pct"/>
            <w:shd w:val="clear" w:color="auto" w:fill="auto"/>
          </w:tcPr>
          <w:p w14:paraId="28EA6335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1C403A">
              <w:rPr>
                <w:rFonts w:eastAsia="等线" w:cs="Times New Roman"/>
                <w:szCs w:val="24"/>
              </w:rPr>
              <w:t>1636</w:t>
            </w:r>
          </w:p>
        </w:tc>
        <w:tc>
          <w:tcPr>
            <w:tcW w:w="1225" w:type="pct"/>
            <w:shd w:val="clear" w:color="auto" w:fill="auto"/>
            <w:vAlign w:val="center"/>
          </w:tcPr>
          <w:p w14:paraId="42ECAFA9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proofErr w:type="spellStart"/>
            <w:r w:rsidRPr="001C403A">
              <w:rPr>
                <w:rFonts w:eastAsia="等线" w:cs="Times New Roman"/>
                <w:szCs w:val="24"/>
              </w:rPr>
              <w:t>darkgreen</w:t>
            </w:r>
            <w:proofErr w:type="spellEnd"/>
          </w:p>
        </w:tc>
        <w:tc>
          <w:tcPr>
            <w:tcW w:w="1160" w:type="pct"/>
            <w:shd w:val="clear" w:color="auto" w:fill="auto"/>
          </w:tcPr>
          <w:p w14:paraId="0D1BC435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1C403A">
              <w:rPr>
                <w:rFonts w:eastAsia="等线" w:cs="Times New Roman"/>
                <w:szCs w:val="24"/>
              </w:rPr>
              <w:t>94</w:t>
            </w:r>
          </w:p>
        </w:tc>
      </w:tr>
      <w:tr w:rsidR="001C403A" w:rsidRPr="001C403A" w14:paraId="30C9F6B3" w14:textId="77777777" w:rsidTr="002A4609">
        <w:tc>
          <w:tcPr>
            <w:tcW w:w="1707" w:type="pct"/>
          </w:tcPr>
          <w:p w14:paraId="0AE2B431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bookmarkStart w:id="7" w:name="_Hlk118138468"/>
            <w:proofErr w:type="spellStart"/>
            <w:r w:rsidRPr="001C403A">
              <w:rPr>
                <w:rFonts w:eastAsia="等线" w:cs="Times New Roman" w:hint="eastAsia"/>
                <w:szCs w:val="24"/>
              </w:rPr>
              <w:t>d</w:t>
            </w:r>
            <w:r w:rsidRPr="001C403A">
              <w:rPr>
                <w:rFonts w:eastAsia="等线" w:cs="Times New Roman"/>
                <w:szCs w:val="24"/>
              </w:rPr>
              <w:t>arkmagenta</w:t>
            </w:r>
            <w:proofErr w:type="spellEnd"/>
          </w:p>
        </w:tc>
        <w:tc>
          <w:tcPr>
            <w:tcW w:w="908" w:type="pct"/>
            <w:shd w:val="clear" w:color="auto" w:fill="auto"/>
          </w:tcPr>
          <w:p w14:paraId="362777AB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1C403A">
              <w:rPr>
                <w:rFonts w:eastAsia="等线" w:cs="Times New Roman"/>
                <w:szCs w:val="24"/>
              </w:rPr>
              <w:t>408</w:t>
            </w:r>
          </w:p>
        </w:tc>
        <w:tc>
          <w:tcPr>
            <w:tcW w:w="1225" w:type="pct"/>
            <w:shd w:val="clear" w:color="auto" w:fill="auto"/>
            <w:vAlign w:val="center"/>
          </w:tcPr>
          <w:p w14:paraId="2326B9FB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proofErr w:type="spellStart"/>
            <w:r w:rsidRPr="001C403A">
              <w:rPr>
                <w:rFonts w:eastAsia="等线" w:cs="Times New Roman"/>
                <w:szCs w:val="24"/>
              </w:rPr>
              <w:t>darkolivegreen</w:t>
            </w:r>
            <w:proofErr w:type="spellEnd"/>
          </w:p>
        </w:tc>
        <w:tc>
          <w:tcPr>
            <w:tcW w:w="1160" w:type="pct"/>
            <w:shd w:val="clear" w:color="auto" w:fill="auto"/>
          </w:tcPr>
          <w:p w14:paraId="1FB9AA60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1C403A">
              <w:rPr>
                <w:rFonts w:eastAsia="等线" w:cs="Times New Roman"/>
                <w:szCs w:val="24"/>
              </w:rPr>
              <w:t>55</w:t>
            </w:r>
          </w:p>
        </w:tc>
      </w:tr>
      <w:tr w:rsidR="001C403A" w:rsidRPr="001C403A" w14:paraId="340F316F" w14:textId="77777777" w:rsidTr="002A4609">
        <w:tc>
          <w:tcPr>
            <w:tcW w:w="1707" w:type="pct"/>
          </w:tcPr>
          <w:p w14:paraId="4F09F1FD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1C403A">
              <w:rPr>
                <w:rFonts w:eastAsia="等线" w:cs="Times New Roman" w:hint="eastAsia"/>
                <w:szCs w:val="24"/>
              </w:rPr>
              <w:t>i</w:t>
            </w:r>
            <w:r w:rsidRPr="001C403A">
              <w:rPr>
                <w:rFonts w:eastAsia="等线" w:cs="Times New Roman"/>
                <w:szCs w:val="24"/>
              </w:rPr>
              <w:t>vory</w:t>
            </w:r>
          </w:p>
        </w:tc>
        <w:tc>
          <w:tcPr>
            <w:tcW w:w="908" w:type="pct"/>
            <w:shd w:val="clear" w:color="auto" w:fill="auto"/>
          </w:tcPr>
          <w:p w14:paraId="4B956342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1C403A">
              <w:rPr>
                <w:rFonts w:eastAsia="等线" w:cs="Times New Roman" w:hint="eastAsia"/>
                <w:szCs w:val="24"/>
              </w:rPr>
              <w:t>2</w:t>
            </w:r>
            <w:r w:rsidRPr="001C403A">
              <w:rPr>
                <w:rFonts w:eastAsia="等线" w:cs="Times New Roman"/>
                <w:szCs w:val="24"/>
              </w:rPr>
              <w:t>49</w:t>
            </w:r>
          </w:p>
        </w:tc>
        <w:tc>
          <w:tcPr>
            <w:tcW w:w="1225" w:type="pct"/>
            <w:shd w:val="clear" w:color="auto" w:fill="auto"/>
            <w:vAlign w:val="center"/>
          </w:tcPr>
          <w:p w14:paraId="3D0DA77B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proofErr w:type="spellStart"/>
            <w:r w:rsidRPr="001C403A">
              <w:rPr>
                <w:rFonts w:eastAsia="等线" w:cs="Times New Roman" w:hint="eastAsia"/>
                <w:szCs w:val="24"/>
              </w:rPr>
              <w:t>l</w:t>
            </w:r>
            <w:r w:rsidRPr="001C403A">
              <w:rPr>
                <w:rFonts w:eastAsia="等线" w:cs="Times New Roman"/>
                <w:szCs w:val="24"/>
              </w:rPr>
              <w:t>ightcyan</w:t>
            </w:r>
            <w:proofErr w:type="spellEnd"/>
          </w:p>
        </w:tc>
        <w:tc>
          <w:tcPr>
            <w:tcW w:w="1160" w:type="pct"/>
            <w:shd w:val="clear" w:color="auto" w:fill="auto"/>
          </w:tcPr>
          <w:p w14:paraId="4FDEDE9E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1C403A">
              <w:rPr>
                <w:rFonts w:eastAsia="等线" w:cs="Times New Roman" w:hint="eastAsia"/>
                <w:szCs w:val="24"/>
              </w:rPr>
              <w:t>2</w:t>
            </w:r>
            <w:r w:rsidRPr="001C403A">
              <w:rPr>
                <w:rFonts w:eastAsia="等线" w:cs="Times New Roman"/>
                <w:szCs w:val="24"/>
              </w:rPr>
              <w:t>58</w:t>
            </w:r>
          </w:p>
        </w:tc>
      </w:tr>
      <w:tr w:rsidR="001C403A" w:rsidRPr="001C403A" w14:paraId="4776453D" w14:textId="77777777" w:rsidTr="002A4609">
        <w:tc>
          <w:tcPr>
            <w:tcW w:w="1707" w:type="pct"/>
          </w:tcPr>
          <w:p w14:paraId="45E84797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proofErr w:type="spellStart"/>
            <w:r w:rsidRPr="001C403A">
              <w:rPr>
                <w:rFonts w:eastAsia="等线" w:cs="Times New Roman" w:hint="eastAsia"/>
                <w:szCs w:val="24"/>
              </w:rPr>
              <w:t>l</w:t>
            </w:r>
            <w:r w:rsidRPr="001C403A">
              <w:rPr>
                <w:rFonts w:eastAsia="等线" w:cs="Times New Roman"/>
                <w:szCs w:val="24"/>
              </w:rPr>
              <w:t>ightgreen</w:t>
            </w:r>
            <w:proofErr w:type="spellEnd"/>
          </w:p>
        </w:tc>
        <w:tc>
          <w:tcPr>
            <w:tcW w:w="908" w:type="pct"/>
            <w:shd w:val="clear" w:color="auto" w:fill="auto"/>
          </w:tcPr>
          <w:p w14:paraId="7B0F44A4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1C403A">
              <w:rPr>
                <w:rFonts w:eastAsia="等线" w:cs="Times New Roman" w:hint="eastAsia"/>
                <w:szCs w:val="24"/>
              </w:rPr>
              <w:t>1</w:t>
            </w:r>
            <w:r w:rsidRPr="001C403A">
              <w:rPr>
                <w:rFonts w:eastAsia="等线" w:cs="Times New Roman"/>
                <w:szCs w:val="24"/>
              </w:rPr>
              <w:t>45</w:t>
            </w:r>
          </w:p>
        </w:tc>
        <w:tc>
          <w:tcPr>
            <w:tcW w:w="1225" w:type="pct"/>
            <w:shd w:val="clear" w:color="auto" w:fill="auto"/>
            <w:vAlign w:val="center"/>
          </w:tcPr>
          <w:p w14:paraId="13C95126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1C403A">
              <w:rPr>
                <w:rFonts w:eastAsia="等线" w:cs="Times New Roman"/>
                <w:szCs w:val="24"/>
              </w:rPr>
              <w:t>purple</w:t>
            </w:r>
          </w:p>
        </w:tc>
        <w:tc>
          <w:tcPr>
            <w:tcW w:w="1160" w:type="pct"/>
            <w:shd w:val="clear" w:color="auto" w:fill="auto"/>
          </w:tcPr>
          <w:p w14:paraId="2D3AE52A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1C403A">
              <w:rPr>
                <w:rFonts w:eastAsia="等线" w:cs="Times New Roman" w:hint="eastAsia"/>
                <w:szCs w:val="24"/>
              </w:rPr>
              <w:t>2</w:t>
            </w:r>
            <w:r w:rsidRPr="001C403A">
              <w:rPr>
                <w:rFonts w:eastAsia="等线" w:cs="Times New Roman"/>
                <w:szCs w:val="24"/>
              </w:rPr>
              <w:t>15</w:t>
            </w:r>
          </w:p>
        </w:tc>
      </w:tr>
      <w:tr w:rsidR="001C403A" w:rsidRPr="001C403A" w14:paraId="2941385A" w14:textId="77777777" w:rsidTr="002A4609">
        <w:tc>
          <w:tcPr>
            <w:tcW w:w="1707" w:type="pct"/>
          </w:tcPr>
          <w:p w14:paraId="1F4B0BDB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proofErr w:type="spellStart"/>
            <w:r w:rsidRPr="001C403A">
              <w:rPr>
                <w:rFonts w:eastAsia="等线" w:cs="Times New Roman" w:hint="eastAsia"/>
                <w:szCs w:val="24"/>
              </w:rPr>
              <w:t>r</w:t>
            </w:r>
            <w:r w:rsidRPr="001C403A">
              <w:rPr>
                <w:rFonts w:eastAsia="等线" w:cs="Times New Roman"/>
                <w:szCs w:val="24"/>
              </w:rPr>
              <w:t>oyalblue</w:t>
            </w:r>
            <w:proofErr w:type="spellEnd"/>
          </w:p>
        </w:tc>
        <w:tc>
          <w:tcPr>
            <w:tcW w:w="908" w:type="pct"/>
            <w:shd w:val="clear" w:color="auto" w:fill="auto"/>
          </w:tcPr>
          <w:p w14:paraId="1D128A1B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1C403A">
              <w:rPr>
                <w:rFonts w:eastAsia="等线" w:cs="Times New Roman" w:hint="eastAsia"/>
                <w:szCs w:val="24"/>
              </w:rPr>
              <w:t>9</w:t>
            </w:r>
            <w:r w:rsidRPr="001C403A">
              <w:rPr>
                <w:rFonts w:eastAsia="等线" w:cs="Times New Roman"/>
                <w:szCs w:val="24"/>
              </w:rPr>
              <w:t>8</w:t>
            </w:r>
          </w:p>
        </w:tc>
        <w:tc>
          <w:tcPr>
            <w:tcW w:w="1225" w:type="pct"/>
            <w:shd w:val="clear" w:color="auto" w:fill="auto"/>
            <w:vAlign w:val="center"/>
          </w:tcPr>
          <w:p w14:paraId="6B48F477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1C403A">
              <w:rPr>
                <w:rFonts w:eastAsia="等线" w:cs="Times New Roman"/>
                <w:szCs w:val="24"/>
              </w:rPr>
              <w:t>skyblue3</w:t>
            </w:r>
          </w:p>
        </w:tc>
        <w:tc>
          <w:tcPr>
            <w:tcW w:w="1160" w:type="pct"/>
            <w:shd w:val="clear" w:color="auto" w:fill="auto"/>
          </w:tcPr>
          <w:p w14:paraId="68D75E15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1C403A">
              <w:rPr>
                <w:rFonts w:eastAsia="等线" w:cs="Times New Roman" w:hint="eastAsia"/>
                <w:szCs w:val="24"/>
              </w:rPr>
              <w:t>4</w:t>
            </w:r>
            <w:r w:rsidRPr="001C403A">
              <w:rPr>
                <w:rFonts w:eastAsia="等线" w:cs="Times New Roman"/>
                <w:szCs w:val="24"/>
              </w:rPr>
              <w:t>3</w:t>
            </w:r>
          </w:p>
        </w:tc>
      </w:tr>
      <w:bookmarkEnd w:id="7"/>
      <w:tr w:rsidR="001C403A" w:rsidRPr="001C403A" w14:paraId="1A69A186" w14:textId="77777777" w:rsidTr="002A4609">
        <w:tc>
          <w:tcPr>
            <w:tcW w:w="1707" w:type="pct"/>
          </w:tcPr>
          <w:p w14:paraId="461B9DAD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proofErr w:type="spellStart"/>
            <w:r w:rsidRPr="001C403A">
              <w:rPr>
                <w:rFonts w:eastAsia="等线" w:cs="Times New Roman"/>
                <w:szCs w:val="24"/>
              </w:rPr>
              <w:t>yellowgreen</w:t>
            </w:r>
            <w:proofErr w:type="spellEnd"/>
          </w:p>
        </w:tc>
        <w:tc>
          <w:tcPr>
            <w:tcW w:w="908" w:type="pct"/>
            <w:shd w:val="clear" w:color="auto" w:fill="auto"/>
          </w:tcPr>
          <w:p w14:paraId="2C7CCC8B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  <w:r w:rsidRPr="001C403A">
              <w:rPr>
                <w:rFonts w:eastAsia="等线" w:cs="Times New Roman"/>
                <w:szCs w:val="24"/>
              </w:rPr>
              <w:t>122</w:t>
            </w:r>
          </w:p>
        </w:tc>
        <w:tc>
          <w:tcPr>
            <w:tcW w:w="1225" w:type="pct"/>
            <w:shd w:val="clear" w:color="auto" w:fill="auto"/>
            <w:vAlign w:val="center"/>
          </w:tcPr>
          <w:p w14:paraId="4ABFAA0A" w14:textId="77777777" w:rsidR="001C403A" w:rsidRPr="001C403A" w:rsidRDefault="001C403A" w:rsidP="001C403A">
            <w:pPr>
              <w:widowControl w:val="0"/>
              <w:spacing w:before="0" w:after="0"/>
              <w:jc w:val="both"/>
              <w:rPr>
                <w:rFonts w:eastAsia="等线" w:cs="Times New Roman"/>
                <w:szCs w:val="24"/>
              </w:rPr>
            </w:pPr>
          </w:p>
        </w:tc>
        <w:tc>
          <w:tcPr>
            <w:tcW w:w="1160" w:type="pct"/>
            <w:shd w:val="clear" w:color="auto" w:fill="auto"/>
          </w:tcPr>
          <w:p w14:paraId="35EB2EA8" w14:textId="77777777" w:rsidR="001C403A" w:rsidRPr="001C403A" w:rsidRDefault="001C403A" w:rsidP="001C403A">
            <w:pPr>
              <w:widowControl w:val="0"/>
              <w:spacing w:before="0" w:after="0"/>
              <w:jc w:val="center"/>
              <w:rPr>
                <w:rFonts w:eastAsia="等线" w:cs="Times New Roman"/>
                <w:szCs w:val="24"/>
              </w:rPr>
            </w:pPr>
          </w:p>
        </w:tc>
      </w:tr>
    </w:tbl>
    <w:p w14:paraId="58F1AED1" w14:textId="15DEFC13" w:rsidR="00DE23E8" w:rsidRPr="00DD1C4F" w:rsidRDefault="00DD1C4F" w:rsidP="00DD1C4F">
      <w:pPr>
        <w:rPr>
          <w:rFonts w:cs="Times New Roman"/>
          <w:szCs w:val="24"/>
        </w:rPr>
      </w:pPr>
      <w:bookmarkStart w:id="8" w:name="_Hlk154234894"/>
      <w:r w:rsidRPr="004A7D93">
        <w:rPr>
          <w:rFonts w:cs="Times New Roman"/>
          <w:b/>
          <w:szCs w:val="24"/>
        </w:rPr>
        <w:t>Table</w:t>
      </w:r>
      <w:r>
        <w:rPr>
          <w:rFonts w:cs="Times New Roman"/>
          <w:b/>
          <w:szCs w:val="24"/>
        </w:rPr>
        <w:t xml:space="preserve"> </w:t>
      </w:r>
      <w:r w:rsidR="00C7040B">
        <w:rPr>
          <w:rFonts w:cs="Times New Roman"/>
          <w:b/>
          <w:szCs w:val="24"/>
        </w:rPr>
        <w:t>S</w:t>
      </w:r>
      <w:r>
        <w:rPr>
          <w:rFonts w:cs="Times New Roman"/>
          <w:b/>
          <w:szCs w:val="24"/>
        </w:rPr>
        <w:t>5</w:t>
      </w:r>
      <w:r w:rsidRPr="00871883">
        <w:t xml:space="preserve"> </w:t>
      </w:r>
      <w:r w:rsidRPr="00DD1C4F">
        <w:rPr>
          <w:rFonts w:cs="Times New Roman"/>
          <w:szCs w:val="24"/>
        </w:rPr>
        <w:t xml:space="preserve">Metabolic pathway statistics for </w:t>
      </w:r>
      <w:r w:rsidRPr="00374222">
        <w:rPr>
          <w:rFonts w:cs="Times New Roman"/>
          <w:i/>
          <w:iCs/>
          <w:szCs w:val="24"/>
        </w:rPr>
        <w:t xml:space="preserve">P </w:t>
      </w:r>
      <w:r w:rsidRPr="00DD1C4F">
        <w:rPr>
          <w:rFonts w:cs="Times New Roman"/>
          <w:szCs w:val="24"/>
        </w:rPr>
        <w:t>&lt; 0.05 in the target module</w:t>
      </w:r>
      <w:r w:rsidRPr="001C403A">
        <w:rPr>
          <w:rFonts w:cs="Times New Roman"/>
          <w:szCs w:val="24"/>
        </w:rPr>
        <w:t>.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124"/>
        <w:gridCol w:w="4171"/>
        <w:gridCol w:w="1441"/>
        <w:gridCol w:w="1441"/>
        <w:gridCol w:w="1600"/>
      </w:tblGrid>
      <w:tr w:rsidR="00DD1C4F" w:rsidRPr="00DD1C4F" w14:paraId="3C62D0F9" w14:textId="77777777" w:rsidTr="002A4609">
        <w:tc>
          <w:tcPr>
            <w:tcW w:w="575" w:type="pct"/>
            <w:tcBorders>
              <w:top w:val="single" w:sz="12" w:space="0" w:color="auto"/>
              <w:bottom w:val="single" w:sz="6" w:space="0" w:color="auto"/>
            </w:tcBorders>
          </w:tcPr>
          <w:bookmarkEnd w:id="8"/>
          <w:p w14:paraId="06FA096C" w14:textId="77777777" w:rsidR="00DD1C4F" w:rsidRPr="00DD1C4F" w:rsidRDefault="00DD1C4F" w:rsidP="00DD1C4F">
            <w:pPr>
              <w:widowControl w:val="0"/>
              <w:spacing w:before="0" w:after="0" w:line="400" w:lineRule="exact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M</w:t>
            </w:r>
            <w:r w:rsidRPr="00DD1C4F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odul</w:t>
            </w: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e</w:t>
            </w:r>
          </w:p>
        </w:tc>
        <w:tc>
          <w:tcPr>
            <w:tcW w:w="213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0819E370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Metabolic pathway</w:t>
            </w:r>
          </w:p>
        </w:tc>
        <w:tc>
          <w:tcPr>
            <w:tcW w:w="73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2E20A124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i/>
                <w:iCs/>
                <w:kern w:val="2"/>
                <w:sz w:val="18"/>
                <w:szCs w:val="18"/>
                <w:lang w:eastAsia="zh-CN"/>
              </w:rPr>
              <w:t>P</w:t>
            </w: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 xml:space="preserve"> value</w:t>
            </w:r>
          </w:p>
        </w:tc>
        <w:tc>
          <w:tcPr>
            <w:tcW w:w="737" w:type="pct"/>
            <w:tcBorders>
              <w:top w:val="single" w:sz="12" w:space="0" w:color="auto"/>
              <w:bottom w:val="single" w:sz="6" w:space="0" w:color="auto"/>
            </w:tcBorders>
          </w:tcPr>
          <w:p w14:paraId="140711F8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Rich factor</w:t>
            </w:r>
          </w:p>
        </w:tc>
        <w:tc>
          <w:tcPr>
            <w:tcW w:w="818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02CE38B9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Gene numbers</w:t>
            </w:r>
          </w:p>
        </w:tc>
      </w:tr>
      <w:tr w:rsidR="00DD1C4F" w:rsidRPr="00DD1C4F" w14:paraId="2EA536FD" w14:textId="77777777" w:rsidTr="002A4609">
        <w:tc>
          <w:tcPr>
            <w:tcW w:w="575" w:type="pct"/>
            <w:tcBorders>
              <w:top w:val="single" w:sz="6" w:space="0" w:color="auto"/>
            </w:tcBorders>
          </w:tcPr>
          <w:p w14:paraId="35F7AA0A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c</w:t>
            </w: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yan</w:t>
            </w:r>
          </w:p>
        </w:tc>
        <w:tc>
          <w:tcPr>
            <w:tcW w:w="2133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9431A58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Flavonoid biosynthesis</w:t>
            </w:r>
          </w:p>
        </w:tc>
        <w:tc>
          <w:tcPr>
            <w:tcW w:w="73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E56A492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等线" w:cs="Times New Roman"/>
                <w:color w:val="000000"/>
                <w:kern w:val="2"/>
                <w:sz w:val="18"/>
                <w:szCs w:val="18"/>
                <w:lang w:eastAsia="zh-CN"/>
              </w:rPr>
              <w:t>0.002018215</w:t>
            </w:r>
          </w:p>
        </w:tc>
        <w:tc>
          <w:tcPr>
            <w:tcW w:w="737" w:type="pct"/>
            <w:tcBorders>
              <w:top w:val="single" w:sz="6" w:space="0" w:color="auto"/>
            </w:tcBorders>
            <w:vAlign w:val="center"/>
          </w:tcPr>
          <w:p w14:paraId="7CF43F97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等线" w:cs="Times New Roman"/>
                <w:color w:val="000000"/>
                <w:kern w:val="2"/>
                <w:sz w:val="18"/>
                <w:szCs w:val="18"/>
                <w:lang w:eastAsia="zh-CN"/>
              </w:rPr>
              <w:t>5.602079912</w:t>
            </w:r>
          </w:p>
        </w:tc>
        <w:tc>
          <w:tcPr>
            <w:tcW w:w="818" w:type="pct"/>
            <w:tcBorders>
              <w:top w:val="single" w:sz="6" w:space="0" w:color="auto"/>
            </w:tcBorders>
            <w:shd w:val="clear" w:color="auto" w:fill="auto"/>
          </w:tcPr>
          <w:p w14:paraId="413879CB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5</w:t>
            </w:r>
          </w:p>
        </w:tc>
      </w:tr>
      <w:tr w:rsidR="00DD1C4F" w:rsidRPr="00DD1C4F" w14:paraId="5D99997B" w14:textId="77777777" w:rsidTr="002A4609">
        <w:tc>
          <w:tcPr>
            <w:tcW w:w="575" w:type="pct"/>
          </w:tcPr>
          <w:p w14:paraId="133B6460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33" w:type="pct"/>
            <w:shd w:val="clear" w:color="auto" w:fill="auto"/>
            <w:vAlign w:val="center"/>
          </w:tcPr>
          <w:p w14:paraId="68866FE5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Glyoxylate and</w:t>
            </w: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 xml:space="preserve"> </w:t>
            </w:r>
            <w:r w:rsidRPr="00DD1C4F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dicarboxylate metabolism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087F86CD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等线" w:cs="Times New Roman"/>
                <w:color w:val="000000"/>
                <w:kern w:val="2"/>
                <w:sz w:val="18"/>
                <w:szCs w:val="18"/>
                <w:lang w:eastAsia="zh-CN"/>
              </w:rPr>
              <w:t>0.004346541</w:t>
            </w:r>
          </w:p>
        </w:tc>
        <w:tc>
          <w:tcPr>
            <w:tcW w:w="737" w:type="pct"/>
            <w:vAlign w:val="center"/>
          </w:tcPr>
          <w:p w14:paraId="1F631B73" w14:textId="77777777" w:rsidR="00DD1C4F" w:rsidRPr="00DD1C4F" w:rsidRDefault="00DD1C4F" w:rsidP="00DD1C4F">
            <w:pPr>
              <w:spacing w:before="0" w:after="0" w:line="400" w:lineRule="exact"/>
              <w:jc w:val="center"/>
              <w:rPr>
                <w:rFonts w:eastAsia="等线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等线" w:cs="Times New Roman"/>
                <w:color w:val="000000"/>
                <w:kern w:val="2"/>
                <w:sz w:val="18"/>
                <w:szCs w:val="18"/>
                <w:lang w:eastAsia="zh-CN"/>
              </w:rPr>
              <w:t>4.684925236</w:t>
            </w:r>
          </w:p>
        </w:tc>
        <w:tc>
          <w:tcPr>
            <w:tcW w:w="818" w:type="pct"/>
            <w:shd w:val="clear" w:color="auto" w:fill="auto"/>
          </w:tcPr>
          <w:p w14:paraId="3820CE5D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5</w:t>
            </w:r>
          </w:p>
        </w:tc>
      </w:tr>
      <w:tr w:rsidR="00DD1C4F" w:rsidRPr="00DD1C4F" w14:paraId="23001235" w14:textId="77777777" w:rsidTr="002A4609">
        <w:tc>
          <w:tcPr>
            <w:tcW w:w="575" w:type="pct"/>
          </w:tcPr>
          <w:p w14:paraId="68A1D966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33" w:type="pct"/>
            <w:shd w:val="clear" w:color="auto" w:fill="auto"/>
            <w:vAlign w:val="center"/>
          </w:tcPr>
          <w:p w14:paraId="241E1677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Carbon metabolism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3150A919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等线" w:cs="Times New Roman"/>
                <w:color w:val="000000"/>
                <w:kern w:val="2"/>
                <w:sz w:val="18"/>
                <w:szCs w:val="18"/>
                <w:lang w:eastAsia="zh-CN"/>
              </w:rPr>
              <w:t>0.005736005</w:t>
            </w:r>
          </w:p>
        </w:tc>
        <w:tc>
          <w:tcPr>
            <w:tcW w:w="737" w:type="pct"/>
            <w:vAlign w:val="center"/>
          </w:tcPr>
          <w:p w14:paraId="7E740410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等线" w:cs="Times New Roman"/>
                <w:color w:val="000000"/>
                <w:kern w:val="2"/>
                <w:sz w:val="18"/>
                <w:szCs w:val="18"/>
                <w:lang w:eastAsia="zh-CN"/>
              </w:rPr>
              <w:t>2.722610837</w:t>
            </w:r>
          </w:p>
        </w:tc>
        <w:tc>
          <w:tcPr>
            <w:tcW w:w="818" w:type="pct"/>
            <w:shd w:val="clear" w:color="auto" w:fill="auto"/>
          </w:tcPr>
          <w:p w14:paraId="43CCCDCD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9</w:t>
            </w:r>
          </w:p>
        </w:tc>
      </w:tr>
      <w:tr w:rsidR="00DD1C4F" w:rsidRPr="00DD1C4F" w14:paraId="7C0A3144" w14:textId="77777777" w:rsidTr="002A4609">
        <w:tc>
          <w:tcPr>
            <w:tcW w:w="575" w:type="pct"/>
          </w:tcPr>
          <w:p w14:paraId="54C741D6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33" w:type="pct"/>
            <w:shd w:val="clear" w:color="auto" w:fill="auto"/>
            <w:vAlign w:val="center"/>
          </w:tcPr>
          <w:p w14:paraId="7B358CA0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Fatty acid elongation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5060C6D1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等线" w:cs="Times New Roman"/>
                <w:color w:val="000000"/>
                <w:kern w:val="2"/>
                <w:sz w:val="18"/>
                <w:szCs w:val="18"/>
                <w:lang w:eastAsia="zh-CN"/>
              </w:rPr>
              <w:t>0.006432055</w:t>
            </w:r>
          </w:p>
        </w:tc>
        <w:tc>
          <w:tcPr>
            <w:tcW w:w="737" w:type="pct"/>
            <w:vAlign w:val="center"/>
          </w:tcPr>
          <w:p w14:paraId="2BB820F6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等线" w:cs="Times New Roman"/>
                <w:color w:val="000000"/>
                <w:kern w:val="2"/>
                <w:sz w:val="18"/>
                <w:szCs w:val="18"/>
                <w:lang w:eastAsia="zh-CN"/>
              </w:rPr>
              <w:t>7.940948276</w:t>
            </w:r>
          </w:p>
        </w:tc>
        <w:tc>
          <w:tcPr>
            <w:tcW w:w="818" w:type="pct"/>
            <w:shd w:val="clear" w:color="auto" w:fill="auto"/>
          </w:tcPr>
          <w:p w14:paraId="51D53975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3</w:t>
            </w:r>
          </w:p>
        </w:tc>
      </w:tr>
      <w:tr w:rsidR="00DD1C4F" w:rsidRPr="00DD1C4F" w14:paraId="168D6528" w14:textId="77777777" w:rsidTr="002A4609">
        <w:tc>
          <w:tcPr>
            <w:tcW w:w="575" w:type="pct"/>
          </w:tcPr>
          <w:p w14:paraId="2E10EFE5" w14:textId="251F58B0" w:rsidR="00DD1C4F" w:rsidRPr="00DD1C4F" w:rsidRDefault="00DD1C4F" w:rsidP="00DD1C4F">
            <w:pPr>
              <w:widowControl w:val="0"/>
              <w:spacing w:before="0" w:after="0" w:line="400" w:lineRule="exact"/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p</w:t>
            </w: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u</w:t>
            </w:r>
            <w:r w:rsidR="004020C7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r</w:t>
            </w: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ple</w:t>
            </w:r>
          </w:p>
        </w:tc>
        <w:tc>
          <w:tcPr>
            <w:tcW w:w="2133" w:type="pct"/>
            <w:shd w:val="clear" w:color="auto" w:fill="auto"/>
          </w:tcPr>
          <w:p w14:paraId="5ACFF723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Homologous recombination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7748D679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等线" w:cs="Times New Roman"/>
                <w:color w:val="000000"/>
                <w:kern w:val="2"/>
                <w:sz w:val="18"/>
                <w:szCs w:val="18"/>
                <w:lang w:eastAsia="zh-CN"/>
              </w:rPr>
              <w:t>2.73E-05</w:t>
            </w:r>
          </w:p>
        </w:tc>
        <w:tc>
          <w:tcPr>
            <w:tcW w:w="737" w:type="pct"/>
            <w:vAlign w:val="center"/>
          </w:tcPr>
          <w:p w14:paraId="4058DB37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等线" w:cs="Times New Roman"/>
                <w:color w:val="000000"/>
                <w:kern w:val="2"/>
                <w:sz w:val="18"/>
                <w:szCs w:val="18"/>
                <w:lang w:eastAsia="zh-CN"/>
              </w:rPr>
              <w:t>5.6925533</w:t>
            </w:r>
          </w:p>
        </w:tc>
        <w:tc>
          <w:tcPr>
            <w:tcW w:w="818" w:type="pct"/>
            <w:shd w:val="clear" w:color="auto" w:fill="auto"/>
          </w:tcPr>
          <w:p w14:paraId="2BDE9F2E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9</w:t>
            </w:r>
          </w:p>
        </w:tc>
      </w:tr>
      <w:tr w:rsidR="00DD1C4F" w:rsidRPr="00DD1C4F" w14:paraId="4B6FC47A" w14:textId="77777777" w:rsidTr="002A4609">
        <w:tc>
          <w:tcPr>
            <w:tcW w:w="575" w:type="pct"/>
          </w:tcPr>
          <w:p w14:paraId="496E60E9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33" w:type="pct"/>
            <w:shd w:val="clear" w:color="auto" w:fill="auto"/>
          </w:tcPr>
          <w:p w14:paraId="2A889905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Alanine, aspartate and glutamate metabolism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55632E81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等线" w:cs="Times New Roman"/>
                <w:color w:val="000000"/>
                <w:kern w:val="2"/>
                <w:sz w:val="18"/>
                <w:szCs w:val="18"/>
                <w:lang w:eastAsia="zh-CN"/>
              </w:rPr>
              <w:t>0.0003635</w:t>
            </w:r>
          </w:p>
        </w:tc>
        <w:tc>
          <w:tcPr>
            <w:tcW w:w="737" w:type="pct"/>
            <w:vAlign w:val="center"/>
          </w:tcPr>
          <w:p w14:paraId="58FBF4F6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等线" w:cs="Times New Roman"/>
                <w:color w:val="000000"/>
                <w:kern w:val="2"/>
                <w:sz w:val="18"/>
                <w:szCs w:val="18"/>
                <w:lang w:eastAsia="zh-CN"/>
              </w:rPr>
              <w:t>8.19382672</w:t>
            </w:r>
          </w:p>
        </w:tc>
        <w:tc>
          <w:tcPr>
            <w:tcW w:w="818" w:type="pct"/>
            <w:shd w:val="clear" w:color="auto" w:fill="auto"/>
          </w:tcPr>
          <w:p w14:paraId="54F162FF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5</w:t>
            </w:r>
          </w:p>
        </w:tc>
      </w:tr>
      <w:tr w:rsidR="00DD1C4F" w:rsidRPr="00DD1C4F" w14:paraId="6A9CF9B5" w14:textId="77777777" w:rsidTr="002A4609">
        <w:tc>
          <w:tcPr>
            <w:tcW w:w="575" w:type="pct"/>
          </w:tcPr>
          <w:p w14:paraId="19D14F1E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</w:p>
          <w:p w14:paraId="0DD500BA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</w:p>
          <w:p w14:paraId="3F899658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proofErr w:type="spellStart"/>
            <w:r w:rsidRPr="00DD1C4F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l</w:t>
            </w: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ightcyan</w:t>
            </w:r>
            <w:proofErr w:type="spellEnd"/>
          </w:p>
          <w:p w14:paraId="1C597F58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</w:p>
          <w:p w14:paraId="3077107C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</w:p>
          <w:p w14:paraId="62C043C1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</w:p>
          <w:p w14:paraId="04F433BC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</w:p>
          <w:p w14:paraId="27716700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</w:p>
          <w:p w14:paraId="44892B37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</w:p>
          <w:p w14:paraId="5D4BAA01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</w:p>
          <w:p w14:paraId="3AC5DE14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</w:p>
          <w:p w14:paraId="53E56674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lastRenderedPageBreak/>
              <w:t>i</w:t>
            </w: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vory</w:t>
            </w:r>
          </w:p>
          <w:p w14:paraId="22984B08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both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33" w:type="pct"/>
            <w:shd w:val="clear" w:color="auto" w:fill="auto"/>
          </w:tcPr>
          <w:p w14:paraId="4783320B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lastRenderedPageBreak/>
              <w:t>Phenylpropanoid biosynthesis</w:t>
            </w:r>
          </w:p>
          <w:p w14:paraId="0F23BC6C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Nucleotide excision repair</w:t>
            </w:r>
          </w:p>
          <w:p w14:paraId="69002857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 xml:space="preserve">Glycosphingolipid biosynthesis - </w:t>
            </w:r>
            <w:proofErr w:type="spellStart"/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ganglio</w:t>
            </w:r>
            <w:proofErr w:type="spellEnd"/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 xml:space="preserve"> series</w:t>
            </w:r>
          </w:p>
          <w:p w14:paraId="461878C8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Other glycan degradation</w:t>
            </w:r>
          </w:p>
          <w:p w14:paraId="33DE6F11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Sphingolipid metabolism</w:t>
            </w:r>
          </w:p>
          <w:p w14:paraId="7757B3EB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Glycosaminoglycan degradation</w:t>
            </w:r>
          </w:p>
          <w:p w14:paraId="7A9E28EA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Fatty acid degradation</w:t>
            </w:r>
          </w:p>
          <w:p w14:paraId="2094A49A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Fatty acid biosynthesis</w:t>
            </w:r>
          </w:p>
          <w:p w14:paraId="017B6AB6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Starch and sucrose metabolism</w:t>
            </w:r>
          </w:p>
          <w:p w14:paraId="76B97585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Fatty acid metabolism</w:t>
            </w:r>
          </w:p>
          <w:p w14:paraId="43DE725E" w14:textId="77777777" w:rsidR="00DD1C4F" w:rsidRPr="00DD1C4F" w:rsidRDefault="00DD1C4F" w:rsidP="00DD1C4F">
            <w:pPr>
              <w:widowControl w:val="0"/>
              <w:spacing w:before="0" w:after="0" w:line="24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 xml:space="preserve">Glycosphingolipid biosynthesis - </w:t>
            </w:r>
            <w:proofErr w:type="spellStart"/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globo</w:t>
            </w:r>
            <w:proofErr w:type="spellEnd"/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 xml:space="preserve"> and </w:t>
            </w:r>
            <w:proofErr w:type="spellStart"/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isoglobo</w:t>
            </w:r>
            <w:proofErr w:type="spellEnd"/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 xml:space="preserve"> series</w:t>
            </w:r>
          </w:p>
          <w:p w14:paraId="47D659B0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lastRenderedPageBreak/>
              <w:t>Sesquiterpenoid and triterpenoid biosynthesis</w:t>
            </w:r>
          </w:p>
          <w:p w14:paraId="053B911A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Carotenoid biosynthesis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593A55F4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lastRenderedPageBreak/>
              <w:t>0.00101532</w:t>
            </w:r>
          </w:p>
          <w:p w14:paraId="2E0064BB" w14:textId="77777777" w:rsidR="00DD1C4F" w:rsidRPr="00DD1C4F" w:rsidRDefault="00DD1C4F" w:rsidP="00DD1C4F">
            <w:pPr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0.00123048</w:t>
            </w:r>
          </w:p>
          <w:p w14:paraId="602533C5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1.52E-05</w:t>
            </w:r>
          </w:p>
          <w:p w14:paraId="0E40049B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5.24E-05</w:t>
            </w:r>
          </w:p>
          <w:p w14:paraId="48FD6156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6.49E-05</w:t>
            </w:r>
          </w:p>
          <w:p w14:paraId="3B8BEE78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6.66E-05</w:t>
            </w:r>
          </w:p>
          <w:p w14:paraId="02483D5A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8.31E-05</w:t>
            </w:r>
          </w:p>
          <w:p w14:paraId="28664B50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0.001009637</w:t>
            </w:r>
          </w:p>
          <w:p w14:paraId="7763F695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0.003382064</w:t>
            </w:r>
          </w:p>
          <w:p w14:paraId="50F79DA6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0.005091482</w:t>
            </w:r>
          </w:p>
          <w:p w14:paraId="4667DC52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0.009390712</w:t>
            </w:r>
          </w:p>
          <w:p w14:paraId="197C08AA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lastRenderedPageBreak/>
              <w:t>0.005868148</w:t>
            </w:r>
          </w:p>
          <w:p w14:paraId="46651130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0.009875234</w:t>
            </w:r>
          </w:p>
        </w:tc>
        <w:tc>
          <w:tcPr>
            <w:tcW w:w="737" w:type="pct"/>
            <w:vAlign w:val="center"/>
          </w:tcPr>
          <w:p w14:paraId="2E513774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等线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等线" w:cs="Times New Roman"/>
                <w:color w:val="000000"/>
                <w:kern w:val="2"/>
                <w:sz w:val="18"/>
                <w:szCs w:val="18"/>
                <w:lang w:eastAsia="zh-CN"/>
              </w:rPr>
              <w:lastRenderedPageBreak/>
              <w:t>3.50513699</w:t>
            </w:r>
          </w:p>
          <w:p w14:paraId="7CC92EE2" w14:textId="77777777" w:rsidR="00DD1C4F" w:rsidRPr="00DD1C4F" w:rsidRDefault="00DD1C4F" w:rsidP="00DD1C4F">
            <w:pPr>
              <w:spacing w:before="0" w:after="0" w:line="400" w:lineRule="exact"/>
              <w:jc w:val="center"/>
              <w:rPr>
                <w:rFonts w:eastAsia="等线" w:cs="Times New Roman"/>
                <w:color w:val="000000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等线" w:cs="Times New Roman"/>
                <w:color w:val="000000"/>
                <w:kern w:val="2"/>
                <w:sz w:val="18"/>
                <w:szCs w:val="18"/>
                <w:lang w:eastAsia="zh-CN"/>
              </w:rPr>
              <w:t>5.0306285</w:t>
            </w:r>
          </w:p>
          <w:p w14:paraId="4D189AD2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11.30707856</w:t>
            </w:r>
          </w:p>
          <w:p w14:paraId="43F85AE8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7.251518219</w:t>
            </w:r>
          </w:p>
          <w:p w14:paraId="29C45059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5.904807692</w:t>
            </w:r>
          </w:p>
          <w:p w14:paraId="6B4B268B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8.712011349</w:t>
            </w:r>
          </w:p>
          <w:p w14:paraId="3D1295E3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6.739182692</w:t>
            </w:r>
          </w:p>
          <w:p w14:paraId="0D0CF4D1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6.560897436</w:t>
            </w:r>
          </w:p>
          <w:p w14:paraId="4518B71D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2.466044976</w:t>
            </w:r>
          </w:p>
          <w:p w14:paraId="6035AE6C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4.518985479</w:t>
            </w:r>
          </w:p>
          <w:p w14:paraId="06714BBD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13.62647929</w:t>
            </w:r>
          </w:p>
          <w:p w14:paraId="437357B8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lastRenderedPageBreak/>
              <w:t>8.207454707</w:t>
            </w:r>
          </w:p>
          <w:p w14:paraId="3AF90151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6.78980344</w:t>
            </w:r>
          </w:p>
        </w:tc>
        <w:tc>
          <w:tcPr>
            <w:tcW w:w="818" w:type="pct"/>
            <w:shd w:val="clear" w:color="auto" w:fill="auto"/>
          </w:tcPr>
          <w:p w14:paraId="7DB4413C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lastRenderedPageBreak/>
              <w:t>9</w:t>
            </w:r>
          </w:p>
          <w:p w14:paraId="07379F93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6</w:t>
            </w:r>
          </w:p>
          <w:p w14:paraId="7BF178C8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6</w:t>
            </w:r>
          </w:p>
          <w:p w14:paraId="79B37B33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7</w:t>
            </w:r>
          </w:p>
          <w:p w14:paraId="758A5F1E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8</w:t>
            </w:r>
          </w:p>
          <w:p w14:paraId="586FEB06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6</w:t>
            </w:r>
          </w:p>
          <w:p w14:paraId="58981906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7</w:t>
            </w:r>
          </w:p>
          <w:p w14:paraId="5E04DED5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5</w:t>
            </w:r>
          </w:p>
          <w:p w14:paraId="7BE5818B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1</w:t>
            </w:r>
            <w:r w:rsidRPr="00DD1C4F"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  <w:t>2</w:t>
            </w:r>
          </w:p>
          <w:p w14:paraId="2EA7AE7A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5</w:t>
            </w:r>
          </w:p>
          <w:p w14:paraId="71DD5742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2</w:t>
            </w:r>
          </w:p>
          <w:p w14:paraId="5369701E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lastRenderedPageBreak/>
              <w:t>3</w:t>
            </w:r>
          </w:p>
          <w:p w14:paraId="0EFF1388" w14:textId="77777777" w:rsidR="00DD1C4F" w:rsidRPr="00DD1C4F" w:rsidRDefault="00DD1C4F" w:rsidP="00DD1C4F">
            <w:pPr>
              <w:widowControl w:val="0"/>
              <w:spacing w:before="0" w:after="0" w:line="400" w:lineRule="exact"/>
              <w:jc w:val="center"/>
              <w:rPr>
                <w:rFonts w:eastAsia="宋体" w:cs="Times New Roman"/>
                <w:kern w:val="2"/>
                <w:sz w:val="18"/>
                <w:szCs w:val="18"/>
                <w:lang w:eastAsia="zh-CN"/>
              </w:rPr>
            </w:pPr>
            <w:r w:rsidRPr="00DD1C4F">
              <w:rPr>
                <w:rFonts w:eastAsia="宋体" w:cs="Times New Roman" w:hint="eastAsia"/>
                <w:kern w:val="2"/>
                <w:sz w:val="18"/>
                <w:szCs w:val="18"/>
                <w:lang w:eastAsia="zh-CN"/>
              </w:rPr>
              <w:t>3</w:t>
            </w:r>
          </w:p>
        </w:tc>
      </w:tr>
    </w:tbl>
    <w:p w14:paraId="449821E9" w14:textId="77777777" w:rsidR="00DD1C4F" w:rsidRPr="001549D3" w:rsidRDefault="00DD1C4F" w:rsidP="00374222">
      <w:pPr>
        <w:spacing w:before="240"/>
      </w:pPr>
    </w:p>
    <w:sectPr w:rsidR="00DD1C4F" w:rsidRPr="001549D3" w:rsidSect="000B318C">
      <w:headerReference w:type="even" r:id="rId16"/>
      <w:footerReference w:type="even" r:id="rId17"/>
      <w:footerReference w:type="default" r:id="rId18"/>
      <w:headerReference w:type="first" r:id="rId19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2248C9" w14:textId="77777777" w:rsidR="000B318C" w:rsidRDefault="000B318C" w:rsidP="00117666">
      <w:pPr>
        <w:spacing w:after="0"/>
      </w:pPr>
      <w:r>
        <w:separator/>
      </w:r>
    </w:p>
  </w:endnote>
  <w:endnote w:type="continuationSeparator" w:id="0">
    <w:p w14:paraId="62A47805" w14:textId="77777777" w:rsidR="000B318C" w:rsidRDefault="000B318C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14AB28" w14:textId="77777777" w:rsidR="002D2134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77777777" w:rsidR="002D2134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4D054D26" w14:textId="77777777" w:rsidR="002D2134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22FF27" w14:textId="77777777" w:rsidR="002D2134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77777777" w:rsidR="002D2134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085E15EB" w14:textId="77777777" w:rsidR="002D2134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23D1BF" w14:textId="77777777" w:rsidR="000B318C" w:rsidRDefault="000B318C" w:rsidP="00117666">
      <w:pPr>
        <w:spacing w:after="0"/>
      </w:pPr>
      <w:r>
        <w:separator/>
      </w:r>
    </w:p>
  </w:footnote>
  <w:footnote w:type="continuationSeparator" w:id="0">
    <w:p w14:paraId="374DE2E9" w14:textId="77777777" w:rsidR="000B318C" w:rsidRDefault="000B318C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1EDBA" w14:textId="77777777" w:rsidR="002D2134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711A5B" w14:textId="1760291A" w:rsidR="002D2134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821115517">
    <w:abstractNumId w:val="0"/>
  </w:num>
  <w:num w:numId="2" w16cid:durableId="1683165481">
    <w:abstractNumId w:val="4"/>
  </w:num>
  <w:num w:numId="3" w16cid:durableId="615480040">
    <w:abstractNumId w:val="1"/>
  </w:num>
  <w:num w:numId="4" w16cid:durableId="1566183234">
    <w:abstractNumId w:val="5"/>
  </w:num>
  <w:num w:numId="5" w16cid:durableId="18077027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9223692">
    <w:abstractNumId w:val="3"/>
  </w:num>
  <w:num w:numId="7" w16cid:durableId="1359550598">
    <w:abstractNumId w:val="6"/>
  </w:num>
  <w:num w:numId="8" w16cid:durableId="1559510671">
    <w:abstractNumId w:val="6"/>
  </w:num>
  <w:num w:numId="9" w16cid:durableId="1734543462">
    <w:abstractNumId w:val="6"/>
  </w:num>
  <w:num w:numId="10" w16cid:durableId="708839681">
    <w:abstractNumId w:val="6"/>
  </w:num>
  <w:num w:numId="11" w16cid:durableId="2046978920">
    <w:abstractNumId w:val="6"/>
  </w:num>
  <w:num w:numId="12" w16cid:durableId="2124614653">
    <w:abstractNumId w:val="6"/>
  </w:num>
  <w:num w:numId="13" w16cid:durableId="150105246">
    <w:abstractNumId w:val="3"/>
  </w:num>
  <w:num w:numId="14" w16cid:durableId="515769853">
    <w:abstractNumId w:val="2"/>
  </w:num>
  <w:num w:numId="15" w16cid:durableId="1753046014">
    <w:abstractNumId w:val="2"/>
  </w:num>
  <w:num w:numId="16" w16cid:durableId="665939894">
    <w:abstractNumId w:val="2"/>
  </w:num>
  <w:num w:numId="17" w16cid:durableId="2078749421">
    <w:abstractNumId w:val="2"/>
  </w:num>
  <w:num w:numId="18" w16cid:durableId="825047625">
    <w:abstractNumId w:val="2"/>
  </w:num>
  <w:num w:numId="19" w16cid:durableId="803810417">
    <w:abstractNumId w:val="2"/>
  </w:num>
  <w:num w:numId="20" w16cid:durableId="10602043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24"/>
    <w:rsid w:val="0001436A"/>
    <w:rsid w:val="00034304"/>
    <w:rsid w:val="00035434"/>
    <w:rsid w:val="00052A14"/>
    <w:rsid w:val="00077D53"/>
    <w:rsid w:val="000B318C"/>
    <w:rsid w:val="00105FD9"/>
    <w:rsid w:val="00116A26"/>
    <w:rsid w:val="00117666"/>
    <w:rsid w:val="001549D3"/>
    <w:rsid w:val="00156970"/>
    <w:rsid w:val="00160065"/>
    <w:rsid w:val="00177D84"/>
    <w:rsid w:val="001C403A"/>
    <w:rsid w:val="00267D18"/>
    <w:rsid w:val="002868E2"/>
    <w:rsid w:val="002869C3"/>
    <w:rsid w:val="002936E4"/>
    <w:rsid w:val="002B4A57"/>
    <w:rsid w:val="002C5F7E"/>
    <w:rsid w:val="002C74CA"/>
    <w:rsid w:val="002D2134"/>
    <w:rsid w:val="002F4A59"/>
    <w:rsid w:val="003544FB"/>
    <w:rsid w:val="00374222"/>
    <w:rsid w:val="003D2F2D"/>
    <w:rsid w:val="00401590"/>
    <w:rsid w:val="004020C7"/>
    <w:rsid w:val="004414D8"/>
    <w:rsid w:val="00447801"/>
    <w:rsid w:val="00452E9C"/>
    <w:rsid w:val="00456286"/>
    <w:rsid w:val="004735C8"/>
    <w:rsid w:val="004961FF"/>
    <w:rsid w:val="004A7D93"/>
    <w:rsid w:val="00517A89"/>
    <w:rsid w:val="005250F2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26F0"/>
    <w:rsid w:val="00714C50"/>
    <w:rsid w:val="00725A7D"/>
    <w:rsid w:val="007501BE"/>
    <w:rsid w:val="00790BB3"/>
    <w:rsid w:val="007C14F2"/>
    <w:rsid w:val="007C206C"/>
    <w:rsid w:val="00803D24"/>
    <w:rsid w:val="00817DD6"/>
    <w:rsid w:val="00841AE7"/>
    <w:rsid w:val="00871883"/>
    <w:rsid w:val="00885156"/>
    <w:rsid w:val="00886248"/>
    <w:rsid w:val="00896F5B"/>
    <w:rsid w:val="008D4B92"/>
    <w:rsid w:val="009151AA"/>
    <w:rsid w:val="0093429D"/>
    <w:rsid w:val="00943573"/>
    <w:rsid w:val="009553F2"/>
    <w:rsid w:val="00970F7D"/>
    <w:rsid w:val="00994A3D"/>
    <w:rsid w:val="009C2B12"/>
    <w:rsid w:val="009C70F3"/>
    <w:rsid w:val="00A174D9"/>
    <w:rsid w:val="00A569CD"/>
    <w:rsid w:val="00AB6715"/>
    <w:rsid w:val="00AE6A11"/>
    <w:rsid w:val="00B1671E"/>
    <w:rsid w:val="00B25EB8"/>
    <w:rsid w:val="00B354E1"/>
    <w:rsid w:val="00B37F4D"/>
    <w:rsid w:val="00B81D46"/>
    <w:rsid w:val="00BD2DC1"/>
    <w:rsid w:val="00C42D0B"/>
    <w:rsid w:val="00C52A7B"/>
    <w:rsid w:val="00C56BAF"/>
    <w:rsid w:val="00C679AA"/>
    <w:rsid w:val="00C7040B"/>
    <w:rsid w:val="00C75972"/>
    <w:rsid w:val="00CC0A3A"/>
    <w:rsid w:val="00CD066B"/>
    <w:rsid w:val="00CE4FEE"/>
    <w:rsid w:val="00D136BA"/>
    <w:rsid w:val="00D4197C"/>
    <w:rsid w:val="00D51FD8"/>
    <w:rsid w:val="00DB59C3"/>
    <w:rsid w:val="00DC259A"/>
    <w:rsid w:val="00DD1C4F"/>
    <w:rsid w:val="00DE23E8"/>
    <w:rsid w:val="00E52377"/>
    <w:rsid w:val="00E64E17"/>
    <w:rsid w:val="00E8588C"/>
    <w:rsid w:val="00E866C9"/>
    <w:rsid w:val="00EA3D3C"/>
    <w:rsid w:val="00ED6482"/>
    <w:rsid w:val="00F46900"/>
    <w:rsid w:val="00F61D89"/>
    <w:rsid w:val="00FA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qFormat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  <w:style w:type="paragraph" w:styleId="aff8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  <w:style w:type="table" w:customStyle="1" w:styleId="11">
    <w:name w:val="网格型1"/>
    <w:basedOn w:val="a2"/>
    <w:next w:val="aff5"/>
    <w:uiPriority w:val="39"/>
    <w:rsid w:val="004A7D93"/>
    <w:pPr>
      <w:spacing w:after="0" w:line="240" w:lineRule="auto"/>
    </w:pPr>
    <w:rPr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9">
    <w:name w:val="Unresolved Mention"/>
    <w:basedOn w:val="a1"/>
    <w:uiPriority w:val="99"/>
    <w:semiHidden/>
    <w:unhideWhenUsed/>
    <w:rsid w:val="00D51F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mailto:zbin78@163.co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2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14314AF-3C36-4C2C-B599-40A76C6FFF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8</TotalTime>
  <Pages>6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1916001864@qq.com</cp:lastModifiedBy>
  <cp:revision>3</cp:revision>
  <cp:lastPrinted>2013-10-03T12:51:00Z</cp:lastPrinted>
  <dcterms:created xsi:type="dcterms:W3CDTF">2024-04-03T09:36:00Z</dcterms:created>
  <dcterms:modified xsi:type="dcterms:W3CDTF">2024-04-08T15:09:00Z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